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tbl>
      <w:tblPr>
        <w:tblStyle w:val="Table1"/>
        <w:tblW w:w="5764.0" w:type="dxa"/>
        <w:jc w:val="left"/>
        <w:tblInd w:w="2810.0" w:type="dxa"/>
        <w:tblLayout w:type="fixed"/>
        <w:tblLook w:val="0400"/>
      </w:tblPr>
      <w:tblGrid>
        <w:gridCol w:w="5764"/>
        <w:tblGridChange w:id="0">
          <w:tblGrid>
            <w:gridCol w:w="5764"/>
          </w:tblGrid>
        </w:tblGridChange>
      </w:tblGrid>
      <w:tr>
        <w:trPr>
          <w:cantSplit w:val="0"/>
          <w:tblHeader w:val="0"/>
        </w:trPr>
        <w:tc>
          <w:tcPr>
            <w:tcBorders>
              <w:top w:color="292929" w:space="0" w:sz="18" w:val="single"/>
            </w:tcBorders>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241a61"/>
                <w:u w:val="none"/>
                <w:shd w:fill="auto" w:val="clear"/>
                <w:vertAlign w:val="baseline"/>
              </w:rPr>
            </w:pPr>
            <w:r w:rsidDel="00000000" w:rsidR="00000000" w:rsidRPr="00000000">
              <w:rPr>
                <w:rtl w:val="0"/>
              </w:rPr>
            </w:r>
          </w:p>
        </w:tc>
      </w:tr>
    </w:tbl>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Especificación de requisitos de software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Proyecto: Plataforma </w:t>
      </w:r>
      <w:r w:rsidDel="00000000" w:rsidR="00000000" w:rsidRPr="00000000">
        <w:rPr>
          <w:b w:val="1"/>
          <w:bCs w:val="1"/>
          <w:rtl w:val="0"/>
        </w:rPr>
        <w:t xml:space="preserve">ecommerce</w:t>
      </w: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 para la gestión y personalización de productos YESA.</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163" w:right="0" w:hanging="283.0000000000001"/>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4">
      <w:pPr>
        <w:ind w:left="2700" w:firstLine="0"/>
        <w:rPr/>
      </w:pPr>
      <w:r w:rsidDel="00000000" w:rsidR="00000000" w:rsidRPr="00000000">
        <w:rPr>
          <w:rtl w:val="0"/>
        </w:rPr>
      </w:r>
    </w:p>
    <w:p w:rsidR="00000000" w:rsidDel="00000000" w:rsidP="00000000" w:rsidRDefault="00000000" w:rsidRPr="00000000" w14:paraId="00000025">
      <w:pPr>
        <w:ind w:left="2700" w:firstLine="0"/>
        <w:rPr/>
      </w:pPr>
      <w:r w:rsidDel="00000000" w:rsidR="00000000" w:rsidRPr="00000000">
        <w:rPr>
          <w:rtl w:val="0"/>
        </w:rPr>
      </w:r>
    </w:p>
    <w:p w:rsidR="00000000" w:rsidDel="00000000" w:rsidP="00000000" w:rsidRDefault="00000000" w:rsidRPr="00000000" w14:paraId="00000026">
      <w:pPr>
        <w:ind w:left="2700" w:firstLine="0"/>
        <w:rPr/>
      </w:pPr>
      <w:r w:rsidDel="00000000" w:rsidR="00000000" w:rsidRPr="00000000">
        <w:rPr>
          <w:rtl w:val="0"/>
        </w:rPr>
      </w:r>
    </w:p>
    <w:p w:rsidR="00000000" w:rsidDel="00000000" w:rsidP="00000000" w:rsidRDefault="00000000" w:rsidRPr="00000000" w14:paraId="00000027">
      <w:pPr>
        <w:ind w:left="2700" w:firstLine="0"/>
        <w:rPr/>
      </w:pPr>
      <w:r w:rsidDel="00000000" w:rsidR="00000000" w:rsidRPr="00000000">
        <w:rPr>
          <w:rtl w:val="0"/>
        </w:rPr>
      </w:r>
    </w:p>
    <w:p w:rsidR="00000000" w:rsidDel="00000000" w:rsidP="00000000" w:rsidRDefault="00000000" w:rsidRPr="00000000" w14:paraId="00000028">
      <w:pPr>
        <w:ind w:left="2700" w:firstLine="0"/>
        <w:rPr/>
      </w:pPr>
      <w:r w:rsidDel="00000000" w:rsidR="00000000" w:rsidRPr="00000000">
        <w:rPr>
          <w:rtl w:val="0"/>
        </w:rPr>
      </w:r>
    </w:p>
    <w:p w:rsidR="00000000" w:rsidDel="00000000" w:rsidP="00000000" w:rsidRDefault="00000000" w:rsidRPr="00000000" w14:paraId="00000029">
      <w:pPr>
        <w:ind w:left="2700" w:firstLine="0"/>
        <w:rPr/>
      </w:pPr>
      <w:r w:rsidDel="00000000" w:rsidR="00000000" w:rsidRPr="00000000">
        <w:rPr>
          <w:rtl w:val="0"/>
        </w:rPr>
      </w:r>
    </w:p>
    <w:p w:rsidR="00000000" w:rsidDel="00000000" w:rsidP="00000000" w:rsidRDefault="00000000" w:rsidRPr="00000000" w14:paraId="0000002A">
      <w:pPr>
        <w:ind w:left="2700" w:firstLine="0"/>
        <w:rPr/>
      </w:pPr>
      <w:r w:rsidDel="00000000" w:rsidR="00000000" w:rsidRPr="00000000">
        <w:rPr>
          <w:rtl w:val="0"/>
        </w:rPr>
      </w:r>
    </w:p>
    <w:p w:rsidR="00000000" w:rsidDel="00000000" w:rsidP="00000000" w:rsidRDefault="00000000" w:rsidRPr="00000000" w14:paraId="0000002B">
      <w:pPr>
        <w:ind w:left="2700" w:firstLine="0"/>
        <w:rPr/>
      </w:pPr>
      <w:r w:rsidDel="00000000" w:rsidR="00000000" w:rsidRPr="00000000">
        <w:rPr>
          <w:rtl w:val="0"/>
        </w:rPr>
      </w:r>
    </w:p>
    <w:p w:rsidR="00000000" w:rsidDel="00000000" w:rsidP="00000000" w:rsidRDefault="00000000" w:rsidRPr="00000000" w14:paraId="0000002C">
      <w:pPr>
        <w:ind w:left="2700" w:firstLine="0"/>
        <w:rPr/>
      </w:pPr>
      <w:r w:rsidDel="00000000" w:rsidR="00000000" w:rsidRPr="00000000">
        <w:rPr>
          <w:rtl w:val="0"/>
        </w:rPr>
      </w:r>
    </w:p>
    <w:p w:rsidR="00000000" w:rsidDel="00000000" w:rsidP="00000000" w:rsidRDefault="00000000" w:rsidRPr="00000000" w14:paraId="0000002D">
      <w:pPr>
        <w:ind w:left="2700" w:firstLine="0"/>
        <w:rPr/>
      </w:pPr>
      <w:r w:rsidDel="00000000" w:rsidR="00000000" w:rsidRPr="00000000">
        <w:rPr>
          <w:rtl w:val="0"/>
        </w:rPr>
      </w:r>
    </w:p>
    <w:p w:rsidR="00000000" w:rsidDel="00000000" w:rsidP="00000000" w:rsidRDefault="00000000" w:rsidRPr="00000000" w14:paraId="0000002E">
      <w:pPr>
        <w:ind w:left="2700" w:firstLine="0"/>
        <w:rPr/>
      </w:pPr>
      <w:r w:rsidDel="00000000" w:rsidR="00000000" w:rsidRPr="00000000">
        <w:rPr>
          <w:rtl w:val="0"/>
        </w:rPr>
      </w:r>
    </w:p>
    <w:p w:rsidR="00000000" w:rsidDel="00000000" w:rsidP="00000000" w:rsidRDefault="00000000" w:rsidRPr="00000000" w14:paraId="0000002F">
      <w:pPr>
        <w:ind w:left="2700" w:firstLine="0"/>
        <w:rPr/>
      </w:pPr>
      <w:r w:rsidDel="00000000" w:rsidR="00000000" w:rsidRPr="00000000">
        <w:rPr>
          <w:rtl w:val="0"/>
        </w:rPr>
      </w:r>
    </w:p>
    <w:p w:rsidR="00000000" w:rsidDel="00000000" w:rsidP="00000000" w:rsidRDefault="00000000" w:rsidRPr="00000000" w14:paraId="00000030">
      <w:pPr>
        <w:ind w:left="2700" w:firstLine="0"/>
        <w:rPr/>
      </w:pPr>
      <w:r w:rsidDel="00000000" w:rsidR="00000000" w:rsidRPr="00000000">
        <w:rPr>
          <w:rtl w:val="0"/>
        </w:rPr>
      </w:r>
    </w:p>
    <w:p w:rsidR="00000000" w:rsidDel="00000000" w:rsidP="00000000" w:rsidRDefault="00000000" w:rsidRPr="00000000" w14:paraId="00000031">
      <w:pPr>
        <w:ind w:left="2700" w:firstLine="0"/>
        <w:rPr/>
      </w:pPr>
      <w:r w:rsidDel="00000000" w:rsidR="00000000" w:rsidRPr="00000000">
        <w:rPr>
          <w:rtl w:val="0"/>
        </w:rPr>
      </w:r>
    </w:p>
    <w:p w:rsidR="00000000" w:rsidDel="00000000" w:rsidP="00000000" w:rsidRDefault="00000000" w:rsidRPr="00000000" w14:paraId="00000032">
      <w:pPr>
        <w:ind w:left="2700" w:firstLine="0"/>
        <w:rPr/>
      </w:pPr>
      <w:r w:rsidDel="00000000" w:rsidR="00000000" w:rsidRPr="00000000">
        <w:rPr>
          <w:rtl w:val="0"/>
        </w:rPr>
      </w:r>
    </w:p>
    <w:p w:rsidR="00000000" w:rsidDel="00000000" w:rsidP="00000000" w:rsidRDefault="00000000" w:rsidRPr="00000000" w14:paraId="00000033">
      <w:pPr>
        <w:ind w:left="2700" w:firstLine="0"/>
        <w:rPr/>
      </w:pPr>
      <w:r w:rsidDel="00000000" w:rsidR="00000000" w:rsidRPr="00000000">
        <w:rPr>
          <w:rtl w:val="0"/>
        </w:rPr>
      </w:r>
    </w:p>
    <w:p w:rsidR="00000000" w:rsidDel="00000000" w:rsidP="00000000" w:rsidRDefault="00000000" w:rsidRPr="00000000" w14:paraId="00000034">
      <w:pPr>
        <w:ind w:left="2700" w:firstLine="0"/>
        <w:rPr/>
      </w:pPr>
      <w:r w:rsidDel="00000000" w:rsidR="00000000" w:rsidRPr="00000000">
        <w:rPr>
          <w:rtl w:val="0"/>
        </w:rPr>
      </w:r>
    </w:p>
    <w:tbl>
      <w:tblPr>
        <w:tblStyle w:val="Table2"/>
        <w:tblW w:w="5944.0" w:type="dxa"/>
        <w:jc w:val="left"/>
        <w:tblInd w:w="2630.0" w:type="dxa"/>
        <w:tblLayout w:type="fixed"/>
        <w:tblLook w:val="0400"/>
      </w:tblPr>
      <w:tblGrid>
        <w:gridCol w:w="2125"/>
        <w:gridCol w:w="825"/>
        <w:gridCol w:w="2994"/>
        <w:tblGridChange w:id="0">
          <w:tblGrid>
            <w:gridCol w:w="2125"/>
            <w:gridCol w:w="825"/>
            <w:gridCol w:w="2994"/>
          </w:tblGrid>
        </w:tblGridChange>
      </w:tblGrid>
      <w:tr>
        <w:trPr>
          <w:cantSplit w:val="0"/>
          <w:tblHeader w:val="0"/>
        </w:trPr>
        <w:tc>
          <w:tcPr>
            <w:tcBorders>
              <w:top w:color="292929" w:space="0" w:sz="18" w:val="single"/>
            </w:tcBorders>
            <w:vAlign w:val="center"/>
          </w:tcPr>
          <w:p w:rsidR="00000000" w:rsidDel="00000000" w:rsidP="00000000" w:rsidRDefault="00000000" w:rsidRPr="00000000" w14:paraId="00000035">
            <w:pPr>
              <w:jc w:val="center"/>
              <w:rPr/>
            </w:pPr>
            <w:r w:rsidDel="00000000" w:rsidR="00000000" w:rsidRPr="00000000">
              <w:rPr>
                <w:rtl w:val="0"/>
              </w:rPr>
              <w:br w:type="textWrapping"/>
            </w:r>
          </w:p>
        </w:tc>
        <w:tc>
          <w:tcPr>
            <w:tcBorders>
              <w:top w:color="292929" w:space="0" w:sz="18" w:val="single"/>
            </w:tcBorders>
            <w:vAlign w:val="center"/>
          </w:tcPr>
          <w:p w:rsidR="00000000" w:rsidDel="00000000" w:rsidP="00000000" w:rsidRDefault="00000000" w:rsidRPr="00000000" w14:paraId="00000036">
            <w:pPr>
              <w:jc w:val="center"/>
              <w:rPr/>
            </w:pPr>
            <w:r w:rsidDel="00000000" w:rsidR="00000000" w:rsidRPr="00000000">
              <w:rPr>
                <w:rtl w:val="0"/>
              </w:rPr>
            </w:r>
          </w:p>
        </w:tc>
        <w:tc>
          <w:tcPr>
            <w:tcBorders>
              <w:top w:color="292929" w:space="0" w:sz="18" w:val="single"/>
            </w:tcBorders>
            <w:vAlign w:val="bottom"/>
          </w:tcPr>
          <w:p w:rsidR="00000000" w:rsidDel="00000000" w:rsidP="00000000" w:rsidRDefault="00000000" w:rsidRPr="00000000" w14:paraId="00000037">
            <w:pPr>
              <w:jc w:val="right"/>
              <w:rPr>
                <w:color w:val="000000"/>
              </w:rPr>
            </w:pPr>
            <w:r w:rsidDel="00000000" w:rsidR="00000000" w:rsidRPr="00000000">
              <w:rPr>
                <w:rtl w:val="0"/>
              </w:rPr>
            </w:r>
          </w:p>
          <w:p w:rsidR="00000000" w:rsidDel="00000000" w:rsidP="00000000" w:rsidRDefault="00000000" w:rsidRPr="00000000" w14:paraId="00000038">
            <w:pPr>
              <w:jc w:val="right"/>
              <w:rPr>
                <w:color w:val="000000"/>
              </w:rPr>
            </w:pPr>
            <w:r w:rsidDel="00000000" w:rsidR="00000000" w:rsidRPr="00000000">
              <w:rPr>
                <w:color w:val="000000"/>
                <w:rtl w:val="0"/>
              </w:rPr>
              <w:t xml:space="preserve">Julio de 2026</w:t>
            </w:r>
          </w:p>
        </w:tc>
      </w:tr>
    </w:tbl>
    <w:p w:rsidR="00000000" w:rsidDel="00000000" w:rsidP="00000000" w:rsidRDefault="00000000" w:rsidRPr="00000000" w14:paraId="00000039">
      <w:pPr>
        <w:rPr/>
        <w:sectPr>
          <w:headerReference r:id="rId7" w:type="default"/>
          <w:headerReference r:id="rId8" w:type="first"/>
          <w:footerReference r:id="rId9" w:type="default"/>
          <w:pgSz w:h="16838" w:w="11906" w:orient="portrait"/>
          <w:pgMar w:bottom="1417" w:top="1417" w:left="1701" w:right="1701" w:header="708" w:footer="708"/>
          <w:pgNumType w:start="1"/>
          <w:titlePg w:val="1"/>
        </w:sectPr>
      </w:pPr>
      <w:r w:rsidDel="00000000" w:rsidR="00000000" w:rsidRPr="00000000">
        <w:rPr>
          <w:rtl w:val="0"/>
        </w:rPr>
      </w:r>
    </w:p>
    <w:p w:rsidR="00000000" w:rsidDel="00000000" w:rsidP="00000000" w:rsidRDefault="00000000" w:rsidRPr="00000000" w14:paraId="0000003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rFonts w:ascii="Arial" w:cs="Arial" w:eastAsia="Arial" w:hAnsi="Arial"/>
          <w:b w:val="1"/>
          <w:bCs w:val="1"/>
          <w:i w:val="0"/>
          <w:iCs w:val="0"/>
          <w:smallCaps w:val="0"/>
          <w:strike w:val="0"/>
          <w:color w:val="000000"/>
          <w:u w:val="none"/>
          <w:shd w:fill="auto" w:val="clear"/>
          <w:vertAlign w:val="baseline"/>
        </w:rPr>
      </w:pPr>
      <w:bookmarkStart w:colFirst="0" w:colLast="0" w:name="_heading=h.2i1hpqs7ew2" w:id="0"/>
      <w:bookmarkEnd w:id="0"/>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Historial de Revisiones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tbl>
      <w:tblPr>
        <w:tblStyle w:val="Table3"/>
        <w:tblW w:w="8755.0" w:type="dxa"/>
        <w:jc w:val="left"/>
        <w:tblInd w:w="-115.0" w:type="dxa"/>
        <w:tblLayout w:type="fixed"/>
        <w:tblLook w:val="0400"/>
      </w:tblPr>
      <w:tblGrid>
        <w:gridCol w:w="1526"/>
        <w:gridCol w:w="1276"/>
        <w:gridCol w:w="3402"/>
        <w:gridCol w:w="2551"/>
        <w:tblGridChange w:id="0">
          <w:tblGrid>
            <w:gridCol w:w="1526"/>
            <w:gridCol w:w="1276"/>
            <w:gridCol w:w="3402"/>
            <w:gridCol w:w="2551"/>
          </w:tblGrid>
        </w:tblGridChange>
      </w:tblGrid>
      <w:tr>
        <w:trPr>
          <w:cantSplit w:val="0"/>
          <w:trHeight w:val="412"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Fecha</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Revisión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Descripción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Autor</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11/07/2026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1.0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Elaboración inicial de la Especificación de Requisitos de Software (SRS) para el sistema YESA, conforme al estándar IEEE 830. Incluye: descripción general, requisitos de interfaces, requisitos funcionales y requisitos no funcionales.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Ian Samuel Avila Quitian</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Documento validado por las partes en fecha: [Fecha]</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4"/>
        <w:tblW w:w="8644.0" w:type="dxa"/>
        <w:jc w:val="center"/>
        <w:tblLayout w:type="fixed"/>
        <w:tblLook w:val="0400"/>
      </w:tblPr>
      <w:tblGrid>
        <w:gridCol w:w="4322"/>
        <w:gridCol w:w="4322"/>
        <w:tblGridChange w:id="0">
          <w:tblGrid>
            <w:gridCol w:w="4322"/>
            <w:gridCol w:w="432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Por el 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Por la empresa suministradora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Fdo. D./ Dña [Nombre]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Fdo. D./Dña [Nombre]</w:t>
            </w:r>
          </w:p>
        </w:tc>
      </w:tr>
    </w:tbl>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sectPr>
          <w:headerReference r:id="rId10" w:type="default"/>
          <w:headerReference r:id="rId11" w:type="first"/>
          <w:footerReference r:id="rId12" w:type="default"/>
          <w:footerReference r:id="rId13" w:type="first"/>
          <w:type w:val="nextPage"/>
          <w:pgSz w:h="16838" w:w="11906" w:orient="portrait"/>
          <w:pgMar w:bottom="1417" w:top="1417" w:left="1701" w:right="1701" w:header="708" w:footer="708"/>
          <w:titlePg w:val="1"/>
        </w:sectPr>
      </w:pPr>
      <w:r w:rsidDel="00000000" w:rsidR="00000000" w:rsidRPr="00000000">
        <w:rPr>
          <w:rtl w:val="0"/>
        </w:rPr>
      </w:r>
    </w:p>
    <w:p w:rsidR="00000000" w:rsidDel="00000000" w:rsidP="00000000" w:rsidRDefault="00000000" w:rsidRPr="00000000" w14:paraId="0000006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rFonts w:ascii="Arial" w:cs="Arial" w:eastAsia="Arial" w:hAnsi="Arial"/>
          <w:b w:val="1"/>
          <w:bCs w:val="1"/>
          <w:i w:val="0"/>
          <w:iCs w:val="0"/>
          <w:smallCaps w:val="0"/>
          <w:strike w:val="0"/>
          <w:color w:val="000000"/>
          <w:u w:val="none"/>
          <w:shd w:fill="auto" w:val="clear"/>
          <w:vertAlign w:val="baseline"/>
        </w:rPr>
      </w:pPr>
      <w:bookmarkStart w:colFirst="0" w:colLast="0" w:name="_heading=h.7lmnseh3joh0" w:id="1"/>
      <w:bookmarkEnd w:id="1"/>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Contenido</w:t>
      </w:r>
    </w:p>
    <w:sdt>
      <w:sdtPr>
        <w:id w:val="1937061612"/>
        <w:docPartObj>
          <w:docPartGallery w:val="Table of Contents"/>
          <w:docPartUnique w:val="1"/>
        </w:docPartObj>
      </w:sdtPr>
      <w:sdtContent>
        <w:p w:rsidR="00000000" w:rsidDel="00000000" w:rsidP="00000000" w:rsidRDefault="00000000" w:rsidRPr="00000000" w14:paraId="0000006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anqc7zw2uyc">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pn0ybpenqca">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Propósito</w:t>
              <w:tab/>
              <w:t xml:space="preserve">4</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owolt274rca">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vabx65ie16c">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Personal involucrado</w:t>
              <w:tab/>
              <w:t xml:space="preserve">4</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6yajfs3zyuv">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Definiciones, acrónimos y abreviaturas</w:t>
              <w:tab/>
              <w:t xml:space="preserve">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dj78ih0pjdv">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Referencias</w:t>
              <w:tab/>
              <w:t xml:space="preserve">6</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xd075sum9py">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1.6 Resumen</w:t>
              <w:tab/>
              <w:t xml:space="preserve">6</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2000"/>
            </w:tabs>
            <w:spacing w:after="0" w:before="6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nsh6xn82aue">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2 </w:t>
            </w:r>
          </w:hyperlink>
          <w:hyperlink w:anchor="_heading=h.cnsh6xn82aue">
            <w:r w:rsidDel="00000000" w:rsidR="00000000" w:rsidRPr="00000000">
              <w:rPr>
                <w:b w:val="1"/>
                <w:bCs w:val="1"/>
                <w:rtl w:val="0"/>
              </w:rPr>
              <w:t xml:space="preserve">Descripción</w:t>
            </w:r>
          </w:hyperlink>
          <w:hyperlink w:anchor="_heading=h.cnsh6xn82aue">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 </w:t>
            </w:r>
          </w:hyperlink>
          <w:hyperlink w:anchor="_heading=h.cnsh6xn82aue">
            <w:r w:rsidDel="00000000" w:rsidR="00000000" w:rsidRPr="00000000">
              <w:rPr>
                <w:b w:val="1"/>
                <w:bCs w:val="1"/>
                <w:rtl w:val="0"/>
              </w:rPr>
              <w:t xml:space="preserve">general</w:t>
            </w:r>
          </w:hyperlink>
          <w:hyperlink w:anchor="_heading=h.cnsh6xn82aue">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3rvwra4s1d7">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Perspectiva del producto</w:t>
              <w:tab/>
              <w:t xml:space="preserve">7</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0jf3135hkpt">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Funcionalidad del producto</w:t>
              <w:tab/>
              <w:t xml:space="preserve">7</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z8abwiizmvn">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Características de los usuarios</w:t>
              <w:tab/>
              <w:t xml:space="preserve">7</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i0i1g4pqmm3">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Restricciones</w:t>
              <w:tab/>
              <w:t xml:space="preserve">8</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t3uicprlrbc">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Suposiciones y dependencias</w:t>
              <w:tab/>
              <w:t xml:space="preserve">9</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98cp6n2vsw">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 Evolución previsible del sistema</w:t>
              <w:tab/>
              <w:t xml:space="preserve">9</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2000"/>
            </w:tabs>
            <w:spacing w:after="0" w:before="6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9u4u5ru2aaw">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3 </w:t>
            </w:r>
          </w:hyperlink>
          <w:hyperlink w:anchor="_heading=h.c9u4u5ru2aaw">
            <w:r w:rsidDel="00000000" w:rsidR="00000000" w:rsidRPr="00000000">
              <w:rPr>
                <w:b w:val="1"/>
                <w:bCs w:val="1"/>
                <w:rtl w:val="0"/>
              </w:rPr>
              <w:t xml:space="preserve">Requisitos</w:t>
            </w:r>
          </w:hyperlink>
          <w:hyperlink w:anchor="_heading=h.c9u4u5ru2aaw">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 </w:t>
            </w:r>
          </w:hyperlink>
          <w:hyperlink w:anchor="_heading=h.c9u4u5ru2aaw">
            <w:r w:rsidDel="00000000" w:rsidR="00000000" w:rsidRPr="00000000">
              <w:rPr>
                <w:b w:val="1"/>
                <w:bCs w:val="1"/>
                <w:rtl w:val="0"/>
              </w:rPr>
              <w:t xml:space="preserve">específicos</w:t>
            </w:r>
          </w:hyperlink>
          <w:hyperlink w:anchor="_heading=h.c9u4u5ru2aaw">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25pcscy668s">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Requisitos comunes de las interfaces</w:t>
              <w:tab/>
              <w:t xml:space="preserve">12</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Interfaces de usuario</w:t>
              <w:tab/>
              <w:t xml:space="preserve">12</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Interfaces de hardware</w:t>
              <w:tab/>
              <w:t xml:space="preserve">14</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Interfaces de software</w:t>
              <w:tab/>
              <w:t xml:space="preserve">14</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3.1.4 Interfaces de comunicación</w:t>
              <w:tab/>
              <w:t xml:space="preserve">15</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Requisitos funcionales</w:t>
              <w:tab/>
              <w:t xml:space="preserve">15</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sp97ehkglbd">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3.2.1 Requisito funcional 1</w:t>
              <w:tab/>
              <w:t xml:space="preserve">15</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brusq1vg9u4">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3.2.2 Requisito funcional 2</w:t>
              <w:tab/>
              <w:t xml:space="preserve">15</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c6mdv57nfyk">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3.2.3 Requisito funcional 3</w:t>
              <w:tab/>
              <w:t xml:space="preserve">16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efnt0x5inxd">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3.2.4 Requisito funcional 4</w:t>
              <w:tab/>
              <w:t xml:space="preserve">16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bzmwdmdb8ai">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3.2.5 Requisito funcional 5</w:t>
              <w:tab/>
              <w:t xml:space="preserve">17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oef3uqxf5pu">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3.2.6 Requisito funcional 6</w:t>
              <w:tab/>
              <w:t xml:space="preserve">17</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roe2k16iyph">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3.2.7 Requisito funcional 7</w:t>
              <w:tab/>
              <w:t xml:space="preserve">18</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bhffohjqnj2">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3.2.8 Requisito funcional 8</w:t>
              <w:tab/>
              <w:t xml:space="preserve">18</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rblox71r61e">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3.2.9 Requisito funcional 9</w:t>
              <w:tab/>
              <w:t xml:space="preserve">19</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qsgyg2ki5p0">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3.2.10 Requisito funcional 10</w:t>
              <w:tab/>
              <w:t xml:space="preserve">19</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1jyakdwxra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Requisitos no funcionales</w:t>
              <w:tab/>
              <w:t xml:space="preserve">20</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Requisito de seguridad</w:t>
              <w:tab/>
              <w:t xml:space="preserve">23</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Requisito de rendimiento</w:t>
              <w:tab/>
              <w:t xml:space="preserve">23</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Fiabilidad</w:t>
              <w:tab/>
              <w:t xml:space="preserve">24</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Disponibilidad</w:t>
              <w:tab/>
              <w:t xml:space="preserve">24</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3.3.5 Mantenibilidad</w:t>
              <w:tab/>
              <w:t xml:space="preserve">24</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3.3.6 Portabilidad</w:t>
              <w:tab/>
              <w:t xml:space="preserve">24</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3.3.7 Otros requisitos</w:t>
              <w:tab/>
              <w:t xml:space="preserve">24</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2000"/>
            </w:tabs>
            <w:spacing w:after="0" w:before="6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rfu0wfvppnu">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4 </w:t>
            </w:r>
          </w:hyperlink>
          <w:hyperlink w:anchor="_heading=h.krfu0wfvppnu">
            <w:r w:rsidDel="00000000" w:rsidR="00000000" w:rsidRPr="00000000">
              <w:rPr>
                <w:b w:val="1"/>
                <w:bCs w:val="1"/>
                <w:rtl w:val="0"/>
              </w:rPr>
              <w:t xml:space="preserve">Apéndices</w:t>
            </w:r>
          </w:hyperlink>
          <w:hyperlink w:anchor="_heading=h.krfu0wfvppnu">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4">
      <w:pPr>
        <w:rPr>
          <w:b w:val="1"/>
          <w:bCs w:val="1"/>
          <w:smallCaps w:val="1"/>
        </w:rPr>
      </w:pPr>
      <w:r w:rsidDel="00000000" w:rsidR="00000000" w:rsidRPr="00000000">
        <w:rPr>
          <w:rtl w:val="0"/>
        </w:rPr>
      </w:r>
    </w:p>
    <w:p w:rsidR="00000000" w:rsidDel="00000000" w:rsidP="00000000" w:rsidRDefault="00000000" w:rsidRPr="00000000" w14:paraId="00000095">
      <w:pPr>
        <w:pStyle w:val="Heading1"/>
        <w:numPr>
          <w:ilvl w:val="0"/>
          <w:numId w:val="13"/>
        </w:numPr>
        <w:ind w:left="0"/>
        <w:rPr>
          <w:sz w:val="20"/>
          <w:szCs w:val="20"/>
        </w:rPr>
      </w:pPr>
      <w:bookmarkStart w:colFirst="0" w:colLast="0" w:name="_heading=h.anqc7zw2uyc" w:id="2"/>
      <w:bookmarkEnd w:id="2"/>
      <w:r w:rsidDel="00000000" w:rsidR="00000000" w:rsidRPr="00000000">
        <w:rPr>
          <w:sz w:val="20"/>
          <w:szCs w:val="20"/>
          <w:rtl w:val="0"/>
        </w:rPr>
        <w:t xml:space="preserve">Introducción</w:t>
      </w:r>
    </w:p>
    <w:p w:rsidR="00000000" w:rsidDel="00000000" w:rsidP="00000000" w:rsidRDefault="00000000" w:rsidRPr="00000000" w14:paraId="00000096">
      <w:pPr>
        <w:pStyle w:val="Heading2"/>
        <w:numPr>
          <w:ilvl w:val="1"/>
          <w:numId w:val="13"/>
        </w:numPr>
        <w:ind w:left="1320" w:hanging="720"/>
        <w:rPr>
          <w:sz w:val="20"/>
          <w:szCs w:val="20"/>
        </w:rPr>
      </w:pPr>
      <w:bookmarkStart w:colFirst="0" w:colLast="0" w:name="_heading=h.3pn0ybpenqca" w:id="3"/>
      <w:bookmarkEnd w:id="3"/>
      <w:r w:rsidDel="00000000" w:rsidR="00000000" w:rsidRPr="00000000">
        <w:rPr>
          <w:sz w:val="20"/>
          <w:szCs w:val="20"/>
          <w:rtl w:val="0"/>
        </w:rPr>
        <w:t xml:space="preserve">Propósito</w:t>
      </w:r>
    </w:p>
    <w:p w:rsidR="00000000" w:rsidDel="00000000" w:rsidP="00000000" w:rsidRDefault="00000000" w:rsidRPr="00000000" w14:paraId="00000097">
      <w:pPr>
        <w:ind w:left="1068" w:firstLine="0"/>
        <w:rPr>
          <w:color w:val="0d0d0d"/>
          <w:highlight w:val="white"/>
        </w:rPr>
      </w:pPr>
      <w:r w:rsidDel="00000000" w:rsidR="00000000" w:rsidRPr="00000000">
        <w:rPr>
          <w:color w:val="0d0d0d"/>
          <w:highlight w:val="white"/>
          <w:rtl w:val="0"/>
        </w:rPr>
        <w:t xml:space="preserve">Establecer los requisitos funcionales y no funcionales para el desarrollo de la plataforma ecommerce para la gestión y personalización de productos YESA, un ecommerce diseñado para facilitar la administración de la tienda de cerámica YESA. </w:t>
      </w:r>
      <w:r w:rsidDel="00000000" w:rsidR="00000000" w:rsidRPr="00000000">
        <w:rPr>
          <w:rtl w:val="0"/>
        </w:rPr>
      </w:r>
    </w:p>
    <w:p w:rsidR="00000000" w:rsidDel="00000000" w:rsidP="00000000" w:rsidRDefault="00000000" w:rsidRPr="00000000" w14:paraId="00000098">
      <w:pPr>
        <w:pStyle w:val="Heading2"/>
        <w:numPr>
          <w:ilvl w:val="1"/>
          <w:numId w:val="13"/>
        </w:numPr>
        <w:ind w:left="1320" w:hanging="720"/>
        <w:rPr>
          <w:sz w:val="20"/>
          <w:szCs w:val="20"/>
        </w:rPr>
      </w:pPr>
      <w:bookmarkStart w:colFirst="0" w:colLast="0" w:name="_heading=h.1owolt274rca" w:id="4"/>
      <w:bookmarkEnd w:id="4"/>
      <w:r w:rsidDel="00000000" w:rsidR="00000000" w:rsidRPr="00000000">
        <w:rPr>
          <w:sz w:val="20"/>
          <w:szCs w:val="20"/>
          <w:rtl w:val="0"/>
        </w:rPr>
        <w:t xml:space="preserve">Alcance</w:t>
      </w:r>
    </w:p>
    <w:p w:rsidR="00000000" w:rsidDel="00000000" w:rsidP="00000000" w:rsidRDefault="00000000" w:rsidRPr="00000000" w14:paraId="00000099">
      <w:pPr>
        <w:ind w:left="1068" w:firstLine="0"/>
        <w:rPr>
          <w:color w:val="0d0d0d"/>
        </w:rPr>
      </w:pPr>
      <w:r w:rsidDel="00000000" w:rsidR="00000000" w:rsidRPr="00000000">
        <w:rPr>
          <w:color w:val="0d0d0d"/>
          <w:rtl w:val="0"/>
        </w:rPr>
        <w:t xml:space="preserve">El software a desarrollar se denomina"YESA", un ecommerce el cual permite la gestión completa del catálogo y un motor de personalización y cotización dinámica de productos, además de funciones de control de inventario y gestión de usuarios.</w:t>
      </w:r>
    </w:p>
    <w:p w:rsidR="00000000" w:rsidDel="00000000" w:rsidP="00000000" w:rsidRDefault="00000000" w:rsidRPr="00000000" w14:paraId="0000009A">
      <w:pPr>
        <w:ind w:left="1068" w:firstLine="0"/>
        <w:rPr>
          <w:color w:val="0d0d0d"/>
        </w:rPr>
      </w:pPr>
      <w:r w:rsidDel="00000000" w:rsidR="00000000" w:rsidRPr="00000000">
        <w:rPr>
          <w:rtl w:val="0"/>
        </w:rPr>
      </w:r>
    </w:p>
    <w:p w:rsidR="00000000" w:rsidDel="00000000" w:rsidP="00000000" w:rsidRDefault="00000000" w:rsidRPr="00000000" w14:paraId="0000009B">
      <w:pPr>
        <w:ind w:left="1068" w:firstLine="0"/>
        <w:rPr/>
      </w:pPr>
      <w:r w:rsidDel="00000000" w:rsidR="00000000" w:rsidRPr="00000000">
        <w:rPr>
          <w:color w:val="0d0d0d"/>
          <w:rtl w:val="0"/>
        </w:rPr>
        <w:t xml:space="preserve">La plataforma permitirá a los diferentes tipos de usuarios (administrador, auxiliar y cliente) acceder a las funcionalidades correspondientes según los permisos asignados a cada rol. Contribuyendo a mejorar la organización de los procesos administrativos y la experiencia de los usuarios.</w:t>
      </w:r>
      <w:r w:rsidDel="00000000" w:rsidR="00000000" w:rsidRPr="00000000">
        <w:rPr>
          <w:rtl w:val="0"/>
        </w:rPr>
      </w:r>
    </w:p>
    <w:p w:rsidR="00000000" w:rsidDel="00000000" w:rsidP="00000000" w:rsidRDefault="00000000" w:rsidRPr="00000000" w14:paraId="0000009C">
      <w:pPr>
        <w:pStyle w:val="Heading2"/>
        <w:numPr>
          <w:ilvl w:val="1"/>
          <w:numId w:val="13"/>
        </w:numPr>
        <w:ind w:left="1320" w:hanging="720"/>
        <w:rPr>
          <w:sz w:val="20"/>
          <w:szCs w:val="20"/>
        </w:rPr>
      </w:pPr>
      <w:bookmarkStart w:colFirst="0" w:colLast="0" w:name="_heading=h.ovabx65ie16c" w:id="5"/>
      <w:bookmarkEnd w:id="5"/>
      <w:r w:rsidDel="00000000" w:rsidR="00000000" w:rsidRPr="00000000">
        <w:rPr>
          <w:sz w:val="20"/>
          <w:szCs w:val="20"/>
          <w:rtl w:val="0"/>
        </w:rPr>
        <w:t xml:space="preserve">Personal involucrado</w:t>
      </w:r>
    </w:p>
    <w:tbl>
      <w:tblPr>
        <w:tblStyle w:val="Table5"/>
        <w:tblW w:w="7800.999999999999" w:type="dxa"/>
        <w:jc w:val="left"/>
        <w:tblInd w:w="703.0" w:type="dxa"/>
        <w:tblLayout w:type="fixed"/>
        <w:tblLook w:val="04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vAlign w:val="bottom"/>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w:t>
            </w:r>
          </w:p>
        </w:tc>
        <w:tc>
          <w:tcPr>
            <w:tcBorders>
              <w:top w:color="292929" w:space="0" w:sz="4" w:val="single"/>
              <w:left w:color="292929" w:space="0" w:sz="6" w:val="single"/>
              <w:bottom w:color="292929" w:space="0" w:sz="4" w:val="single"/>
              <w:right w:color="292929" w:space="0" w:sz="4" w:val="single"/>
            </w:tcBorders>
            <w:vAlign w:val="bottom"/>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Ian Samuel Avila Quitian</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Rol</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Analista, diseñador y programador</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Tecnólogo en análisis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Responsabilidades</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Análisis de información, diseño </w:t>
            </w:r>
            <w:r w:rsidDel="00000000" w:rsidR="00000000" w:rsidRPr="00000000">
              <w:rPr>
                <w:rtl w:val="0"/>
              </w:rPr>
              <w:t xml:space="preserve">e implementación de funcionalidades del sistema.</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audyma.net@gmail.com</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Aprobación</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Ian Samuel Avila Quitian</w:t>
            </w:r>
          </w:p>
        </w:tc>
      </w:tr>
    </w:tbl>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tbl>
      <w:tblPr>
        <w:tblStyle w:val="Table6"/>
        <w:tblW w:w="7800.999999999999" w:type="dxa"/>
        <w:jc w:val="left"/>
        <w:tblInd w:w="703.0" w:type="dxa"/>
        <w:tblLayout w:type="fixed"/>
        <w:tblLook w:val="04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vAlign w:val="bottom"/>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w:t>
            </w:r>
          </w:p>
        </w:tc>
        <w:tc>
          <w:tcPr>
            <w:tcBorders>
              <w:top w:color="292929" w:space="0" w:sz="4" w:val="single"/>
              <w:left w:color="292929" w:space="0" w:sz="6" w:val="single"/>
              <w:bottom w:color="292929" w:space="0" w:sz="4" w:val="single"/>
              <w:right w:color="292929" w:space="0" w:sz="4" w:val="single"/>
            </w:tcBorders>
            <w:vAlign w:val="bottom"/>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Luis Daniel Guarnizo Cortes</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Rol</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Analista, diseñador y programador</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Tecnólogo en análisis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Responsabilidades</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B1">
            <w:pP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Análisis de información, diseño e implementación de funcionalidades del sistema.</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danielitocortes000@gmail.com</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Aprobación</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Ian Samuel Avila Quitian</w:t>
            </w:r>
          </w:p>
        </w:tc>
      </w:tr>
    </w:tbl>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tbl>
      <w:tblPr>
        <w:tblStyle w:val="Table7"/>
        <w:tblW w:w="7800.999999999999" w:type="dxa"/>
        <w:jc w:val="left"/>
        <w:tblInd w:w="703.0" w:type="dxa"/>
        <w:tblLayout w:type="fixed"/>
        <w:tblLook w:val="04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vAlign w:val="bottom"/>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w:t>
            </w:r>
          </w:p>
        </w:tc>
        <w:tc>
          <w:tcPr>
            <w:tcBorders>
              <w:top w:color="292929" w:space="0" w:sz="4" w:val="single"/>
              <w:left w:color="292929" w:space="0" w:sz="6" w:val="single"/>
              <w:bottom w:color="292929" w:space="0" w:sz="4" w:val="single"/>
              <w:right w:color="292929" w:space="0" w:sz="4" w:val="single"/>
            </w:tcBorders>
            <w:vAlign w:val="bottom"/>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Jose Raul Lopez Torres</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Rol</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Analista, diseñador y programador</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Tecnólogo en análisis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Responsabilidades</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BE">
            <w:pP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Análisis de información, diseño e implementación de funcionalidades del sistema.</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joseraullt@gmail.com</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Aprobación</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Ian Samuel Avila Quitian</w:t>
            </w:r>
          </w:p>
        </w:tc>
      </w:tr>
    </w:tbl>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tbl>
      <w:tblPr>
        <w:tblStyle w:val="Table8"/>
        <w:tblW w:w="7800.999999999999" w:type="dxa"/>
        <w:jc w:val="left"/>
        <w:tblInd w:w="703.0" w:type="dxa"/>
        <w:tblLayout w:type="fixed"/>
        <w:tblLook w:val="04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vAlign w:val="bottom"/>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w:t>
            </w:r>
          </w:p>
        </w:tc>
        <w:tc>
          <w:tcPr>
            <w:tcBorders>
              <w:top w:color="292929" w:space="0" w:sz="4" w:val="single"/>
              <w:left w:color="292929" w:space="0" w:sz="6" w:val="single"/>
              <w:bottom w:color="292929" w:space="0" w:sz="4" w:val="single"/>
              <w:right w:color="292929" w:space="0" w:sz="4" w:val="single"/>
            </w:tcBorders>
            <w:vAlign w:val="bottom"/>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Juan Sebastian Sanchez Celis</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Rol</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Analista, diseñador y programador</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Tecnólogo en análisis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Responsabilidades</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CB">
            <w:pP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Análisis de información, diseño e implementación de funcionalidades del sistema.</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sanchezjusegbm@gmail.com</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Aprobación</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Ian Samuel Avila Quitian</w:t>
            </w:r>
          </w:p>
        </w:tc>
      </w:tr>
    </w:tbl>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2"/>
        <w:numPr>
          <w:ilvl w:val="1"/>
          <w:numId w:val="13"/>
        </w:numPr>
        <w:ind w:left="1320" w:hanging="720"/>
        <w:rPr>
          <w:sz w:val="20"/>
          <w:szCs w:val="20"/>
        </w:rPr>
      </w:pPr>
      <w:bookmarkStart w:colFirst="0" w:colLast="0" w:name="_heading=h.n6yajfs3zyuv" w:id="6"/>
      <w:bookmarkEnd w:id="6"/>
      <w:r w:rsidDel="00000000" w:rsidR="00000000" w:rsidRPr="00000000">
        <w:rPr>
          <w:sz w:val="20"/>
          <w:szCs w:val="20"/>
          <w:rtl w:val="0"/>
        </w:rPr>
        <w:t xml:space="preserve">Definiciones, acrónimos y abreviaturas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tbl>
      <w:tblPr>
        <w:tblStyle w:val="Table9"/>
        <w:tblW w:w="9140.0" w:type="dxa"/>
        <w:jc w:val="center"/>
        <w:tblLayout w:type="fixed"/>
        <w:tblLook w:val="0400"/>
      </w:tblPr>
      <w:tblGrid>
        <w:gridCol w:w="1736"/>
        <w:gridCol w:w="7404"/>
        <w:tblGridChange w:id="0">
          <w:tblGrid>
            <w:gridCol w:w="1736"/>
            <w:gridCol w:w="740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8e8e8" w:val="clear"/>
            <w:vAlign w:val="center"/>
          </w:tcPr>
          <w:p w:rsidR="00000000" w:rsidDel="00000000" w:rsidP="00000000" w:rsidRDefault="00000000" w:rsidRPr="00000000" w14:paraId="000000D3">
            <w:pPr>
              <w:jc w:val="center"/>
              <w:rPr>
                <w:b w:val="1"/>
                <w:bCs w:val="1"/>
              </w:rPr>
            </w:pPr>
            <w:r w:rsidDel="00000000" w:rsidR="00000000" w:rsidRPr="00000000">
              <w:rPr>
                <w:b w:val="1"/>
                <w:bCs w:val="1"/>
                <w:rtl w:val="0"/>
              </w:rPr>
              <w:t xml:space="preserve">Término / Acrónimo</w:t>
            </w:r>
          </w:p>
        </w:tc>
        <w:tc>
          <w:tcPr>
            <w:tcBorders>
              <w:top w:color="000000" w:space="0" w:sz="4" w:val="single"/>
              <w:left w:color="000000" w:space="0" w:sz="4" w:val="single"/>
              <w:bottom w:color="000000" w:space="0" w:sz="4" w:val="single"/>
              <w:right w:color="000000" w:space="0" w:sz="4" w:val="single"/>
            </w:tcBorders>
            <w:shd w:fill="e8e8e8" w:val="clear"/>
            <w:tcMar>
              <w:left w:w="240.0" w:type="dxa"/>
            </w:tcMar>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Definición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Abreviatura de Administrador. Es el usuario que tiene todos los permisos para gestionar la tienda.</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Conjunto de reglas que permiten que diferentes programas se comuniquen entre sí.</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Auxiliar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Usuario con permisos limitados. Se encarga sobre todo de atender cotizaciones y consultas de clientes.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Lenguaje que se usa para definir los colores, tipos de letra y la apariencia visual de las páginas web.</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glTF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Formato de archivo estándar para guardar modelos 3D. YESA lo utiliza para el pocillo personalizable.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Lenguaje básico con el que se estructura el contenido de las páginas web.</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HTTP / HTTPS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Protocolo que permite la comunicación en internet. La versión HTTPS es segura porque cifra los datos.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IEEE 830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Estándar internacional que sirve como guía para escribir un documento de especificación de requisitos de software.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JSON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Formato de texto ligero que se usa para intercambiar datos entre sistemas de forma ordenada.</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JWT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JSON Web Token. Estándar para la creación de tokens de autenticación y autorización.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MVC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Modelo-Vista-Controlador. Patrón de arquitectura de software que separa los datos, la interfaz de usuario y la lógica de control.</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PCI-DSS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Norma de seguridad que deben cumplir los servicios que manejan pagos con tarjetas. En YESA, la pasarela de pago externa se encarga de eso.</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Personalizador 3D / Visor 3D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Herramienta dentro de la tienda que le permite al cliente ver el pocillo en tres dimensiones, girarlo, acercarlo y cambiarle colores, agregar imágenes o texto.</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RF / RNF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Abreviaturas para identificar los requisitos funcionales (RF) y los no funcionales (RNF) dentro de este documento.</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Característica de diseño que hace que una página web se adapte sola al tamaño de la pantalla (computador, tablet o celular).</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TLS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Tecnología de seguridad que protege los datos que viajan por internet. Es lo que hace posible el HTTPS.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Webhook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Aviso automático que un servicio externo (como la pasarela de pago) le envía a YESA cuando ocurre un evento, por ejemplo, un pago aprobado.</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WebGL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Tecnología que permite mostrar gráficos en 3D directamente en un navegador de internet, sin necesidad de instalar programas adicionales.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YESA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left w:w="240.0" w:type="dxa"/>
              <w:right w:w="0.0" w:type="dxa"/>
            </w:tcMar>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Nombre del sistema de comercio electrónico de piezas de cerámica artesanal que se describe en este documento.</w:t>
            </w:r>
          </w:p>
        </w:tc>
      </w:tr>
    </w:tbl>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p w:rsidR="00000000" w:rsidDel="00000000" w:rsidP="00000000" w:rsidRDefault="00000000" w:rsidRPr="00000000" w14:paraId="000000FC">
      <w:pPr>
        <w:pStyle w:val="Heading2"/>
        <w:numPr>
          <w:ilvl w:val="1"/>
          <w:numId w:val="13"/>
        </w:numPr>
        <w:ind w:left="1320" w:hanging="720"/>
        <w:rPr>
          <w:sz w:val="20"/>
          <w:szCs w:val="20"/>
        </w:rPr>
      </w:pPr>
      <w:bookmarkStart w:colFirst="0" w:colLast="0" w:name="_heading=h.edj78ih0pjdv" w:id="7"/>
      <w:bookmarkEnd w:id="7"/>
      <w:r w:rsidDel="00000000" w:rsidR="00000000" w:rsidRPr="00000000">
        <w:rPr>
          <w:sz w:val="20"/>
          <w:szCs w:val="20"/>
          <w:rtl w:val="0"/>
        </w:rPr>
        <w:t xml:space="preserve">Referencias</w:t>
      </w:r>
    </w:p>
    <w:tbl>
      <w:tblPr>
        <w:tblStyle w:val="Table10"/>
        <w:tblW w:w="9450.0" w:type="dxa"/>
        <w:jc w:val="left"/>
        <w:tblInd w:w="-142.0" w:type="dxa"/>
        <w:tblLayout w:type="fixed"/>
        <w:tblLook w:val="0400"/>
      </w:tblPr>
      <w:tblGrid>
        <w:gridCol w:w="1260"/>
        <w:gridCol w:w="3090"/>
        <w:gridCol w:w="1740"/>
        <w:gridCol w:w="1560"/>
        <w:gridCol w:w="1800"/>
        <w:tblGridChange w:id="0">
          <w:tblGrid>
            <w:gridCol w:w="1260"/>
            <w:gridCol w:w="3090"/>
            <w:gridCol w:w="1740"/>
            <w:gridCol w:w="1560"/>
            <w:gridCol w:w="1800"/>
          </w:tblGrid>
        </w:tblGridChange>
      </w:tblGrid>
      <w:tr>
        <w:trPr>
          <w:cantSplit w:val="1"/>
          <w:trHeight w:val="286" w:hRule="atLeast"/>
          <w:tblHeader w:val="0"/>
        </w:trPr>
        <w:tc>
          <w:tcPr>
            <w:tcBorders>
              <w:top w:color="292929" w:space="0" w:sz="4" w:val="single"/>
              <w:left w:color="292929" w:space="0" w:sz="4" w:val="single"/>
              <w:bottom w:color="292929" w:space="0" w:sz="6" w:val="single"/>
              <w:right w:color="292929" w:space="0" w:sz="6" w:val="single"/>
            </w:tcBorders>
            <w:shd w:fill="eaeaea" w:val="clear"/>
            <w:vAlign w:val="bottom"/>
          </w:tcPr>
          <w:p w:rsidR="00000000" w:rsidDel="00000000" w:rsidP="00000000" w:rsidRDefault="00000000" w:rsidRPr="00000000" w14:paraId="000000FD">
            <w:pPr>
              <w:jc w:val="center"/>
              <w:rPr>
                <w:b w:val="1"/>
                <w:bCs w:val="1"/>
              </w:rPr>
            </w:pPr>
            <w:r w:rsidDel="00000000" w:rsidR="00000000" w:rsidRPr="00000000">
              <w:rPr>
                <w:b w:val="1"/>
                <w:bCs w:val="1"/>
                <w:rtl w:val="0"/>
              </w:rPr>
              <w:t xml:space="preserve">Referencia</w:t>
            </w:r>
          </w:p>
        </w:tc>
        <w:tc>
          <w:tcPr>
            <w:tcBorders>
              <w:top w:color="292929" w:space="0" w:sz="4" w:val="single"/>
              <w:left w:color="292929" w:space="0" w:sz="6" w:val="single"/>
              <w:bottom w:color="292929" w:space="0" w:sz="6" w:val="single"/>
              <w:right w:color="292929" w:space="0" w:sz="4" w:val="single"/>
            </w:tcBorders>
            <w:shd w:fill="eaeaea" w:val="clear"/>
            <w:vAlign w:val="bottom"/>
          </w:tcPr>
          <w:p w:rsidR="00000000" w:rsidDel="00000000" w:rsidP="00000000" w:rsidRDefault="00000000" w:rsidRPr="00000000" w14:paraId="000000FE">
            <w:pPr>
              <w:jc w:val="center"/>
              <w:rPr>
                <w:b w:val="1"/>
                <w:bCs w:val="1"/>
              </w:rPr>
            </w:pPr>
            <w:r w:rsidDel="00000000" w:rsidR="00000000" w:rsidRPr="00000000">
              <w:rPr>
                <w:b w:val="1"/>
                <w:bCs w:val="1"/>
                <w:rtl w:val="0"/>
              </w:rPr>
              <w:t xml:space="preserve">Titulo</w:t>
            </w:r>
          </w:p>
        </w:tc>
        <w:tc>
          <w:tcPr>
            <w:tcBorders>
              <w:top w:color="292929" w:space="0" w:sz="4" w:val="single"/>
              <w:left w:color="292929" w:space="0" w:sz="4" w:val="single"/>
              <w:bottom w:color="292929" w:space="0" w:sz="6" w:val="single"/>
              <w:right w:color="292929" w:space="0" w:sz="4" w:val="single"/>
            </w:tcBorders>
            <w:shd w:fill="eaeaea" w:val="clear"/>
            <w:vAlign w:val="bottom"/>
          </w:tcPr>
          <w:p w:rsidR="00000000" w:rsidDel="00000000" w:rsidP="00000000" w:rsidRDefault="00000000" w:rsidRPr="00000000" w14:paraId="000000FF">
            <w:pPr>
              <w:jc w:val="center"/>
              <w:rPr>
                <w:b w:val="1"/>
                <w:bCs w:val="1"/>
              </w:rPr>
            </w:pPr>
            <w:r w:rsidDel="00000000" w:rsidR="00000000" w:rsidRPr="00000000">
              <w:rPr>
                <w:b w:val="1"/>
                <w:bCs w:val="1"/>
                <w:rtl w:val="0"/>
              </w:rPr>
              <w:t xml:space="preserve">Ruta</w:t>
            </w:r>
          </w:p>
        </w:tc>
        <w:tc>
          <w:tcPr>
            <w:tcBorders>
              <w:top w:color="292929" w:space="0" w:sz="4" w:val="single"/>
              <w:left w:color="292929" w:space="0" w:sz="4" w:val="single"/>
              <w:bottom w:color="292929" w:space="0" w:sz="6" w:val="single"/>
              <w:right w:color="292929" w:space="0" w:sz="4" w:val="single"/>
            </w:tcBorders>
            <w:shd w:fill="eaeaea" w:val="clear"/>
            <w:vAlign w:val="bottom"/>
          </w:tcPr>
          <w:p w:rsidR="00000000" w:rsidDel="00000000" w:rsidP="00000000" w:rsidRDefault="00000000" w:rsidRPr="00000000" w14:paraId="00000100">
            <w:pPr>
              <w:jc w:val="center"/>
              <w:rPr>
                <w:b w:val="1"/>
                <w:bCs w:val="1"/>
              </w:rPr>
            </w:pPr>
            <w:r w:rsidDel="00000000" w:rsidR="00000000" w:rsidRPr="00000000">
              <w:rPr>
                <w:b w:val="1"/>
                <w:bCs w:val="1"/>
                <w:rtl w:val="0"/>
              </w:rPr>
              <w:t xml:space="preserve">Fecha</w:t>
            </w:r>
          </w:p>
        </w:tc>
        <w:tc>
          <w:tcPr>
            <w:tcBorders>
              <w:top w:color="292929" w:space="0" w:sz="4" w:val="single"/>
              <w:left w:color="292929" w:space="0" w:sz="4" w:val="single"/>
              <w:bottom w:color="292929" w:space="0" w:sz="6" w:val="single"/>
              <w:right w:color="292929" w:space="0" w:sz="4" w:val="single"/>
            </w:tcBorders>
            <w:shd w:fill="eaeaea" w:val="clear"/>
            <w:vAlign w:val="bottom"/>
          </w:tcPr>
          <w:p w:rsidR="00000000" w:rsidDel="00000000" w:rsidP="00000000" w:rsidRDefault="00000000" w:rsidRPr="00000000" w14:paraId="00000101">
            <w:pPr>
              <w:jc w:val="center"/>
              <w:rPr>
                <w:b w:val="1"/>
                <w:bCs w:val="1"/>
              </w:rPr>
            </w:pPr>
            <w:r w:rsidDel="00000000" w:rsidR="00000000" w:rsidRPr="00000000">
              <w:rPr>
                <w:b w:val="1"/>
                <w:bCs w:val="1"/>
                <w:rtl w:val="0"/>
              </w:rPr>
              <w:t xml:space="preserve">Autor</w:t>
            </w:r>
          </w:p>
        </w:tc>
      </w:tr>
      <w:tr>
        <w:trPr>
          <w:cantSplit w:val="1"/>
          <w:trHeight w:val="1158" w:hRule="atLeast"/>
          <w:tblHeader w:val="0"/>
        </w:trPr>
        <w:tc>
          <w:tcPr>
            <w:tcBorders>
              <w:top w:color="292929" w:space="0" w:sz="6" w:val="single"/>
              <w:left w:color="292929" w:space="0" w:sz="4" w:val="single"/>
              <w:bottom w:color="292929" w:space="0" w:sz="4" w:val="single"/>
              <w:right w:color="292929" w:space="0" w:sz="6" w:val="single"/>
            </w:tcBorders>
            <w:tcMar>
              <w:top w:w="0.0" w:type="dxa"/>
              <w:left w:w="70.0" w:type="dxa"/>
              <w:bottom w:w="0.0" w:type="dxa"/>
              <w:right w:w="70.0" w:type="dxa"/>
            </w:tcMa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Ref-01</w:t>
            </w:r>
          </w:p>
        </w:tc>
        <w:tc>
          <w:tcPr>
            <w:tcBorders>
              <w:top w:color="292929" w:space="0" w:sz="6" w:val="single"/>
              <w:left w:color="292929" w:space="0" w:sz="6" w:val="single"/>
              <w:bottom w:color="292929" w:space="0" w:sz="4" w:val="single"/>
              <w:right w:color="292929" w:space="0" w:sz="4" w:val="single"/>
            </w:tcBorders>
            <w:tcMar>
              <w:top w:w="0.0" w:type="dxa"/>
              <w:left w:w="70.0" w:type="dxa"/>
              <w:bottom w:w="0.0" w:type="dxa"/>
              <w:right w:w="70.0" w:type="dxa"/>
            </w:tcMa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Estándar IEEE 830-1998: Guía para la Especificación de Requisitos de Software</w:t>
            </w:r>
          </w:p>
        </w:tc>
        <w:tc>
          <w:tcPr>
            <w:tcBorders>
              <w:top w:color="292929" w:space="0" w:sz="6" w:val="single"/>
              <w:left w:color="292929" w:space="0" w:sz="4" w:val="single"/>
              <w:bottom w:color="292929" w:space="0" w:sz="4" w:val="single"/>
              <w:right w:color="292929" w:space="0" w:sz="4" w:val="single"/>
            </w:tcBorders>
            <w:tcMar>
              <w:left w:w="40.0" w:type="dxa"/>
              <w:bottom w:w="0.0" w:type="dxa"/>
              <w:right w:w="40.0" w:type="dxa"/>
            </w:tcMa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IEEE Std 830-1998</w:t>
            </w:r>
          </w:p>
        </w:tc>
        <w:tc>
          <w:tcPr>
            <w:tcBorders>
              <w:top w:color="292929" w:space="0" w:sz="6" w:val="single"/>
              <w:left w:color="292929" w:space="0" w:sz="4" w:val="single"/>
              <w:bottom w:color="292929" w:space="0" w:sz="4" w:val="single"/>
              <w:right w:color="292929" w:space="0" w:sz="4" w:val="single"/>
            </w:tcBorders>
            <w:tcMar>
              <w:top w:w="0.0" w:type="dxa"/>
              <w:left w:w="70.0" w:type="dxa"/>
              <w:bottom w:w="0.0" w:type="dxa"/>
              <w:right w:w="70.0" w:type="dxa"/>
            </w:tcMa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1998</w:t>
            </w:r>
          </w:p>
        </w:tc>
        <w:tc>
          <w:tcPr>
            <w:tcBorders>
              <w:top w:color="292929" w:space="0" w:sz="6" w:val="single"/>
              <w:left w:color="292929" w:space="0" w:sz="4" w:val="single"/>
              <w:bottom w:color="292929" w:space="0" w:sz="4" w:val="single"/>
              <w:right w:color="292929" w:space="0" w:sz="4" w:val="single"/>
            </w:tcBorders>
            <w:tcMar>
              <w:top w:w="0.0" w:type="dxa"/>
              <w:left w:w="70.0" w:type="dxa"/>
              <w:bottom w:w="0.0" w:type="dxa"/>
              <w:right w:w="70.0" w:type="dxa"/>
            </w:tcMa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IEEE</w:t>
            </w:r>
          </w:p>
        </w:tc>
      </w:tr>
      <w:tr>
        <w:trPr>
          <w:cantSplit w:val="1"/>
          <w:trHeight w:val="927" w:hRule="atLeast"/>
          <w:tblHeader w:val="0"/>
        </w:trPr>
        <w:tc>
          <w:tcPr>
            <w:tcBorders>
              <w:top w:color="292929" w:space="0" w:sz="6" w:val="single"/>
              <w:left w:color="292929" w:space="0" w:sz="4" w:val="single"/>
              <w:bottom w:color="292929" w:space="0" w:sz="4" w:val="single"/>
              <w:right w:color="292929" w:space="0" w:sz="6" w:val="single"/>
            </w:tcBorders>
            <w:tcMar>
              <w:top w:w="0.0" w:type="dxa"/>
              <w:left w:w="70.0" w:type="dxa"/>
              <w:bottom w:w="0.0" w:type="dxa"/>
              <w:right w:w="70.0" w:type="dxa"/>
            </w:tcMa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Ref-02</w:t>
            </w:r>
          </w:p>
        </w:tc>
        <w:tc>
          <w:tcPr>
            <w:tcBorders>
              <w:top w:color="292929" w:space="0" w:sz="6" w:val="single"/>
              <w:left w:color="292929" w:space="0" w:sz="6" w:val="single"/>
              <w:bottom w:color="292929" w:space="0" w:sz="4" w:val="single"/>
              <w:right w:color="292929" w:space="0" w:sz="4" w:val="single"/>
            </w:tcBorders>
            <w:tcMar>
              <w:top w:w="0.0" w:type="dxa"/>
              <w:left w:w="70.0" w:type="dxa"/>
              <w:bottom w:w="0.0" w:type="dxa"/>
              <w:right w:w="70.0" w:type="dxa"/>
            </w:tcMa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Documentación de la API de la pasarela de pago (a definir)</w:t>
            </w:r>
          </w:p>
        </w:tc>
        <w:tc>
          <w:tcPr>
            <w:tcBorders>
              <w:top w:color="292929" w:space="0" w:sz="6" w:val="single"/>
              <w:left w:color="292929" w:space="0" w:sz="4" w:val="single"/>
              <w:bottom w:color="292929" w:space="0" w:sz="4" w:val="single"/>
              <w:right w:color="292929" w:space="0" w:sz="4" w:val="single"/>
            </w:tcBorders>
            <w:tcMar>
              <w:left w:w="40.0" w:type="dxa"/>
              <w:bottom w:w="0.0" w:type="dxa"/>
              <w:right w:w="40.0" w:type="dxa"/>
            </w:tcMa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Por determinar</w:t>
            </w:r>
          </w:p>
        </w:tc>
        <w:tc>
          <w:tcPr>
            <w:tcBorders>
              <w:top w:color="292929" w:space="0" w:sz="6" w:val="single"/>
              <w:left w:color="292929" w:space="0" w:sz="4" w:val="single"/>
              <w:bottom w:color="292929" w:space="0" w:sz="4" w:val="single"/>
              <w:right w:color="292929" w:space="0" w:sz="4" w:val="single"/>
            </w:tcBorders>
            <w:tcMar>
              <w:top w:w="0.0" w:type="dxa"/>
              <w:left w:w="70.0" w:type="dxa"/>
              <w:bottom w:w="0.0" w:type="dxa"/>
              <w:right w:w="70.0" w:type="dxa"/>
            </w:tcMa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0B">
            <w:pPr>
              <w:jc w:val="center"/>
              <w:rPr/>
            </w:pPr>
            <w:r w:rsidDel="00000000" w:rsidR="00000000" w:rsidRPr="00000000">
              <w:rPr>
                <w:rtl w:val="0"/>
              </w:rPr>
              <w:t xml:space="preserve">Por determinar</w:t>
            </w:r>
          </w:p>
        </w:tc>
        <w:tc>
          <w:tcPr>
            <w:tcBorders>
              <w:top w:color="292929" w:space="0" w:sz="6" w:val="single"/>
              <w:left w:color="292929" w:space="0" w:sz="4" w:val="single"/>
              <w:bottom w:color="292929" w:space="0" w:sz="4" w:val="single"/>
              <w:right w:color="292929" w:space="0" w:sz="4" w:val="single"/>
            </w:tcBorders>
            <w:tcMar>
              <w:top w:w="0.0" w:type="dxa"/>
              <w:left w:w="70.0" w:type="dxa"/>
              <w:bottom w:w="0.0" w:type="dxa"/>
              <w:right w:w="70.0" w:type="dxa"/>
            </w:tcMa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Proveedor de pasarela de pago seleccionado</w:t>
            </w:r>
          </w:p>
        </w:tc>
      </w:tr>
      <w:tr>
        <w:trPr>
          <w:cantSplit w:val="1"/>
          <w:trHeight w:val="1001" w:hRule="atLeast"/>
          <w:tblHeader w:val="0"/>
        </w:trPr>
        <w:tc>
          <w:tcPr>
            <w:tcBorders>
              <w:top w:color="292929" w:space="0" w:sz="6" w:val="single"/>
              <w:left w:color="292929" w:space="0" w:sz="4" w:val="single"/>
              <w:bottom w:color="292929" w:space="0" w:sz="4" w:val="single"/>
              <w:right w:color="292929" w:space="0" w:sz="6" w:val="single"/>
            </w:tcBorders>
            <w:tcMar>
              <w:top w:w="0.0" w:type="dxa"/>
              <w:left w:w="70.0" w:type="dxa"/>
              <w:bottom w:w="0.0" w:type="dxa"/>
              <w:right w:w="70.0" w:type="dxa"/>
            </w:tcMar>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Ref-03</w:t>
            </w:r>
          </w:p>
        </w:tc>
        <w:tc>
          <w:tcPr>
            <w:tcBorders>
              <w:top w:color="292929" w:space="0" w:sz="6" w:val="single"/>
              <w:left w:color="292929" w:space="0" w:sz="6" w:val="single"/>
              <w:bottom w:color="292929" w:space="0" w:sz="4" w:val="single"/>
              <w:right w:color="292929" w:space="0" w:sz="4" w:val="single"/>
            </w:tcBorders>
            <w:tcMar>
              <w:top w:w="0.0" w:type="dxa"/>
              <w:left w:w="70.0" w:type="dxa"/>
              <w:bottom w:w="0.0" w:type="dxa"/>
              <w:right w:w="70.0" w:type="dxa"/>
            </w:tcMa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Documentación de Three.js (motor 3D para el visor del pocillo)</w:t>
            </w:r>
          </w:p>
        </w:tc>
        <w:tc>
          <w:tcPr>
            <w:tcBorders>
              <w:top w:color="292929" w:space="0" w:sz="6" w:val="single"/>
              <w:left w:color="292929" w:space="0" w:sz="4" w:val="single"/>
              <w:bottom w:color="292929" w:space="0" w:sz="4" w:val="single"/>
              <w:right w:color="292929" w:space="0" w:sz="4" w:val="single"/>
            </w:tcBorders>
            <w:tcMar>
              <w:left w:w="40.0" w:type="dxa"/>
              <w:bottom w:w="0.0" w:type="dxa"/>
              <w:right w:w="40.0" w:type="dxa"/>
            </w:tcMar>
          </w:tcPr>
          <w:p w:rsidR="00000000" w:rsidDel="00000000" w:rsidP="00000000" w:rsidRDefault="00000000" w:rsidRPr="00000000" w14:paraId="0000010F">
            <w:pPr>
              <w:jc w:val="center"/>
              <w:rPr/>
            </w:pPr>
            <w:hyperlink r:id="rId14">
              <w:r w:rsidDel="00000000" w:rsidR="00000000" w:rsidRPr="00000000">
                <w:rPr>
                  <w:color w:val="0000ff"/>
                  <w:u w:val="single"/>
                  <w:rtl w:val="0"/>
                </w:rPr>
                <w:t xml:space="preserve">https://threejs.org/docs/</w:t>
              </w:r>
            </w:hyperlink>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tc>
        <w:tc>
          <w:tcPr>
            <w:tcBorders>
              <w:top w:color="292929" w:space="0" w:sz="6" w:val="single"/>
              <w:left w:color="292929" w:space="0" w:sz="4" w:val="single"/>
              <w:bottom w:color="292929" w:space="0" w:sz="4" w:val="single"/>
              <w:right w:color="292929" w:space="0" w:sz="4" w:val="single"/>
            </w:tcBorders>
            <w:tcMar>
              <w:top w:w="0.0" w:type="dxa"/>
              <w:left w:w="70.0" w:type="dxa"/>
              <w:bottom w:w="0.0" w:type="dxa"/>
              <w:right w:w="70.0" w:type="dxa"/>
            </w:tcMar>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Por determinar</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c>
        <w:tc>
          <w:tcPr>
            <w:tcBorders>
              <w:top w:color="292929" w:space="0" w:sz="6" w:val="single"/>
              <w:left w:color="292929" w:space="0" w:sz="4" w:val="single"/>
              <w:bottom w:color="292929" w:space="0" w:sz="4" w:val="single"/>
              <w:right w:color="292929" w:space="0" w:sz="4" w:val="single"/>
            </w:tcBorders>
            <w:tcMar>
              <w:top w:w="0.0" w:type="dxa"/>
              <w:left w:w="70.0" w:type="dxa"/>
              <w:bottom w:w="0.0" w:type="dxa"/>
              <w:right w:w="70.0" w:type="dxa"/>
            </w:tcMar>
          </w:tcPr>
          <w:p w:rsidR="00000000" w:rsidDel="00000000" w:rsidP="00000000" w:rsidRDefault="00000000" w:rsidRPr="00000000" w14:paraId="00000115">
            <w:pPr>
              <w:jc w:val="center"/>
              <w:rPr/>
            </w:pPr>
            <w:r w:rsidDel="00000000" w:rsidR="00000000" w:rsidRPr="00000000">
              <w:rPr>
                <w:rtl w:val="0"/>
              </w:rPr>
              <w:t xml:space="preserve">Comunidad Three.js</w:t>
            </w:r>
          </w:p>
        </w:tc>
      </w:tr>
    </w:tbl>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p w:rsidR="00000000" w:rsidDel="00000000" w:rsidP="00000000" w:rsidRDefault="00000000" w:rsidRPr="00000000" w14:paraId="00000117">
      <w:pPr>
        <w:pStyle w:val="Heading2"/>
        <w:numPr>
          <w:ilvl w:val="1"/>
          <w:numId w:val="13"/>
        </w:numPr>
        <w:ind w:left="1320" w:hanging="720"/>
        <w:rPr>
          <w:sz w:val="20"/>
          <w:szCs w:val="20"/>
        </w:rPr>
      </w:pPr>
      <w:bookmarkStart w:colFirst="0" w:colLast="0" w:name="_heading=h.pxd075sum9py" w:id="8"/>
      <w:bookmarkEnd w:id="8"/>
      <w:r w:rsidDel="00000000" w:rsidR="00000000" w:rsidRPr="00000000">
        <w:rPr>
          <w:sz w:val="20"/>
          <w:szCs w:val="20"/>
          <w:rtl w:val="0"/>
        </w:rPr>
        <w:t xml:space="preserve">Resumen</w:t>
      </w:r>
    </w:p>
    <w:p w:rsidR="00000000" w:rsidDel="00000000" w:rsidP="00000000" w:rsidRDefault="00000000" w:rsidRPr="00000000" w14:paraId="00000118">
      <w:pPr>
        <w:ind w:left="601" w:firstLine="0"/>
        <w:jc w:val="both"/>
        <w:rPr/>
      </w:pPr>
      <w:r w:rsidDel="00000000" w:rsidR="00000000" w:rsidRPr="00000000">
        <w:rPr>
          <w:color w:val="000000"/>
          <w:rtl w:val="0"/>
        </w:rPr>
        <w:t xml:space="preserve"> Este documento consta de tres secciones. En la primera sección se realiza una introducción al mismo y se proporciona una visión general de la especificación de recursos del sistema.</w:t>
      </w: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ind w:left="601" w:firstLine="0"/>
        <w:jc w:val="both"/>
        <w:rPr/>
      </w:pPr>
      <w:r w:rsidDel="00000000" w:rsidR="00000000" w:rsidRPr="00000000">
        <w:rPr>
          <w:color w:val="000000"/>
          <w:rtl w:val="0"/>
        </w:rPr>
        <w:t xml:space="preserve">En la segunda sección del documento se realiza una descripción general del sistema, con el fin de conocer las principales funciones que éste debe realizar, los datos asociados y los factores, restricciones, supuestos y dependencias que afectan al desarrollo, sin entrar en excesivos detalles.</w:t>
      </w: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ind w:left="601" w:firstLine="0"/>
        <w:jc w:val="both"/>
        <w:rPr/>
      </w:pPr>
      <w:r w:rsidDel="00000000" w:rsidR="00000000" w:rsidRPr="00000000">
        <w:rPr>
          <w:color w:val="000000"/>
          <w:rtl w:val="0"/>
        </w:rPr>
        <w:t xml:space="preserve">Por último, la tercera sección del documento es aquella en la que se definen detalladamente los requisitos que debe satisfacer el sistema.</w:t>
      </w:r>
      <w:r w:rsidDel="00000000" w:rsidR="00000000" w:rsidRPr="00000000">
        <w:rPr>
          <w:rtl w:val="0"/>
        </w:rPr>
      </w:r>
    </w:p>
    <w:p w:rsidR="00000000" w:rsidDel="00000000" w:rsidP="00000000" w:rsidRDefault="00000000" w:rsidRPr="00000000" w14:paraId="0000011D">
      <w:pPr>
        <w:pStyle w:val="Heading1"/>
        <w:numPr>
          <w:ilvl w:val="0"/>
          <w:numId w:val="13"/>
        </w:numPr>
        <w:rPr>
          <w:sz w:val="20"/>
          <w:szCs w:val="20"/>
        </w:rPr>
      </w:pPr>
      <w:bookmarkStart w:colFirst="0" w:colLast="0" w:name="_heading=h.cnsh6xn82aue" w:id="9"/>
      <w:bookmarkEnd w:id="9"/>
      <w:r w:rsidDel="00000000" w:rsidR="00000000" w:rsidRPr="00000000">
        <w:rPr>
          <w:sz w:val="20"/>
          <w:szCs w:val="20"/>
          <w:rtl w:val="0"/>
        </w:rPr>
        <w:t xml:space="preserve">Descripción general</w:t>
      </w:r>
    </w:p>
    <w:p w:rsidR="00000000" w:rsidDel="00000000" w:rsidP="00000000" w:rsidRDefault="00000000" w:rsidRPr="00000000" w14:paraId="0000011E">
      <w:pPr>
        <w:pStyle w:val="Heading2"/>
        <w:numPr>
          <w:ilvl w:val="1"/>
          <w:numId w:val="13"/>
        </w:numPr>
        <w:ind w:left="1320" w:hanging="720"/>
        <w:rPr>
          <w:sz w:val="20"/>
          <w:szCs w:val="20"/>
        </w:rPr>
      </w:pPr>
      <w:bookmarkStart w:colFirst="0" w:colLast="0" w:name="_heading=h.c3rvwra4s1d7" w:id="10"/>
      <w:bookmarkEnd w:id="10"/>
      <w:r w:rsidDel="00000000" w:rsidR="00000000" w:rsidRPr="00000000">
        <w:rPr>
          <w:sz w:val="20"/>
          <w:szCs w:val="20"/>
          <w:rtl w:val="0"/>
        </w:rPr>
        <w:t xml:space="preserve">Perspectiva del producto</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YESA es un sistema web diseñado para gestionar las operaciones de la tienda “YESA” mediante una plataforma centralizada. El sistema permitirá administrar usuarios, categorías, productos, cotizaciones y pedidos, además de ofrecer a los clientes funcionalidades como consulta del catálogo, carrito de compras, personalización de productos y realización de pedidos. Su implementación busca optimizar los procesos del negocio, mejorar la organización de la información y facilitar el acceso seguro a las funciones según el rol de cada usuario.</w:t>
      </w:r>
      <w:r w:rsidDel="00000000" w:rsidR="00000000" w:rsidRPr="00000000">
        <w:rPr>
          <w:rtl w:val="0"/>
        </w:rPr>
      </w:r>
    </w:p>
    <w:p w:rsidR="00000000" w:rsidDel="00000000" w:rsidP="00000000" w:rsidRDefault="00000000" w:rsidRPr="00000000" w14:paraId="00000120">
      <w:pPr>
        <w:pStyle w:val="Heading2"/>
        <w:numPr>
          <w:ilvl w:val="1"/>
          <w:numId w:val="13"/>
        </w:numPr>
        <w:ind w:left="1320" w:hanging="720"/>
        <w:rPr>
          <w:sz w:val="20"/>
          <w:szCs w:val="20"/>
        </w:rPr>
      </w:pPr>
      <w:bookmarkStart w:colFirst="0" w:colLast="0" w:name="_heading=h.10jf3135hkpt" w:id="11"/>
      <w:bookmarkEnd w:id="11"/>
      <w:r w:rsidDel="00000000" w:rsidR="00000000" w:rsidRPr="00000000">
        <w:rPr>
          <w:sz w:val="20"/>
          <w:szCs w:val="20"/>
          <w:rtl w:val="0"/>
        </w:rPr>
        <w:t xml:space="preserve">Funcionalidad del producto</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sidDel="00000000" w:rsidR="00000000" w:rsidRPr="00000000">
        <w:rPr/>
        <w:drawing>
          <wp:inline distB="114300" distT="114300" distL="114300" distR="114300">
            <wp:extent cx="6330184" cy="1730474"/>
            <wp:effectExtent b="0" l="0" r="0" t="0"/>
            <wp:docPr id="7"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6330184" cy="1730474"/>
                    </a:xfrm>
                    <a:prstGeom prst="rect"/>
                    <a:ln/>
                  </pic:spPr>
                </pic:pic>
              </a:graphicData>
            </a:graphic>
          </wp:inline>
        </w:drawing>
      </w:r>
      <w:r w:rsidDel="00000000" w:rsidR="00000000" w:rsidRPr="00000000">
        <w:rPr/>
        <w:drawing>
          <wp:inline distB="114300" distT="114300" distL="114300" distR="114300">
            <wp:extent cx="6397863" cy="2313161"/>
            <wp:effectExtent b="0" l="0" r="0" t="0"/>
            <wp:docPr id="4"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6397863" cy="2313161"/>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276" w:right="0" w:firstLine="0"/>
        <w:jc w:val="both"/>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2"/>
        <w:numPr>
          <w:ilvl w:val="1"/>
          <w:numId w:val="13"/>
        </w:numPr>
        <w:ind w:left="1320" w:hanging="720"/>
        <w:rPr>
          <w:sz w:val="20"/>
          <w:szCs w:val="20"/>
        </w:rPr>
      </w:pPr>
      <w:bookmarkStart w:colFirst="0" w:colLast="0" w:name="_heading=h.jz8abwiizmvn" w:id="12"/>
      <w:bookmarkEnd w:id="12"/>
      <w:r w:rsidDel="00000000" w:rsidR="00000000" w:rsidRPr="00000000">
        <w:rPr>
          <w:sz w:val="20"/>
          <w:szCs w:val="20"/>
          <w:rtl w:val="0"/>
        </w:rPr>
        <w:t xml:space="preserve">Características de los usuarios</w:t>
      </w:r>
    </w:p>
    <w:tbl>
      <w:tblPr>
        <w:tblStyle w:val="Table11"/>
        <w:tblW w:w="7960.999999999999" w:type="dxa"/>
        <w:jc w:val="left"/>
        <w:tblInd w:w="703.0" w:type="dxa"/>
        <w:tblLayout w:type="fixed"/>
        <w:tblLook w:val="0400"/>
      </w:tblPr>
      <w:tblGrid>
        <w:gridCol w:w="2517"/>
        <w:gridCol w:w="5444"/>
        <w:tblGridChange w:id="0">
          <w:tblGrid>
            <w:gridCol w:w="251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vAlign w:val="bottom"/>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 de usuario</w:t>
            </w:r>
          </w:p>
        </w:tc>
        <w:tc>
          <w:tcPr>
            <w:tcBorders>
              <w:top w:color="292929" w:space="0" w:sz="4" w:val="single"/>
              <w:left w:color="292929" w:space="0" w:sz="6" w:val="single"/>
              <w:bottom w:color="292929" w:space="0" w:sz="4" w:val="single"/>
              <w:right w:color="292929" w:space="0" w:sz="4" w:val="single"/>
            </w:tcBorders>
            <w:vAlign w:val="bottom"/>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Administrador</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Formación</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Conocimientos básicos de </w:t>
            </w:r>
            <w:r w:rsidDel="00000000" w:rsidR="00000000" w:rsidRPr="00000000">
              <w:rPr>
                <w:rtl w:val="0"/>
              </w:rPr>
              <w:t xml:space="preserve">técnico en</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sistema</w:t>
            </w:r>
            <w:r w:rsidDel="00000000" w:rsidR="00000000" w:rsidRPr="00000000">
              <w:rPr>
                <w:rtl w:val="0"/>
              </w:rPr>
              <w:t xml:space="preserve">s</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Capacitado específicamente en el panel de control de YESA.</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Habilidades</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Manejo fluido de navegadores web y herramientas ofimáticas. Experiencia técnica mínima: capaz de gestionar catálogos, interpretar reportes simples y seguir procedimientos de respaldo manual.</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Actividades</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Crear, visualizar, editar, desactivar y eliminar usuarios (clientes y auxiliares).</w:t>
              <w:br w:type="textWrapping"/>
              <w:t xml:space="preserve">- Crear, visualizar, editar, desactivar y eliminar categorías y subcategorías.</w:t>
              <w:br w:type="textWrapping"/>
              <w:t xml:space="preserve">- Crear, visualizar, editar, desactivar y eliminar productos (carga de datos, imágenes, precios, existencias).</w:t>
              <w:br w:type="textWrapping"/>
              <w:t xml:space="preserve">- Revisión, ajuste y respuesta de cotizaciones personalizadas 3D.</w:t>
              <w:br w:type="textWrapping"/>
              <w:t xml:space="preserve">- Gestión de tickets de soporte/atención al cliente.</w:t>
            </w:r>
          </w:p>
        </w:tc>
      </w:tr>
    </w:tbl>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tbl>
      <w:tblPr>
        <w:tblStyle w:val="Table12"/>
        <w:tblW w:w="7960.999999999999" w:type="dxa"/>
        <w:jc w:val="left"/>
        <w:tblInd w:w="703.0" w:type="dxa"/>
        <w:tblLayout w:type="fixed"/>
        <w:tblLook w:val="0400"/>
      </w:tblPr>
      <w:tblGrid>
        <w:gridCol w:w="2517"/>
        <w:gridCol w:w="5444"/>
        <w:tblGridChange w:id="0">
          <w:tblGrid>
            <w:gridCol w:w="251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vAlign w:val="bottom"/>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 de usuario</w:t>
            </w:r>
          </w:p>
        </w:tc>
        <w:tc>
          <w:tcPr>
            <w:tcBorders>
              <w:top w:color="292929" w:space="0" w:sz="4" w:val="single"/>
              <w:left w:color="292929" w:space="0" w:sz="6" w:val="single"/>
              <w:bottom w:color="292929" w:space="0" w:sz="4" w:val="single"/>
              <w:right w:color="292929" w:space="0" w:sz="4" w:val="single"/>
            </w:tcBorders>
            <w:vAlign w:val="bottom"/>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Auxiliar</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Formación</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131">
            <w:pP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Conocimientos básicos de técnico en sistemas. Capacitado específicamente en el panel de control de YESA.</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Habilidades</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Manejo fluido de navegadores web y herramientas ofimáticas</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Debe comprender el flujo de cotizaciones y atención al cliente.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Actividades</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Atención de cotizaciones recibidas (revisión, ajuste de precio, envío al cliente).</w:t>
              <w:br w:type="textWrapping"/>
              <w:t xml:space="preserve">- Gestión de tickets de soporte (leer, responder, cerrar).</w:t>
              <w:br w:type="textWrapping"/>
              <w:t xml:space="preserve">- Crear, visualizar, editar y desactivar</w:t>
            </w:r>
            <w:r w:rsidDel="00000000" w:rsidR="00000000" w:rsidRPr="00000000">
              <w:rPr>
                <w:rtl w:val="0"/>
              </w:rPr>
              <w:t xml:space="preserve"> en gestiones de categoría, subcategoría y productos</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sin permisos de eliminar.</w:t>
            </w:r>
          </w:p>
        </w:tc>
      </w:tr>
    </w:tbl>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tbl>
      <w:tblPr>
        <w:tblStyle w:val="Table13"/>
        <w:tblW w:w="7960.999999999999" w:type="dxa"/>
        <w:jc w:val="left"/>
        <w:tblInd w:w="703.0" w:type="dxa"/>
        <w:tblLayout w:type="fixed"/>
        <w:tblLook w:val="0400"/>
      </w:tblPr>
      <w:tblGrid>
        <w:gridCol w:w="2517"/>
        <w:gridCol w:w="5444"/>
        <w:tblGridChange w:id="0">
          <w:tblGrid>
            <w:gridCol w:w="251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vAlign w:val="bottom"/>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 de usuario</w:t>
            </w:r>
          </w:p>
        </w:tc>
        <w:tc>
          <w:tcPr>
            <w:tcBorders>
              <w:top w:color="292929" w:space="0" w:sz="4" w:val="single"/>
              <w:left w:color="292929" w:space="0" w:sz="6" w:val="single"/>
              <w:bottom w:color="292929" w:space="0" w:sz="4" w:val="single"/>
              <w:right w:color="292929" w:space="0" w:sz="4" w:val="single"/>
            </w:tcBorders>
            <w:vAlign w:val="bottom"/>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Cliente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Formación</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 se requiere formación específica; público general con escolaridad básica o media. Conocimiento </w:t>
            </w:r>
            <w:r w:rsidDel="00000000" w:rsidR="00000000" w:rsidRPr="00000000">
              <w:rPr>
                <w:rtl w:val="0"/>
              </w:rPr>
              <w:t xml:space="preserve">básico en el uso de computadoras</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Habilidades</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Habilidades digitales básicas: navegación web, llenado de formularios, uso de carrito de compras. Debe ser capaz de interactuar con un visor 3D sencillo (rotar, hacer zoom, seleccionar opciones).</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Actividades</w:t>
            </w:r>
          </w:p>
        </w:tc>
        <w:tc>
          <w:tcPr>
            <w:tcBorders>
              <w:top w:color="292929" w:space="0" w:sz="4" w:val="single"/>
              <w:left w:color="292929" w:space="0" w:sz="6" w:val="single"/>
              <w:bottom w:color="292929" w:space="0" w:sz="4" w:val="single"/>
              <w:right w:color="292929" w:space="0" w:sz="4" w:val="single"/>
            </w:tcBorders>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Explorar catálogo, filtrar por categorías y buscar productos.</w:t>
              <w:br w:type="textWrapping"/>
              <w:t xml:space="preserve">- Agregar productos al carrito y </w:t>
            </w:r>
            <w:r w:rsidDel="00000000" w:rsidR="00000000" w:rsidRPr="00000000">
              <w:rPr>
                <w:rtl w:val="0"/>
              </w:rPr>
              <w:t xml:space="preserve">completar el proceso</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de pago.</w:t>
              <w:br w:type="textWrapping"/>
              <w:t xml:space="preserve">- Usar el personalizador 3D para configurar una pieza y enviar solicitud de cotización.</w:t>
              <w:br w:type="textWrapping"/>
              <w:t xml:space="preserve">- Crear y gestionar su cuenta personal.</w:t>
              <w:br w:type="textWrapping"/>
              <w:t xml:space="preserve">- Enviar consultas de soporte/atención al cliente.</w:t>
            </w:r>
          </w:p>
        </w:tc>
      </w:tr>
    </w:tbl>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p w:rsidR="00000000" w:rsidDel="00000000" w:rsidP="00000000" w:rsidRDefault="00000000" w:rsidRPr="00000000" w14:paraId="00000140">
      <w:pPr>
        <w:pStyle w:val="Heading2"/>
        <w:numPr>
          <w:ilvl w:val="1"/>
          <w:numId w:val="13"/>
        </w:numPr>
        <w:ind w:left="1320" w:hanging="720"/>
        <w:rPr>
          <w:sz w:val="20"/>
          <w:szCs w:val="20"/>
        </w:rPr>
      </w:pPr>
      <w:bookmarkStart w:colFirst="0" w:colLast="0" w:name="_heading=h.8i0i1g4pqmm3" w:id="13"/>
      <w:bookmarkEnd w:id="13"/>
      <w:r w:rsidDel="00000000" w:rsidR="00000000" w:rsidRPr="00000000">
        <w:rPr>
          <w:sz w:val="20"/>
          <w:szCs w:val="20"/>
          <w:rtl w:val="0"/>
        </w:rPr>
        <w:t xml:space="preserve">Restricciones</w:t>
      </w:r>
    </w:p>
    <w:p w:rsidR="00000000" w:rsidDel="00000000" w:rsidP="00000000" w:rsidRDefault="00000000" w:rsidRPr="00000000" w14:paraId="00000141">
      <w:pPr>
        <w:numPr>
          <w:ilvl w:val="0"/>
          <w:numId w:val="1"/>
        </w:numPr>
        <w:ind w:left="1320" w:hanging="360"/>
        <w:rPr>
          <w:color w:val="000000"/>
        </w:rPr>
      </w:pPr>
      <w:r w:rsidDel="00000000" w:rsidR="00000000" w:rsidRPr="00000000">
        <w:rPr>
          <w:color w:val="000000"/>
          <w:rtl w:val="0"/>
        </w:rPr>
        <w:t xml:space="preserve">La aplicación solo funciona en navegadores web (Chrome, Firefox, Safari, Edge) con soporte para WebGL, necesario para el visor 3D. No se incluye app para móviles.</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43">
      <w:pPr>
        <w:numPr>
          <w:ilvl w:val="0"/>
          <w:numId w:val="1"/>
        </w:numPr>
        <w:ind w:left="1320" w:hanging="360"/>
        <w:rPr>
          <w:color w:val="000000"/>
        </w:rPr>
      </w:pPr>
      <w:r w:rsidDel="00000000" w:rsidR="00000000" w:rsidRPr="00000000">
        <w:rPr>
          <w:color w:val="000000"/>
          <w:rtl w:val="0"/>
        </w:rPr>
        <w:t xml:space="preserve">El idioma de la interfaz y los contenidos será español. La moneda para las transacciones será el peso colombiano (COP$).</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320" w:right="0" w:hanging="360"/>
        <w:jc w:val="left"/>
        <w:rPr>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Toda información personal o de pago se transmite de forma segura (HTTPS). El manejo de tarjetas de crédito dependerá de la pasarela de pago externa contratada</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320" w:right="0" w:hanging="360"/>
        <w:jc w:val="left"/>
        <w:rPr>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El sistema debe estar disponible las 24 horas del día, los 7 días de la semana, salvo en mantenimientos programados.</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49">
      <w:pPr>
        <w:numPr>
          <w:ilvl w:val="0"/>
          <w:numId w:val="1"/>
        </w:numPr>
        <w:ind w:left="1320" w:hanging="360"/>
        <w:rPr>
          <w:color w:val="000000"/>
        </w:rPr>
      </w:pPr>
      <w:r w:rsidDel="00000000" w:rsidR="00000000" w:rsidRPr="00000000">
        <w:rPr>
          <w:color w:val="000000"/>
          <w:rtl w:val="0"/>
        </w:rPr>
        <w:t xml:space="preserve">Se cumplirá con la Ley 1581 de 2012 y el Decreto 1377 de 2013 sobre protección de datos personales en Colombia.</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4B">
      <w:pPr>
        <w:numPr>
          <w:ilvl w:val="0"/>
          <w:numId w:val="1"/>
        </w:numPr>
        <w:ind w:left="1320" w:hanging="360"/>
        <w:rPr>
          <w:color w:val="000000"/>
        </w:rPr>
      </w:pPr>
      <w:r w:rsidDel="00000000" w:rsidR="00000000" w:rsidRPr="00000000">
        <w:rPr>
          <w:color w:val="000000"/>
          <w:rtl w:val="0"/>
        </w:rPr>
        <w:t xml:space="preserve">La personalización 3D </w:t>
      </w:r>
      <w:r w:rsidDel="00000000" w:rsidR="00000000" w:rsidRPr="00000000">
        <w:rPr>
          <w:rtl w:val="0"/>
        </w:rPr>
        <w:t xml:space="preserve">sólo</w:t>
      </w:r>
      <w:r w:rsidDel="00000000" w:rsidR="00000000" w:rsidRPr="00000000">
        <w:rPr>
          <w:color w:val="000000"/>
          <w:rtl w:val="0"/>
        </w:rPr>
        <w:t xml:space="preserve"> está disponible para un único modelo base de pocillo. No se modifican los productos ya existentes en el catálogo.</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4D">
      <w:pPr>
        <w:ind w:left="1320" w:firstLine="0"/>
        <w:rPr>
          <w:color w:val="000000"/>
        </w:rPr>
      </w:pPr>
      <w:r w:rsidDel="00000000" w:rsidR="00000000" w:rsidRPr="00000000">
        <w:rPr>
          <w:rtl w:val="0"/>
        </w:rPr>
      </w:r>
    </w:p>
    <w:p w:rsidR="00000000" w:rsidDel="00000000" w:rsidP="00000000" w:rsidRDefault="00000000" w:rsidRPr="00000000" w14:paraId="0000014E">
      <w:pPr>
        <w:pStyle w:val="Heading2"/>
        <w:numPr>
          <w:ilvl w:val="1"/>
          <w:numId w:val="13"/>
        </w:numPr>
        <w:ind w:left="1320" w:hanging="720"/>
        <w:rPr>
          <w:sz w:val="20"/>
          <w:szCs w:val="20"/>
        </w:rPr>
      </w:pPr>
      <w:bookmarkStart w:colFirst="0" w:colLast="0" w:name="_heading=h.bt3uicprlrbc" w:id="14"/>
      <w:bookmarkEnd w:id="14"/>
      <w:r w:rsidDel="00000000" w:rsidR="00000000" w:rsidRPr="00000000">
        <w:rPr>
          <w:sz w:val="20"/>
          <w:szCs w:val="20"/>
          <w:rtl w:val="0"/>
        </w:rPr>
        <w:t xml:space="preserve">Suposiciones y dependencias</w:t>
      </w:r>
    </w:p>
    <w:p w:rsidR="00000000" w:rsidDel="00000000" w:rsidP="00000000" w:rsidRDefault="00000000" w:rsidRPr="00000000" w14:paraId="0000014F">
      <w:pPr>
        <w:numPr>
          <w:ilvl w:val="0"/>
          <w:numId w:val="12"/>
        </w:numPr>
        <w:ind w:left="1320" w:hanging="360"/>
        <w:rPr>
          <w:color w:val="000000"/>
        </w:rPr>
      </w:pPr>
      <w:r w:rsidDel="00000000" w:rsidR="00000000" w:rsidRPr="00000000">
        <w:rPr>
          <w:color w:val="000000"/>
          <w:rtl w:val="0"/>
        </w:rPr>
        <w:t xml:space="preserve">Los servicios externos (pasarela de pago, motor 3D, envío de correos) estarán disponibles y funcionarán mediante conexiones documentadas. Si alguno falla, algunas funciones del sistema se verán afectadas temporalmente.</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51">
      <w:pPr>
        <w:numPr>
          <w:ilvl w:val="0"/>
          <w:numId w:val="12"/>
        </w:numPr>
        <w:ind w:left="1320" w:hanging="360"/>
        <w:rPr>
          <w:color w:val="000000"/>
        </w:rPr>
      </w:pPr>
      <w:r w:rsidDel="00000000" w:rsidR="00000000" w:rsidRPr="00000000">
        <w:rPr>
          <w:color w:val="000000"/>
          <w:rtl w:val="0"/>
        </w:rPr>
        <w:t xml:space="preserve">El cliente entregará las categorías, subcategorías, productos e imágenes iniciales antes de poner el sistema en marcha.</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53">
      <w:pPr>
        <w:numPr>
          <w:ilvl w:val="0"/>
          <w:numId w:val="12"/>
        </w:numPr>
        <w:ind w:left="1320" w:hanging="360"/>
        <w:rPr>
          <w:color w:val="000000"/>
        </w:rPr>
      </w:pPr>
      <w:r w:rsidDel="00000000" w:rsidR="00000000" w:rsidRPr="00000000">
        <w:rPr>
          <w:color w:val="000000"/>
          <w:rtl w:val="0"/>
        </w:rPr>
        <w:t xml:space="preserve">La personalización 3D se apoya en la biblioteca Three.js y requiere que el modelo base del pocillo se entregue en un formato compatible (glTF o similar).</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55">
      <w:pPr>
        <w:numPr>
          <w:ilvl w:val="0"/>
          <w:numId w:val="12"/>
        </w:numPr>
        <w:ind w:left="1320" w:hanging="360"/>
        <w:rPr>
          <w:color w:val="000000"/>
        </w:rPr>
      </w:pPr>
      <w:r w:rsidDel="00000000" w:rsidR="00000000" w:rsidRPr="00000000">
        <w:rPr>
          <w:color w:val="000000"/>
          <w:rtl w:val="0"/>
        </w:rPr>
        <w:t xml:space="preserve">Todos los usuarios dispondrán de conexión a internet adecuada para usar el sistema.</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57">
      <w:pPr>
        <w:numPr>
          <w:ilvl w:val="0"/>
          <w:numId w:val="12"/>
        </w:numPr>
        <w:ind w:left="1320" w:hanging="360"/>
        <w:rPr>
          <w:color w:val="000000"/>
        </w:rPr>
      </w:pPr>
      <w:r w:rsidDel="00000000" w:rsidR="00000000" w:rsidRPr="00000000">
        <w:rPr>
          <w:color w:val="000000"/>
          <w:rtl w:val="0"/>
        </w:rPr>
        <w:t xml:space="preserve">Las cotizaciones las revisa y responde una persona (administrador o auxiliar); el sistema solo envía y recibe la información, no automatiza la decisión.</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59">
      <w:pPr>
        <w:numPr>
          <w:ilvl w:val="0"/>
          <w:numId w:val="12"/>
        </w:numPr>
        <w:ind w:left="1320" w:hanging="360"/>
        <w:rPr>
          <w:color w:val="000000"/>
        </w:rPr>
      </w:pPr>
      <w:r w:rsidDel="00000000" w:rsidR="00000000" w:rsidRPr="00000000">
        <w:rPr>
          <w:color w:val="000000"/>
          <w:rtl w:val="0"/>
        </w:rPr>
        <w:t xml:space="preserve">La empresa proporcionará los textos legales (términos y condiciones, política de privacidad) antes de la publicación. El sistema los muestra, pero no los redacta.</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6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5C">
      <w:pPr>
        <w:pStyle w:val="Heading2"/>
        <w:numPr>
          <w:ilvl w:val="1"/>
          <w:numId w:val="13"/>
        </w:numPr>
        <w:ind w:left="1320" w:hanging="720"/>
        <w:rPr>
          <w:sz w:val="20"/>
          <w:szCs w:val="20"/>
        </w:rPr>
      </w:pPr>
      <w:bookmarkStart w:colFirst="0" w:colLast="0" w:name="_heading=h.698cp6n2vsw" w:id="15"/>
      <w:bookmarkEnd w:id="15"/>
      <w:r w:rsidDel="00000000" w:rsidR="00000000" w:rsidRPr="00000000">
        <w:rPr>
          <w:sz w:val="20"/>
          <w:szCs w:val="20"/>
          <w:rtl w:val="0"/>
        </w:rPr>
        <w:t xml:space="preserve">Evolución previsible del sistema</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YESA podrá crecer con el tiempo según las necesidades del negocio. A futuro se podrían estudiar las siguientes mejoras, </w:t>
      </w: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5F">
      <w:pPr>
        <w:numPr>
          <w:ilvl w:val="0"/>
          <w:numId w:val="14"/>
        </w:numPr>
        <w:ind w:left="720" w:hanging="360"/>
        <w:rPr>
          <w:color w:val="000000"/>
        </w:rPr>
      </w:pPr>
      <w:r w:rsidDel="00000000" w:rsidR="00000000" w:rsidRPr="00000000">
        <w:rPr>
          <w:color w:val="000000"/>
          <w:rtl w:val="0"/>
        </w:rPr>
        <w:t xml:space="preserve">Posibilidad de mostrar el sitio en otros idiomas y aceptar pagos en otras monedas, adaptando los precios según el país del comprador.</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61">
      <w:pPr>
        <w:numPr>
          <w:ilvl w:val="0"/>
          <w:numId w:val="14"/>
        </w:numPr>
        <w:ind w:left="720" w:hanging="360"/>
        <w:rPr>
          <w:color w:val="000000"/>
        </w:rPr>
      </w:pPr>
      <w:r w:rsidDel="00000000" w:rsidR="00000000" w:rsidRPr="00000000">
        <w:rPr>
          <w:color w:val="000000"/>
          <w:rtl w:val="0"/>
        </w:rPr>
        <w:t xml:space="preserve">Sugerencias automáticas de productos relacionados, basadas en compras anteriores o en lo que el cliente ha visto en la tienda.</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6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Automatizar las cotizaciones para responder más rápido, usando herramientas que calculen precios según las opciones elegidas en el personalizador.</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65">
      <w:pPr>
        <w:numPr>
          <w:ilvl w:val="0"/>
          <w:numId w:val="14"/>
        </w:numPr>
        <w:ind w:left="720" w:hanging="360"/>
        <w:rPr>
          <w:color w:val="000000"/>
        </w:rPr>
      </w:pPr>
      <w:r w:rsidDel="00000000" w:rsidR="00000000" w:rsidRPr="00000000">
        <w:rPr>
          <w:color w:val="000000"/>
          <w:rtl w:val="0"/>
        </w:rPr>
        <w:t xml:space="preserve">Crear un programa de puntos, descuentos o beneficios para clientes frecuentes.</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67">
      <w:pPr>
        <w:numPr>
          <w:ilvl w:val="0"/>
          <w:numId w:val="14"/>
        </w:numPr>
        <w:ind w:left="720" w:hanging="360"/>
        <w:rPr>
          <w:color w:val="000000"/>
        </w:rPr>
      </w:pPr>
      <w:r w:rsidDel="00000000" w:rsidR="00000000" w:rsidRPr="00000000">
        <w:rPr>
          <w:color w:val="000000"/>
          <w:rtl w:val="0"/>
        </w:rPr>
        <w:t xml:space="preserve">Incluir un chat en vivo o un asistente automático para atender consultas comunes de forma inmediata.</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6A">
      <w:pPr>
        <w:pStyle w:val="Heading1"/>
        <w:numPr>
          <w:ilvl w:val="0"/>
          <w:numId w:val="13"/>
        </w:numPr>
        <w:rPr>
          <w:sz w:val="20"/>
          <w:szCs w:val="20"/>
        </w:rPr>
      </w:pPr>
      <w:bookmarkStart w:colFirst="0" w:colLast="0" w:name="_heading=h.c9u4u5ru2aaw" w:id="16"/>
      <w:bookmarkEnd w:id="16"/>
      <w:r w:rsidDel="00000000" w:rsidR="00000000" w:rsidRPr="00000000">
        <w:rPr>
          <w:sz w:val="20"/>
          <w:szCs w:val="20"/>
          <w:rtl w:val="0"/>
        </w:rPr>
        <w:t xml:space="preserve">Requisitos específicos</w:t>
      </w:r>
    </w:p>
    <w:p w:rsidR="00000000" w:rsidDel="00000000" w:rsidP="00000000" w:rsidRDefault="00000000" w:rsidRPr="00000000" w14:paraId="0000016B">
      <w:pPr>
        <w:pStyle w:val="Heading3"/>
        <w:ind w:left="0" w:firstLine="0"/>
        <w:rPr>
          <w:sz w:val="20"/>
          <w:szCs w:val="20"/>
        </w:rPr>
      </w:pPr>
      <w:r w:rsidDel="00000000" w:rsidR="00000000" w:rsidRPr="00000000">
        <w:rPr>
          <w:rtl w:val="0"/>
        </w:rPr>
      </w:r>
    </w:p>
    <w:tbl>
      <w:tblPr>
        <w:tblStyle w:val="Table14"/>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- 01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Interfaz adaptable a cualquier dispositivo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Requisito</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Cliente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215.99999999999994"/>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 La tienda se verá bien en computadoras, tablets y celulares. Los elementos de la página (menú, productos, carrito, visor 3D) se ajustarán automáticamente al tamaño de pantalla.</w:t>
      </w:r>
      <w:r w:rsidDel="00000000" w:rsidR="00000000" w:rsidRPr="00000000">
        <w:rPr>
          <w:rFonts w:ascii="Arial" w:cs="Arial" w:eastAsia="Arial" w:hAnsi="Arial"/>
          <w:b w:val="0"/>
          <w:bCs w:val="0"/>
          <w:i w:val="1"/>
          <w:iCs w:val="1"/>
          <w:smallCaps w:val="0"/>
          <w:strike w:val="0"/>
          <w:color w:val="0000ff"/>
          <w:u w:val="none"/>
          <w:shd w:fill="auto" w:val="clear"/>
          <w:vertAlign w:val="baseline"/>
          <w:rtl w:val="0"/>
        </w:rPr>
        <w:br w:type="textWrapping"/>
        <w:br w:type="textWrapping"/>
      </w:r>
    </w:p>
    <w:tbl>
      <w:tblPr>
        <w:tblStyle w:val="Table15"/>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- 02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Visor 3D para personalizar pocillos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Requisito</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Cliente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215.99999999999994"/>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215.99999999999994"/>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 En la página del pocillo personalizable se mostrará un visor 3D donde el cliente podrá girar, acercar y cambiar colores, agregar imágenes o texto. El modelo 3D cargará en menos de 5 segundos y los cambios se verán al instante. Solo existe un modelo de pocillo para personalizar.</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tbl>
      <w:tblPr>
        <w:tblStyle w:val="Table16"/>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- 03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Servidor en la nube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Restricción</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Infraestructura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 El sistema funcionará en un servidor virtual en AWS con al menos 2 GB de RAM, 1 procesador, 20 GB de disco, usando Apache, y Node.js 18 o superior.</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tbl>
      <w:tblPr>
        <w:tblStyle w:val="Table17"/>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- 04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Dispositivos compatibles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Restricción</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Alcance del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 La aplicación funcionará en navegadores actuales (Chrome, Firefox, Safari, Edge) que soporten WebGL para el visor 3D. No se necesita equipo especial, y la interfaz táctil estará adaptada para móviles.</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18"/>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- 05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Conexión con pasarela de pago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Requisito</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Funcionalidad de pago en línea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El sistema se conectará con un servicio de pago externo para procesar las compras. Enviará el monto en pesos colombianos y la descripción del pedido, y recibirá la confirmación del pago. La pasarela nunca compartirá datos de tarjetas con YESA.</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19"/>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- 06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Motor 3D para personalización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Requisito</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Personalización 3D de productos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Se usará la librería Three.js para mostrar el modelo 3D del pocillo en la tienda. El sistema cargará el archivo del modelo, permitirá cambiar opciones (color, imagen, texto) y guardará la configuración elegida para enviarla como cotización.</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20"/>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- 07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Envío de correos electrónicos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Requisito</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Notificaciones transaccionales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Se conectará con un servicio de envío de correos para mandar mensajes automáticos: confirmación de registro, recuperación de contraseña, confirmación de compra, respuesta a cotizaciones y soporte.</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21"/>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- 08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Base de datos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Restricción</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Almacenamiento de datos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Se usará una base de datos MySQL 8.0 o superior para guardar toda la información del sistema (usuarios, productos, pedidos, cotizaciones, etc.).</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22"/>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- 09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Comunicación segura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Restricción</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Seguridad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 Todas las conexiones entre el navegador y el servidor usarán HTTPS, con certificado de seguridad válido. Las páginas que no sean seguras se redirigirán automáticamente a HTTPS.</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tbl>
      <w:tblPr>
        <w:tblStyle w:val="Table23"/>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Comunicación con servicios externos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Requisito</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Integración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 Para conectarse con la pasarela de pago, el servicio de correo y otros sistemas externos se usarán llamadas web estándar (API REST) con formato JSON, protegidas con claves de acceso.</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tbl>
      <w:tblPr>
        <w:tblStyle w:val="Table24"/>
        <w:tblW w:w="8154.0" w:type="dxa"/>
        <w:jc w:val="left"/>
        <w:tblInd w:w="390.0" w:type="dxa"/>
        <w:tblLayout w:type="fixed"/>
        <w:tblLook w:val="04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Número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 - 11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Nombre de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Aviso automático de pagos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Tipo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Requisito</w:t>
            </w:r>
          </w:p>
        </w:tc>
        <w:tc>
          <w:tcPr>
            <w:gridSpan w:val="2"/>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Fuente del requisito</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Pasarela de pago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aeaea" w:val="clear"/>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Prioridad del requisito</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Alta/Esencial</w:t>
            </w:r>
          </w:p>
        </w:tc>
        <w:tc>
          <w:tcPr>
            <w:tcBorders>
              <w:top w:color="000000" w:space="0" w:sz="4" w:val="single"/>
              <w:bottom w:color="000000" w:space="0" w:sz="4" w:val="single"/>
            </w:tcBorders>
            <w:tcMar>
              <w:left w:w="70.0" w:type="dxa"/>
              <w:bottom w:w="0.0" w:type="dxa"/>
              <w:right w:w="70.0" w:type="dxa"/>
            </w:tcM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c>
          <w:tcPr>
            <w:tcBorders>
              <w:top w:color="000000" w:space="0" w:sz="4" w:val="single"/>
              <w:bottom w:color="000000" w:space="0" w:sz="4" w:val="single"/>
              <w:right w:color="000000" w:space="0" w:sz="4" w:val="single"/>
            </w:tcBorders>
            <w:tcMar>
              <w:left w:w="70.0" w:type="dxa"/>
              <w:bottom w:w="0.0" w:type="dxa"/>
              <w:right w:w="70.0" w:type="dxa"/>
            </w:tcM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Descripción:</w:t>
      </w: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 La pasarela de pago enviará una notificación automática a YESA cuando un pago se complete. El sistema recibirá ese aviso en una dirección segura, verificará su autenticidad y actualizará el estado del pedido.</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68">
      <w:pPr>
        <w:pStyle w:val="Heading2"/>
        <w:numPr>
          <w:ilvl w:val="1"/>
          <w:numId w:val="13"/>
        </w:numPr>
        <w:ind w:left="1320" w:hanging="720"/>
        <w:rPr>
          <w:sz w:val="20"/>
          <w:szCs w:val="20"/>
        </w:rPr>
      </w:pPr>
      <w:bookmarkStart w:colFirst="0" w:colLast="0" w:name="_heading=h.d25pcscy668s" w:id="17"/>
      <w:bookmarkEnd w:id="17"/>
      <w:r w:rsidDel="00000000" w:rsidR="00000000" w:rsidRPr="00000000">
        <w:rPr>
          <w:sz w:val="20"/>
          <w:szCs w:val="20"/>
          <w:rtl w:val="0"/>
        </w:rPr>
        <w:t xml:space="preserve">Requisitos comunes de las interfaces</w:t>
      </w:r>
    </w:p>
    <w:p w:rsidR="00000000" w:rsidDel="00000000" w:rsidP="00000000" w:rsidRDefault="00000000" w:rsidRPr="00000000" w14:paraId="00000269">
      <w:pPr>
        <w:pStyle w:val="Heading3"/>
        <w:numPr>
          <w:ilvl w:val="2"/>
          <w:numId w:val="13"/>
        </w:numPr>
        <w:ind w:left="1920" w:hanging="720"/>
        <w:rPr>
          <w:sz w:val="20"/>
          <w:szCs w:val="20"/>
        </w:rPr>
      </w:pPr>
      <w:r w:rsidDel="00000000" w:rsidR="00000000" w:rsidRPr="00000000">
        <w:rPr>
          <w:sz w:val="20"/>
          <w:szCs w:val="20"/>
          <w:rtl w:val="0"/>
        </w:rPr>
        <w:t xml:space="preserve">Interfaces de usuario</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La interfaz consistirá en un conjunto de ventanas con botones </w:t>
      </w:r>
      <w:r w:rsidDel="00000000" w:rsidR="00000000" w:rsidRPr="00000000">
        <w:rPr>
          <w:rtl w:val="0"/>
        </w:rPr>
        <w:t xml:space="preserve">de acción para crear, editar, desactivar y eliminar; filtrado de ítems</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e imágenes para cada una de las gestiones de </w:t>
      </w:r>
      <w:r w:rsidDel="00000000" w:rsidR="00000000" w:rsidRPr="00000000">
        <w:rPr>
          <w:rtl w:val="0"/>
        </w:rPr>
        <w:t xml:space="preserve">usuarios, categorías, subcategorías y productos para el administrador y auxiliar</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El cli</w:t>
      </w:r>
      <w:r w:rsidDel="00000000" w:rsidR="00000000" w:rsidRPr="00000000">
        <w:rPr>
          <w:rtl w:val="0"/>
        </w:rPr>
        <w:t xml:space="preserve">ente podrá ver el catálogo y ver el estado de sus pedidos.</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En el producto personalizable se incluirá un visor 3D del pocillo donde el cliente podrá girar, acercar, cambiar colores, añadir imágenes o escribir texto, viendo los cambios al instante.</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w:t>
      </w:r>
      <w:r w:rsidDel="00000000" w:rsidR="00000000" w:rsidRPr="00000000">
        <w:rPr>
          <w:rtl w:val="0"/>
        </w:rPr>
        <w:t xml:space="preserve">Esta deberá ser construida específicamente para YESA y será visualizada desde un navegador de internet. La tienda se adaptará automáticamente a computadoras, tablets y celulares.</w:t>
      </w:r>
      <w:r w:rsidDel="00000000" w:rsidR="00000000" w:rsidRPr="00000000">
        <w:rPr>
          <w:rtl w:val="0"/>
        </w:rPr>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drawing>
          <wp:inline distB="114300" distT="114300" distL="114300" distR="114300">
            <wp:extent cx="4524975" cy="2398067"/>
            <wp:effectExtent b="0" l="0" r="0" t="0"/>
            <wp:docPr id="2"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4524975" cy="2398067"/>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drawing>
          <wp:inline distB="114300" distT="114300" distL="114300" distR="114300">
            <wp:extent cx="4631655" cy="2423960"/>
            <wp:effectExtent b="0" l="0" r="0" t="0"/>
            <wp:docPr id="6"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4631655" cy="242396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drawing>
          <wp:inline distB="114300" distT="114300" distL="114300" distR="114300">
            <wp:extent cx="4723095" cy="2486816"/>
            <wp:effectExtent b="0" l="0" r="0" t="0"/>
            <wp:docPr id="1"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723095" cy="2486816"/>
                    </a:xfrm>
                    <a:prstGeom prst="rect"/>
                    <a:ln/>
                  </pic:spPr>
                </pic:pic>
              </a:graphicData>
            </a:graphic>
          </wp:inline>
        </w:drawing>
      </w: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drawing>
          <wp:inline distB="114300" distT="114300" distL="114300" distR="114300">
            <wp:extent cx="4601175" cy="2407366"/>
            <wp:effectExtent b="0" l="0" r="0" t="0"/>
            <wp:docPr id="5"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4601175" cy="2407366"/>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drawing>
          <wp:inline distB="114300" distT="114300" distL="114300" distR="114300">
            <wp:extent cx="4547835" cy="2431058"/>
            <wp:effectExtent b="0" l="0" r="0" t="0"/>
            <wp:docPr id="8"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4547835" cy="2431058"/>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drawing>
          <wp:inline distB="114300" distT="114300" distL="114300" distR="114300">
            <wp:extent cx="4608795" cy="2432420"/>
            <wp:effectExtent b="0" l="0" r="0" t="0"/>
            <wp:docPr id="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4608795" cy="2432420"/>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A">
      <w:pPr>
        <w:pStyle w:val="Heading3"/>
        <w:numPr>
          <w:ilvl w:val="2"/>
          <w:numId w:val="13"/>
        </w:numPr>
        <w:ind w:left="1920" w:hanging="720"/>
        <w:rPr>
          <w:sz w:val="20"/>
          <w:szCs w:val="20"/>
        </w:rPr>
      </w:pPr>
      <w:r w:rsidDel="00000000" w:rsidR="00000000" w:rsidRPr="00000000">
        <w:rPr>
          <w:sz w:val="20"/>
          <w:szCs w:val="20"/>
          <w:rtl w:val="0"/>
        </w:rPr>
        <w:t xml:space="preserve">Interfaces de hardware</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Es recomendable que se cuente con los siguientes requisitos para el correcto funcionamiento del software</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t>
      </w:r>
    </w:p>
    <w:p w:rsidR="00000000" w:rsidDel="00000000" w:rsidP="00000000" w:rsidRDefault="00000000" w:rsidRPr="00000000" w14:paraId="0000027C">
      <w:pPr>
        <w:numPr>
          <w:ilvl w:val="0"/>
          <w:numId w:val="4"/>
        </w:numPr>
        <w:spacing w:after="240" w:before="240" w:lineRule="auto"/>
        <w:ind w:left="1920" w:hanging="360"/>
        <w:rPr/>
      </w:pPr>
      <w:r w:rsidDel="00000000" w:rsidR="00000000" w:rsidRPr="00000000">
        <w:rPr>
          <w:rtl w:val="0"/>
        </w:rPr>
        <w:t xml:space="preserve">Procesador Intel Core i5 de 10.ª generación o AMD Ryzen 3 de 4ª generación (o superior).</w:t>
      </w:r>
    </w:p>
    <w:p w:rsidR="00000000" w:rsidDel="00000000" w:rsidP="00000000" w:rsidRDefault="00000000" w:rsidRPr="00000000" w14:paraId="0000027D">
      <w:pPr>
        <w:numPr>
          <w:ilvl w:val="0"/>
          <w:numId w:val="4"/>
        </w:numPr>
        <w:spacing w:after="240" w:before="240" w:lineRule="auto"/>
        <w:ind w:left="1920" w:hanging="360"/>
        <w:rPr/>
      </w:pPr>
      <w:r w:rsidDel="00000000" w:rsidR="00000000" w:rsidRPr="00000000">
        <w:rPr>
          <w:rtl w:val="0"/>
        </w:rPr>
        <w:t xml:space="preserve">8 GB de memoria RAM como mínimo (16 GB recomendados para administradores).</w:t>
      </w:r>
    </w:p>
    <w:p w:rsidR="00000000" w:rsidDel="00000000" w:rsidP="00000000" w:rsidRDefault="00000000" w:rsidRPr="00000000" w14:paraId="0000027E">
      <w:pPr>
        <w:numPr>
          <w:ilvl w:val="0"/>
          <w:numId w:val="4"/>
        </w:numPr>
        <w:spacing w:after="240" w:before="240" w:lineRule="auto"/>
        <w:ind w:left="1920" w:hanging="360"/>
        <w:rPr/>
      </w:pPr>
      <w:r w:rsidDel="00000000" w:rsidR="00000000" w:rsidRPr="00000000">
        <w:rPr>
          <w:rtl w:val="0"/>
        </w:rPr>
        <w:t xml:space="preserve">10 GB de espacio libre en disco para el correcto funcionamiento del sistema y almacenamiento de archivos temporales.</w:t>
      </w:r>
    </w:p>
    <w:p w:rsidR="00000000" w:rsidDel="00000000" w:rsidP="00000000" w:rsidRDefault="00000000" w:rsidRPr="00000000" w14:paraId="0000027F">
      <w:pPr>
        <w:numPr>
          <w:ilvl w:val="0"/>
          <w:numId w:val="4"/>
        </w:numPr>
        <w:spacing w:after="240" w:before="240" w:lineRule="auto"/>
        <w:ind w:left="1920" w:hanging="360"/>
        <w:rPr/>
      </w:pPr>
      <w:r w:rsidDel="00000000" w:rsidR="00000000" w:rsidRPr="00000000">
        <w:rPr>
          <w:rtl w:val="0"/>
        </w:rPr>
        <w:t xml:space="preserve">Adaptador de red con conexión a Internet de banda ancha estable.</w:t>
      </w:r>
    </w:p>
    <w:p w:rsidR="00000000" w:rsidDel="00000000" w:rsidP="00000000" w:rsidRDefault="00000000" w:rsidRPr="00000000" w14:paraId="00000280">
      <w:pPr>
        <w:numPr>
          <w:ilvl w:val="0"/>
          <w:numId w:val="4"/>
        </w:numPr>
        <w:spacing w:after="240" w:before="240" w:lineRule="auto"/>
        <w:ind w:left="1920" w:hanging="360"/>
        <w:rPr/>
      </w:pPr>
      <w:r w:rsidDel="00000000" w:rsidR="00000000" w:rsidRPr="00000000">
        <w:rPr>
          <w:rtl w:val="0"/>
        </w:rPr>
        <w:t xml:space="preserve">Monitor con resolución mínima de 1366 × 768 píxeles (1920 × 1080 recomendado).</w:t>
      </w:r>
    </w:p>
    <w:p w:rsidR="00000000" w:rsidDel="00000000" w:rsidP="00000000" w:rsidRDefault="00000000" w:rsidRPr="00000000" w14:paraId="00000281">
      <w:pPr>
        <w:numPr>
          <w:ilvl w:val="0"/>
          <w:numId w:val="4"/>
        </w:numPr>
        <w:spacing w:after="240" w:before="240" w:lineRule="auto"/>
        <w:ind w:left="1920" w:hanging="360"/>
        <w:rPr/>
      </w:pPr>
      <w:r w:rsidDel="00000000" w:rsidR="00000000" w:rsidRPr="00000000">
        <w:rPr>
          <w:rtl w:val="0"/>
        </w:rPr>
        <w:t xml:space="preserve">Teclado, mouse y un navegador web actualizado para una experiencia de uso óptima.</w:t>
      </w:r>
      <w:r w:rsidDel="00000000" w:rsidR="00000000" w:rsidRPr="00000000">
        <w:rPr>
          <w:rtl w:val="0"/>
        </w:rPr>
      </w:r>
    </w:p>
    <w:p w:rsidR="00000000" w:rsidDel="00000000" w:rsidP="00000000" w:rsidRDefault="00000000" w:rsidRPr="00000000" w14:paraId="00000282">
      <w:pPr>
        <w:pStyle w:val="Heading3"/>
        <w:numPr>
          <w:ilvl w:val="2"/>
          <w:numId w:val="13"/>
        </w:numPr>
        <w:ind w:left="1920" w:hanging="720"/>
        <w:rPr>
          <w:sz w:val="20"/>
          <w:szCs w:val="20"/>
        </w:rPr>
      </w:pPr>
      <w:r w:rsidDel="00000000" w:rsidR="00000000" w:rsidRPr="00000000">
        <w:rPr>
          <w:sz w:val="20"/>
          <w:szCs w:val="20"/>
          <w:rtl w:val="0"/>
        </w:rPr>
        <w:t xml:space="preserve">Interfaces de software</w:t>
      </w:r>
      <w:r w:rsidDel="00000000" w:rsidR="00000000" w:rsidRPr="00000000">
        <w:rPr>
          <w:rtl w:val="0"/>
        </w:rPr>
      </w:r>
    </w:p>
    <w:p w:rsidR="00000000" w:rsidDel="00000000" w:rsidP="00000000" w:rsidRDefault="00000000" w:rsidRPr="00000000" w14:paraId="000002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Sistema operativo del servidor: Linux (Ubuntu 20.04 o superior).</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pPr>
      <w:r w:rsidDel="00000000" w:rsidR="00000000" w:rsidRPr="00000000">
        <w:rPr>
          <w:rtl w:val="0"/>
        </w:rPr>
        <w:t xml:space="preserve">Aplicación de desarrollo: Visual Studio Code.</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u w:val="none"/>
        </w:rPr>
      </w:pPr>
      <w:r w:rsidDel="00000000" w:rsidR="00000000" w:rsidRPr="00000000">
        <w:rPr>
          <w:rtl w:val="0"/>
        </w:rPr>
        <w:t xml:space="preserve">Control de versiones: GitHub</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u w:val="none"/>
        </w:rPr>
      </w:pPr>
      <w:r w:rsidDel="00000000" w:rsidR="00000000" w:rsidRPr="00000000">
        <w:rPr>
          <w:rtl w:val="0"/>
        </w:rPr>
        <w:t xml:space="preserve">Lenguajes: React, JavaScript, CSS</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u w:val="none"/>
        </w:rPr>
      </w:pPr>
      <w:r w:rsidDel="00000000" w:rsidR="00000000" w:rsidRPr="00000000">
        <w:rPr>
          <w:rtl w:val="0"/>
        </w:rPr>
        <w:t xml:space="preserve">Pruebas unitarias: Postman</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920" w:right="0" w:firstLine="0"/>
        <w:jc w:val="left"/>
        <w:rPr/>
      </w:pPr>
      <w:r w:rsidDel="00000000" w:rsidR="00000000" w:rsidRPr="00000000">
        <w:rPr>
          <w:rtl w:val="0"/>
        </w:rPr>
      </w:r>
    </w:p>
    <w:p w:rsidR="00000000" w:rsidDel="00000000" w:rsidP="00000000" w:rsidRDefault="00000000" w:rsidRPr="00000000" w14:paraId="000002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Servidor web: Apache</w:t>
      </w:r>
      <w:r w:rsidDel="00000000" w:rsidR="00000000" w:rsidRPr="00000000">
        <w:rPr>
          <w:rtl w:val="0"/>
        </w:rPr>
        <w:t xml:space="preserve">.</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Entorno de ejecución: Node.js 18+.</w:t>
      </w:r>
      <w:r w:rsidDel="00000000" w:rsidR="00000000" w:rsidRPr="00000000">
        <w:rPr>
          <w:rtl w:val="0"/>
        </w:rPr>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Base de datos: MySQL 8.0 o superior.</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Pasarela de pago: servicio externo para procesar pagos en línea con tarjetas de crédito u otros medios. YESA no almacena datos financieros.</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Motor 3D: librería Three.js para mostrar y personalizar el modelo 3D del pocillo.</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920" w:right="0" w:hanging="36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Navegador del cliente: Chrome, Firefox, Safari o Edge en versiones actualizadas con soporte WebGL.</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99">
      <w:pPr>
        <w:pStyle w:val="Heading3"/>
        <w:numPr>
          <w:ilvl w:val="2"/>
          <w:numId w:val="13"/>
        </w:numPr>
        <w:ind w:left="1920" w:hanging="720"/>
        <w:rPr>
          <w:sz w:val="20"/>
          <w:szCs w:val="20"/>
        </w:rPr>
      </w:pPr>
      <w:r w:rsidDel="00000000" w:rsidR="00000000" w:rsidRPr="00000000">
        <w:rPr>
          <w:sz w:val="20"/>
          <w:szCs w:val="20"/>
          <w:rtl w:val="0"/>
        </w:rPr>
        <w:t xml:space="preserve">Interfaces de comunicación</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Los servidores, clientes y aplicaciones se comunicarán entre sí mediante protocolos estándares de internet. Toda comunicación entre el navegador y el servidor usará HTTPS con certificado de seguridad válido. Para la integración con servicios externos (pago, correo, motor 3D) se usarán llamadas HTTP/HTTPS con formato JSON y autenticación mediante claves o tokens. La pasarela de pago enviará notificaciones automáticas (webhooks) a YESA para confirmar transacciones.</w:t>
      </w:r>
    </w:p>
    <w:p w:rsidR="00000000" w:rsidDel="00000000" w:rsidP="00000000" w:rsidRDefault="00000000" w:rsidRPr="00000000" w14:paraId="0000029B">
      <w:pPr>
        <w:pStyle w:val="Heading2"/>
        <w:numPr>
          <w:ilvl w:val="1"/>
          <w:numId w:val="13"/>
        </w:numPr>
        <w:ind w:left="1320" w:hanging="720"/>
        <w:rPr>
          <w:sz w:val="20"/>
          <w:szCs w:val="20"/>
        </w:rPr>
      </w:pPr>
      <w:r w:rsidDel="00000000" w:rsidR="00000000" w:rsidRPr="00000000">
        <w:rPr>
          <w:sz w:val="20"/>
          <w:szCs w:val="20"/>
          <w:rtl w:val="0"/>
        </w:rPr>
        <w:t xml:space="preserve">Requisitos funcionales</w:t>
      </w:r>
    </w:p>
    <w:p w:rsidR="00000000" w:rsidDel="00000000" w:rsidP="00000000" w:rsidRDefault="00000000" w:rsidRPr="00000000" w14:paraId="0000029C">
      <w:pPr>
        <w:pStyle w:val="Heading3"/>
        <w:numPr>
          <w:ilvl w:val="2"/>
          <w:numId w:val="13"/>
        </w:numPr>
        <w:ind w:left="1920" w:hanging="720"/>
        <w:rPr>
          <w:sz w:val="20"/>
          <w:szCs w:val="20"/>
        </w:rPr>
      </w:pPr>
      <w:bookmarkStart w:colFirst="0" w:colLast="0" w:name="_heading=h.hsp97ehkglbd" w:id="18"/>
      <w:bookmarkEnd w:id="18"/>
      <w:r w:rsidDel="00000000" w:rsidR="00000000" w:rsidRPr="00000000">
        <w:rPr>
          <w:sz w:val="20"/>
          <w:szCs w:val="20"/>
          <w:rtl w:val="0"/>
        </w:rPr>
        <w:t xml:space="preserve">Requisito funcional 1</w:t>
      </w:r>
      <w:r w:rsidDel="00000000" w:rsidR="00000000" w:rsidRPr="00000000">
        <w:rPr>
          <w:rtl w:val="0"/>
        </w:rPr>
      </w:r>
    </w:p>
    <w:p w:rsidR="00000000" w:rsidDel="00000000" w:rsidP="00000000" w:rsidRDefault="00000000" w:rsidRPr="00000000" w14:paraId="0000029D">
      <w:pPr>
        <w:ind w:left="1200" w:firstLine="0"/>
        <w:rPr/>
      </w:pPr>
      <w:r w:rsidDel="00000000" w:rsidR="00000000" w:rsidRPr="00000000">
        <w:rPr>
          <w:rtl w:val="0"/>
        </w:rPr>
      </w:r>
    </w:p>
    <w:tbl>
      <w:tblPr>
        <w:tblStyle w:val="Table25"/>
        <w:tblpPr w:leftFromText="180" w:rightFromText="180" w:topFromText="180" w:bottomFromText="180" w:vertAnchor="text" w:horzAnchor="text" w:tblpX="45.944881889763565" w:tblpY="0"/>
        <w:tblW w:w="8644.0" w:type="dxa"/>
        <w:jc w:val="left"/>
        <w:tblInd w:w="-70.0" w:type="dxa"/>
        <w:tblLayout w:type="fixed"/>
        <w:tblLook w:val="0400"/>
      </w:tblPr>
      <w:tblGrid>
        <w:gridCol w:w="1912"/>
        <w:gridCol w:w="6732"/>
        <w:tblGridChange w:id="0">
          <w:tblGrid>
            <w:gridCol w:w="1912"/>
            <w:gridCol w:w="6732"/>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E">
            <w:pPr>
              <w:spacing w:after="160" w:lineRule="auto"/>
              <w:rPr/>
            </w:pPr>
            <w:r w:rsidDel="00000000" w:rsidR="00000000" w:rsidRPr="00000000">
              <w:rPr>
                <w:b w:val="1"/>
                <w:bCs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F">
            <w:pPr>
              <w:spacing w:after="160" w:lineRule="auto"/>
              <w:rPr/>
            </w:pPr>
            <w:r w:rsidDel="00000000" w:rsidR="00000000" w:rsidRPr="00000000">
              <w:rPr>
                <w:rtl w:val="0"/>
              </w:rPr>
              <w:t xml:space="preserve">RF01.</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0">
            <w:pPr>
              <w:spacing w:after="160" w:lineRule="auto"/>
              <w:rPr/>
            </w:pPr>
            <w:r w:rsidDel="00000000" w:rsidR="00000000" w:rsidRPr="00000000">
              <w:rPr>
                <w:b w:val="1"/>
                <w:bCs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1">
            <w:pPr>
              <w:spacing w:after="160" w:lineRule="auto"/>
              <w:rPr/>
            </w:pPr>
            <w:r w:rsidDel="00000000" w:rsidR="00000000" w:rsidRPr="00000000">
              <w:rPr>
                <w:rtl w:val="0"/>
              </w:rPr>
              <w:t xml:space="preserve">Iniciar sesión</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2">
            <w:pPr>
              <w:spacing w:after="160" w:lineRule="auto"/>
              <w:rPr/>
            </w:pPr>
            <w:r w:rsidDel="00000000" w:rsidR="00000000" w:rsidRPr="00000000">
              <w:rPr>
                <w:b w:val="1"/>
                <w:bCs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3">
            <w:pPr>
              <w:spacing w:after="160" w:lineRule="auto"/>
              <w:rPr/>
            </w:pPr>
            <w:r w:rsidDel="00000000" w:rsidR="00000000" w:rsidRPr="00000000">
              <w:rPr>
                <w:rtl w:val="0"/>
              </w:rPr>
              <w:t xml:space="preserve">Administrador, Auxiliar, Cliente.</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4">
            <w:pPr>
              <w:spacing w:after="160" w:lineRule="auto"/>
              <w:rPr/>
            </w:pPr>
            <w:r w:rsidDel="00000000" w:rsidR="00000000" w:rsidRPr="00000000">
              <w:rPr>
                <w:b w:val="1"/>
                <w:bCs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5">
            <w:pPr>
              <w:spacing w:after="160" w:lineRule="auto"/>
              <w:rPr/>
            </w:pPr>
            <w:r w:rsidDel="00000000" w:rsidR="00000000" w:rsidRPr="00000000">
              <w:rPr>
                <w:rtl w:val="0"/>
              </w:rPr>
              <w:t xml:space="preserve">El sistema mostrará un formulario de acceso con campos para correo electrónico y contraseña. Al enviarlo, se verificará que las credenciales coincidan con un usuario activo en la base de datos. Si son correctas, se creará una sesión y se redirigirá al área correspondiente según el rol (panel de administración para administrador y auxiliar, tienda para cliente). Si los datos no coinciden, se mostrará un mensaje de error y se podrá intentar de nuevo.</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spacing w:after="160" w:lineRule="auto"/>
              <w:rPr/>
            </w:pPr>
            <w:r w:rsidDel="00000000" w:rsidR="00000000" w:rsidRPr="00000000">
              <w:rPr>
                <w:b w:val="1"/>
                <w:bCs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7">
            <w:pPr>
              <w:numPr>
                <w:ilvl w:val="0"/>
                <w:numId w:val="2"/>
              </w:numPr>
              <w:ind w:left="720" w:hanging="360"/>
            </w:pPr>
            <w:r w:rsidDel="00000000" w:rsidR="00000000" w:rsidRPr="00000000">
              <w:rPr>
                <w:rtl w:val="0"/>
              </w:rPr>
              <w:t xml:space="preserve">RNF01 Seguridad</w:t>
            </w:r>
          </w:p>
          <w:p w:rsidR="00000000" w:rsidDel="00000000" w:rsidP="00000000" w:rsidRDefault="00000000" w:rsidRPr="00000000" w14:paraId="000002A8">
            <w:pPr>
              <w:numPr>
                <w:ilvl w:val="0"/>
                <w:numId w:val="2"/>
              </w:numPr>
              <w:spacing w:after="160" w:lineRule="auto"/>
              <w:ind w:left="720" w:hanging="360"/>
            </w:pPr>
            <w:r w:rsidDel="00000000" w:rsidR="00000000" w:rsidRPr="00000000">
              <w:rPr>
                <w:rtl w:val="0"/>
              </w:rPr>
              <w:t xml:space="preserve">RNF04 Disponibilidad</w:t>
            </w:r>
          </w:p>
        </w:tc>
      </w:tr>
    </w:tbl>
    <w:p w:rsidR="00000000" w:rsidDel="00000000" w:rsidP="00000000" w:rsidRDefault="00000000" w:rsidRPr="00000000" w14:paraId="000002A9">
      <w:pPr>
        <w:pStyle w:val="Heading3"/>
        <w:numPr>
          <w:ilvl w:val="2"/>
          <w:numId w:val="13"/>
        </w:numPr>
        <w:ind w:left="1920" w:hanging="720"/>
        <w:rPr>
          <w:sz w:val="20"/>
          <w:szCs w:val="20"/>
        </w:rPr>
      </w:pPr>
      <w:bookmarkStart w:colFirst="0" w:colLast="0" w:name="_heading=h.ybrusq1vg9u4" w:id="19"/>
      <w:bookmarkEnd w:id="19"/>
      <w:r w:rsidDel="00000000" w:rsidR="00000000" w:rsidRPr="00000000">
        <w:rPr>
          <w:sz w:val="20"/>
          <w:szCs w:val="20"/>
          <w:rtl w:val="0"/>
        </w:rPr>
        <w:t xml:space="preserve">Requisito funcional 2</w:t>
      </w:r>
    </w:p>
    <w:p w:rsidR="00000000" w:rsidDel="00000000" w:rsidP="00000000" w:rsidRDefault="00000000" w:rsidRPr="00000000" w14:paraId="000002AA">
      <w:pPr>
        <w:ind w:left="1200" w:firstLine="0"/>
        <w:rPr/>
      </w:pPr>
      <w:r w:rsidDel="00000000" w:rsidR="00000000" w:rsidRPr="00000000">
        <w:rPr>
          <w:rtl w:val="0"/>
        </w:rPr>
      </w:r>
    </w:p>
    <w:sdt>
      <w:sdtPr>
        <w:lock w:val="contentLocked"/>
        <w:id w:val="-1812719717"/>
        <w:tag w:val="goog_rdk_0"/>
      </w:sdtPr>
      <w:sdtContent>
        <w:tbl>
          <w:tblPr>
            <w:tblStyle w:val="Table26"/>
            <w:tblpPr w:leftFromText="180" w:rightFromText="180" w:topFromText="180" w:bottomFromText="180" w:vertAnchor="text" w:horzAnchor="text" w:tblpX="-5.055118110236436" w:tblpY="0"/>
            <w:tblW w:w="8644.0" w:type="dxa"/>
            <w:jc w:val="left"/>
            <w:tblInd w:w="-70.0" w:type="dxa"/>
            <w:tblLayout w:type="fixed"/>
            <w:tblLook w:val="0400"/>
          </w:tblPr>
          <w:tblGrid>
            <w:gridCol w:w="1912"/>
            <w:gridCol w:w="6732"/>
            <w:tblGridChange w:id="0">
              <w:tblGrid>
                <w:gridCol w:w="1912"/>
                <w:gridCol w:w="6732"/>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B">
                <w:pPr>
                  <w:spacing w:after="160" w:lineRule="auto"/>
                  <w:rPr/>
                </w:pPr>
                <w:r w:rsidDel="00000000" w:rsidR="00000000" w:rsidRPr="00000000">
                  <w:rPr>
                    <w:b w:val="1"/>
                    <w:bCs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C">
                <w:pPr>
                  <w:spacing w:after="160" w:lineRule="auto"/>
                  <w:rPr/>
                </w:pPr>
                <w:r w:rsidDel="00000000" w:rsidR="00000000" w:rsidRPr="00000000">
                  <w:rPr>
                    <w:rtl w:val="0"/>
                  </w:rPr>
                  <w:t xml:space="preserve">RF02.</w:t>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D">
                <w:pPr>
                  <w:spacing w:after="160" w:lineRule="auto"/>
                  <w:rPr/>
                </w:pPr>
                <w:r w:rsidDel="00000000" w:rsidR="00000000" w:rsidRPr="00000000">
                  <w:rPr>
                    <w:b w:val="1"/>
                    <w:bCs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E">
                <w:pPr>
                  <w:spacing w:after="160" w:lineRule="auto"/>
                  <w:rPr/>
                </w:pPr>
                <w:r w:rsidDel="00000000" w:rsidR="00000000" w:rsidRPr="00000000">
                  <w:rPr>
                    <w:rtl w:val="0"/>
                  </w:rPr>
                  <w:t xml:space="preserve">Gestión de usuarios</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F">
                <w:pPr>
                  <w:spacing w:after="160" w:lineRule="auto"/>
                  <w:rPr/>
                </w:pPr>
                <w:r w:rsidDel="00000000" w:rsidR="00000000" w:rsidRPr="00000000">
                  <w:rPr>
                    <w:b w:val="1"/>
                    <w:bCs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0">
                <w:pPr>
                  <w:spacing w:after="160" w:lineRule="auto"/>
                  <w:rPr/>
                </w:pPr>
                <w:r w:rsidDel="00000000" w:rsidR="00000000" w:rsidRPr="00000000">
                  <w:rPr>
                    <w:rtl w:val="0"/>
                  </w:rPr>
                  <w:t xml:space="preserve">Administrador. Crear, visualizar, editar, desactivar y eliminar usuarios.</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1">
                <w:pPr>
                  <w:spacing w:after="160" w:lineRule="auto"/>
                  <w:rPr/>
                </w:pPr>
                <w:r w:rsidDel="00000000" w:rsidR="00000000" w:rsidRPr="00000000">
                  <w:rPr>
                    <w:b w:val="1"/>
                    <w:bCs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2">
                <w:pPr>
                  <w:spacing w:after="160" w:lineRule="auto"/>
                  <w:rPr/>
                </w:pPr>
                <w:r w:rsidDel="00000000" w:rsidR="00000000" w:rsidRPr="00000000">
                  <w:rPr>
                    <w:rtl w:val="0"/>
                  </w:rPr>
                  <w:t xml:space="preserve">El administrador podrá ver la lista de todos los usuarios del sistema (clientes y auxiliares) en una tabla con paginación, buscar por nombre o correo y filtrar por rol. Podrá crear un nuevo usuario ingresando nombre, apellido, correo, contraseña y rol. También podrá editar los datos y desactivar cuentas. Las cuentas no se eliminan, solo se desactivan, para no perder la información de pedidos y cotizaciones anteriores. El sistema validará que los campos obligatorios estén completos y que el correo no se repita.</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3">
                <w:pPr>
                  <w:spacing w:after="160" w:lineRule="auto"/>
                  <w:rPr/>
                </w:pPr>
                <w:r w:rsidDel="00000000" w:rsidR="00000000" w:rsidRPr="00000000">
                  <w:rPr>
                    <w:b w:val="1"/>
                    <w:bCs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4">
                <w:pPr>
                  <w:numPr>
                    <w:ilvl w:val="0"/>
                    <w:numId w:val="2"/>
                  </w:numPr>
                  <w:ind w:left="720" w:hanging="360"/>
                </w:pPr>
                <w:r w:rsidDel="00000000" w:rsidR="00000000" w:rsidRPr="00000000">
                  <w:rPr>
                    <w:rtl w:val="0"/>
                  </w:rPr>
                  <w:t xml:space="preserve">RNF01 Seguridad</w:t>
                </w:r>
              </w:p>
              <w:p w:rsidR="00000000" w:rsidDel="00000000" w:rsidP="00000000" w:rsidRDefault="00000000" w:rsidRPr="00000000" w14:paraId="000002B5">
                <w:pPr>
                  <w:numPr>
                    <w:ilvl w:val="0"/>
                    <w:numId w:val="2"/>
                  </w:numPr>
                  <w:spacing w:after="160" w:lineRule="auto"/>
                  <w:ind w:left="720" w:hanging="360"/>
                </w:pPr>
                <w:r w:rsidDel="00000000" w:rsidR="00000000" w:rsidRPr="00000000">
                  <w:rPr>
                    <w:rtl w:val="0"/>
                  </w:rPr>
                  <w:t xml:space="preserve">RNF03 Fiabilidad</w:t>
                </w:r>
              </w:p>
            </w:tc>
          </w:tr>
        </w:tbl>
      </w:sdtContent>
    </w:sdt>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B7">
      <w:pPr>
        <w:pStyle w:val="Heading3"/>
        <w:numPr>
          <w:ilvl w:val="2"/>
          <w:numId w:val="13"/>
        </w:numPr>
        <w:ind w:left="1920" w:hanging="720"/>
        <w:rPr>
          <w:sz w:val="20"/>
          <w:szCs w:val="20"/>
        </w:rPr>
      </w:pPr>
      <w:bookmarkStart w:colFirst="0" w:colLast="0" w:name="_heading=h.wc6mdv57nfyk" w:id="20"/>
      <w:bookmarkEnd w:id="20"/>
      <w:r w:rsidDel="00000000" w:rsidR="00000000" w:rsidRPr="00000000">
        <w:rPr>
          <w:sz w:val="20"/>
          <w:szCs w:val="20"/>
          <w:rtl w:val="0"/>
        </w:rPr>
        <w:t xml:space="preserve">Requisito funcional 3</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27"/>
        <w:tblW w:w="8644.0" w:type="dxa"/>
        <w:jc w:val="left"/>
        <w:tblInd w:w="-70.0" w:type="dxa"/>
        <w:tblLayout w:type="fixed"/>
        <w:tblLook w:val="0400"/>
      </w:tblPr>
      <w:tblGrid>
        <w:gridCol w:w="1912"/>
        <w:gridCol w:w="6732"/>
        <w:tblGridChange w:id="0">
          <w:tblGrid>
            <w:gridCol w:w="1912"/>
            <w:gridCol w:w="6732"/>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9">
            <w:pPr>
              <w:spacing w:after="160" w:lineRule="auto"/>
              <w:rPr/>
            </w:pPr>
            <w:r w:rsidDel="00000000" w:rsidR="00000000" w:rsidRPr="00000000">
              <w:rPr>
                <w:b w:val="1"/>
                <w:bCs w:val="1"/>
                <w:color w:val="000000"/>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A">
            <w:pPr>
              <w:spacing w:after="160" w:lineRule="auto"/>
              <w:rPr/>
            </w:pPr>
            <w:r w:rsidDel="00000000" w:rsidR="00000000" w:rsidRPr="00000000">
              <w:rPr>
                <w:color w:val="000000"/>
                <w:rtl w:val="0"/>
              </w:rPr>
              <w:t xml:space="preserve">RF0</w:t>
            </w:r>
            <w:r w:rsidDel="00000000" w:rsidR="00000000" w:rsidRPr="00000000">
              <w:rPr>
                <w:rtl w:val="0"/>
              </w:rPr>
              <w:t xml:space="preserve">3</w:t>
            </w:r>
            <w:r w:rsidDel="00000000" w:rsidR="00000000" w:rsidRPr="00000000">
              <w:rPr>
                <w:color w:val="000000"/>
                <w:rtl w:val="0"/>
              </w:rPr>
              <w:t xml:space="preserve">.</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B">
            <w:pPr>
              <w:spacing w:after="160" w:lineRule="auto"/>
              <w:rPr/>
            </w:pPr>
            <w:r w:rsidDel="00000000" w:rsidR="00000000" w:rsidRPr="00000000">
              <w:rPr>
                <w:b w:val="1"/>
                <w:bCs w:val="1"/>
                <w:color w:val="000000"/>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C">
            <w:pPr>
              <w:spacing w:after="160" w:lineRule="auto"/>
              <w:rPr/>
            </w:pPr>
            <w:r w:rsidDel="00000000" w:rsidR="00000000" w:rsidRPr="00000000">
              <w:rPr>
                <w:rtl w:val="0"/>
              </w:rPr>
              <w:t xml:space="preserve">Gestión de categorías</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D">
            <w:pPr>
              <w:spacing w:after="160" w:lineRule="auto"/>
              <w:rPr/>
            </w:pPr>
            <w:r w:rsidDel="00000000" w:rsidR="00000000" w:rsidRPr="00000000">
              <w:rPr>
                <w:b w:val="1"/>
                <w:bCs w:val="1"/>
                <w:color w:val="000000"/>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E">
            <w:pPr>
              <w:spacing w:after="160" w:lineRule="auto"/>
              <w:rPr/>
            </w:pPr>
            <w:r w:rsidDel="00000000" w:rsidR="00000000" w:rsidRPr="00000000">
              <w:rPr>
                <w:color w:val="000000"/>
                <w:rtl w:val="0"/>
              </w:rPr>
              <w:t xml:space="preserve">Administrador, Auxiliar. Crear, visualizar, editar, desactivar y eliminar categorías. Cliente</w:t>
            </w:r>
            <w:r w:rsidDel="00000000" w:rsidR="00000000" w:rsidRPr="00000000">
              <w:rPr>
                <w:rtl w:val="0"/>
              </w:rPr>
              <w:t xml:space="preserve">. Consulta categorías.</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spacing w:after="160" w:lineRule="auto"/>
              <w:rPr/>
            </w:pPr>
            <w:r w:rsidDel="00000000" w:rsidR="00000000" w:rsidRPr="00000000">
              <w:rPr>
                <w:b w:val="1"/>
                <w:bCs w:val="1"/>
                <w:color w:val="000000"/>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spacing w:after="160" w:lineRule="auto"/>
              <w:rPr/>
            </w:pPr>
            <w:r w:rsidDel="00000000" w:rsidR="00000000" w:rsidRPr="00000000">
              <w:rPr>
                <w:color w:val="000000"/>
                <w:rtl w:val="0"/>
              </w:rPr>
              <w:t xml:space="preserve">El sistema permitirá al administrador crear categorías con un nombre único y una descripción opcional. Las categorías se mostrarán en orden alfabético. No se podrá eliminar una categoría si tiene subcategorías o productos asociados; si se intenta, el sistema mostrará una advertencia. El auxiliar podrá crear y editar categorías, pero no eliminarlas. El cliente </w:t>
            </w:r>
            <w:r w:rsidDel="00000000" w:rsidR="00000000" w:rsidRPr="00000000">
              <w:rPr>
                <w:rtl w:val="0"/>
              </w:rPr>
              <w:t xml:space="preserve">puede consultar productos filtrados por categorías.</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1">
            <w:pPr>
              <w:spacing w:after="160" w:lineRule="auto"/>
              <w:rPr/>
            </w:pPr>
            <w:r w:rsidDel="00000000" w:rsidR="00000000" w:rsidRPr="00000000">
              <w:rPr>
                <w:b w:val="1"/>
                <w:bCs w:val="1"/>
                <w:color w:val="000000"/>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2">
            <w:pPr>
              <w:numPr>
                <w:ilvl w:val="0"/>
                <w:numId w:val="2"/>
              </w:numPr>
              <w:ind w:left="720" w:hanging="360"/>
              <w:rPr>
                <w:color w:val="000000"/>
              </w:rPr>
            </w:pPr>
            <w:r w:rsidDel="00000000" w:rsidR="00000000" w:rsidRPr="00000000">
              <w:rPr>
                <w:color w:val="000000"/>
                <w:rtl w:val="0"/>
              </w:rPr>
              <w:t xml:space="preserve">RNF01 </w:t>
            </w:r>
            <w:r w:rsidDel="00000000" w:rsidR="00000000" w:rsidRPr="00000000">
              <w:rPr>
                <w:rtl w:val="0"/>
              </w:rPr>
              <w:t xml:space="preserve">Seguridad</w:t>
            </w:r>
            <w:r w:rsidDel="00000000" w:rsidR="00000000" w:rsidRPr="00000000">
              <w:rPr>
                <w:rtl w:val="0"/>
              </w:rPr>
            </w:r>
          </w:p>
          <w:p w:rsidR="00000000" w:rsidDel="00000000" w:rsidP="00000000" w:rsidRDefault="00000000" w:rsidRPr="00000000" w14:paraId="000002C3">
            <w:pPr>
              <w:spacing w:after="160" w:lineRule="auto"/>
              <w:rPr>
                <w:color w:val="000000"/>
              </w:rPr>
            </w:pPr>
            <w:r w:rsidDel="00000000" w:rsidR="00000000" w:rsidRPr="00000000">
              <w:rPr>
                <w:rtl w:val="0"/>
              </w:rPr>
            </w:r>
          </w:p>
        </w:tc>
      </w:tr>
    </w:tbl>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C5">
      <w:pPr>
        <w:pStyle w:val="Heading3"/>
        <w:numPr>
          <w:ilvl w:val="2"/>
          <w:numId w:val="13"/>
        </w:numPr>
        <w:ind w:left="1920" w:hanging="720"/>
        <w:rPr>
          <w:sz w:val="20"/>
          <w:szCs w:val="20"/>
        </w:rPr>
      </w:pPr>
      <w:bookmarkStart w:colFirst="0" w:colLast="0" w:name="_heading=h.8efnt0x5inxd" w:id="21"/>
      <w:bookmarkEnd w:id="21"/>
      <w:r w:rsidDel="00000000" w:rsidR="00000000" w:rsidRPr="00000000">
        <w:rPr>
          <w:sz w:val="20"/>
          <w:szCs w:val="20"/>
          <w:rtl w:val="0"/>
        </w:rPr>
        <w:t xml:space="preserve">Requisito funcional 4</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28"/>
        <w:tblW w:w="8644.0" w:type="dxa"/>
        <w:jc w:val="left"/>
        <w:tblInd w:w="-70.0" w:type="dxa"/>
        <w:tblLayout w:type="fixed"/>
        <w:tblLook w:val="0400"/>
      </w:tblPr>
      <w:tblGrid>
        <w:gridCol w:w="1912"/>
        <w:gridCol w:w="6732"/>
        <w:tblGridChange w:id="0">
          <w:tblGrid>
            <w:gridCol w:w="1912"/>
            <w:gridCol w:w="6732"/>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7">
            <w:pPr>
              <w:spacing w:after="160" w:lineRule="auto"/>
              <w:rPr/>
            </w:pPr>
            <w:r w:rsidDel="00000000" w:rsidR="00000000" w:rsidRPr="00000000">
              <w:rPr>
                <w:b w:val="1"/>
                <w:bCs w:val="1"/>
                <w:color w:val="000000"/>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8">
            <w:pPr>
              <w:spacing w:after="160" w:lineRule="auto"/>
              <w:rPr/>
            </w:pPr>
            <w:r w:rsidDel="00000000" w:rsidR="00000000" w:rsidRPr="00000000">
              <w:rPr>
                <w:color w:val="000000"/>
                <w:rtl w:val="0"/>
              </w:rPr>
              <w:t xml:space="preserve">RF0</w:t>
            </w:r>
            <w:r w:rsidDel="00000000" w:rsidR="00000000" w:rsidRPr="00000000">
              <w:rPr>
                <w:rtl w:val="0"/>
              </w:rPr>
              <w:t xml:space="preserve">4</w:t>
            </w:r>
            <w:r w:rsidDel="00000000" w:rsidR="00000000" w:rsidRPr="00000000">
              <w:rPr>
                <w:color w:val="000000"/>
                <w:rtl w:val="0"/>
              </w:rPr>
              <w:t xml:space="preserve">.</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9">
            <w:pPr>
              <w:spacing w:after="160" w:lineRule="auto"/>
              <w:rPr/>
            </w:pPr>
            <w:r w:rsidDel="00000000" w:rsidR="00000000" w:rsidRPr="00000000">
              <w:rPr>
                <w:b w:val="1"/>
                <w:bCs w:val="1"/>
                <w:color w:val="000000"/>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A">
            <w:pPr>
              <w:spacing w:after="160" w:lineRule="auto"/>
              <w:rPr/>
            </w:pPr>
            <w:r w:rsidDel="00000000" w:rsidR="00000000" w:rsidRPr="00000000">
              <w:rPr>
                <w:rtl w:val="0"/>
              </w:rPr>
              <w:t xml:space="preserve">Gestión de subcategorías</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B">
            <w:pPr>
              <w:spacing w:after="160" w:lineRule="auto"/>
              <w:rPr/>
            </w:pPr>
            <w:r w:rsidDel="00000000" w:rsidR="00000000" w:rsidRPr="00000000">
              <w:rPr>
                <w:b w:val="1"/>
                <w:bCs w:val="1"/>
                <w:color w:val="000000"/>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C">
            <w:pPr>
              <w:spacing w:after="160" w:lineRule="auto"/>
              <w:rPr/>
            </w:pPr>
            <w:r w:rsidDel="00000000" w:rsidR="00000000" w:rsidRPr="00000000">
              <w:rPr>
                <w:color w:val="000000"/>
                <w:rtl w:val="0"/>
              </w:rPr>
              <w:t xml:space="preserve">Administrador, Auxiliar. Crear, visualizar, editar, desactivar y eliminar subcategorías.</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D">
            <w:pPr>
              <w:spacing w:after="160" w:lineRule="auto"/>
              <w:rPr/>
            </w:pPr>
            <w:r w:rsidDel="00000000" w:rsidR="00000000" w:rsidRPr="00000000">
              <w:rPr>
                <w:b w:val="1"/>
                <w:bCs w:val="1"/>
                <w:color w:val="000000"/>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E">
            <w:pPr>
              <w:spacing w:after="160" w:lineRule="auto"/>
              <w:rPr/>
            </w:pPr>
            <w:r w:rsidDel="00000000" w:rsidR="00000000" w:rsidRPr="00000000">
              <w:rPr>
                <w:color w:val="000000"/>
                <w:rtl w:val="0"/>
              </w:rPr>
              <w:t xml:space="preserve">El administrador podrá ver las subcategorías agrupadas por categoría. Para crear una subcategoría deberá elegir la categoría a la que pertenece de una lista e ingresar un nombre único dentro de esa categoría y una descripción opcional. No se podrá eliminar una subcategoría si tiene productos relacionados. El auxiliar no podrá eliminar subcategorías.</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F">
            <w:pPr>
              <w:spacing w:after="160" w:lineRule="auto"/>
              <w:rPr/>
            </w:pPr>
            <w:r w:rsidDel="00000000" w:rsidR="00000000" w:rsidRPr="00000000">
              <w:rPr>
                <w:b w:val="1"/>
                <w:bCs w:val="1"/>
                <w:color w:val="000000"/>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0">
            <w:pPr>
              <w:numPr>
                <w:ilvl w:val="0"/>
                <w:numId w:val="2"/>
              </w:numPr>
              <w:ind w:left="720" w:hanging="360"/>
              <w:rPr>
                <w:color w:val="000000"/>
              </w:rPr>
            </w:pPr>
            <w:r w:rsidDel="00000000" w:rsidR="00000000" w:rsidRPr="00000000">
              <w:rPr>
                <w:color w:val="000000"/>
                <w:rtl w:val="0"/>
              </w:rPr>
              <w:t xml:space="preserve">RNF01 </w:t>
            </w:r>
            <w:r w:rsidDel="00000000" w:rsidR="00000000" w:rsidRPr="00000000">
              <w:rPr>
                <w:rtl w:val="0"/>
              </w:rPr>
              <w:t xml:space="preserve">Seguridad</w:t>
            </w:r>
            <w:r w:rsidDel="00000000" w:rsidR="00000000" w:rsidRPr="00000000">
              <w:rPr>
                <w:rtl w:val="0"/>
              </w:rPr>
            </w:r>
          </w:p>
          <w:p w:rsidR="00000000" w:rsidDel="00000000" w:rsidP="00000000" w:rsidRDefault="00000000" w:rsidRPr="00000000" w14:paraId="000002D1">
            <w:pPr>
              <w:spacing w:after="160" w:lineRule="auto"/>
              <w:rPr>
                <w:color w:val="000000"/>
              </w:rPr>
            </w:pP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D3">
      <w:pPr>
        <w:pStyle w:val="Heading3"/>
        <w:numPr>
          <w:ilvl w:val="2"/>
          <w:numId w:val="13"/>
        </w:numPr>
        <w:ind w:left="1920" w:hanging="720"/>
        <w:rPr>
          <w:sz w:val="20"/>
          <w:szCs w:val="20"/>
        </w:rPr>
      </w:pPr>
      <w:bookmarkStart w:colFirst="0" w:colLast="0" w:name="_heading=h.lbzmwdmdb8ai" w:id="22"/>
      <w:bookmarkEnd w:id="22"/>
      <w:r w:rsidDel="00000000" w:rsidR="00000000" w:rsidRPr="00000000">
        <w:rPr>
          <w:sz w:val="20"/>
          <w:szCs w:val="20"/>
          <w:rtl w:val="0"/>
        </w:rPr>
        <w:t xml:space="preserve">Requisito funcional 5</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29"/>
        <w:tblW w:w="8644.0" w:type="dxa"/>
        <w:jc w:val="left"/>
        <w:tblInd w:w="-70.0" w:type="dxa"/>
        <w:tblLayout w:type="fixed"/>
        <w:tblLook w:val="0400"/>
      </w:tblPr>
      <w:tblGrid>
        <w:gridCol w:w="1898"/>
        <w:gridCol w:w="6746"/>
        <w:tblGridChange w:id="0">
          <w:tblGrid>
            <w:gridCol w:w="1898"/>
            <w:gridCol w:w="67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5">
            <w:pPr>
              <w:spacing w:after="160" w:lineRule="auto"/>
              <w:rPr/>
            </w:pPr>
            <w:r w:rsidDel="00000000" w:rsidR="00000000" w:rsidRPr="00000000">
              <w:rPr>
                <w:b w:val="1"/>
                <w:bCs w:val="1"/>
                <w:color w:val="000000"/>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6">
            <w:pPr>
              <w:spacing w:after="160" w:lineRule="auto"/>
              <w:rPr/>
            </w:pPr>
            <w:r w:rsidDel="00000000" w:rsidR="00000000" w:rsidRPr="00000000">
              <w:rPr>
                <w:color w:val="000000"/>
                <w:rtl w:val="0"/>
              </w:rPr>
              <w:t xml:space="preserve">RF0</w:t>
            </w:r>
            <w:r w:rsidDel="00000000" w:rsidR="00000000" w:rsidRPr="00000000">
              <w:rPr>
                <w:rtl w:val="0"/>
              </w:rPr>
              <w:t xml:space="preserve">5</w:t>
            </w:r>
            <w:r w:rsidDel="00000000" w:rsidR="00000000" w:rsidRPr="00000000">
              <w:rPr>
                <w:color w:val="000000"/>
                <w:rtl w:val="0"/>
              </w:rPr>
              <w:t xml:space="preserve">.</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7">
            <w:pPr>
              <w:spacing w:after="160" w:lineRule="auto"/>
              <w:rPr/>
            </w:pPr>
            <w:r w:rsidDel="00000000" w:rsidR="00000000" w:rsidRPr="00000000">
              <w:rPr>
                <w:b w:val="1"/>
                <w:bCs w:val="1"/>
                <w:color w:val="000000"/>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8">
            <w:pPr>
              <w:spacing w:after="160" w:lineRule="auto"/>
              <w:rPr/>
            </w:pPr>
            <w:r w:rsidDel="00000000" w:rsidR="00000000" w:rsidRPr="00000000">
              <w:rPr>
                <w:rtl w:val="0"/>
              </w:rPr>
              <w:t xml:space="preserve">Gestión de productos</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9">
            <w:pPr>
              <w:spacing w:after="160" w:lineRule="auto"/>
              <w:rPr/>
            </w:pPr>
            <w:r w:rsidDel="00000000" w:rsidR="00000000" w:rsidRPr="00000000">
              <w:rPr>
                <w:b w:val="1"/>
                <w:bCs w:val="1"/>
                <w:color w:val="000000"/>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A">
            <w:pPr>
              <w:spacing w:after="160" w:lineRule="auto"/>
              <w:rPr/>
            </w:pPr>
            <w:r w:rsidDel="00000000" w:rsidR="00000000" w:rsidRPr="00000000">
              <w:rPr>
                <w:color w:val="000000"/>
                <w:rtl w:val="0"/>
              </w:rPr>
              <w:t xml:space="preserve">Administrador, Auxiliar. Crear, visualizar, editar, desactivar y eliminar productos del catálogo.</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B">
            <w:pPr>
              <w:spacing w:after="160" w:lineRule="auto"/>
              <w:rPr/>
            </w:pPr>
            <w:r w:rsidDel="00000000" w:rsidR="00000000" w:rsidRPr="00000000">
              <w:rPr>
                <w:b w:val="1"/>
                <w:bCs w:val="1"/>
                <w:color w:val="000000"/>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C">
            <w:pPr>
              <w:spacing w:after="160" w:lineRule="auto"/>
              <w:rPr/>
            </w:pPr>
            <w:r w:rsidDel="00000000" w:rsidR="00000000" w:rsidRPr="00000000">
              <w:rPr>
                <w:color w:val="000000"/>
                <w:rtl w:val="0"/>
              </w:rPr>
              <w:t xml:space="preserve">El administrador podrá agregar nuevos productos, modificar sus datos y desactivarlos. Los productos no se eliminan para conservar el historial de ventas. Cada producto debe tener: nombre, descripción, precio, cantidad en stock, al menos una imagen, categoría y subcategoría. El sistema validará que el precio sea un número positivo, que el stock sea un número entero mayor o igual a cero, y que las imágenes estén en formato JPG o PNG. Se podrán buscar productos por nombre y filtrar por categoría o subcategoría. El auxiliar no podrá desactivar productos.</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D">
            <w:pPr>
              <w:spacing w:after="160" w:lineRule="auto"/>
              <w:rPr/>
            </w:pPr>
            <w:r w:rsidDel="00000000" w:rsidR="00000000" w:rsidRPr="00000000">
              <w:rPr>
                <w:b w:val="1"/>
                <w:bCs w:val="1"/>
                <w:color w:val="000000"/>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E">
            <w:pPr>
              <w:numPr>
                <w:ilvl w:val="0"/>
                <w:numId w:val="2"/>
              </w:numPr>
              <w:ind w:left="720" w:hanging="360"/>
              <w:rPr>
                <w:color w:val="000000"/>
              </w:rPr>
            </w:pPr>
            <w:r w:rsidDel="00000000" w:rsidR="00000000" w:rsidRPr="00000000">
              <w:rPr>
                <w:color w:val="000000"/>
                <w:rtl w:val="0"/>
              </w:rPr>
              <w:t xml:space="preserve">RNF01 </w:t>
            </w:r>
            <w:r w:rsidDel="00000000" w:rsidR="00000000" w:rsidRPr="00000000">
              <w:rPr>
                <w:rtl w:val="0"/>
              </w:rPr>
              <w:t xml:space="preserve">Seguridad</w:t>
            </w:r>
            <w:r w:rsidDel="00000000" w:rsidR="00000000" w:rsidRPr="00000000">
              <w:rPr>
                <w:rtl w:val="0"/>
              </w:rPr>
            </w:r>
          </w:p>
          <w:p w:rsidR="00000000" w:rsidDel="00000000" w:rsidP="00000000" w:rsidRDefault="00000000" w:rsidRPr="00000000" w14:paraId="000002DF">
            <w:pPr>
              <w:numPr>
                <w:ilvl w:val="0"/>
                <w:numId w:val="2"/>
              </w:numPr>
              <w:spacing w:after="160" w:lineRule="auto"/>
              <w:ind w:left="720" w:hanging="360"/>
              <w:rPr>
                <w:color w:val="000000"/>
              </w:rPr>
            </w:pPr>
            <w:r w:rsidDel="00000000" w:rsidR="00000000" w:rsidRPr="00000000">
              <w:rPr>
                <w:color w:val="000000"/>
                <w:rtl w:val="0"/>
              </w:rPr>
              <w:t xml:space="preserve">RNF02 </w:t>
            </w:r>
            <w:r w:rsidDel="00000000" w:rsidR="00000000" w:rsidRPr="00000000">
              <w:rPr>
                <w:rtl w:val="0"/>
              </w:rPr>
              <w:t xml:space="preserve">Rendimiento</w:t>
            </w:r>
            <w:r w:rsidDel="00000000" w:rsidR="00000000" w:rsidRPr="00000000">
              <w:rPr>
                <w:rtl w:val="0"/>
              </w:rPr>
            </w:r>
          </w:p>
        </w:tc>
      </w:tr>
    </w:tbl>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E1">
      <w:pPr>
        <w:pStyle w:val="Heading3"/>
        <w:numPr>
          <w:ilvl w:val="2"/>
          <w:numId w:val="13"/>
        </w:numPr>
        <w:ind w:left="1920" w:hanging="720"/>
        <w:rPr>
          <w:sz w:val="20"/>
          <w:szCs w:val="20"/>
        </w:rPr>
      </w:pPr>
      <w:bookmarkStart w:colFirst="0" w:colLast="0" w:name="_heading=h.noef3uqxf5pu" w:id="23"/>
      <w:bookmarkEnd w:id="23"/>
      <w:r w:rsidDel="00000000" w:rsidR="00000000" w:rsidRPr="00000000">
        <w:rPr>
          <w:sz w:val="20"/>
          <w:szCs w:val="20"/>
          <w:rtl w:val="0"/>
        </w:rPr>
        <w:t xml:space="preserve">Requisito funcional 6</w:t>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30"/>
        <w:tblW w:w="8644.0" w:type="dxa"/>
        <w:jc w:val="left"/>
        <w:tblInd w:w="-70.0" w:type="dxa"/>
        <w:tblLayout w:type="fixed"/>
        <w:tblLook w:val="0400"/>
      </w:tblPr>
      <w:tblGrid>
        <w:gridCol w:w="1912"/>
        <w:gridCol w:w="6732"/>
        <w:tblGridChange w:id="0">
          <w:tblGrid>
            <w:gridCol w:w="1912"/>
            <w:gridCol w:w="6732"/>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3">
            <w:pPr>
              <w:spacing w:after="160" w:lineRule="auto"/>
              <w:rPr/>
            </w:pPr>
            <w:r w:rsidDel="00000000" w:rsidR="00000000" w:rsidRPr="00000000">
              <w:rPr>
                <w:b w:val="1"/>
                <w:bCs w:val="1"/>
                <w:color w:val="000000"/>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4">
            <w:pPr>
              <w:spacing w:after="160" w:lineRule="auto"/>
              <w:rPr/>
            </w:pPr>
            <w:r w:rsidDel="00000000" w:rsidR="00000000" w:rsidRPr="00000000">
              <w:rPr>
                <w:color w:val="000000"/>
                <w:rtl w:val="0"/>
              </w:rPr>
              <w:t xml:space="preserve">RF0</w:t>
            </w:r>
            <w:r w:rsidDel="00000000" w:rsidR="00000000" w:rsidRPr="00000000">
              <w:rPr>
                <w:rtl w:val="0"/>
              </w:rPr>
              <w:t xml:space="preserve">6</w:t>
            </w:r>
            <w:r w:rsidDel="00000000" w:rsidR="00000000" w:rsidRPr="00000000">
              <w:rPr>
                <w:color w:val="000000"/>
                <w:rtl w:val="0"/>
              </w:rPr>
              <w:t xml:space="preserve">.</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5">
            <w:pPr>
              <w:spacing w:after="160" w:lineRule="auto"/>
              <w:rPr/>
            </w:pPr>
            <w:r w:rsidDel="00000000" w:rsidR="00000000" w:rsidRPr="00000000">
              <w:rPr>
                <w:b w:val="1"/>
                <w:bCs w:val="1"/>
                <w:color w:val="000000"/>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6">
            <w:pPr>
              <w:spacing w:after="160" w:lineRule="auto"/>
              <w:rPr/>
            </w:pPr>
            <w:r w:rsidDel="00000000" w:rsidR="00000000" w:rsidRPr="00000000">
              <w:rPr>
                <w:rtl w:val="0"/>
              </w:rPr>
              <w:t xml:space="preserve">Gestión de cotizaciones</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7">
            <w:pPr>
              <w:spacing w:after="160" w:lineRule="auto"/>
              <w:rPr/>
            </w:pPr>
            <w:r w:rsidDel="00000000" w:rsidR="00000000" w:rsidRPr="00000000">
              <w:rPr>
                <w:b w:val="1"/>
                <w:bCs w:val="1"/>
                <w:color w:val="000000"/>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8">
            <w:pPr>
              <w:spacing w:after="160" w:lineRule="auto"/>
              <w:rPr/>
            </w:pPr>
            <w:r w:rsidDel="00000000" w:rsidR="00000000" w:rsidRPr="00000000">
              <w:rPr>
                <w:color w:val="000000"/>
                <w:rtl w:val="0"/>
              </w:rPr>
              <w:t xml:space="preserve">Administrador y Auxiliar. Recepción, revisión y respuesta de cotizaciones.</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9">
            <w:pPr>
              <w:spacing w:after="160" w:lineRule="auto"/>
              <w:rPr/>
            </w:pPr>
            <w:r w:rsidDel="00000000" w:rsidR="00000000" w:rsidRPr="00000000">
              <w:rPr>
                <w:b w:val="1"/>
                <w:bCs w:val="1"/>
                <w:color w:val="000000"/>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A">
            <w:pPr>
              <w:spacing w:after="160" w:lineRule="auto"/>
              <w:rPr/>
            </w:pPr>
            <w:r w:rsidDel="00000000" w:rsidR="00000000" w:rsidRPr="00000000">
              <w:rPr>
                <w:color w:val="000000"/>
                <w:rtl w:val="0"/>
              </w:rPr>
              <w:t xml:space="preserve">El sistema mostrará una lista de solicitudes de cotización que los clientes envían desde el personalizador 3D del pocillo. Cada solicitud incluirá: nombre del cliente, correo, configuración elegida (color, imagen, texto), fecha de solicitud y estado (pendiente o respondida). El administrador o auxiliar podrá abrir una solicitud, revisar los detalles, asignar un precio, escribir un mensaje de respuesta y enviar la cotización al cliente por la página web y por correo electrónico. Una vez enviada, el estado cambiará automáticamente a "respondida" y se guardará la fecha de respuesta.</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B">
            <w:pPr>
              <w:spacing w:after="160" w:lineRule="auto"/>
              <w:rPr/>
            </w:pPr>
            <w:r w:rsidDel="00000000" w:rsidR="00000000" w:rsidRPr="00000000">
              <w:rPr>
                <w:b w:val="1"/>
                <w:bCs w:val="1"/>
                <w:color w:val="000000"/>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C">
            <w:pPr>
              <w:numPr>
                <w:ilvl w:val="0"/>
                <w:numId w:val="2"/>
              </w:numPr>
              <w:ind w:left="720" w:hanging="360"/>
              <w:rPr>
                <w:color w:val="000000"/>
              </w:rPr>
            </w:pPr>
            <w:r w:rsidDel="00000000" w:rsidR="00000000" w:rsidRPr="00000000">
              <w:rPr>
                <w:color w:val="000000"/>
                <w:rtl w:val="0"/>
              </w:rPr>
              <w:t xml:space="preserve">RNF01 </w:t>
            </w:r>
            <w:r w:rsidDel="00000000" w:rsidR="00000000" w:rsidRPr="00000000">
              <w:rPr>
                <w:rtl w:val="0"/>
              </w:rPr>
              <w:t xml:space="preserve">Seguridad</w:t>
            </w:r>
            <w:r w:rsidDel="00000000" w:rsidR="00000000" w:rsidRPr="00000000">
              <w:rPr>
                <w:rtl w:val="0"/>
              </w:rPr>
            </w:r>
          </w:p>
          <w:p w:rsidR="00000000" w:rsidDel="00000000" w:rsidP="00000000" w:rsidRDefault="00000000" w:rsidRPr="00000000" w14:paraId="000002ED">
            <w:pPr>
              <w:numPr>
                <w:ilvl w:val="0"/>
                <w:numId w:val="2"/>
              </w:numPr>
              <w:spacing w:after="160" w:lineRule="auto"/>
              <w:ind w:left="720" w:hanging="360"/>
              <w:rPr>
                <w:color w:val="000000"/>
              </w:rPr>
            </w:pPr>
            <w:r w:rsidDel="00000000" w:rsidR="00000000" w:rsidRPr="00000000">
              <w:rPr>
                <w:color w:val="000000"/>
                <w:rtl w:val="0"/>
              </w:rPr>
              <w:t xml:space="preserve">RNF02 </w:t>
            </w:r>
            <w:r w:rsidDel="00000000" w:rsidR="00000000" w:rsidRPr="00000000">
              <w:rPr>
                <w:rtl w:val="0"/>
              </w:rPr>
              <w:t xml:space="preserve">Rendimiento</w:t>
            </w:r>
            <w:r w:rsidDel="00000000" w:rsidR="00000000" w:rsidRPr="00000000">
              <w:rPr>
                <w:rtl w:val="0"/>
              </w:rPr>
            </w:r>
          </w:p>
          <w:p w:rsidR="00000000" w:rsidDel="00000000" w:rsidP="00000000" w:rsidRDefault="00000000" w:rsidRPr="00000000" w14:paraId="000002EE">
            <w:pPr>
              <w:numPr>
                <w:ilvl w:val="0"/>
                <w:numId w:val="2"/>
              </w:numPr>
              <w:spacing w:after="160" w:lineRule="auto"/>
              <w:ind w:left="720" w:hanging="360"/>
              <w:rPr>
                <w:color w:val="000000"/>
              </w:rPr>
            </w:pPr>
            <w:r w:rsidDel="00000000" w:rsidR="00000000" w:rsidRPr="00000000">
              <w:rPr>
                <w:color w:val="000000"/>
                <w:rtl w:val="0"/>
              </w:rPr>
              <w:t xml:space="preserve">RNF04 </w:t>
            </w:r>
            <w:r w:rsidDel="00000000" w:rsidR="00000000" w:rsidRPr="00000000">
              <w:rPr>
                <w:rtl w:val="0"/>
              </w:rPr>
              <w:t xml:space="preserve">Disponibilidad</w:t>
            </w:r>
            <w:r w:rsidDel="00000000" w:rsidR="00000000" w:rsidRPr="00000000">
              <w:rPr>
                <w:rtl w:val="0"/>
              </w:rPr>
            </w:r>
          </w:p>
        </w:tc>
      </w:tr>
    </w:tbl>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F0">
      <w:pPr>
        <w:pStyle w:val="Heading3"/>
        <w:numPr>
          <w:ilvl w:val="2"/>
          <w:numId w:val="13"/>
        </w:numPr>
        <w:ind w:left="1920" w:hanging="720"/>
        <w:rPr>
          <w:sz w:val="20"/>
          <w:szCs w:val="20"/>
        </w:rPr>
      </w:pPr>
      <w:bookmarkStart w:colFirst="0" w:colLast="0" w:name="_heading=h.hroe2k16iyph" w:id="24"/>
      <w:bookmarkEnd w:id="24"/>
      <w:r w:rsidDel="00000000" w:rsidR="00000000" w:rsidRPr="00000000">
        <w:rPr>
          <w:sz w:val="20"/>
          <w:szCs w:val="20"/>
          <w:rtl w:val="0"/>
        </w:rPr>
        <w:t xml:space="preserve">Requisito funcional 7</w:t>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31"/>
        <w:tblW w:w="8644.0" w:type="dxa"/>
        <w:jc w:val="left"/>
        <w:tblInd w:w="-70.0" w:type="dxa"/>
        <w:tblLayout w:type="fixed"/>
        <w:tblLook w:val="0400"/>
      </w:tblPr>
      <w:tblGrid>
        <w:gridCol w:w="1902"/>
        <w:gridCol w:w="6742"/>
        <w:tblGridChange w:id="0">
          <w:tblGrid>
            <w:gridCol w:w="1902"/>
            <w:gridCol w:w="6742"/>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2">
            <w:pPr>
              <w:spacing w:after="160" w:lineRule="auto"/>
              <w:rPr/>
            </w:pPr>
            <w:r w:rsidDel="00000000" w:rsidR="00000000" w:rsidRPr="00000000">
              <w:rPr>
                <w:b w:val="1"/>
                <w:bCs w:val="1"/>
                <w:color w:val="000000"/>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3">
            <w:pPr>
              <w:spacing w:after="160" w:lineRule="auto"/>
              <w:rPr/>
            </w:pPr>
            <w:r w:rsidDel="00000000" w:rsidR="00000000" w:rsidRPr="00000000">
              <w:rPr>
                <w:color w:val="000000"/>
                <w:rtl w:val="0"/>
              </w:rPr>
              <w:t xml:space="preserve">RF0</w:t>
            </w:r>
            <w:r w:rsidDel="00000000" w:rsidR="00000000" w:rsidRPr="00000000">
              <w:rPr>
                <w:rtl w:val="0"/>
              </w:rPr>
              <w:t xml:space="preserve">7</w:t>
            </w:r>
            <w:r w:rsidDel="00000000" w:rsidR="00000000" w:rsidRPr="00000000">
              <w:rPr>
                <w:color w:val="000000"/>
                <w:rtl w:val="0"/>
              </w:rPr>
              <w:t xml:space="preserve">.</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spacing w:after="160" w:lineRule="auto"/>
              <w:rPr/>
            </w:pPr>
            <w:r w:rsidDel="00000000" w:rsidR="00000000" w:rsidRPr="00000000">
              <w:rPr>
                <w:b w:val="1"/>
                <w:bCs w:val="1"/>
                <w:color w:val="000000"/>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5">
            <w:pPr>
              <w:spacing w:after="160" w:lineRule="auto"/>
              <w:rPr/>
            </w:pPr>
            <w:r w:rsidDel="00000000" w:rsidR="00000000" w:rsidRPr="00000000">
              <w:rPr>
                <w:rtl w:val="0"/>
              </w:rPr>
              <w:t xml:space="preserve">Gestión de soporte</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6">
            <w:pPr>
              <w:spacing w:after="160" w:lineRule="auto"/>
              <w:rPr/>
            </w:pPr>
            <w:r w:rsidDel="00000000" w:rsidR="00000000" w:rsidRPr="00000000">
              <w:rPr>
                <w:b w:val="1"/>
                <w:bCs w:val="1"/>
                <w:color w:val="000000"/>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7">
            <w:pPr>
              <w:spacing w:after="160" w:lineRule="auto"/>
              <w:rPr/>
            </w:pPr>
            <w:r w:rsidDel="00000000" w:rsidR="00000000" w:rsidRPr="00000000">
              <w:rPr>
                <w:color w:val="000000"/>
                <w:rtl w:val="0"/>
              </w:rPr>
              <w:t xml:space="preserve">Cliente envía consulta; Administrador/Auxiliar gestionan tickets.</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spacing w:after="160" w:lineRule="auto"/>
              <w:rPr/>
            </w:pPr>
            <w:r w:rsidDel="00000000" w:rsidR="00000000" w:rsidRPr="00000000">
              <w:rPr>
                <w:b w:val="1"/>
                <w:bCs w:val="1"/>
                <w:color w:val="000000"/>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9">
            <w:pPr>
              <w:spacing w:after="160" w:lineRule="auto"/>
              <w:rPr/>
            </w:pPr>
            <w:r w:rsidDel="00000000" w:rsidR="00000000" w:rsidRPr="00000000">
              <w:rPr>
                <w:color w:val="000000"/>
                <w:rtl w:val="0"/>
              </w:rPr>
              <w:t xml:space="preserve">El cliente podrá llenar un formulario de contacto con el asunto y el mensaje. Si ya ha iniciado sesión, sus datos aparecerán automáticamente. El sistema creará una consulta con estado "abierta". En el panel de administración se listarán todas las consultas, con filtros por estado y fecha. El administrador o auxiliar podrá abrir una consulta, leer el mensaje, escribir una respuesta y enviarla. El cliente podrá ver la respuesta en la página web y también la recibirá por correo electrónico. La consulta podrá cerrarse manualmente o al responder. Se guardará el historial de mensajes de cada consulta.</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A">
            <w:pPr>
              <w:spacing w:after="160" w:lineRule="auto"/>
              <w:rPr/>
            </w:pPr>
            <w:r w:rsidDel="00000000" w:rsidR="00000000" w:rsidRPr="00000000">
              <w:rPr>
                <w:b w:val="1"/>
                <w:bCs w:val="1"/>
                <w:color w:val="000000"/>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B">
            <w:pPr>
              <w:numPr>
                <w:ilvl w:val="0"/>
                <w:numId w:val="2"/>
              </w:numPr>
              <w:ind w:left="720" w:hanging="360"/>
              <w:rPr>
                <w:color w:val="000000"/>
              </w:rPr>
            </w:pPr>
            <w:r w:rsidDel="00000000" w:rsidR="00000000" w:rsidRPr="00000000">
              <w:rPr>
                <w:color w:val="000000"/>
                <w:rtl w:val="0"/>
              </w:rPr>
              <w:t xml:space="preserve">RNF01 </w:t>
            </w:r>
            <w:r w:rsidDel="00000000" w:rsidR="00000000" w:rsidRPr="00000000">
              <w:rPr>
                <w:rtl w:val="0"/>
              </w:rPr>
              <w:t xml:space="preserve">Seguridad</w:t>
            </w:r>
            <w:r w:rsidDel="00000000" w:rsidR="00000000" w:rsidRPr="00000000">
              <w:rPr>
                <w:rtl w:val="0"/>
              </w:rPr>
            </w:r>
          </w:p>
          <w:p w:rsidR="00000000" w:rsidDel="00000000" w:rsidP="00000000" w:rsidRDefault="00000000" w:rsidRPr="00000000" w14:paraId="000002FC">
            <w:pPr>
              <w:numPr>
                <w:ilvl w:val="0"/>
                <w:numId w:val="2"/>
              </w:numPr>
              <w:spacing w:after="160" w:lineRule="auto"/>
              <w:ind w:left="720" w:hanging="360"/>
              <w:rPr>
                <w:color w:val="000000"/>
              </w:rPr>
            </w:pPr>
            <w:r w:rsidDel="00000000" w:rsidR="00000000" w:rsidRPr="00000000">
              <w:rPr>
                <w:color w:val="000000"/>
                <w:rtl w:val="0"/>
              </w:rPr>
              <w:t xml:space="preserve">RNF02 </w:t>
            </w:r>
            <w:r w:rsidDel="00000000" w:rsidR="00000000" w:rsidRPr="00000000">
              <w:rPr>
                <w:rtl w:val="0"/>
              </w:rPr>
              <w:t xml:space="preserve">Rendimiento</w:t>
            </w:r>
            <w:r w:rsidDel="00000000" w:rsidR="00000000" w:rsidRPr="00000000">
              <w:rPr>
                <w:rtl w:val="0"/>
              </w:rPr>
            </w:r>
          </w:p>
        </w:tc>
      </w:tr>
    </w:tbl>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FE">
      <w:pPr>
        <w:pStyle w:val="Heading3"/>
        <w:numPr>
          <w:ilvl w:val="2"/>
          <w:numId w:val="13"/>
        </w:numPr>
        <w:ind w:left="1920" w:hanging="720"/>
        <w:rPr>
          <w:sz w:val="20"/>
          <w:szCs w:val="20"/>
        </w:rPr>
      </w:pPr>
      <w:bookmarkStart w:colFirst="0" w:colLast="0" w:name="_heading=h.tbhffohjqnj2" w:id="25"/>
      <w:bookmarkEnd w:id="25"/>
      <w:r w:rsidDel="00000000" w:rsidR="00000000" w:rsidRPr="00000000">
        <w:rPr>
          <w:sz w:val="20"/>
          <w:szCs w:val="20"/>
          <w:rtl w:val="0"/>
        </w:rPr>
        <w:t xml:space="preserve">Requisito funcional 8</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32"/>
        <w:tblW w:w="8644.0" w:type="dxa"/>
        <w:jc w:val="left"/>
        <w:tblInd w:w="-70.0" w:type="dxa"/>
        <w:tblLayout w:type="fixed"/>
        <w:tblLook w:val="0400"/>
      </w:tblPr>
      <w:tblGrid>
        <w:gridCol w:w="1912"/>
        <w:gridCol w:w="6732"/>
        <w:tblGridChange w:id="0">
          <w:tblGrid>
            <w:gridCol w:w="1912"/>
            <w:gridCol w:w="6732"/>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spacing w:after="160" w:lineRule="auto"/>
              <w:rPr/>
            </w:pPr>
            <w:r w:rsidDel="00000000" w:rsidR="00000000" w:rsidRPr="00000000">
              <w:rPr>
                <w:b w:val="1"/>
                <w:bCs w:val="1"/>
                <w:color w:val="000000"/>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spacing w:after="160" w:lineRule="auto"/>
              <w:rPr/>
            </w:pPr>
            <w:r w:rsidDel="00000000" w:rsidR="00000000" w:rsidRPr="00000000">
              <w:rPr>
                <w:color w:val="000000"/>
                <w:rtl w:val="0"/>
              </w:rPr>
              <w:t xml:space="preserve">RF0</w:t>
            </w:r>
            <w:r w:rsidDel="00000000" w:rsidR="00000000" w:rsidRPr="00000000">
              <w:rPr>
                <w:rtl w:val="0"/>
              </w:rPr>
              <w:t xml:space="preserve">8</w:t>
            </w:r>
            <w:r w:rsidDel="00000000" w:rsidR="00000000" w:rsidRPr="00000000">
              <w:rPr>
                <w:color w:val="000000"/>
                <w:rtl w:val="0"/>
              </w:rPr>
              <w:t xml:space="preserve">.</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2">
            <w:pPr>
              <w:spacing w:after="160" w:lineRule="auto"/>
              <w:rPr/>
            </w:pPr>
            <w:r w:rsidDel="00000000" w:rsidR="00000000" w:rsidRPr="00000000">
              <w:rPr>
                <w:b w:val="1"/>
                <w:bCs w:val="1"/>
                <w:color w:val="000000"/>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3">
            <w:pPr>
              <w:spacing w:after="160" w:lineRule="auto"/>
              <w:rPr/>
            </w:pPr>
            <w:r w:rsidDel="00000000" w:rsidR="00000000" w:rsidRPr="00000000">
              <w:rPr>
                <w:rtl w:val="0"/>
              </w:rPr>
              <w:t xml:space="preserve">Catálogo</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spacing w:after="160" w:lineRule="auto"/>
              <w:rPr/>
            </w:pPr>
            <w:r w:rsidDel="00000000" w:rsidR="00000000" w:rsidRPr="00000000">
              <w:rPr>
                <w:b w:val="1"/>
                <w:bCs w:val="1"/>
                <w:color w:val="000000"/>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spacing w:after="160" w:lineRule="auto"/>
              <w:rPr/>
            </w:pPr>
            <w:r w:rsidDel="00000000" w:rsidR="00000000" w:rsidRPr="00000000">
              <w:rPr>
                <w:color w:val="000000"/>
                <w:rtl w:val="0"/>
              </w:rPr>
              <w:t xml:space="preserve">Cliente. Exploración de productos disponibles.</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6">
            <w:pPr>
              <w:spacing w:after="160" w:lineRule="auto"/>
              <w:rPr/>
            </w:pPr>
            <w:r w:rsidDel="00000000" w:rsidR="00000000" w:rsidRPr="00000000">
              <w:rPr>
                <w:b w:val="1"/>
                <w:bCs w:val="1"/>
                <w:color w:val="000000"/>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7">
            <w:pPr>
              <w:spacing w:after="160" w:lineRule="auto"/>
              <w:rPr/>
            </w:pPr>
            <w:r w:rsidDel="00000000" w:rsidR="00000000" w:rsidRPr="00000000">
              <w:rPr>
                <w:color w:val="000000"/>
                <w:rtl w:val="0"/>
              </w:rPr>
              <w:t xml:space="preserve">La tienda mostrará todos los productos disponibles con su imagen, nombre y precio. El cliente podrá buscar productos por nombre y filtrar por categoría y subcategoría. Los productos se mostrarán en páginas (paginación) para facilitar la navegación. Al hacer clic en un producto, el cliente verá la página de detalle con más imágenes, la descripción completa, las opciones de cantidad y los botones "Agregar al carrito" o "Agregar a favoritos".</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8">
            <w:pPr>
              <w:spacing w:after="160" w:lineRule="auto"/>
              <w:rPr/>
            </w:pPr>
            <w:r w:rsidDel="00000000" w:rsidR="00000000" w:rsidRPr="00000000">
              <w:rPr>
                <w:b w:val="1"/>
                <w:bCs w:val="1"/>
                <w:color w:val="000000"/>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9">
            <w:pPr>
              <w:numPr>
                <w:ilvl w:val="0"/>
                <w:numId w:val="2"/>
              </w:numPr>
              <w:ind w:left="720" w:hanging="360"/>
              <w:rPr>
                <w:color w:val="000000"/>
              </w:rPr>
            </w:pPr>
            <w:r w:rsidDel="00000000" w:rsidR="00000000" w:rsidRPr="00000000">
              <w:rPr>
                <w:color w:val="000000"/>
                <w:rtl w:val="0"/>
              </w:rPr>
              <w:t xml:space="preserve">RNF02 </w:t>
            </w:r>
            <w:r w:rsidDel="00000000" w:rsidR="00000000" w:rsidRPr="00000000">
              <w:rPr>
                <w:rtl w:val="0"/>
              </w:rPr>
              <w:t xml:space="preserve">Rendimiento</w:t>
            </w:r>
            <w:r w:rsidDel="00000000" w:rsidR="00000000" w:rsidRPr="00000000">
              <w:rPr>
                <w:rtl w:val="0"/>
              </w:rPr>
            </w:r>
          </w:p>
          <w:p w:rsidR="00000000" w:rsidDel="00000000" w:rsidP="00000000" w:rsidRDefault="00000000" w:rsidRPr="00000000" w14:paraId="0000030A">
            <w:pPr>
              <w:spacing w:after="160" w:lineRule="auto"/>
              <w:rPr>
                <w:color w:val="000000"/>
              </w:rPr>
            </w:pPr>
            <w:r w:rsidDel="00000000" w:rsidR="00000000" w:rsidRPr="00000000">
              <w:rPr>
                <w:rtl w:val="0"/>
              </w:rPr>
            </w:r>
          </w:p>
        </w:tc>
      </w:tr>
    </w:tbl>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0C">
      <w:pPr>
        <w:pStyle w:val="Heading3"/>
        <w:numPr>
          <w:ilvl w:val="2"/>
          <w:numId w:val="13"/>
        </w:numPr>
        <w:ind w:left="1920" w:hanging="720"/>
        <w:rPr>
          <w:sz w:val="20"/>
          <w:szCs w:val="20"/>
        </w:rPr>
      </w:pPr>
      <w:bookmarkStart w:colFirst="0" w:colLast="0" w:name="_heading=h.hrblox71r61e" w:id="26"/>
      <w:bookmarkEnd w:id="26"/>
      <w:r w:rsidDel="00000000" w:rsidR="00000000" w:rsidRPr="00000000">
        <w:rPr>
          <w:sz w:val="20"/>
          <w:szCs w:val="20"/>
          <w:rtl w:val="0"/>
        </w:rPr>
        <w:t xml:space="preserve">Requisito funcional 9</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33"/>
        <w:tblW w:w="8644.0" w:type="dxa"/>
        <w:jc w:val="left"/>
        <w:tblInd w:w="-70.0" w:type="dxa"/>
        <w:tblLayout w:type="fixed"/>
        <w:tblLook w:val="0400"/>
      </w:tblPr>
      <w:tblGrid>
        <w:gridCol w:w="1912"/>
        <w:gridCol w:w="6732"/>
        <w:tblGridChange w:id="0">
          <w:tblGrid>
            <w:gridCol w:w="1912"/>
            <w:gridCol w:w="6732"/>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E">
            <w:pPr>
              <w:spacing w:after="160" w:lineRule="auto"/>
              <w:rPr/>
            </w:pPr>
            <w:r w:rsidDel="00000000" w:rsidR="00000000" w:rsidRPr="00000000">
              <w:rPr>
                <w:b w:val="1"/>
                <w:bCs w:val="1"/>
                <w:color w:val="000000"/>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spacing w:after="160" w:lineRule="auto"/>
              <w:rPr/>
            </w:pPr>
            <w:r w:rsidDel="00000000" w:rsidR="00000000" w:rsidRPr="00000000">
              <w:rPr>
                <w:color w:val="000000"/>
                <w:rtl w:val="0"/>
              </w:rPr>
              <w:t xml:space="preserve">RF</w:t>
            </w:r>
            <w:r w:rsidDel="00000000" w:rsidR="00000000" w:rsidRPr="00000000">
              <w:rPr>
                <w:rtl w:val="0"/>
              </w:rPr>
              <w:t xml:space="preserve">9</w:t>
            </w:r>
            <w:r w:rsidDel="00000000" w:rsidR="00000000" w:rsidRPr="00000000">
              <w:rPr>
                <w:color w:val="000000"/>
                <w:rtl w:val="0"/>
              </w:rPr>
              <w:t xml:space="preserve">.</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spacing w:after="160" w:lineRule="auto"/>
              <w:rPr/>
            </w:pPr>
            <w:r w:rsidDel="00000000" w:rsidR="00000000" w:rsidRPr="00000000">
              <w:rPr>
                <w:b w:val="1"/>
                <w:bCs w:val="1"/>
                <w:color w:val="000000"/>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1">
            <w:pPr>
              <w:spacing w:after="160" w:lineRule="auto"/>
              <w:rPr/>
            </w:pPr>
            <w:r w:rsidDel="00000000" w:rsidR="00000000" w:rsidRPr="00000000">
              <w:rPr>
                <w:rtl w:val="0"/>
              </w:rPr>
              <w:t xml:space="preserve">Carrito de compras</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2">
            <w:pPr>
              <w:spacing w:after="160" w:lineRule="auto"/>
              <w:rPr/>
            </w:pPr>
            <w:r w:rsidDel="00000000" w:rsidR="00000000" w:rsidRPr="00000000">
              <w:rPr>
                <w:b w:val="1"/>
                <w:bCs w:val="1"/>
                <w:color w:val="000000"/>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3">
            <w:pPr>
              <w:spacing w:after="160" w:lineRule="auto"/>
              <w:rPr/>
            </w:pPr>
            <w:r w:rsidDel="00000000" w:rsidR="00000000" w:rsidRPr="00000000">
              <w:rPr>
                <w:rtl w:val="0"/>
              </w:rPr>
              <w:t xml:space="preserve">Admin. Gestionar su propio carrito, acceder a carrito de clientes. </w:t>
            </w:r>
            <w:r w:rsidDel="00000000" w:rsidR="00000000" w:rsidRPr="00000000">
              <w:rPr>
                <w:color w:val="000000"/>
                <w:rtl w:val="0"/>
              </w:rPr>
              <w:t xml:space="preserve">Cliente. Gestión de productos antes de la compra.</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4">
            <w:pPr>
              <w:spacing w:after="160" w:lineRule="auto"/>
              <w:rPr/>
            </w:pPr>
            <w:r w:rsidDel="00000000" w:rsidR="00000000" w:rsidRPr="00000000">
              <w:rPr>
                <w:b w:val="1"/>
                <w:bCs w:val="1"/>
                <w:color w:val="000000"/>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5">
            <w:pPr>
              <w:spacing w:after="160" w:lineRule="auto"/>
              <w:rPr>
                <w:color w:val="000000"/>
              </w:rPr>
            </w:pPr>
            <w:r w:rsidDel="00000000" w:rsidR="00000000" w:rsidRPr="00000000">
              <w:rPr>
                <w:color w:val="000000"/>
                <w:rtl w:val="0"/>
              </w:rPr>
              <w:t xml:space="preserve">El cliente que haya iniciado sesión podrá agregar productos al carrito indicando la cantidad deseada. Podrá ver el carrito en cualquier momento, cambiar las cantidades o quitar productos. El carrito mostrará el precio de cada producto y el total de la compra. Los productos personalizados no se agregan al carrito; en su lugar, al terminar la personalización se envía directamente la solicitud de cotización. El carrito se guarda asociado a la cuenta del cliente y no se pierde al cerrar sesión.</w:t>
            </w:r>
          </w:p>
          <w:p w:rsidR="00000000" w:rsidDel="00000000" w:rsidP="00000000" w:rsidRDefault="00000000" w:rsidRPr="00000000" w14:paraId="00000316">
            <w:pPr>
              <w:spacing w:after="160" w:lineRule="auto"/>
              <w:rPr/>
            </w:pPr>
            <w:r w:rsidDel="00000000" w:rsidR="00000000" w:rsidRPr="00000000">
              <w:rPr>
                <w:rtl w:val="0"/>
              </w:rPr>
              <w:t xml:space="preserve">El administrador puede hacer lo mismo y gestionar su propio carrito, también puede ver los carritos de los clientes mediante postman.</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7">
            <w:pPr>
              <w:spacing w:after="160" w:lineRule="auto"/>
              <w:rPr/>
            </w:pPr>
            <w:r w:rsidDel="00000000" w:rsidR="00000000" w:rsidRPr="00000000">
              <w:rPr>
                <w:b w:val="1"/>
                <w:bCs w:val="1"/>
                <w:color w:val="000000"/>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8">
            <w:pPr>
              <w:numPr>
                <w:ilvl w:val="0"/>
                <w:numId w:val="2"/>
              </w:numPr>
              <w:ind w:left="720" w:hanging="360"/>
              <w:rPr>
                <w:color w:val="000000"/>
              </w:rPr>
            </w:pPr>
            <w:r w:rsidDel="00000000" w:rsidR="00000000" w:rsidRPr="00000000">
              <w:rPr>
                <w:color w:val="000000"/>
                <w:rtl w:val="0"/>
              </w:rPr>
              <w:t xml:space="preserve">RNF01 </w:t>
            </w:r>
            <w:r w:rsidDel="00000000" w:rsidR="00000000" w:rsidRPr="00000000">
              <w:rPr>
                <w:rtl w:val="0"/>
              </w:rPr>
              <w:t xml:space="preserve">Seguridad</w:t>
            </w:r>
            <w:r w:rsidDel="00000000" w:rsidR="00000000" w:rsidRPr="00000000">
              <w:rPr>
                <w:rtl w:val="0"/>
              </w:rPr>
            </w:r>
          </w:p>
          <w:p w:rsidR="00000000" w:rsidDel="00000000" w:rsidP="00000000" w:rsidRDefault="00000000" w:rsidRPr="00000000" w14:paraId="00000319">
            <w:pPr>
              <w:numPr>
                <w:ilvl w:val="0"/>
                <w:numId w:val="2"/>
              </w:numPr>
              <w:spacing w:after="160" w:lineRule="auto"/>
              <w:ind w:left="720" w:hanging="360"/>
              <w:rPr>
                <w:color w:val="000000"/>
              </w:rPr>
            </w:pPr>
            <w:r w:rsidDel="00000000" w:rsidR="00000000" w:rsidRPr="00000000">
              <w:rPr>
                <w:color w:val="000000"/>
                <w:rtl w:val="0"/>
              </w:rPr>
              <w:t xml:space="preserve">RNF04 </w:t>
            </w:r>
            <w:r w:rsidDel="00000000" w:rsidR="00000000" w:rsidRPr="00000000">
              <w:rPr>
                <w:rtl w:val="0"/>
              </w:rPr>
              <w:t xml:space="preserve">Disponibilidad</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1B">
      <w:pPr>
        <w:pStyle w:val="Heading3"/>
        <w:numPr>
          <w:ilvl w:val="2"/>
          <w:numId w:val="13"/>
        </w:numPr>
        <w:ind w:left="1920" w:hanging="720"/>
        <w:rPr>
          <w:sz w:val="20"/>
          <w:szCs w:val="20"/>
        </w:rPr>
      </w:pPr>
      <w:bookmarkStart w:colFirst="0" w:colLast="0" w:name="_heading=h.fqsgyg2ki5p0" w:id="27"/>
      <w:bookmarkEnd w:id="27"/>
      <w:r w:rsidDel="00000000" w:rsidR="00000000" w:rsidRPr="00000000">
        <w:rPr>
          <w:sz w:val="20"/>
          <w:szCs w:val="20"/>
          <w:rtl w:val="0"/>
        </w:rPr>
        <w:t xml:space="preserve">Requisito funcional 10</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34"/>
        <w:tblW w:w="8644.0" w:type="dxa"/>
        <w:jc w:val="left"/>
        <w:tblInd w:w="-70.0" w:type="dxa"/>
        <w:tblLayout w:type="fixed"/>
        <w:tblLook w:val="0400"/>
      </w:tblPr>
      <w:tblGrid>
        <w:gridCol w:w="1904"/>
        <w:gridCol w:w="6740"/>
        <w:tblGridChange w:id="0">
          <w:tblGrid>
            <w:gridCol w:w="1904"/>
            <w:gridCol w:w="6740"/>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D">
            <w:pPr>
              <w:spacing w:after="160" w:lineRule="auto"/>
              <w:rPr/>
            </w:pPr>
            <w:r w:rsidDel="00000000" w:rsidR="00000000" w:rsidRPr="00000000">
              <w:rPr>
                <w:b w:val="1"/>
                <w:bCs w:val="1"/>
                <w:color w:val="000000"/>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E">
            <w:pPr>
              <w:spacing w:after="160" w:lineRule="auto"/>
              <w:rPr/>
            </w:pPr>
            <w:r w:rsidDel="00000000" w:rsidR="00000000" w:rsidRPr="00000000">
              <w:rPr>
                <w:color w:val="000000"/>
                <w:rtl w:val="0"/>
              </w:rPr>
              <w:t xml:space="preserve">RF</w:t>
            </w:r>
            <w:r w:rsidDel="00000000" w:rsidR="00000000" w:rsidRPr="00000000">
              <w:rPr>
                <w:rtl w:val="0"/>
              </w:rPr>
              <w:t xml:space="preserve">10</w:t>
            </w:r>
            <w:r w:rsidDel="00000000" w:rsidR="00000000" w:rsidRPr="00000000">
              <w:rPr>
                <w:color w:val="000000"/>
                <w:rtl w:val="0"/>
              </w:rPr>
              <w:t xml:space="preserve">.</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F">
            <w:pPr>
              <w:spacing w:after="160" w:lineRule="auto"/>
              <w:rPr/>
            </w:pPr>
            <w:r w:rsidDel="00000000" w:rsidR="00000000" w:rsidRPr="00000000">
              <w:rPr>
                <w:b w:val="1"/>
                <w:bCs w:val="1"/>
                <w:color w:val="000000"/>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0">
            <w:pPr>
              <w:spacing w:after="160" w:lineRule="auto"/>
              <w:rPr/>
            </w:pPr>
            <w:r w:rsidDel="00000000" w:rsidR="00000000" w:rsidRPr="00000000">
              <w:rPr>
                <w:rtl w:val="0"/>
              </w:rPr>
              <w:t xml:space="preserve">Cotización</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1">
            <w:pPr>
              <w:spacing w:after="160" w:lineRule="auto"/>
              <w:rPr/>
            </w:pPr>
            <w:r w:rsidDel="00000000" w:rsidR="00000000" w:rsidRPr="00000000">
              <w:rPr>
                <w:b w:val="1"/>
                <w:bCs w:val="1"/>
                <w:color w:val="000000"/>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2">
            <w:pPr>
              <w:spacing w:after="160" w:lineRule="auto"/>
              <w:rPr/>
            </w:pPr>
            <w:r w:rsidDel="00000000" w:rsidR="00000000" w:rsidRPr="00000000">
              <w:rPr>
                <w:color w:val="000000"/>
                <w:rtl w:val="0"/>
              </w:rPr>
              <w:t xml:space="preserve">Cliente. Uso del visor 3D para configurar un producto y enviar cotización.</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3">
            <w:pPr>
              <w:spacing w:after="160" w:lineRule="auto"/>
              <w:rPr/>
            </w:pPr>
            <w:r w:rsidDel="00000000" w:rsidR="00000000" w:rsidRPr="00000000">
              <w:rPr>
                <w:b w:val="1"/>
                <w:bCs w:val="1"/>
                <w:color w:val="000000"/>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spacing w:after="160" w:lineRule="auto"/>
              <w:rPr/>
            </w:pPr>
            <w:r w:rsidDel="00000000" w:rsidR="00000000" w:rsidRPr="00000000">
              <w:rPr>
                <w:color w:val="000000"/>
                <w:rtl w:val="0"/>
              </w:rPr>
              <w:t xml:space="preserve">En la página del pocillo personalizable, el cliente verá un visor 3D donde podrá girar la pieza, acercarla y cambiar opciones de personalización: color, agregar una imagen o escribir un texto. El sistema cargará el modelo 3D del pocillo desde el servidor. Cuando el cliente esté conforme con el diseño, presionará "Solicitar cotización". El sistema guardará la configuración elegida y la enviará junto con los datos del cliente. Se creará una solicitud de cotización con estado "pendiente" y el cliente recibirá una notificación de que su solicitud fue recibida. Esta solicitud aparecerá en el panel de administración para que el administrador o auxiliar la revisen (ver RF0</w:t>
            </w:r>
            <w:r w:rsidDel="00000000" w:rsidR="00000000" w:rsidRPr="00000000">
              <w:rPr>
                <w:rtl w:val="0"/>
              </w:rPr>
              <w:t xml:space="preserve">6</w:t>
            </w:r>
            <w:r w:rsidDel="00000000" w:rsidR="00000000" w:rsidRPr="00000000">
              <w:rPr>
                <w:color w:val="000000"/>
                <w:rtl w:val="0"/>
              </w:rPr>
              <w:t xml:space="preserve">).</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spacing w:after="160" w:lineRule="auto"/>
              <w:rPr/>
            </w:pPr>
            <w:r w:rsidDel="00000000" w:rsidR="00000000" w:rsidRPr="00000000">
              <w:rPr>
                <w:b w:val="1"/>
                <w:bCs w:val="1"/>
                <w:color w:val="000000"/>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6">
            <w:pPr>
              <w:numPr>
                <w:ilvl w:val="0"/>
                <w:numId w:val="2"/>
              </w:numPr>
              <w:ind w:left="720" w:hanging="360"/>
              <w:rPr>
                <w:color w:val="000000"/>
              </w:rPr>
            </w:pPr>
            <w:r w:rsidDel="00000000" w:rsidR="00000000" w:rsidRPr="00000000">
              <w:rPr>
                <w:color w:val="000000"/>
                <w:rtl w:val="0"/>
              </w:rPr>
              <w:t xml:space="preserve">RNF02 </w:t>
            </w:r>
            <w:r w:rsidDel="00000000" w:rsidR="00000000" w:rsidRPr="00000000">
              <w:rPr>
                <w:rtl w:val="0"/>
              </w:rPr>
              <w:t xml:space="preserve">Rendimiento</w:t>
            </w:r>
            <w:r w:rsidDel="00000000" w:rsidR="00000000" w:rsidRPr="00000000">
              <w:rPr>
                <w:rtl w:val="0"/>
              </w:rPr>
            </w:r>
          </w:p>
          <w:p w:rsidR="00000000" w:rsidDel="00000000" w:rsidP="00000000" w:rsidRDefault="00000000" w:rsidRPr="00000000" w14:paraId="00000327">
            <w:pPr>
              <w:numPr>
                <w:ilvl w:val="0"/>
                <w:numId w:val="2"/>
              </w:numPr>
              <w:spacing w:after="160" w:lineRule="auto"/>
              <w:ind w:left="720" w:hanging="360"/>
              <w:rPr>
                <w:color w:val="000000"/>
              </w:rPr>
            </w:pPr>
            <w:r w:rsidDel="00000000" w:rsidR="00000000" w:rsidRPr="00000000">
              <w:rPr>
                <w:color w:val="000000"/>
                <w:rtl w:val="0"/>
              </w:rPr>
              <w:t xml:space="preserve">RNF05 </w:t>
            </w:r>
            <w:r w:rsidDel="00000000" w:rsidR="00000000" w:rsidRPr="00000000">
              <w:rPr>
                <w:rtl w:val="0"/>
              </w:rPr>
              <w:t xml:space="preserve">Mantenibilidad</w:t>
            </w:r>
            <w:r w:rsidDel="00000000" w:rsidR="00000000" w:rsidRPr="00000000">
              <w:rPr>
                <w:rtl w:val="0"/>
              </w:rPr>
            </w:r>
          </w:p>
        </w:tc>
      </w:tr>
    </w:tbl>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29">
      <w:pPr>
        <w:pStyle w:val="Heading2"/>
        <w:numPr>
          <w:ilvl w:val="1"/>
          <w:numId w:val="13"/>
        </w:numPr>
        <w:ind w:left="1320" w:hanging="720"/>
        <w:rPr>
          <w:sz w:val="20"/>
          <w:szCs w:val="20"/>
        </w:rPr>
      </w:pPr>
      <w:bookmarkStart w:colFirst="0" w:colLast="0" w:name="_heading=h.21jyakdwxrag" w:id="28"/>
      <w:bookmarkEnd w:id="28"/>
      <w:r w:rsidDel="00000000" w:rsidR="00000000" w:rsidRPr="00000000">
        <w:rPr>
          <w:sz w:val="20"/>
          <w:szCs w:val="20"/>
          <w:rtl w:val="0"/>
        </w:rPr>
        <w:t xml:space="preserve">Requisitos no funcionales</w:t>
      </w:r>
    </w:p>
    <w:p w:rsidR="00000000" w:rsidDel="00000000" w:rsidP="00000000" w:rsidRDefault="00000000" w:rsidRPr="00000000" w14:paraId="0000032A">
      <w:pPr>
        <w:ind w:left="1560" w:firstLine="0"/>
        <w:rPr>
          <w:i w:val="1"/>
          <w:iCs w:val="1"/>
          <w:color w:val="0000ff"/>
        </w:rPr>
      </w:pPr>
      <w:r w:rsidDel="00000000" w:rsidR="00000000" w:rsidRPr="00000000">
        <w:rPr>
          <w:rtl w:val="0"/>
        </w:rPr>
      </w:r>
    </w:p>
    <w:tbl>
      <w:tblPr>
        <w:tblStyle w:val="Table35"/>
        <w:tblpPr w:leftFromText="180" w:rightFromText="180" w:topFromText="180" w:bottomFromText="180" w:vertAnchor="text" w:horzAnchor="text" w:tblpX="105.94488188976356" w:tblpY="0"/>
        <w:tblW w:w="8859.0" w:type="dxa"/>
        <w:jc w:val="left"/>
        <w:tblInd w:w="-70.0" w:type="dxa"/>
        <w:tblLayout w:type="fixed"/>
        <w:tblLook w:val="04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B">
            <w:pPr>
              <w:spacing w:after="160" w:lineRule="auto"/>
              <w:rPr/>
            </w:pPr>
            <w:r w:rsidDel="00000000" w:rsidR="00000000" w:rsidRPr="00000000">
              <w:rPr>
                <w:b w:val="1"/>
                <w:bCs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C">
            <w:pPr>
              <w:spacing w:after="160" w:lineRule="auto"/>
              <w:rPr/>
            </w:pPr>
            <w:r w:rsidDel="00000000" w:rsidR="00000000" w:rsidRPr="00000000">
              <w:rPr>
                <w:rtl w:val="0"/>
              </w:rPr>
              <w:t xml:space="preserve">RNF01.</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D">
            <w:pPr>
              <w:spacing w:after="160" w:lineRule="auto"/>
              <w:rPr/>
            </w:pPr>
            <w:r w:rsidDel="00000000" w:rsidR="00000000" w:rsidRPr="00000000">
              <w:rPr>
                <w:b w:val="1"/>
                <w:bCs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E">
            <w:pPr>
              <w:spacing w:after="160" w:lineRule="auto"/>
              <w:rPr/>
            </w:pPr>
            <w:r w:rsidDel="00000000" w:rsidR="00000000" w:rsidRPr="00000000">
              <w:rPr>
                <w:rtl w:val="0"/>
              </w:rPr>
              <w:t xml:space="preserve">Seguridad.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F">
            <w:pPr>
              <w:spacing w:after="160" w:lineRule="auto"/>
              <w:rPr/>
            </w:pPr>
            <w:r w:rsidDel="00000000" w:rsidR="00000000" w:rsidRPr="00000000">
              <w:rPr>
                <w:b w:val="1"/>
                <w:bCs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0">
            <w:pPr>
              <w:spacing w:after="160" w:lineRule="auto"/>
              <w:rPr/>
            </w:pPr>
            <w:r w:rsidDel="00000000" w:rsidR="00000000" w:rsidRPr="00000000">
              <w:rPr>
                <w:rtl w:val="0"/>
              </w:rPr>
              <w:t xml:space="preserve">Protección contra accesos no autorizados y salvaguarda de información sensible.</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1">
            <w:pPr>
              <w:spacing w:after="160" w:lineRule="auto"/>
              <w:rPr/>
            </w:pPr>
            <w:r w:rsidDel="00000000" w:rsidR="00000000" w:rsidRPr="00000000">
              <w:rPr>
                <w:b w:val="1"/>
                <w:bCs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2">
            <w:pPr>
              <w:numPr>
                <w:ilvl w:val="0"/>
                <w:numId w:val="5"/>
              </w:numPr>
              <w:spacing w:after="160" w:lineRule="auto"/>
              <w:ind w:left="720" w:hanging="360"/>
            </w:pPr>
            <w:r w:rsidDel="00000000" w:rsidR="00000000" w:rsidRPr="00000000">
              <w:rPr>
                <w:rtl w:val="0"/>
              </w:rPr>
              <w:t xml:space="preserve">Toda la comunicación entre el cliente y el servidor usará conexión segura (HTTPS).</w:t>
            </w:r>
          </w:p>
          <w:p w:rsidR="00000000" w:rsidDel="00000000" w:rsidP="00000000" w:rsidRDefault="00000000" w:rsidRPr="00000000" w14:paraId="00000333">
            <w:pPr>
              <w:numPr>
                <w:ilvl w:val="0"/>
                <w:numId w:val="5"/>
              </w:numPr>
              <w:spacing w:after="160" w:lineRule="auto"/>
              <w:ind w:left="720" w:hanging="360"/>
            </w:pPr>
            <w:r w:rsidDel="00000000" w:rsidR="00000000" w:rsidRPr="00000000">
              <w:rPr>
                <w:rtl w:val="0"/>
              </w:rPr>
              <w:t xml:space="preserve">Las contraseñas se guardarán cifradas, sin que nadie pueda leerlas directamente.</w:t>
            </w:r>
          </w:p>
          <w:p w:rsidR="00000000" w:rsidDel="00000000" w:rsidP="00000000" w:rsidRDefault="00000000" w:rsidRPr="00000000" w14:paraId="00000334">
            <w:pPr>
              <w:numPr>
                <w:ilvl w:val="0"/>
                <w:numId w:val="5"/>
              </w:numPr>
              <w:spacing w:after="160" w:lineRule="auto"/>
              <w:ind w:left="720" w:hanging="360"/>
            </w:pPr>
            <w:r w:rsidDel="00000000" w:rsidR="00000000" w:rsidRPr="00000000">
              <w:rPr>
                <w:rtl w:val="0"/>
              </w:rPr>
              <w:t xml:space="preserve">Cada tipo de usuario (administrador, auxiliar, cliente) tendrá acceso solo a las funciones que le corresponden.</w:t>
            </w:r>
          </w:p>
          <w:p w:rsidR="00000000" w:rsidDel="00000000" w:rsidP="00000000" w:rsidRDefault="00000000" w:rsidRPr="00000000" w14:paraId="00000335">
            <w:pPr>
              <w:numPr>
                <w:ilvl w:val="0"/>
                <w:numId w:val="5"/>
              </w:numPr>
              <w:spacing w:after="160" w:lineRule="auto"/>
              <w:ind w:left="720" w:hanging="360"/>
            </w:pPr>
            <w:r w:rsidDel="00000000" w:rsidR="00000000" w:rsidRPr="00000000">
              <w:rPr>
                <w:rtl w:val="0"/>
              </w:rPr>
              <w:t xml:space="preserve">Se harán copias de seguridad de la base de datos todos los días, guardadas en un lugar distinto al servidor principal.</w:t>
            </w:r>
          </w:p>
          <w:p w:rsidR="00000000" w:rsidDel="00000000" w:rsidP="00000000" w:rsidRDefault="00000000" w:rsidRPr="00000000" w14:paraId="00000336">
            <w:pPr>
              <w:numPr>
                <w:ilvl w:val="0"/>
                <w:numId w:val="5"/>
              </w:numPr>
              <w:spacing w:after="160" w:lineRule="auto"/>
              <w:ind w:left="720" w:hanging="360"/>
            </w:pPr>
            <w:r w:rsidDel="00000000" w:rsidR="00000000" w:rsidRPr="00000000">
              <w:rPr>
                <w:rtl w:val="0"/>
              </w:rPr>
              <w:t xml:space="preserve">Los datos personales se tratarán según lo que exige la ley colombiana (Ley 1581 de 2012).</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7">
            <w:pPr>
              <w:spacing w:after="160" w:lineRule="auto"/>
              <w:rPr/>
            </w:pPr>
            <w:r w:rsidDel="00000000" w:rsidR="00000000" w:rsidRPr="00000000">
              <w:rPr>
                <w:b w:val="1"/>
                <w:bCs w:val="1"/>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8">
            <w:pPr>
              <w:spacing w:after="160" w:lineRule="auto"/>
              <w:rPr/>
            </w:pPr>
            <w:r w:rsidDel="00000000" w:rsidR="00000000" w:rsidRPr="00000000">
              <w:rPr>
                <w:rtl w:val="0"/>
              </w:rPr>
              <w:t xml:space="preserve">Alta.</w:t>
            </w:r>
          </w:p>
        </w:tc>
      </w:tr>
    </w:tbl>
    <w:p w:rsidR="00000000" w:rsidDel="00000000" w:rsidP="00000000" w:rsidRDefault="00000000" w:rsidRPr="00000000" w14:paraId="00000339">
      <w:pPr>
        <w:ind w:left="1200" w:firstLine="0"/>
        <w:rPr>
          <w:i w:val="1"/>
          <w:iCs w:val="1"/>
          <w:color w:val="0000ff"/>
        </w:rPr>
      </w:pPr>
      <w:r w:rsidDel="00000000" w:rsidR="00000000" w:rsidRPr="00000000">
        <w:rPr>
          <w:rtl w:val="0"/>
        </w:rPr>
      </w:r>
    </w:p>
    <w:sdt>
      <w:sdtPr>
        <w:lock w:val="contentLocked"/>
        <w:id w:val="-1736493891"/>
        <w:tag w:val="goog_rdk_1"/>
      </w:sdtPr>
      <w:sdtContent>
        <w:tbl>
          <w:tblPr>
            <w:tblStyle w:val="Table36"/>
            <w:tblpPr w:leftFromText="180" w:rightFromText="180" w:topFromText="180" w:bottomFromText="180" w:vertAnchor="text" w:horzAnchor="text" w:tblpX="117.94488188976358" w:tblpY="0"/>
            <w:tblW w:w="8859.0" w:type="dxa"/>
            <w:jc w:val="left"/>
            <w:tblInd w:w="-70.0" w:type="dxa"/>
            <w:tblLayout w:type="fixed"/>
            <w:tblLook w:val="04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A">
                <w:pPr>
                  <w:spacing w:after="160" w:lineRule="auto"/>
                  <w:rPr/>
                </w:pPr>
                <w:r w:rsidDel="00000000" w:rsidR="00000000" w:rsidRPr="00000000">
                  <w:rPr>
                    <w:b w:val="1"/>
                    <w:bCs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spacing w:after="160" w:lineRule="auto"/>
                  <w:rPr/>
                </w:pPr>
                <w:r w:rsidDel="00000000" w:rsidR="00000000" w:rsidRPr="00000000">
                  <w:rPr>
                    <w:rtl w:val="0"/>
                  </w:rPr>
                  <w:t xml:space="preserve">RNF02.</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C">
                <w:pPr>
                  <w:spacing w:after="160" w:lineRule="auto"/>
                  <w:rPr/>
                </w:pPr>
                <w:r w:rsidDel="00000000" w:rsidR="00000000" w:rsidRPr="00000000">
                  <w:rPr>
                    <w:b w:val="1"/>
                    <w:bCs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D">
                <w:pPr>
                  <w:spacing w:after="160" w:lineRule="auto"/>
                  <w:rPr/>
                </w:pPr>
                <w:r w:rsidDel="00000000" w:rsidR="00000000" w:rsidRPr="00000000">
                  <w:rPr>
                    <w:rtl w:val="0"/>
                  </w:rPr>
                  <w:t xml:space="preserve">Rendimiento.</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spacing w:after="160" w:lineRule="auto"/>
                  <w:rPr/>
                </w:pPr>
                <w:r w:rsidDel="00000000" w:rsidR="00000000" w:rsidRPr="00000000">
                  <w:rPr>
                    <w:b w:val="1"/>
                    <w:bCs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spacing w:after="160" w:lineRule="auto"/>
                  <w:rPr/>
                </w:pPr>
                <w:r w:rsidDel="00000000" w:rsidR="00000000" w:rsidRPr="00000000">
                  <w:rPr>
                    <w:rtl w:val="0"/>
                  </w:rPr>
                  <w:t xml:space="preserve">Asegura que el sistema responda dentro de tiempos aceptables bajo carga esperada.</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0">
                <w:pPr>
                  <w:spacing w:after="160" w:lineRule="auto"/>
                  <w:rPr/>
                </w:pPr>
                <w:r w:rsidDel="00000000" w:rsidR="00000000" w:rsidRPr="00000000">
                  <w:rPr>
                    <w:b w:val="1"/>
                    <w:bCs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numPr>
                    <w:ilvl w:val="0"/>
                    <w:numId w:val="6"/>
                  </w:numPr>
                  <w:spacing w:after="160" w:lineRule="auto"/>
                  <w:ind w:left="720" w:hanging="360"/>
                </w:pPr>
                <w:r w:rsidDel="00000000" w:rsidR="00000000" w:rsidRPr="00000000">
                  <w:rPr>
                    <w:rtl w:val="0"/>
                  </w:rPr>
                  <w:t xml:space="preserve">Las páginas de la tienda (catálogo, búsqueda, carrito) deben cargar en menos de 2 segundos la mayor parte del tiempo.</w:t>
                </w:r>
              </w:p>
              <w:p w:rsidR="00000000" w:rsidDel="00000000" w:rsidP="00000000" w:rsidRDefault="00000000" w:rsidRPr="00000000" w14:paraId="00000342">
                <w:pPr>
                  <w:numPr>
                    <w:ilvl w:val="0"/>
                    <w:numId w:val="6"/>
                  </w:numPr>
                  <w:spacing w:after="160" w:lineRule="auto"/>
                  <w:ind w:left="720" w:hanging="360"/>
                </w:pPr>
                <w:r w:rsidDel="00000000" w:rsidR="00000000" w:rsidRPr="00000000">
                  <w:rPr>
                    <w:rtl w:val="0"/>
                  </w:rPr>
                  <w:t xml:space="preserve">El visor 3D del pocillo debe cargar el modelo y estar listo para usar en menos de 5 segundos con una conexión de internet normal.</w:t>
                </w:r>
              </w:p>
              <w:p w:rsidR="00000000" w:rsidDel="00000000" w:rsidP="00000000" w:rsidRDefault="00000000" w:rsidRPr="00000000" w14:paraId="00000343">
                <w:pPr>
                  <w:numPr>
                    <w:ilvl w:val="0"/>
                    <w:numId w:val="6"/>
                  </w:numPr>
                  <w:spacing w:after="160" w:lineRule="auto"/>
                  <w:ind w:left="720" w:hanging="360"/>
                </w:pPr>
                <w:r w:rsidDel="00000000" w:rsidR="00000000" w:rsidRPr="00000000">
                  <w:rPr>
                    <w:rtl w:val="0"/>
                  </w:rPr>
                  <w:t xml:space="preserve">El proceso de pago no debe tardar más de 10 segundos.</w:t>
                </w:r>
              </w:p>
              <w:p w:rsidR="00000000" w:rsidDel="00000000" w:rsidP="00000000" w:rsidRDefault="00000000" w:rsidRPr="00000000" w14:paraId="00000344">
                <w:pPr>
                  <w:numPr>
                    <w:ilvl w:val="0"/>
                    <w:numId w:val="6"/>
                  </w:numPr>
                  <w:spacing w:after="160" w:lineRule="auto"/>
                  <w:ind w:left="720" w:hanging="360"/>
                </w:pPr>
                <w:r w:rsidDel="00000000" w:rsidR="00000000" w:rsidRPr="00000000">
                  <w:rPr>
                    <w:rtl w:val="0"/>
                  </w:rPr>
                  <w:t xml:space="preserve">El sistema debe funcionar bien aunque haya muchos clientes comprando al mismo tiempo.</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spacing w:after="160" w:lineRule="auto"/>
                  <w:rPr/>
                </w:pPr>
                <w:r w:rsidDel="00000000" w:rsidR="00000000" w:rsidRPr="00000000">
                  <w:rPr>
                    <w:b w:val="1"/>
                    <w:bCs w:val="1"/>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6">
                <w:pPr>
                  <w:spacing w:after="160" w:lineRule="auto"/>
                  <w:rPr/>
                </w:pPr>
                <w:r w:rsidDel="00000000" w:rsidR="00000000" w:rsidRPr="00000000">
                  <w:rPr>
                    <w:rtl w:val="0"/>
                  </w:rPr>
                  <w:t xml:space="preserve">Alta.</w:t>
                </w:r>
              </w:p>
            </w:tc>
          </w:tr>
        </w:tbl>
      </w:sdtContent>
    </w:sdt>
    <w:p w:rsidR="00000000" w:rsidDel="00000000" w:rsidP="00000000" w:rsidRDefault="00000000" w:rsidRPr="00000000" w14:paraId="00000347">
      <w:pPr>
        <w:pStyle w:val="Heading3"/>
        <w:ind w:left="0"/>
        <w:rPr>
          <w:i w:val="1"/>
          <w:iCs w:val="1"/>
          <w:color w:val="0000ff"/>
        </w:rPr>
      </w:pPr>
      <w:bookmarkStart w:colFirst="0" w:colLast="0" w:name="_heading=h.6c06an2jr4fp" w:id="29"/>
      <w:bookmarkEnd w:id="29"/>
      <w:r w:rsidDel="00000000" w:rsidR="00000000" w:rsidRPr="00000000">
        <w:rPr>
          <w:rtl w:val="0"/>
        </w:rPr>
      </w:r>
    </w:p>
    <w:sdt>
      <w:sdtPr>
        <w:lock w:val="contentLocked"/>
        <w:id w:val="360583344"/>
        <w:tag w:val="goog_rdk_2"/>
      </w:sdtPr>
      <w:sdtContent>
        <w:tbl>
          <w:tblPr>
            <w:tblStyle w:val="Table37"/>
            <w:tblpPr w:leftFromText="180" w:rightFromText="180" w:topFromText="180" w:bottomFromText="180" w:vertAnchor="text" w:horzAnchor="text" w:tblpX="51.944881889764254" w:tblpY="11.1884765625"/>
            <w:tblW w:w="8859.0" w:type="dxa"/>
            <w:jc w:val="left"/>
            <w:tblInd w:w="-70.0" w:type="dxa"/>
            <w:tblLayout w:type="fixed"/>
            <w:tblLook w:val="04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8">
                <w:pPr>
                  <w:spacing w:after="160" w:lineRule="auto"/>
                  <w:rPr/>
                </w:pPr>
                <w:r w:rsidDel="00000000" w:rsidR="00000000" w:rsidRPr="00000000">
                  <w:rPr>
                    <w:b w:val="1"/>
                    <w:bCs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9">
                <w:pPr>
                  <w:spacing w:after="160" w:lineRule="auto"/>
                  <w:rPr/>
                </w:pPr>
                <w:r w:rsidDel="00000000" w:rsidR="00000000" w:rsidRPr="00000000">
                  <w:rPr>
                    <w:rtl w:val="0"/>
                  </w:rPr>
                  <w:t xml:space="preserve">RNF03.</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spacing w:after="160" w:lineRule="auto"/>
                  <w:rPr/>
                </w:pPr>
                <w:r w:rsidDel="00000000" w:rsidR="00000000" w:rsidRPr="00000000">
                  <w:rPr>
                    <w:b w:val="1"/>
                    <w:bCs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B">
                <w:pPr>
                  <w:spacing w:after="160" w:lineRule="auto"/>
                  <w:rPr/>
                </w:pPr>
                <w:r w:rsidDel="00000000" w:rsidR="00000000" w:rsidRPr="00000000">
                  <w:rPr>
                    <w:rtl w:val="0"/>
                  </w:rPr>
                  <w:t xml:space="preserve">Fiabilidad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C">
                <w:pPr>
                  <w:spacing w:after="160" w:lineRule="auto"/>
                  <w:rPr/>
                </w:pPr>
                <w:r w:rsidDel="00000000" w:rsidR="00000000" w:rsidRPr="00000000">
                  <w:rPr>
                    <w:b w:val="1"/>
                    <w:bCs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D">
                <w:pPr>
                  <w:spacing w:after="160" w:lineRule="auto"/>
                  <w:rPr/>
                </w:pPr>
                <w:r w:rsidDel="00000000" w:rsidR="00000000" w:rsidRPr="00000000">
                  <w:rPr>
                    <w:rtl w:val="0"/>
                  </w:rPr>
                  <w:t xml:space="preserve">Garantiza la integridad y consistencia de la información almacenada.</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E">
                <w:pPr>
                  <w:spacing w:after="160" w:lineRule="auto"/>
                  <w:rPr/>
                </w:pPr>
                <w:r w:rsidDel="00000000" w:rsidR="00000000" w:rsidRPr="00000000">
                  <w:rPr>
                    <w:b w:val="1"/>
                    <w:bCs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F">
                <w:pPr>
                  <w:numPr>
                    <w:ilvl w:val="0"/>
                    <w:numId w:val="7"/>
                  </w:numPr>
                  <w:spacing w:after="160" w:lineRule="auto"/>
                  <w:ind w:left="720" w:hanging="360"/>
                </w:pPr>
                <w:r w:rsidDel="00000000" w:rsidR="00000000" w:rsidRPr="00000000">
                  <w:rPr>
                    <w:rtl w:val="0"/>
                  </w:rPr>
                  <w:t xml:space="preserve">La información de pedidos, cotizaciones y pagos se guardará de forma segura para que no se pierda por cortes de internet u otros fallos.</w:t>
                </w:r>
              </w:p>
              <w:p w:rsidR="00000000" w:rsidDel="00000000" w:rsidP="00000000" w:rsidRDefault="00000000" w:rsidRPr="00000000" w14:paraId="00000350">
                <w:pPr>
                  <w:numPr>
                    <w:ilvl w:val="0"/>
                    <w:numId w:val="7"/>
                  </w:numPr>
                  <w:spacing w:after="160" w:lineRule="auto"/>
                  <w:ind w:left="720" w:hanging="360"/>
                </w:pPr>
                <w:r w:rsidDel="00000000" w:rsidR="00000000" w:rsidRPr="00000000">
                  <w:rPr>
                    <w:rtl w:val="0"/>
                  </w:rPr>
                  <w:t xml:space="preserve">Si un pago falla, el sistema no descontará el producto del inventario.</w:t>
                </w:r>
              </w:p>
              <w:p w:rsidR="00000000" w:rsidDel="00000000" w:rsidP="00000000" w:rsidRDefault="00000000" w:rsidRPr="00000000" w14:paraId="00000351">
                <w:pPr>
                  <w:numPr>
                    <w:ilvl w:val="0"/>
                    <w:numId w:val="7"/>
                  </w:numPr>
                  <w:spacing w:after="160" w:lineRule="auto"/>
                  <w:ind w:left="720" w:hanging="360"/>
                </w:pPr>
                <w:r w:rsidDel="00000000" w:rsidR="00000000" w:rsidRPr="00000000">
                  <w:rPr>
                    <w:rtl w:val="0"/>
                  </w:rPr>
                  <w:t xml:space="preserve">El sistema debe poder funcionar de forma continua sin fallos durante al menos 30 días seguidos.</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2">
                <w:pPr>
                  <w:spacing w:after="160" w:lineRule="auto"/>
                  <w:rPr/>
                </w:pPr>
                <w:r w:rsidDel="00000000" w:rsidR="00000000" w:rsidRPr="00000000">
                  <w:rPr>
                    <w:b w:val="1"/>
                    <w:bCs w:val="1"/>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3">
                <w:pPr>
                  <w:spacing w:after="160" w:lineRule="auto"/>
                  <w:rPr/>
                </w:pPr>
                <w:r w:rsidDel="00000000" w:rsidR="00000000" w:rsidRPr="00000000">
                  <w:rPr>
                    <w:rtl w:val="0"/>
                  </w:rPr>
                  <w:t xml:space="preserve">Alta.</w:t>
                </w:r>
              </w:p>
            </w:tc>
          </w:tr>
        </w:tbl>
      </w:sdtContent>
    </w:sdt>
    <w:p w:rsidR="00000000" w:rsidDel="00000000" w:rsidP="00000000" w:rsidRDefault="00000000" w:rsidRPr="00000000" w14:paraId="00000354">
      <w:pPr>
        <w:ind w:left="1200" w:firstLine="0"/>
        <w:rPr>
          <w:i w:val="1"/>
          <w:iCs w:val="1"/>
          <w:color w:val="0000ff"/>
        </w:rPr>
      </w:pPr>
      <w:r w:rsidDel="00000000" w:rsidR="00000000" w:rsidRPr="00000000">
        <w:rPr>
          <w:rtl w:val="0"/>
        </w:rPr>
      </w:r>
    </w:p>
    <w:sdt>
      <w:sdtPr>
        <w:lock w:val="contentLocked"/>
        <w:id w:val="-1822170122"/>
        <w:tag w:val="goog_rdk_3"/>
      </w:sdtPr>
      <w:sdtContent>
        <w:tbl>
          <w:tblPr>
            <w:tblStyle w:val="Table38"/>
            <w:tblpPr w:leftFromText="180" w:rightFromText="180" w:topFromText="180" w:bottomFromText="180" w:vertAnchor="text" w:horzAnchor="text" w:tblpX="51.944881889764254" w:tblpY="0"/>
            <w:tblW w:w="8841.0" w:type="dxa"/>
            <w:jc w:val="left"/>
            <w:tblInd w:w="-46.000000000000085" w:type="dxa"/>
            <w:tblLayout w:type="fixed"/>
            <w:tblLook w:val="0400"/>
          </w:tblPr>
          <w:tblGrid>
            <w:gridCol w:w="2331"/>
            <w:gridCol w:w="6510"/>
            <w:tblGridChange w:id="0">
              <w:tblGrid>
                <w:gridCol w:w="2331"/>
                <w:gridCol w:w="6510"/>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5">
                <w:pPr>
                  <w:spacing w:after="160" w:lineRule="auto"/>
                  <w:rPr/>
                </w:pPr>
                <w:r w:rsidDel="00000000" w:rsidR="00000000" w:rsidRPr="00000000">
                  <w:rPr>
                    <w:b w:val="1"/>
                    <w:bCs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spacing w:after="160" w:lineRule="auto"/>
                  <w:rPr/>
                </w:pPr>
                <w:r w:rsidDel="00000000" w:rsidR="00000000" w:rsidRPr="00000000">
                  <w:rPr>
                    <w:rtl w:val="0"/>
                  </w:rPr>
                  <w:t xml:space="preserve">RNF04.</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7">
                <w:pPr>
                  <w:spacing w:after="160" w:lineRule="auto"/>
                  <w:rPr/>
                </w:pPr>
                <w:r w:rsidDel="00000000" w:rsidR="00000000" w:rsidRPr="00000000">
                  <w:rPr>
                    <w:b w:val="1"/>
                    <w:bCs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8">
                <w:pPr>
                  <w:spacing w:after="160" w:lineRule="auto"/>
                  <w:rPr/>
                </w:pPr>
                <w:r w:rsidDel="00000000" w:rsidR="00000000" w:rsidRPr="00000000">
                  <w:rPr>
                    <w:rtl w:val="0"/>
                  </w:rPr>
                  <w:t xml:space="preserve">Disponibilidad.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9">
                <w:pPr>
                  <w:spacing w:after="160" w:lineRule="auto"/>
                  <w:rPr/>
                </w:pPr>
                <w:r w:rsidDel="00000000" w:rsidR="00000000" w:rsidRPr="00000000">
                  <w:rPr>
                    <w:b w:val="1"/>
                    <w:bCs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A">
                <w:pPr>
                  <w:spacing w:after="160" w:lineRule="auto"/>
                  <w:rPr/>
                </w:pPr>
                <w:r w:rsidDel="00000000" w:rsidR="00000000" w:rsidRPr="00000000">
                  <w:rPr>
                    <w:rtl w:val="0"/>
                  </w:rPr>
                  <w:t xml:space="preserve">El sistema debe estar operativo la mayor parte del tiempo.</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B">
                <w:pPr>
                  <w:spacing w:after="160" w:lineRule="auto"/>
                  <w:rPr/>
                </w:pPr>
                <w:r w:rsidDel="00000000" w:rsidR="00000000" w:rsidRPr="00000000">
                  <w:rPr>
                    <w:b w:val="1"/>
                    <w:bCs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numPr>
                    <w:ilvl w:val="0"/>
                    <w:numId w:val="8"/>
                  </w:numPr>
                  <w:spacing w:after="160" w:lineRule="auto"/>
                  <w:ind w:left="720" w:hanging="360"/>
                </w:pPr>
                <w:r w:rsidDel="00000000" w:rsidR="00000000" w:rsidRPr="00000000">
                  <w:rPr>
                    <w:rtl w:val="0"/>
                  </w:rPr>
                  <w:t xml:space="preserve">La tienda debe estar en funcionamiento al menos el 99.5% del tiempo cada mes.</w:t>
                </w:r>
              </w:p>
              <w:p w:rsidR="00000000" w:rsidDel="00000000" w:rsidP="00000000" w:rsidRDefault="00000000" w:rsidRPr="00000000" w14:paraId="0000035D">
                <w:pPr>
                  <w:numPr>
                    <w:ilvl w:val="0"/>
                    <w:numId w:val="8"/>
                  </w:numPr>
                  <w:spacing w:after="160" w:lineRule="auto"/>
                  <w:ind w:left="720" w:hanging="360"/>
                </w:pPr>
                <w:r w:rsidDel="00000000" w:rsidR="00000000" w:rsidRPr="00000000">
                  <w:rPr>
                    <w:rtl w:val="0"/>
                  </w:rPr>
                  <w:t xml:space="preserve">Si hay que hacer mantenimiento, se avisará con dos días de anticipación y se hará en horarios de poca actividad, como la madrugada.</w:t>
                </w:r>
              </w:p>
              <w:p w:rsidR="00000000" w:rsidDel="00000000" w:rsidP="00000000" w:rsidRDefault="00000000" w:rsidRPr="00000000" w14:paraId="0000035E">
                <w:pPr>
                  <w:numPr>
                    <w:ilvl w:val="0"/>
                    <w:numId w:val="8"/>
                  </w:numPr>
                  <w:spacing w:after="160" w:lineRule="auto"/>
                  <w:ind w:left="720" w:hanging="360"/>
                </w:pPr>
                <w:r w:rsidDel="00000000" w:rsidR="00000000" w:rsidRPr="00000000">
                  <w:rPr>
                    <w:rtl w:val="0"/>
                  </w:rPr>
                  <w:t xml:space="preserve">Se vigilará el sistema para detectar y resolver caídas del servicio lo antes posible.</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F">
                <w:pPr>
                  <w:spacing w:after="160" w:lineRule="auto"/>
                  <w:rPr/>
                </w:pPr>
                <w:r w:rsidDel="00000000" w:rsidR="00000000" w:rsidRPr="00000000">
                  <w:rPr>
                    <w:b w:val="1"/>
                    <w:bCs w:val="1"/>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0">
                <w:pPr>
                  <w:spacing w:after="160" w:lineRule="auto"/>
                  <w:rPr/>
                </w:pPr>
                <w:r w:rsidDel="00000000" w:rsidR="00000000" w:rsidRPr="00000000">
                  <w:rPr>
                    <w:rtl w:val="0"/>
                  </w:rPr>
                  <w:t xml:space="preserve">Alta.</w:t>
                </w:r>
              </w:p>
            </w:tc>
          </w:tr>
        </w:tbl>
      </w:sdtContent>
    </w:sdt>
    <w:p w:rsidR="00000000" w:rsidDel="00000000" w:rsidP="00000000" w:rsidRDefault="00000000" w:rsidRPr="00000000" w14:paraId="00000361">
      <w:pPr>
        <w:ind w:left="1200" w:firstLine="0"/>
        <w:rPr>
          <w:i w:val="1"/>
          <w:iCs w:val="1"/>
          <w:color w:val="0000ff"/>
        </w:rPr>
      </w:pPr>
      <w:r w:rsidDel="00000000" w:rsidR="00000000" w:rsidRPr="00000000">
        <w:rPr>
          <w:rtl w:val="0"/>
        </w:rPr>
      </w:r>
    </w:p>
    <w:sdt>
      <w:sdtPr>
        <w:lock w:val="contentLocked"/>
        <w:id w:val="1839461443"/>
        <w:tag w:val="goog_rdk_4"/>
      </w:sdtPr>
      <w:sdtContent>
        <w:tbl>
          <w:tblPr>
            <w:tblStyle w:val="Table39"/>
            <w:tblpPr w:leftFromText="180" w:rightFromText="180" w:topFromText="180" w:bottomFromText="180" w:vertAnchor="text" w:horzAnchor="text" w:tblpX="9.944881889764247" w:tblpY="0"/>
            <w:tblW w:w="8859.0" w:type="dxa"/>
            <w:jc w:val="left"/>
            <w:tblInd w:w="-70.0" w:type="dxa"/>
            <w:tblLayout w:type="fixed"/>
            <w:tblLook w:val="04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2">
                <w:pPr>
                  <w:spacing w:after="160" w:lineRule="auto"/>
                  <w:rPr/>
                </w:pPr>
                <w:r w:rsidDel="00000000" w:rsidR="00000000" w:rsidRPr="00000000">
                  <w:rPr>
                    <w:b w:val="1"/>
                    <w:bCs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3">
                <w:pPr>
                  <w:spacing w:after="160" w:lineRule="auto"/>
                  <w:rPr/>
                </w:pPr>
                <w:r w:rsidDel="00000000" w:rsidR="00000000" w:rsidRPr="00000000">
                  <w:rPr>
                    <w:rtl w:val="0"/>
                  </w:rPr>
                  <w:t xml:space="preserve">RNF05.</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4">
                <w:pPr>
                  <w:spacing w:after="160" w:lineRule="auto"/>
                  <w:rPr/>
                </w:pPr>
                <w:r w:rsidDel="00000000" w:rsidR="00000000" w:rsidRPr="00000000">
                  <w:rPr>
                    <w:b w:val="1"/>
                    <w:bCs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5">
                <w:pPr>
                  <w:spacing w:after="160" w:lineRule="auto"/>
                  <w:rPr/>
                </w:pPr>
                <w:r w:rsidDel="00000000" w:rsidR="00000000" w:rsidRPr="00000000">
                  <w:rPr>
                    <w:rtl w:val="0"/>
                  </w:rPr>
                  <w:t xml:space="preserve">Mantenibilidad.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spacing w:after="160" w:lineRule="auto"/>
                  <w:rPr/>
                </w:pPr>
                <w:r w:rsidDel="00000000" w:rsidR="00000000" w:rsidRPr="00000000">
                  <w:rPr>
                    <w:b w:val="1"/>
                    <w:bCs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7">
                <w:pPr>
                  <w:spacing w:after="160" w:lineRule="auto"/>
                  <w:rPr/>
                </w:pPr>
                <w:r w:rsidDel="00000000" w:rsidR="00000000" w:rsidRPr="00000000">
                  <w:rPr>
                    <w:rtl w:val="0"/>
                  </w:rPr>
                  <w:t xml:space="preserve">Facilita las tareas de actualización y corrección del sistema.</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8">
                <w:pPr>
                  <w:spacing w:after="160" w:lineRule="auto"/>
                  <w:rPr/>
                </w:pPr>
                <w:r w:rsidDel="00000000" w:rsidR="00000000" w:rsidRPr="00000000">
                  <w:rPr>
                    <w:b w:val="1"/>
                    <w:bCs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9">
                <w:pPr>
                  <w:numPr>
                    <w:ilvl w:val="0"/>
                    <w:numId w:val="9"/>
                  </w:numPr>
                  <w:spacing w:after="160" w:lineRule="auto"/>
                  <w:ind w:left="720" w:hanging="360"/>
                </w:pPr>
                <w:r w:rsidDel="00000000" w:rsidR="00000000" w:rsidRPr="00000000">
                  <w:rPr>
                    <w:rtl w:val="0"/>
                  </w:rPr>
                  <w:t xml:space="preserve">El código del sistema estará bien organizado y separado por funciones para facilitar cambios y arreglos.</w:t>
                </w:r>
              </w:p>
              <w:p w:rsidR="00000000" w:rsidDel="00000000" w:rsidP="00000000" w:rsidRDefault="00000000" w:rsidRPr="00000000" w14:paraId="0000036A">
                <w:pPr>
                  <w:numPr>
                    <w:ilvl w:val="0"/>
                    <w:numId w:val="9"/>
                  </w:numPr>
                  <w:spacing w:after="160" w:lineRule="auto"/>
                  <w:ind w:left="720" w:hanging="360"/>
                </w:pPr>
                <w:r w:rsidDel="00000000" w:rsidR="00000000" w:rsidRPr="00000000">
                  <w:rPr>
                    <w:rtl w:val="0"/>
                  </w:rPr>
                  <w:t xml:space="preserve">Las tareas comunes (agregar productos, cambiar categorías, modificar textos de la tienda) las podrá hacer el administrador desde el panel de control, sin necesidad de programadores.</w:t>
                </w:r>
              </w:p>
              <w:p w:rsidR="00000000" w:rsidDel="00000000" w:rsidP="00000000" w:rsidRDefault="00000000" w:rsidRPr="00000000" w14:paraId="0000036B">
                <w:pPr>
                  <w:numPr>
                    <w:ilvl w:val="0"/>
                    <w:numId w:val="9"/>
                  </w:numPr>
                  <w:spacing w:after="160" w:lineRule="auto"/>
                  <w:ind w:left="720" w:hanging="360"/>
                </w:pPr>
                <w:r w:rsidDel="00000000" w:rsidR="00000000" w:rsidRPr="00000000">
                  <w:rPr>
                    <w:rtl w:val="0"/>
                  </w:rPr>
                  <w:t xml:space="preserve">El modelo 3D del pocillo podrá actualizarse sin tener que rehacer todo el sistema.</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C">
                <w:pPr>
                  <w:spacing w:after="160" w:lineRule="auto"/>
                  <w:rPr/>
                </w:pPr>
                <w:r w:rsidDel="00000000" w:rsidR="00000000" w:rsidRPr="00000000">
                  <w:rPr>
                    <w:b w:val="1"/>
                    <w:bCs w:val="1"/>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D">
                <w:pPr>
                  <w:spacing w:after="160" w:lineRule="auto"/>
                  <w:rPr/>
                </w:pPr>
                <w:r w:rsidDel="00000000" w:rsidR="00000000" w:rsidRPr="00000000">
                  <w:rPr>
                    <w:rtl w:val="0"/>
                  </w:rPr>
                  <w:t xml:space="preserve">Alta.</w:t>
                </w:r>
              </w:p>
            </w:tc>
          </w:tr>
        </w:tbl>
      </w:sdtContent>
    </w:sdt>
    <w:p w:rsidR="00000000" w:rsidDel="00000000" w:rsidP="00000000" w:rsidRDefault="00000000" w:rsidRPr="00000000" w14:paraId="0000036E">
      <w:pPr>
        <w:ind w:left="1560" w:firstLine="0"/>
        <w:rPr>
          <w:i w:val="1"/>
          <w:iCs w:val="1"/>
          <w:color w:val="0000ff"/>
        </w:rPr>
      </w:pPr>
      <w:r w:rsidDel="00000000" w:rsidR="00000000" w:rsidRPr="00000000">
        <w:rPr>
          <w:rtl w:val="0"/>
        </w:rPr>
      </w:r>
    </w:p>
    <w:sdt>
      <w:sdtPr>
        <w:lock w:val="contentLocked"/>
        <w:id w:val="1588330150"/>
        <w:tag w:val="goog_rdk_5"/>
      </w:sdtPr>
      <w:sdtContent>
        <w:tbl>
          <w:tblPr>
            <w:tblStyle w:val="Table40"/>
            <w:tblpPr w:leftFromText="180" w:rightFromText="180" w:topFromText="180" w:bottomFromText="180" w:vertAnchor="text" w:horzAnchor="text" w:tblpX="33.944881889763565" w:tblpY="3.280273437514552"/>
            <w:tblW w:w="8859.0" w:type="dxa"/>
            <w:jc w:val="left"/>
            <w:tblInd w:w="-70.0" w:type="dxa"/>
            <w:tblLayout w:type="fixed"/>
            <w:tblLook w:val="04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F">
                <w:pPr>
                  <w:spacing w:after="160" w:lineRule="auto"/>
                  <w:rPr/>
                </w:pPr>
                <w:r w:rsidDel="00000000" w:rsidR="00000000" w:rsidRPr="00000000">
                  <w:rPr>
                    <w:b w:val="1"/>
                    <w:bCs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0">
                <w:pPr>
                  <w:spacing w:after="160" w:lineRule="auto"/>
                  <w:rPr/>
                </w:pPr>
                <w:r w:rsidDel="00000000" w:rsidR="00000000" w:rsidRPr="00000000">
                  <w:rPr>
                    <w:rtl w:val="0"/>
                  </w:rPr>
                  <w:t xml:space="preserve">RNF06.</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1">
                <w:pPr>
                  <w:spacing w:after="160" w:lineRule="auto"/>
                  <w:rPr/>
                </w:pPr>
                <w:r w:rsidDel="00000000" w:rsidR="00000000" w:rsidRPr="00000000">
                  <w:rPr>
                    <w:b w:val="1"/>
                    <w:bCs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2">
                <w:pPr>
                  <w:spacing w:after="160" w:lineRule="auto"/>
                  <w:rPr/>
                </w:pPr>
                <w:r w:rsidDel="00000000" w:rsidR="00000000" w:rsidRPr="00000000">
                  <w:rPr>
                    <w:rtl w:val="0"/>
                  </w:rPr>
                  <w:t xml:space="preserve">Portabilidad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3">
                <w:pPr>
                  <w:spacing w:after="160" w:lineRule="auto"/>
                  <w:rPr/>
                </w:pPr>
                <w:r w:rsidDel="00000000" w:rsidR="00000000" w:rsidRPr="00000000">
                  <w:rPr>
                    <w:b w:val="1"/>
                    <w:bCs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4">
                <w:pPr>
                  <w:spacing w:after="160" w:lineRule="auto"/>
                  <w:rPr/>
                </w:pPr>
                <w:r w:rsidDel="00000000" w:rsidR="00000000" w:rsidRPr="00000000">
                  <w:rPr>
                    <w:rtl w:val="0"/>
                  </w:rPr>
                  <w:t xml:space="preserve">Garantiza que el software pueda migrar entre plataformas con el menor esfuerzo posible.</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5">
                <w:pPr>
                  <w:spacing w:after="160" w:lineRule="auto"/>
                  <w:rPr/>
                </w:pPr>
                <w:r w:rsidDel="00000000" w:rsidR="00000000" w:rsidRPr="00000000">
                  <w:rPr>
                    <w:b w:val="1"/>
                    <w:bCs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6">
                <w:pPr>
                  <w:numPr>
                    <w:ilvl w:val="0"/>
                    <w:numId w:val="10"/>
                  </w:numPr>
                  <w:spacing w:after="160" w:lineRule="auto"/>
                  <w:ind w:left="720" w:hanging="360"/>
                </w:pPr>
                <w:r w:rsidDel="00000000" w:rsidR="00000000" w:rsidRPr="00000000">
                  <w:rPr>
                    <w:rtl w:val="0"/>
                  </w:rPr>
                  <w:t xml:space="preserve">El sistema funcionará sobre servidores Linux estándar (Ubuntu).</w:t>
                </w:r>
              </w:p>
              <w:p w:rsidR="00000000" w:rsidDel="00000000" w:rsidP="00000000" w:rsidRDefault="00000000" w:rsidRPr="00000000" w14:paraId="00000377">
                <w:pPr>
                  <w:numPr>
                    <w:ilvl w:val="0"/>
                    <w:numId w:val="10"/>
                  </w:numPr>
                  <w:spacing w:after="160" w:lineRule="auto"/>
                  <w:ind w:left="720" w:hanging="360"/>
                </w:pPr>
                <w:r w:rsidDel="00000000" w:rsidR="00000000" w:rsidRPr="00000000">
                  <w:rPr>
                    <w:rtl w:val="0"/>
                  </w:rPr>
                  <w:t xml:space="preserve">Se usará un lenguaje de programación (Node.js) que puede ejecutarse en diferentes entornos.</w:t>
                </w:r>
              </w:p>
              <w:p w:rsidR="00000000" w:rsidDel="00000000" w:rsidP="00000000" w:rsidRDefault="00000000" w:rsidRPr="00000000" w14:paraId="00000378">
                <w:pPr>
                  <w:numPr>
                    <w:ilvl w:val="0"/>
                    <w:numId w:val="10"/>
                  </w:numPr>
                  <w:spacing w:after="160" w:lineRule="auto"/>
                  <w:ind w:left="720" w:hanging="360"/>
                </w:pPr>
                <w:r w:rsidDel="00000000" w:rsidR="00000000" w:rsidRPr="00000000">
                  <w:rPr>
                    <w:rtl w:val="0"/>
                  </w:rPr>
                  <w:t xml:space="preserve">La configuración dependerá lo menos posible del servidor específico donde se instale, para que migrar a otro sea sencillo.</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9">
                <w:pPr>
                  <w:spacing w:after="160" w:lineRule="auto"/>
                  <w:rPr/>
                </w:pPr>
                <w:r w:rsidDel="00000000" w:rsidR="00000000" w:rsidRPr="00000000">
                  <w:rPr>
                    <w:b w:val="1"/>
                    <w:bCs w:val="1"/>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A">
                <w:pPr>
                  <w:spacing w:after="160" w:lineRule="auto"/>
                  <w:rPr/>
                </w:pPr>
                <w:r w:rsidDel="00000000" w:rsidR="00000000" w:rsidRPr="00000000">
                  <w:rPr>
                    <w:rtl w:val="0"/>
                  </w:rPr>
                  <w:t xml:space="preserve">Media</w:t>
                </w:r>
              </w:p>
            </w:tc>
          </w:tr>
        </w:tbl>
      </w:sdtContent>
    </w:sdt>
    <w:p w:rsidR="00000000" w:rsidDel="00000000" w:rsidP="00000000" w:rsidRDefault="00000000" w:rsidRPr="00000000" w14:paraId="0000037B">
      <w:pPr>
        <w:ind w:left="600" w:firstLine="0"/>
        <w:rPr>
          <w:i w:val="1"/>
          <w:iCs w:val="1"/>
          <w:color w:val="0000ff"/>
        </w:rPr>
      </w:pPr>
      <w:r w:rsidDel="00000000" w:rsidR="00000000" w:rsidRPr="00000000">
        <w:rPr>
          <w:rtl w:val="0"/>
        </w:rPr>
      </w:r>
    </w:p>
    <w:sdt>
      <w:sdtPr>
        <w:lock w:val="contentLocked"/>
        <w:id w:val="1614629054"/>
        <w:tag w:val="goog_rdk_6"/>
      </w:sdtPr>
      <w:sdtContent>
        <w:tbl>
          <w:tblPr>
            <w:tblStyle w:val="Table41"/>
            <w:tblpPr w:leftFromText="180" w:rightFromText="180" w:topFromText="180" w:bottomFromText="180" w:vertAnchor="text" w:horzAnchor="text" w:tblpX="45.944881889763565" w:tblpY="0"/>
            <w:tblW w:w="8859.0" w:type="dxa"/>
            <w:jc w:val="left"/>
            <w:tblInd w:w="-70.0" w:type="dxa"/>
            <w:tblLayout w:type="fixed"/>
            <w:tblLook w:val="04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C">
                <w:pPr>
                  <w:spacing w:after="160" w:lineRule="auto"/>
                  <w:rPr/>
                </w:pPr>
                <w:r w:rsidDel="00000000" w:rsidR="00000000" w:rsidRPr="00000000">
                  <w:rPr>
                    <w:b w:val="1"/>
                    <w:bCs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D">
                <w:pPr>
                  <w:spacing w:after="160" w:lineRule="auto"/>
                  <w:rPr/>
                </w:pPr>
                <w:r w:rsidDel="00000000" w:rsidR="00000000" w:rsidRPr="00000000">
                  <w:rPr>
                    <w:rtl w:val="0"/>
                  </w:rPr>
                  <w:t xml:space="preserve">RNF07.</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E">
                <w:pPr>
                  <w:spacing w:after="160" w:lineRule="auto"/>
                  <w:rPr/>
                </w:pPr>
                <w:r w:rsidDel="00000000" w:rsidR="00000000" w:rsidRPr="00000000">
                  <w:rPr>
                    <w:b w:val="1"/>
                    <w:bCs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F">
                <w:pPr>
                  <w:spacing w:after="160" w:lineRule="auto"/>
                  <w:rPr/>
                </w:pPr>
                <w:r w:rsidDel="00000000" w:rsidR="00000000" w:rsidRPr="00000000">
                  <w:rPr>
                    <w:rtl w:val="0"/>
                  </w:rPr>
                  <w:t xml:space="preserve">Requisitos legales, culturales y políticos</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0">
                <w:pPr>
                  <w:spacing w:after="160" w:lineRule="auto"/>
                  <w:rPr/>
                </w:pPr>
                <w:r w:rsidDel="00000000" w:rsidR="00000000" w:rsidRPr="00000000">
                  <w:rPr>
                    <w:b w:val="1"/>
                    <w:bCs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1">
                <w:pPr>
                  <w:spacing w:after="160" w:lineRule="auto"/>
                  <w:rPr/>
                </w:pPr>
                <w:r w:rsidDel="00000000" w:rsidR="00000000" w:rsidRPr="00000000">
                  <w:rPr>
                    <w:rtl w:val="0"/>
                  </w:rPr>
                  <w:t xml:space="preserve">Asegurar que el sistema opere dentro del marco jurídico del país de operación y respete las particularidades culturales y políticas aplicables.</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2">
                <w:pPr>
                  <w:spacing w:after="160" w:lineRule="auto"/>
                  <w:rPr/>
                </w:pPr>
                <w:r w:rsidDel="00000000" w:rsidR="00000000" w:rsidRPr="00000000">
                  <w:rPr>
                    <w:b w:val="1"/>
                    <w:bCs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3">
                <w:pPr>
                  <w:numPr>
                    <w:ilvl w:val="0"/>
                    <w:numId w:val="11"/>
                  </w:numPr>
                  <w:spacing w:after="160" w:lineRule="auto"/>
                  <w:ind w:left="720" w:hanging="360"/>
                </w:pPr>
                <w:r w:rsidDel="00000000" w:rsidR="00000000" w:rsidRPr="00000000">
                  <w:rPr>
                    <w:rtl w:val="0"/>
                  </w:rPr>
                  <w:t xml:space="preserve">Se cumple con la Ley 1581 de 2012 de protección de datos personales. Los clientes podrán consultar, modificar o eliminar su información personal.</w:t>
                </w:r>
              </w:p>
              <w:p w:rsidR="00000000" w:rsidDel="00000000" w:rsidP="00000000" w:rsidRDefault="00000000" w:rsidRPr="00000000" w14:paraId="00000384">
                <w:pPr>
                  <w:numPr>
                    <w:ilvl w:val="0"/>
                    <w:numId w:val="11"/>
                  </w:numPr>
                  <w:spacing w:after="160" w:lineRule="auto"/>
                  <w:ind w:left="720" w:hanging="360"/>
                </w:pPr>
                <w:r w:rsidDel="00000000" w:rsidR="00000000" w:rsidRPr="00000000">
                  <w:rPr>
                    <w:rtl w:val="0"/>
                  </w:rPr>
                  <w:t xml:space="preserve">La moneda usada en la tienda es el peso colombiano (COP$).</w:t>
                </w:r>
              </w:p>
              <w:p w:rsidR="00000000" w:rsidDel="00000000" w:rsidP="00000000" w:rsidRDefault="00000000" w:rsidRPr="00000000" w14:paraId="00000385">
                <w:pPr>
                  <w:numPr>
                    <w:ilvl w:val="0"/>
                    <w:numId w:val="11"/>
                  </w:numPr>
                  <w:spacing w:after="160" w:lineRule="auto"/>
                  <w:ind w:left="720" w:hanging="360"/>
                </w:pPr>
                <w:r w:rsidDel="00000000" w:rsidR="00000000" w:rsidRPr="00000000">
                  <w:rPr>
                    <w:rtl w:val="0"/>
                  </w:rPr>
                  <w:t xml:space="preserve">Las fechas se mostrarán en formato día/mes/año.</w:t>
                </w:r>
              </w:p>
              <w:p w:rsidR="00000000" w:rsidDel="00000000" w:rsidP="00000000" w:rsidRDefault="00000000" w:rsidRPr="00000000" w14:paraId="00000386">
                <w:pPr>
                  <w:numPr>
                    <w:ilvl w:val="0"/>
                    <w:numId w:val="11"/>
                  </w:numPr>
                  <w:spacing w:after="160" w:lineRule="auto"/>
                  <w:ind w:left="720" w:hanging="360"/>
                </w:pPr>
                <w:r w:rsidDel="00000000" w:rsidR="00000000" w:rsidRPr="00000000">
                  <w:rPr>
                    <w:rtl w:val="0"/>
                  </w:rPr>
                  <w:t xml:space="preserve">Los textos e imágenes de la tienda serán respetuosos y adecuados al público colombiano.</w:t>
                </w:r>
              </w:p>
              <w:p w:rsidR="00000000" w:rsidDel="00000000" w:rsidP="00000000" w:rsidRDefault="00000000" w:rsidRPr="00000000" w14:paraId="00000387">
                <w:pPr>
                  <w:numPr>
                    <w:ilvl w:val="0"/>
                    <w:numId w:val="11"/>
                  </w:numPr>
                  <w:spacing w:after="160" w:lineRule="auto"/>
                  <w:ind w:left="720" w:hanging="360"/>
                </w:pPr>
                <w:r w:rsidDel="00000000" w:rsidR="00000000" w:rsidRPr="00000000">
                  <w:rPr>
                    <w:rtl w:val="0"/>
                  </w:rPr>
                  <w:t xml:space="preserve">Los términos y condiciones y la política de privacidad estarán visibles en la tienda.</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8">
                <w:pPr>
                  <w:spacing w:after="160" w:lineRule="auto"/>
                  <w:rPr/>
                </w:pPr>
                <w:r w:rsidDel="00000000" w:rsidR="00000000" w:rsidRPr="00000000">
                  <w:rPr>
                    <w:b w:val="1"/>
                    <w:bCs w:val="1"/>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9">
                <w:pPr>
                  <w:spacing w:after="160" w:lineRule="auto"/>
                  <w:rPr/>
                </w:pPr>
                <w:r w:rsidDel="00000000" w:rsidR="00000000" w:rsidRPr="00000000">
                  <w:rPr>
                    <w:rtl w:val="0"/>
                  </w:rPr>
                  <w:t xml:space="preserve">Alta.</w:t>
                </w:r>
              </w:p>
            </w:tc>
          </w:tr>
        </w:tbl>
      </w:sdtContent>
    </w:sdt>
    <w:p w:rsidR="00000000" w:rsidDel="00000000" w:rsidP="00000000" w:rsidRDefault="00000000" w:rsidRPr="00000000" w14:paraId="0000038A">
      <w:pPr>
        <w:ind w:left="0" w:firstLine="0"/>
        <w:rPr>
          <w:i w:val="1"/>
          <w:iCs w:val="1"/>
          <w:color w:val="0000ff"/>
        </w:rPr>
      </w:pPr>
      <w:r w:rsidDel="00000000" w:rsidR="00000000" w:rsidRPr="00000000">
        <w:rPr>
          <w:rtl w:val="0"/>
        </w:rPr>
      </w:r>
    </w:p>
    <w:p w:rsidR="00000000" w:rsidDel="00000000" w:rsidP="00000000" w:rsidRDefault="00000000" w:rsidRPr="00000000" w14:paraId="0000038B">
      <w:pPr>
        <w:pStyle w:val="Heading3"/>
        <w:numPr>
          <w:ilvl w:val="2"/>
          <w:numId w:val="13"/>
        </w:numPr>
        <w:ind w:left="1920" w:hanging="720"/>
        <w:rPr>
          <w:sz w:val="20"/>
          <w:szCs w:val="20"/>
        </w:rPr>
      </w:pPr>
      <w:r w:rsidDel="00000000" w:rsidR="00000000" w:rsidRPr="00000000">
        <w:rPr>
          <w:sz w:val="20"/>
          <w:szCs w:val="20"/>
          <w:rtl w:val="0"/>
        </w:rPr>
        <w:t xml:space="preserve">Requisito de seguridad</w:t>
      </w:r>
    </w:p>
    <w:p w:rsidR="00000000" w:rsidDel="00000000" w:rsidP="00000000" w:rsidRDefault="00000000" w:rsidRPr="00000000" w14:paraId="0000038C">
      <w:pPr>
        <w:ind w:left="1440" w:firstLine="0"/>
        <w:rPr>
          <w:vertAlign w:val="baseline"/>
        </w:rPr>
      </w:pPr>
      <w:r w:rsidDel="00000000" w:rsidR="00000000" w:rsidRPr="00000000">
        <w:rPr>
          <w:rtl w:val="0"/>
        </w:rPr>
        <w:t xml:space="preserve">El sistema YESA protegerá la información personal y los datos de los usuarios en todo momento. Toda la comunicación entre el navegador y el servidor utilizará conexión segura (HTTPS) con un certificado válido. Las contraseñas se guardan cifradas, sin que nadie pueda leerlas directamente. El acceso a las funciones de la plataforma se controla según el tipo de usuario: administrador, auxiliar o cliente; cada uno solo puede entrar a lo que le corresponde. Se realizan copias de seguridad diarias de la base de datos en un lugar seguro y aparte del servidor principal. El manejo de los datos personales se hará cumpliendo la Ley 1581 de 2012.</w:t>
      </w:r>
      <w:r w:rsidDel="00000000" w:rsidR="00000000" w:rsidRPr="00000000">
        <w:rPr>
          <w:rtl w:val="0"/>
        </w:rPr>
      </w:r>
    </w:p>
    <w:p w:rsidR="00000000" w:rsidDel="00000000" w:rsidP="00000000" w:rsidRDefault="00000000" w:rsidRPr="00000000" w14:paraId="0000038D">
      <w:pPr>
        <w:pStyle w:val="Heading3"/>
        <w:numPr>
          <w:ilvl w:val="2"/>
          <w:numId w:val="13"/>
        </w:numPr>
        <w:ind w:left="1920" w:hanging="720"/>
        <w:rPr>
          <w:sz w:val="20"/>
          <w:szCs w:val="20"/>
        </w:rPr>
      </w:pPr>
      <w:r w:rsidDel="00000000" w:rsidR="00000000" w:rsidRPr="00000000">
        <w:rPr>
          <w:sz w:val="20"/>
          <w:szCs w:val="20"/>
          <w:rtl w:val="0"/>
        </w:rPr>
        <w:t xml:space="preserve">Requisito de rendimiento</w:t>
      </w:r>
    </w:p>
    <w:p w:rsidR="00000000" w:rsidDel="00000000" w:rsidP="00000000" w:rsidRDefault="00000000" w:rsidRPr="00000000" w14:paraId="0000038E">
      <w:pPr>
        <w:ind w:left="1440" w:firstLine="0"/>
        <w:rPr>
          <w:vertAlign w:val="baseline"/>
        </w:rPr>
      </w:pPr>
      <w:r w:rsidDel="00000000" w:rsidR="00000000" w:rsidRPr="00000000">
        <w:rPr>
          <w:rtl w:val="0"/>
        </w:rPr>
        <w:t xml:space="preserve">El sistema YESA deberá garantizar un funcionamiento ágil en todas sus páginas. Las consultas al catálogo, la búsqueda de productos y la carga del carrito de compras deben responder en menos de dos segundos la mayor parte del tiempo. El visor 3D del pocillo personalizable cargará el modelo y estará listo para que el cliente interactúe con él en un máximo de cinco segundos, usando una conexión de internet normal. El proceso completo de pago no superará los diez segundos. La plataforma debe mantenerse estable y sin lentitud aunque varias personas estén comprando al mismo tiempo.</w:t>
      </w:r>
      <w:r w:rsidDel="00000000" w:rsidR="00000000" w:rsidRPr="00000000">
        <w:rPr>
          <w:rtl w:val="0"/>
        </w:rPr>
      </w:r>
    </w:p>
    <w:p w:rsidR="00000000" w:rsidDel="00000000" w:rsidP="00000000" w:rsidRDefault="00000000" w:rsidRPr="00000000" w14:paraId="0000038F">
      <w:pPr>
        <w:pStyle w:val="Heading3"/>
        <w:numPr>
          <w:ilvl w:val="2"/>
          <w:numId w:val="13"/>
        </w:numPr>
        <w:ind w:left="1920" w:hanging="720"/>
        <w:rPr>
          <w:sz w:val="20"/>
          <w:szCs w:val="20"/>
        </w:rPr>
      </w:pPr>
      <w:r w:rsidDel="00000000" w:rsidR="00000000" w:rsidRPr="00000000">
        <w:rPr>
          <w:sz w:val="20"/>
          <w:szCs w:val="20"/>
          <w:rtl w:val="0"/>
        </w:rPr>
        <w:t xml:space="preserve">Fiabilidad</w:t>
      </w:r>
    </w:p>
    <w:p w:rsidR="00000000" w:rsidDel="00000000" w:rsidP="00000000" w:rsidRDefault="00000000" w:rsidRPr="00000000" w14:paraId="00000390">
      <w:pPr>
        <w:ind w:left="1440" w:firstLine="0"/>
        <w:rPr>
          <w:vertAlign w:val="baseline"/>
        </w:rPr>
      </w:pPr>
      <w:r w:rsidDel="00000000" w:rsidR="00000000" w:rsidRPr="00000000">
        <w:rPr>
          <w:rtl w:val="0"/>
        </w:rPr>
        <w:t xml:space="preserve">El sistema YESA deberá ofrecer un funcionamiento estable y confiable. La información de pedidos, cotizaciones y pagos se guardará de forma segura para que no se pierda por fallos de red o cortes eléctricos. Si un pago resulta rechazado, el sistema no descontará el producto del inventario y notificará al cliente de manera clara. La plataforma deberá operar de forma continua durante al menos treinta días sin presentar fallos que impidan su uso. Además, la interfaz será intuitiva y tendrá un diseño uniforme que facilite la navegación y reduzca la posibilidad de errores por parte de los usuarios.</w:t>
      </w:r>
      <w:r w:rsidDel="00000000" w:rsidR="00000000" w:rsidRPr="00000000">
        <w:rPr>
          <w:rtl w:val="0"/>
        </w:rPr>
      </w:r>
    </w:p>
    <w:p w:rsidR="00000000" w:rsidDel="00000000" w:rsidP="00000000" w:rsidRDefault="00000000" w:rsidRPr="00000000" w14:paraId="00000391">
      <w:pPr>
        <w:pStyle w:val="Heading3"/>
        <w:numPr>
          <w:ilvl w:val="2"/>
          <w:numId w:val="13"/>
        </w:numPr>
        <w:ind w:left="1920" w:hanging="720"/>
        <w:rPr>
          <w:sz w:val="20"/>
          <w:szCs w:val="20"/>
        </w:rPr>
      </w:pPr>
      <w:r w:rsidDel="00000000" w:rsidR="00000000" w:rsidRPr="00000000">
        <w:rPr>
          <w:sz w:val="20"/>
          <w:szCs w:val="20"/>
          <w:rtl w:val="0"/>
        </w:rPr>
        <w:t xml:space="preserve">Disponibilidad</w:t>
      </w:r>
    </w:p>
    <w:p w:rsidR="00000000" w:rsidDel="00000000" w:rsidP="00000000" w:rsidRDefault="00000000" w:rsidRPr="00000000" w14:paraId="00000392">
      <w:pPr>
        <w:ind w:left="1440" w:firstLine="0"/>
        <w:rPr>
          <w:vertAlign w:val="baseline"/>
        </w:rPr>
      </w:pPr>
      <w:r w:rsidDel="00000000" w:rsidR="00000000" w:rsidRPr="00000000">
        <w:rPr>
          <w:rtl w:val="0"/>
        </w:rPr>
        <w:t xml:space="preserve">El sistema YESA deberá garantizar una alta disponibilidad, permitiendo el acceso a la plataforma las 24 horas del día, los 7 días de la semana, siempre que la infraestructura tecnológica se encuentre operativa. La meta de disponibilidad mensual es del 99.5 %. Las tareas de mantenimiento programado se avisará con al menos dos días de anticipación y se realizarán en horarios de madrugada para minimizar las interrupciones. Se implementará un monitoreo constante del sistema para detectar y resolver caídas del servicio con rapidez.</w:t>
      </w:r>
      <w:r w:rsidDel="00000000" w:rsidR="00000000" w:rsidRPr="00000000">
        <w:rPr>
          <w:rtl w:val="0"/>
        </w:rPr>
      </w:r>
    </w:p>
    <w:p w:rsidR="00000000" w:rsidDel="00000000" w:rsidP="00000000" w:rsidRDefault="00000000" w:rsidRPr="00000000" w14:paraId="00000393">
      <w:pPr>
        <w:pStyle w:val="Heading3"/>
        <w:numPr>
          <w:ilvl w:val="2"/>
          <w:numId w:val="13"/>
        </w:numPr>
        <w:ind w:left="1920" w:hanging="720"/>
        <w:rPr>
          <w:sz w:val="20"/>
          <w:szCs w:val="20"/>
        </w:rPr>
      </w:pPr>
      <w:r w:rsidDel="00000000" w:rsidR="00000000" w:rsidRPr="00000000">
        <w:rPr>
          <w:sz w:val="20"/>
          <w:szCs w:val="20"/>
          <w:rtl w:val="0"/>
        </w:rPr>
        <w:t xml:space="preserve">Mantenibilidad</w:t>
      </w:r>
    </w:p>
    <w:p w:rsidR="00000000" w:rsidDel="00000000" w:rsidP="00000000" w:rsidRDefault="00000000" w:rsidRPr="00000000" w14:paraId="00000394">
      <w:pPr>
        <w:ind w:left="1440" w:firstLine="0"/>
        <w:rPr>
          <w:vertAlign w:val="baseline"/>
        </w:rPr>
      </w:pPr>
      <w:r w:rsidDel="00000000" w:rsidR="00000000" w:rsidRPr="00000000">
        <w:rPr>
          <w:rtl w:val="0"/>
        </w:rPr>
        <w:t xml:space="preserve">El sistema YESA contará con una arquitectura organizada y modular que facilite las tareas de mantenimiento, corrección y evolución del software. Las operaciones cotidianas de administración (agregar productos, modificar categorías, cambiar precios o actualizar el modelo 3D del pocillo) se podrán realizar directamente desde el panel de control, sin necesidad de acudir a un programador. La interfaz del panel será clara e intuitiva, de manera que administradores y auxiliares puedan utilizar sus funciones sin requerir capacitación especializada.</w:t>
      </w:r>
      <w:r w:rsidDel="00000000" w:rsidR="00000000" w:rsidRPr="00000000">
        <w:rPr>
          <w:rtl w:val="0"/>
        </w:rPr>
      </w:r>
    </w:p>
    <w:p w:rsidR="00000000" w:rsidDel="00000000" w:rsidP="00000000" w:rsidRDefault="00000000" w:rsidRPr="00000000" w14:paraId="00000395">
      <w:pPr>
        <w:pStyle w:val="Heading3"/>
        <w:numPr>
          <w:ilvl w:val="2"/>
          <w:numId w:val="13"/>
        </w:numPr>
        <w:ind w:left="1920" w:hanging="720"/>
        <w:rPr>
          <w:sz w:val="20"/>
          <w:szCs w:val="20"/>
        </w:rPr>
      </w:pPr>
      <w:r w:rsidDel="00000000" w:rsidR="00000000" w:rsidRPr="00000000">
        <w:rPr>
          <w:sz w:val="20"/>
          <w:szCs w:val="20"/>
          <w:rtl w:val="0"/>
        </w:rPr>
        <w:t xml:space="preserve">Portabilidad</w:t>
      </w:r>
    </w:p>
    <w:p w:rsidR="00000000" w:rsidDel="00000000" w:rsidP="00000000" w:rsidRDefault="00000000" w:rsidRPr="00000000" w14:paraId="00000396">
      <w:pPr>
        <w:ind w:left="1440" w:firstLine="0"/>
        <w:rPr>
          <w:vertAlign w:val="baseline"/>
        </w:rPr>
      </w:pPr>
      <w:r w:rsidDel="00000000" w:rsidR="00000000" w:rsidRPr="00000000">
        <w:rPr>
          <w:rtl w:val="0"/>
        </w:rPr>
        <w:t xml:space="preserve">El sistema YESA será compatible con servidores que utilicen Linux (Ubuntu 20.04 o superior), garantizando su correcto funcionamiento. Gracias a su desarrollo con tecnologías web estándar como Node.js, podrá ejecutarse en otros entornos compatibles sin requerir modificaciones significativas, siempre que cuenten con la configuración necesaria y conexión a Internet. La dependencia del servidor específico será mínima, lo que permitirá migrar el sistema a otra máquina de forma rápida y sencilla.</w:t>
      </w:r>
      <w:r w:rsidDel="00000000" w:rsidR="00000000" w:rsidRPr="00000000">
        <w:rPr>
          <w:rtl w:val="0"/>
        </w:rPr>
      </w:r>
    </w:p>
    <w:p w:rsidR="00000000" w:rsidDel="00000000" w:rsidP="00000000" w:rsidRDefault="00000000" w:rsidRPr="00000000" w14:paraId="00000397">
      <w:pPr>
        <w:pStyle w:val="Heading3"/>
        <w:numPr>
          <w:ilvl w:val="2"/>
          <w:numId w:val="13"/>
        </w:numPr>
        <w:ind w:left="1920" w:hanging="720"/>
        <w:rPr>
          <w:sz w:val="20"/>
          <w:szCs w:val="20"/>
        </w:rPr>
      </w:pPr>
      <w:r w:rsidDel="00000000" w:rsidR="00000000" w:rsidRPr="00000000">
        <w:rPr>
          <w:sz w:val="20"/>
          <w:szCs w:val="20"/>
          <w:rtl w:val="0"/>
        </w:rPr>
        <w:t xml:space="preserve">Otros requisitos</w:t>
      </w:r>
    </w:p>
    <w:p w:rsidR="00000000" w:rsidDel="00000000" w:rsidP="00000000" w:rsidRDefault="00000000" w:rsidRPr="00000000" w14:paraId="00000398">
      <w:pPr>
        <w:ind w:left="1440" w:firstLine="0"/>
        <w:rPr/>
      </w:pPr>
      <w:r w:rsidDel="00000000" w:rsidR="00000000" w:rsidRPr="00000000">
        <w:rPr>
          <w:rtl w:val="0"/>
        </w:rPr>
        <w:t xml:space="preserve">Además de los requisitos descritos anteriormente, el sistema YESA deberá cumplir con la normativa legal vigente relacionada con la protección y tratamiento de datos personales (Ley 1581 de 2012), garantizando la privacidad y confidencialidad de la información de los usuarios. Los clientes podrán ejercer sus derechos de acceso, rectificación, cancelación y oposición (ARCO) sobre sus datos personales.</w:t>
      </w:r>
    </w:p>
    <w:p w:rsidR="00000000" w:rsidDel="00000000" w:rsidP="00000000" w:rsidRDefault="00000000" w:rsidRPr="00000000" w14:paraId="00000399">
      <w:pPr>
        <w:ind w:left="1440" w:firstLine="0"/>
        <w:rPr/>
      </w:pPr>
      <w:r w:rsidDel="00000000" w:rsidR="00000000" w:rsidRPr="00000000">
        <w:rPr>
          <w:rtl w:val="0"/>
        </w:rPr>
      </w:r>
    </w:p>
    <w:p w:rsidR="00000000" w:rsidDel="00000000" w:rsidP="00000000" w:rsidRDefault="00000000" w:rsidRPr="00000000" w14:paraId="0000039A">
      <w:pPr>
        <w:ind w:left="1440" w:firstLine="0"/>
        <w:rPr/>
      </w:pPr>
      <w:r w:rsidDel="00000000" w:rsidR="00000000" w:rsidRPr="00000000">
        <w:rPr>
          <w:rtl w:val="0"/>
        </w:rPr>
        <w:t xml:space="preserve">El sistema utilizará la moneda local, pesos colombianos (COP$), y mostrará las fechas en formato día/mes/año. El lenguaje empleado en toda la interfaz y en los contenidos será claro, respetuoso y adaptado al contexto cultural colombiano, facilitando su uso sin importar el nivel de experiencia tecnológica del cliente. Los términos y condiciones, así como la política de privacidad, estarán permanentemente visibles en la tienda.</w:t>
      </w:r>
    </w:p>
    <w:p w:rsidR="00000000" w:rsidDel="00000000" w:rsidP="00000000" w:rsidRDefault="00000000" w:rsidRPr="00000000" w14:paraId="0000039B">
      <w:pPr>
        <w:ind w:left="1440" w:firstLine="0"/>
        <w:rPr/>
      </w:pPr>
      <w:r w:rsidDel="00000000" w:rsidR="00000000" w:rsidRPr="00000000">
        <w:rPr>
          <w:rtl w:val="0"/>
        </w:rPr>
      </w:r>
    </w:p>
    <w:p w:rsidR="00000000" w:rsidDel="00000000" w:rsidP="00000000" w:rsidRDefault="00000000" w:rsidRPr="00000000" w14:paraId="0000039C">
      <w:pPr>
        <w:ind w:left="1440" w:firstLine="0"/>
        <w:rPr>
          <w:rFonts w:ascii="Arial" w:cs="Arial" w:eastAsia="Arial" w:hAnsi="Arial"/>
          <w:b w:val="0"/>
          <w:bCs w:val="0"/>
          <w:i w:val="1"/>
          <w:iCs w:val="1"/>
          <w:smallCaps w:val="0"/>
          <w:strike w:val="0"/>
          <w:color w:val="0000ff"/>
          <w:u w:val="none"/>
          <w:shd w:fill="auto" w:val="clear"/>
          <w:vertAlign w:val="baseline"/>
        </w:rPr>
      </w:pPr>
      <w:r w:rsidDel="00000000" w:rsidR="00000000" w:rsidRPr="00000000">
        <w:rPr>
          <w:rtl w:val="0"/>
        </w:rPr>
        <w:t xml:space="preserve">Adicionalmente, el sistema deberá mantener la integridad de la información almacenada, realizar validaciones de los datos ingresados por los usuarios y permitir futuras actualizaciones e integraciones sin afectar el funcionamiento de los módulos ya existentes.</w:t>
      </w:r>
      <w:r w:rsidDel="00000000" w:rsidR="00000000" w:rsidRPr="00000000">
        <w:rPr>
          <w:rtl w:val="0"/>
        </w:rPr>
      </w:r>
    </w:p>
    <w:p w:rsidR="00000000" w:rsidDel="00000000" w:rsidP="00000000" w:rsidRDefault="00000000" w:rsidRPr="00000000" w14:paraId="0000039D">
      <w:pPr>
        <w:pStyle w:val="Heading1"/>
        <w:numPr>
          <w:ilvl w:val="0"/>
          <w:numId w:val="13"/>
        </w:numPr>
        <w:rPr>
          <w:sz w:val="20"/>
          <w:szCs w:val="20"/>
        </w:rPr>
      </w:pPr>
      <w:bookmarkStart w:colFirst="0" w:colLast="0" w:name="_heading=h.krfu0wfvppnu" w:id="30"/>
      <w:bookmarkEnd w:id="30"/>
      <w:r w:rsidDel="00000000" w:rsidR="00000000" w:rsidRPr="00000000">
        <w:rPr>
          <w:sz w:val="20"/>
          <w:szCs w:val="20"/>
          <w:rtl w:val="0"/>
        </w:rPr>
        <w:t xml:space="preserve">Apéndices</w:t>
      </w:r>
    </w:p>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u w:val="none"/>
          <w:shd w:fill="auto" w:val="clear"/>
          <w:vertAlign w:val="baseline"/>
          <w:rtl w:val="0"/>
        </w:rPr>
        <w:t xml:space="preserve">Apéndice A: Glosario de términos</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u w:val="none"/>
          <w:shd w:fill="auto" w:val="clear"/>
          <w:vertAlign w:val="baseline"/>
          <w:rtl w:val="0"/>
        </w:rPr>
        <w:t xml:space="preserve">Ver sección 1.4 "Definiciones, acrónimos y abreviaturas" de este documento.</w:t>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u w:val="none"/>
          <w:shd w:fill="auto" w:val="clear"/>
          <w:vertAlign w:val="baseline"/>
        </w:rPr>
      </w:pPr>
      <w:r w:rsidDel="00000000" w:rsidR="00000000" w:rsidRPr="00000000">
        <w:rPr>
          <w:rtl w:val="0"/>
        </w:rPr>
      </w:r>
    </w:p>
    <w:sectPr>
      <w:headerReference r:id="rId23" w:type="default"/>
      <w:headerReference r:id="rId24" w:type="first"/>
      <w:footerReference r:id="rId25" w:type="default"/>
      <w:footerReference r:id="rId26" w:type="first"/>
      <w:type w:val="nextPage"/>
      <w:pgSz w:h="16838" w:w="11906" w:orient="portrait"/>
      <w:pgMar w:bottom="1418" w:top="1418" w:left="1559.0551181102362" w:right="1701"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5"/>
      <w:tblW w:w="8644.0" w:type="dxa"/>
      <w:jc w:val="left"/>
      <w:tblInd w:w="-70.0" w:type="dxa"/>
      <w:tblLayout w:type="fixed"/>
      <w:tblLook w:val="0400"/>
    </w:tblPr>
    <w:tblGrid>
      <w:gridCol w:w="1947"/>
      <w:gridCol w:w="163"/>
      <w:gridCol w:w="6534"/>
      <w:tblGridChange w:id="0">
        <w:tblGrid>
          <w:gridCol w:w="1947"/>
          <w:gridCol w:w="163"/>
          <w:gridCol w:w="6534"/>
        </w:tblGrid>
      </w:tblGridChange>
    </w:tblGrid>
    <w:tr>
      <w:trPr>
        <w:cantSplit w:val="0"/>
        <w:tblHeader w:val="0"/>
      </w:trPr>
      <w:tc>
        <w:tcPr>
          <w:tcBorders>
            <w:top w:color="292929" w:space="0" w:sz="4" w:val="single"/>
          </w:tcBorders>
        </w:tcPr>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292929" w:space="0" w:sz="4" w:val="single"/>
          </w:tcBorders>
          <w:vAlign w:val="center"/>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292929" w:space="0" w:sz="4" w:val="single"/>
          </w:tcBorders>
          <w:vAlign w:val="center"/>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16"/>
              <w:szCs w:val="16"/>
              <w:u w:val="none"/>
              <w:shd w:fill="auto" w:val="clear"/>
              <w:vertAlign w:val="baseline"/>
              <w:rtl w:val="0"/>
            </w:rPr>
            <w:t xml:space="preserve">Descripción de requisitos del sofware</w:t>
          </w:r>
          <w:r w:rsidDel="00000000" w:rsidR="00000000" w:rsidRPr="00000000">
            <w:rPr>
              <w:rtl w:val="0"/>
            </w:rPr>
          </w:r>
        </w:p>
      </w:tc>
    </w:tr>
  </w:tbl>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6"/>
      <w:tblW w:w="8644.0" w:type="dxa"/>
      <w:jc w:val="left"/>
      <w:tblInd w:w="-70.0" w:type="dxa"/>
      <w:tblLayout w:type="fixed"/>
      <w:tblLook w:val="0400"/>
    </w:tblPr>
    <w:tblGrid>
      <w:gridCol w:w="1947"/>
      <w:gridCol w:w="163"/>
      <w:gridCol w:w="6534"/>
      <w:tblGridChange w:id="0">
        <w:tblGrid>
          <w:gridCol w:w="1947"/>
          <w:gridCol w:w="163"/>
          <w:gridCol w:w="6534"/>
        </w:tblGrid>
      </w:tblGridChange>
    </w:tblGrid>
    <w:tr>
      <w:trPr>
        <w:cantSplit w:val="0"/>
        <w:tblHeader w:val="0"/>
      </w:trPr>
      <w:tc>
        <w:tcPr>
          <w:tcBorders>
            <w:top w:color="292929" w:space="0" w:sz="4" w:val="single"/>
          </w:tcBorders>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292929" w:space="0" w:sz="4" w:val="single"/>
          </w:tcBorders>
          <w:vAlign w:val="center"/>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292929" w:space="0" w:sz="4" w:val="single"/>
          </w:tcBorders>
          <w:vAlign w:val="center"/>
        </w:tcPr>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16"/>
              <w:szCs w:val="16"/>
              <w:u w:val="none"/>
              <w:shd w:fill="auto" w:val="clear"/>
              <w:vertAlign w:val="baseline"/>
              <w:rtl w:val="0"/>
            </w:rPr>
            <w:t xml:space="preserve">Descripción de requisitos del sofware</w:t>
          </w:r>
          <w:r w:rsidDel="00000000" w:rsidR="00000000" w:rsidRPr="00000000">
            <w:rPr>
              <w:rtl w:val="0"/>
            </w:rPr>
          </w:r>
        </w:p>
      </w:tc>
    </w:tr>
  </w:tbl>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7"/>
      <w:tblW w:w="8700.0" w:type="dxa"/>
      <w:jc w:val="left"/>
      <w:tblInd w:w="-70.0" w:type="dxa"/>
      <w:tblLayout w:type="fixed"/>
      <w:tblLook w:val="0400"/>
    </w:tblPr>
    <w:tblGrid>
      <w:gridCol w:w="1950"/>
      <w:gridCol w:w="180"/>
      <w:gridCol w:w="6570"/>
      <w:tblGridChange w:id="0">
        <w:tblGrid>
          <w:gridCol w:w="1950"/>
          <w:gridCol w:w="180"/>
          <w:gridCol w:w="6570"/>
        </w:tblGrid>
      </w:tblGridChange>
    </w:tblGrid>
    <w:tr>
      <w:trPr>
        <w:cantSplit w:val="0"/>
        <w:trHeight w:val="323.9843750000091" w:hRule="atLeast"/>
        <w:tblHeader w:val="0"/>
      </w:trPr>
      <w:tc>
        <w:tcPr>
          <w:tcBorders>
            <w:top w:color="292929" w:space="0" w:sz="4" w:val="single"/>
          </w:tcBorders>
        </w:tcPr>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292929" w:space="0" w:sz="4" w:val="single"/>
          </w:tcBorders>
          <w:vAlign w:val="center"/>
        </w:tcPr>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292929" w:space="0" w:sz="4" w:val="single"/>
          </w:tcBorders>
          <w:vAlign w:val="center"/>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16"/>
              <w:szCs w:val="16"/>
              <w:u w:val="none"/>
              <w:shd w:fill="auto" w:val="clear"/>
              <w:vertAlign w:val="baseline"/>
              <w:rtl w:val="0"/>
            </w:rPr>
            <w:t xml:space="preserve">Descripción de requisitos del </w:t>
          </w:r>
          <w:r w:rsidDel="00000000" w:rsidR="00000000" w:rsidRPr="00000000">
            <w:rPr>
              <w:color w:val="241a61"/>
              <w:sz w:val="16"/>
              <w:szCs w:val="16"/>
              <w:rtl w:val="0"/>
            </w:rPr>
            <w:t xml:space="preserve">software</w:t>
          </w:r>
          <w:r w:rsidDel="00000000" w:rsidR="00000000" w:rsidRPr="00000000">
            <w:rPr>
              <w:rtl w:val="0"/>
            </w:rPr>
          </w:r>
        </w:p>
      </w:tc>
    </w:tr>
  </w:tbl>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tbl>
    <w:tblPr>
      <w:tblStyle w:val="Table42"/>
      <w:tblW w:w="8643.999999999998" w:type="dxa"/>
      <w:jc w:val="left"/>
      <w:tblInd w:w="-70.0" w:type="dxa"/>
      <w:tblLayout w:type="fixed"/>
      <w:tblLook w:val="0400"/>
    </w:tblPr>
    <w:tblGrid>
      <w:gridCol w:w="1947"/>
      <w:gridCol w:w="5514"/>
      <w:gridCol w:w="1183"/>
      <w:tblGridChange w:id="0">
        <w:tblGrid>
          <w:gridCol w:w="1947"/>
          <w:gridCol w:w="5514"/>
          <w:gridCol w:w="1183"/>
        </w:tblGrid>
      </w:tblGridChange>
    </w:tblGrid>
    <w:tr>
      <w:trPr>
        <w:cantSplit w:val="0"/>
        <w:tblHeader w:val="0"/>
      </w:trPr>
      <w:tc>
        <w:tcPr>
          <w:tcBorders>
            <w:bottom w:color="292929" w:space="0" w:sz="4" w:val="single"/>
          </w:tcBorders>
        </w:tcPr>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Pr>
            <w:drawing>
              <wp:inline distB="0" distT="0" distL="114300" distR="114300">
                <wp:extent cx="1143000" cy="467995"/>
                <wp:effectExtent b="0" l="0" r="0" t="0"/>
                <wp:docPr id="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43000" cy="467995"/>
                        </a:xfrm>
                        <a:prstGeom prst="rect"/>
                        <a:ln/>
                      </pic:spPr>
                    </pic:pic>
                  </a:graphicData>
                </a:graphic>
              </wp:inline>
            </w:drawing>
          </w:r>
          <w:r w:rsidDel="00000000" w:rsidR="00000000" w:rsidRPr="00000000">
            <w:rPr>
              <w:rtl w:val="0"/>
            </w:rPr>
          </w:r>
        </w:p>
      </w:tc>
      <w:tc>
        <w:tcPr>
          <w:tcBorders>
            <w:bottom w:color="292929" w:space="0" w:sz="4" w:val="single"/>
          </w:tcBorders>
          <w:vAlign w:val="center"/>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bCs w:val="1"/>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tl w:val="0"/>
            </w:rPr>
            <w:t xml:space="preserve">Plataforma web de comercio electrónico para la gestión y personalización de productos YESA.</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bCs w:val="1"/>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tl w:val="0"/>
            </w:rPr>
            <w:t xml:space="preserve">Especificación de requisitos de software</w:t>
          </w:r>
        </w:p>
      </w:tc>
      <w:tc>
        <w:tcPr>
          <w:tcBorders>
            <w:bottom w:color="292929" w:space="0" w:sz="4" w:val="single"/>
          </w:tcBorders>
          <w:vAlign w:val="center"/>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1.0</w:t>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3"/>
      <w:tblW w:w="8644.0" w:type="dxa"/>
      <w:jc w:val="left"/>
      <w:tblInd w:w="-70.0" w:type="dxa"/>
      <w:tblLayout w:type="fixed"/>
      <w:tblLook w:val="0400"/>
    </w:tblPr>
    <w:tblGrid>
      <w:gridCol w:w="1947"/>
      <w:gridCol w:w="5143"/>
      <w:gridCol w:w="1554"/>
      <w:tblGridChange w:id="0">
        <w:tblGrid>
          <w:gridCol w:w="1947"/>
          <w:gridCol w:w="5143"/>
          <w:gridCol w:w="1554"/>
        </w:tblGrid>
      </w:tblGridChange>
    </w:tblGrid>
    <w:tr>
      <w:trPr>
        <w:cantSplit w:val="0"/>
        <w:tblHeader w:val="0"/>
      </w:trPr>
      <w:tc>
        <w:tcPr>
          <w:tcBorders>
            <w:bottom w:color="292929" w:space="0" w:sz="4" w:val="single"/>
          </w:tcBorders>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bottom w:color="292929" w:space="0" w:sz="4" w:val="single"/>
          </w:tcBorders>
          <w:vAlign w:val="center"/>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Plataforma web de comercio electrónico para la gestión y personalización de productos YESA.</w:t>
          </w:r>
          <w:r w:rsidDel="00000000" w:rsidR="00000000" w:rsidRPr="00000000">
            <w:rPr>
              <w:rtl w:val="0"/>
            </w:rPr>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Especificación de requisitos de software</w:t>
          </w:r>
        </w:p>
      </w:tc>
      <w:tc>
        <w:tcPr>
          <w:tcBorders>
            <w:bottom w:color="292929" w:space="0" w:sz="4" w:val="single"/>
          </w:tcBorders>
          <w:vAlign w:val="center"/>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tl w:val="0"/>
            </w:rPr>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4"/>
      <w:tblW w:w="8644.0" w:type="dxa"/>
      <w:jc w:val="left"/>
      <w:tblInd w:w="-70.0" w:type="dxa"/>
      <w:tblLayout w:type="fixed"/>
      <w:tblLook w:val="0400"/>
    </w:tblPr>
    <w:tblGrid>
      <w:gridCol w:w="1947"/>
      <w:gridCol w:w="5143"/>
      <w:gridCol w:w="1554"/>
      <w:tblGridChange w:id="0">
        <w:tblGrid>
          <w:gridCol w:w="1947"/>
          <w:gridCol w:w="5143"/>
          <w:gridCol w:w="1554"/>
        </w:tblGrid>
      </w:tblGridChange>
    </w:tblGrid>
    <w:tr>
      <w:trPr>
        <w:cantSplit w:val="0"/>
        <w:trHeight w:val="1338.9062500000002" w:hRule="atLeast"/>
        <w:tblHeader w:val="0"/>
      </w:trPr>
      <w:tc>
        <w:tcPr>
          <w:tcBorders>
            <w:bottom w:color="292929" w:space="0" w:sz="4" w:val="single"/>
          </w:tcBorders>
        </w:tcPr>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drawing>
              <wp:inline distB="0" distT="0" distL="114300" distR="114300">
                <wp:extent cx="1143000" cy="762000"/>
                <wp:effectExtent b="0" l="0" r="0" t="0"/>
                <wp:docPr id="10" name="image10.jpg"/>
                <a:graphic>
                  <a:graphicData uri="http://schemas.openxmlformats.org/drawingml/2006/picture">
                    <pic:pic>
                      <pic:nvPicPr>
                        <pic:cNvPr id="0" name="image10.jpg"/>
                        <pic:cNvPicPr preferRelativeResize="0"/>
                      </pic:nvPicPr>
                      <pic:blipFill>
                        <a:blip r:embed="rId1"/>
                        <a:srcRect b="0" l="0" r="0" t="0"/>
                        <a:stretch>
                          <a:fillRect/>
                        </a:stretch>
                      </pic:blipFill>
                      <pic:spPr>
                        <a:xfrm>
                          <a:off x="0" y="0"/>
                          <a:ext cx="1143000" cy="762000"/>
                        </a:xfrm>
                        <a:prstGeom prst="rect"/>
                        <a:ln/>
                      </pic:spPr>
                    </pic:pic>
                  </a:graphicData>
                </a:graphic>
              </wp:inline>
            </w:drawing>
          </w:r>
          <w:r w:rsidDel="00000000" w:rsidR="00000000" w:rsidRPr="00000000">
            <w:rPr>
              <w:rtl w:val="0"/>
            </w:rPr>
          </w:r>
        </w:p>
      </w:tc>
      <w:tc>
        <w:tcPr>
          <w:tcBorders>
            <w:bottom w:color="292929" w:space="0" w:sz="4" w:val="single"/>
          </w:tcBorders>
          <w:vAlign w:val="center"/>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Plataforma </w:t>
          </w:r>
          <w:r w:rsidDel="00000000" w:rsidR="00000000" w:rsidRPr="00000000">
            <w:rPr>
              <w:rtl w:val="0"/>
            </w:rPr>
            <w:t xml:space="preserve">ecommerce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para la gestión y personalización de productos YESA.</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Especificación de requisitos de software</w:t>
          </w:r>
        </w:p>
      </w:tc>
      <w:tc>
        <w:tcPr>
          <w:tcBorders>
            <w:bottom w:color="292929" w:space="0" w:sz="4" w:val="single"/>
          </w:tcBorders>
          <w:vAlign w:val="center"/>
        </w:tcPr>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tl w:val="0"/>
            </w:rPr>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32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1920" w:hanging="360"/>
      </w:pPr>
      <w:rPr>
        <w:rFonts w:ascii="Noto Sans Symbols" w:cs="Noto Sans Symbols" w:eastAsia="Noto Sans Symbols" w:hAnsi="Noto Sans Symbols"/>
      </w:rPr>
    </w:lvl>
    <w:lvl w:ilvl="1">
      <w:start w:val="1"/>
      <w:numFmt w:val="bullet"/>
      <w:lvlText w:val="o"/>
      <w:lvlJc w:val="left"/>
      <w:pPr>
        <w:ind w:left="2640" w:hanging="360"/>
      </w:pPr>
      <w:rPr>
        <w:rFonts w:ascii="Courier New" w:cs="Courier New" w:eastAsia="Courier New" w:hAnsi="Courier New"/>
      </w:rPr>
    </w:lvl>
    <w:lvl w:ilvl="2">
      <w:start w:val="1"/>
      <w:numFmt w:val="bullet"/>
      <w:lvlText w:val="▪"/>
      <w:lvlJc w:val="left"/>
      <w:pPr>
        <w:ind w:left="3360" w:hanging="360"/>
      </w:pPr>
      <w:rPr>
        <w:rFonts w:ascii="Noto Sans Symbols" w:cs="Noto Sans Symbols" w:eastAsia="Noto Sans Symbols" w:hAnsi="Noto Sans Symbols"/>
      </w:rPr>
    </w:lvl>
    <w:lvl w:ilvl="3">
      <w:start w:val="1"/>
      <w:numFmt w:val="bullet"/>
      <w:lvlText w:val="●"/>
      <w:lvlJc w:val="left"/>
      <w:pPr>
        <w:ind w:left="4080" w:hanging="360"/>
      </w:pPr>
      <w:rPr>
        <w:rFonts w:ascii="Noto Sans Symbols" w:cs="Noto Sans Symbols" w:eastAsia="Noto Sans Symbols" w:hAnsi="Noto Sans Symbols"/>
      </w:rPr>
    </w:lvl>
    <w:lvl w:ilvl="4">
      <w:start w:val="1"/>
      <w:numFmt w:val="bullet"/>
      <w:lvlText w:val="o"/>
      <w:lvlJc w:val="left"/>
      <w:pPr>
        <w:ind w:left="4800" w:hanging="360"/>
      </w:pPr>
      <w:rPr>
        <w:rFonts w:ascii="Courier New" w:cs="Courier New" w:eastAsia="Courier New" w:hAnsi="Courier New"/>
      </w:rPr>
    </w:lvl>
    <w:lvl w:ilvl="5">
      <w:start w:val="1"/>
      <w:numFmt w:val="bullet"/>
      <w:lvlText w:val="▪"/>
      <w:lvlJc w:val="left"/>
      <w:pPr>
        <w:ind w:left="5520" w:hanging="360"/>
      </w:pPr>
      <w:rPr>
        <w:rFonts w:ascii="Noto Sans Symbols" w:cs="Noto Sans Symbols" w:eastAsia="Noto Sans Symbols" w:hAnsi="Noto Sans Symbols"/>
      </w:rPr>
    </w:lvl>
    <w:lvl w:ilvl="6">
      <w:start w:val="1"/>
      <w:numFmt w:val="bullet"/>
      <w:lvlText w:val="●"/>
      <w:lvlJc w:val="left"/>
      <w:pPr>
        <w:ind w:left="6240" w:hanging="360"/>
      </w:pPr>
      <w:rPr>
        <w:rFonts w:ascii="Noto Sans Symbols" w:cs="Noto Sans Symbols" w:eastAsia="Noto Sans Symbols" w:hAnsi="Noto Sans Symbols"/>
      </w:rPr>
    </w:lvl>
    <w:lvl w:ilvl="7">
      <w:start w:val="1"/>
      <w:numFmt w:val="bullet"/>
      <w:lvlText w:val="o"/>
      <w:lvlJc w:val="left"/>
      <w:pPr>
        <w:ind w:left="6960" w:hanging="360"/>
      </w:pPr>
      <w:rPr>
        <w:rFonts w:ascii="Courier New" w:cs="Courier New" w:eastAsia="Courier New" w:hAnsi="Courier New"/>
      </w:rPr>
    </w:lvl>
    <w:lvl w:ilvl="8">
      <w:start w:val="1"/>
      <w:numFmt w:val="bullet"/>
      <w:lvlText w:val="▪"/>
      <w:lvlJc w:val="left"/>
      <w:pPr>
        <w:ind w:left="7680" w:hanging="360"/>
      </w:pPr>
      <w:rPr>
        <w:rFonts w:ascii="Noto Sans Symbols" w:cs="Noto Sans Symbols" w:eastAsia="Noto Sans Symbols" w:hAnsi="Noto Sans Symbols"/>
      </w:rPr>
    </w:lvl>
  </w:abstractNum>
  <w:abstractNum w:abstractNumId="4">
    <w:lvl w:ilvl="0">
      <w:start w:val="1"/>
      <w:numFmt w:val="bullet"/>
      <w:lvlText w:val="●"/>
      <w:lvlJc w:val="left"/>
      <w:pPr>
        <w:ind w:left="1920" w:hanging="360"/>
      </w:pPr>
      <w:rPr>
        <w:rFonts w:ascii="Noto Sans Symbols" w:cs="Noto Sans Symbols" w:eastAsia="Noto Sans Symbols" w:hAnsi="Noto Sans Symbols"/>
      </w:rPr>
    </w:lvl>
    <w:lvl w:ilvl="1">
      <w:start w:val="1"/>
      <w:numFmt w:val="bullet"/>
      <w:lvlText w:val="o"/>
      <w:lvlJc w:val="left"/>
      <w:pPr>
        <w:ind w:left="2640" w:hanging="360"/>
      </w:pPr>
      <w:rPr>
        <w:rFonts w:ascii="Courier New" w:cs="Courier New" w:eastAsia="Courier New" w:hAnsi="Courier New"/>
      </w:rPr>
    </w:lvl>
    <w:lvl w:ilvl="2">
      <w:start w:val="1"/>
      <w:numFmt w:val="bullet"/>
      <w:lvlText w:val="▪"/>
      <w:lvlJc w:val="left"/>
      <w:pPr>
        <w:ind w:left="3360" w:hanging="360"/>
      </w:pPr>
      <w:rPr>
        <w:rFonts w:ascii="Noto Sans Symbols" w:cs="Noto Sans Symbols" w:eastAsia="Noto Sans Symbols" w:hAnsi="Noto Sans Symbols"/>
      </w:rPr>
    </w:lvl>
    <w:lvl w:ilvl="3">
      <w:start w:val="1"/>
      <w:numFmt w:val="bullet"/>
      <w:lvlText w:val="●"/>
      <w:lvlJc w:val="left"/>
      <w:pPr>
        <w:ind w:left="4080" w:hanging="360"/>
      </w:pPr>
      <w:rPr>
        <w:rFonts w:ascii="Noto Sans Symbols" w:cs="Noto Sans Symbols" w:eastAsia="Noto Sans Symbols" w:hAnsi="Noto Sans Symbols"/>
      </w:rPr>
    </w:lvl>
    <w:lvl w:ilvl="4">
      <w:start w:val="1"/>
      <w:numFmt w:val="bullet"/>
      <w:lvlText w:val="o"/>
      <w:lvlJc w:val="left"/>
      <w:pPr>
        <w:ind w:left="4800" w:hanging="360"/>
      </w:pPr>
      <w:rPr>
        <w:rFonts w:ascii="Courier New" w:cs="Courier New" w:eastAsia="Courier New" w:hAnsi="Courier New"/>
      </w:rPr>
    </w:lvl>
    <w:lvl w:ilvl="5">
      <w:start w:val="1"/>
      <w:numFmt w:val="bullet"/>
      <w:lvlText w:val="▪"/>
      <w:lvlJc w:val="left"/>
      <w:pPr>
        <w:ind w:left="5520" w:hanging="360"/>
      </w:pPr>
      <w:rPr>
        <w:rFonts w:ascii="Noto Sans Symbols" w:cs="Noto Sans Symbols" w:eastAsia="Noto Sans Symbols" w:hAnsi="Noto Sans Symbols"/>
      </w:rPr>
    </w:lvl>
    <w:lvl w:ilvl="6">
      <w:start w:val="1"/>
      <w:numFmt w:val="bullet"/>
      <w:lvlText w:val="●"/>
      <w:lvlJc w:val="left"/>
      <w:pPr>
        <w:ind w:left="6240" w:hanging="360"/>
      </w:pPr>
      <w:rPr>
        <w:rFonts w:ascii="Noto Sans Symbols" w:cs="Noto Sans Symbols" w:eastAsia="Noto Sans Symbols" w:hAnsi="Noto Sans Symbols"/>
      </w:rPr>
    </w:lvl>
    <w:lvl w:ilvl="7">
      <w:start w:val="1"/>
      <w:numFmt w:val="bullet"/>
      <w:lvlText w:val="o"/>
      <w:lvlJc w:val="left"/>
      <w:pPr>
        <w:ind w:left="6960" w:hanging="360"/>
      </w:pPr>
      <w:rPr>
        <w:rFonts w:ascii="Courier New" w:cs="Courier New" w:eastAsia="Courier New" w:hAnsi="Courier New"/>
      </w:rPr>
    </w:lvl>
    <w:lvl w:ilvl="8">
      <w:start w:val="1"/>
      <w:numFmt w:val="bullet"/>
      <w:lvlText w:val="▪"/>
      <w:lvlJc w:val="left"/>
      <w:pPr>
        <w:ind w:left="76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132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3">
    <w:lvl w:ilvl="0">
      <w:start w:val="1"/>
      <w:numFmt w:val="decimal"/>
      <w:lvlText w:val="%1"/>
      <w:lvlJc w:val="left"/>
      <w:pPr>
        <w:ind w:left="360" w:hanging="360"/>
      </w:pPr>
      <w:rPr/>
    </w:lvl>
    <w:lvl w:ilvl="1">
      <w:start w:val="1"/>
      <w:numFmt w:val="decimal"/>
      <w:lvlText w:val="%1.%2"/>
      <w:lvlJc w:val="left"/>
      <w:pPr>
        <w:ind w:left="1320" w:hanging="720"/>
      </w:pPr>
      <w:rPr/>
    </w:lvl>
    <w:lvl w:ilvl="2">
      <w:start w:val="1"/>
      <w:numFmt w:val="decimal"/>
      <w:lvlText w:val="%1.%2.%3"/>
      <w:lvlJc w:val="left"/>
      <w:pPr>
        <w:ind w:left="1920" w:hanging="720"/>
      </w:pPr>
      <w:rPr/>
    </w:lvl>
    <w:lvl w:ilvl="3">
      <w:start w:val="1"/>
      <w:numFmt w:val="decimal"/>
      <w:lvlText w:val="%1.%2.%3.%4"/>
      <w:lvlJc w:val="left"/>
      <w:pPr>
        <w:ind w:left="2880" w:hanging="1080"/>
      </w:pPr>
      <w:rPr/>
    </w:lvl>
    <w:lvl w:ilvl="4">
      <w:start w:val="1"/>
      <w:numFmt w:val="decimal"/>
      <w:lvlText w:val="%1.%2.%3.%4.%5"/>
      <w:lvlJc w:val="left"/>
      <w:pPr>
        <w:ind w:left="3480" w:hanging="1080"/>
      </w:pPr>
      <w:rPr/>
    </w:lvl>
    <w:lvl w:ilvl="5">
      <w:start w:val="1"/>
      <w:numFmt w:val="decimal"/>
      <w:lvlText w:val="%1.%2.%3.%4.%5.%6"/>
      <w:lvlJc w:val="left"/>
      <w:pPr>
        <w:ind w:left="4440" w:hanging="1440"/>
      </w:pPr>
      <w:rPr/>
    </w:lvl>
    <w:lvl w:ilvl="6">
      <w:start w:val="1"/>
      <w:numFmt w:val="decimal"/>
      <w:lvlText w:val="%1.%2.%3.%4.%5.%6.%7"/>
      <w:lvlJc w:val="left"/>
      <w:pPr>
        <w:ind w:left="5040" w:hanging="1440"/>
      </w:pPr>
      <w:rPr/>
    </w:lvl>
    <w:lvl w:ilvl="7">
      <w:start w:val="1"/>
      <w:numFmt w:val="decimal"/>
      <w:lvlText w:val="%1.%2.%3.%4.%5.%6.%7.%8"/>
      <w:lvlJc w:val="left"/>
      <w:pPr>
        <w:ind w:left="6000" w:hanging="1800"/>
      </w:pPr>
      <w:rPr/>
    </w:lvl>
    <w:lvl w:ilvl="8">
      <w:start w:val="1"/>
      <w:numFmt w:val="decimal"/>
      <w:lvlText w:val="%1.%2.%3.%4.%5.%6.%7.%8.%9"/>
      <w:lvlJc w:val="left"/>
      <w:pPr>
        <w:ind w:left="6960" w:hanging="2160"/>
      </w:pPr>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ind w:left="360" w:hanging="360"/>
    </w:pPr>
    <w:rPr>
      <w:b w:val="1"/>
      <w:bCs w:val="1"/>
      <w:sz w:val="32"/>
      <w:szCs w:val="32"/>
    </w:rPr>
  </w:style>
  <w:style w:type="paragraph" w:styleId="Heading2">
    <w:name w:val="heading 2"/>
    <w:basedOn w:val="Normal"/>
    <w:next w:val="Normal"/>
    <w:pPr>
      <w:keepNext w:val="1"/>
      <w:spacing w:after="60" w:before="240" w:lineRule="auto"/>
      <w:ind w:left="360" w:hanging="360"/>
    </w:pPr>
    <w:rPr>
      <w:b w:val="1"/>
      <w:bCs w:val="1"/>
      <w:sz w:val="28"/>
      <w:szCs w:val="28"/>
    </w:rPr>
  </w:style>
  <w:style w:type="paragraph" w:styleId="Heading3">
    <w:name w:val="heading 3"/>
    <w:basedOn w:val="Normal"/>
    <w:next w:val="Normal"/>
    <w:pPr>
      <w:keepNext w:val="1"/>
      <w:spacing w:after="60" w:before="240" w:lineRule="auto"/>
      <w:ind w:left="360" w:hanging="360"/>
    </w:pPr>
    <w:rPr>
      <w:b w:val="1"/>
      <w:bCs w:val="1"/>
      <w:sz w:val="26"/>
      <w:szCs w:val="26"/>
    </w:rPr>
  </w:style>
  <w:style w:type="paragraph" w:styleId="Heading4">
    <w:name w:val="heading 4"/>
    <w:basedOn w:val="Normal"/>
    <w:next w:val="Normal"/>
    <w:pPr>
      <w:keepNext w:val="1"/>
      <w:spacing w:after="60" w:before="240" w:lineRule="auto"/>
      <w:ind w:left="900" w:firstLine="0"/>
    </w:pPr>
    <w:rPr>
      <w:b w:val="1"/>
      <w:bCs w:val="1"/>
      <w:sz w:val="28"/>
      <w:szCs w:val="28"/>
    </w:rPr>
  </w:style>
  <w:style w:type="paragraph" w:styleId="Heading5">
    <w:name w:val="heading 5"/>
    <w:basedOn w:val="Normal"/>
    <w:next w:val="Normal"/>
    <w:pPr>
      <w:spacing w:after="60" w:before="240" w:lineRule="auto"/>
      <w:ind w:left="1200" w:firstLine="0"/>
    </w:pPr>
    <w:rPr>
      <w:b w:val="1"/>
      <w:bCs w:val="1"/>
      <w:i w:val="1"/>
      <w:iCs w:val="1"/>
      <w:sz w:val="26"/>
      <w:szCs w:val="26"/>
    </w:rPr>
  </w:style>
  <w:style w:type="paragraph" w:styleId="Heading6">
    <w:name w:val="heading 6"/>
    <w:basedOn w:val="Normal"/>
    <w:next w:val="Normal"/>
    <w:pPr>
      <w:keepNext w:val="1"/>
      <w:ind w:left="0" w:firstLine="0"/>
    </w:pPr>
    <w:rPr>
      <w:i w:val="1"/>
      <w:iCs w:val="1"/>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spacing w:after="60" w:lineRule="auto"/>
      <w:jc w:val="center"/>
    </w:pPr>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7.0" w:type="dxa"/>
        <w:left w:w="40.0" w:type="dxa"/>
        <w:bottom w:w="0.0" w:type="dxa"/>
        <w:right w:w="40.0" w:type="dxa"/>
      </w:tblCellMar>
    </w:tblPr>
  </w:style>
  <w:style w:type="table" w:styleId="Table6">
    <w:basedOn w:val="TableNormal"/>
    <w:tblPr>
      <w:tblStyleRowBandSize w:val="1"/>
      <w:tblStyleColBandSize w:val="1"/>
      <w:tblCellMar>
        <w:top w:w="17.0" w:type="dxa"/>
        <w:left w:w="40.0" w:type="dxa"/>
        <w:bottom w:w="0.0" w:type="dxa"/>
        <w:right w:w="40.0" w:type="dxa"/>
      </w:tblCellMar>
    </w:tblPr>
  </w:style>
  <w:style w:type="table" w:styleId="Table7">
    <w:basedOn w:val="TableNormal"/>
    <w:tblPr>
      <w:tblStyleRowBandSize w:val="1"/>
      <w:tblStyleColBandSize w:val="1"/>
      <w:tblCellMar>
        <w:top w:w="17.0" w:type="dxa"/>
        <w:left w:w="40.0" w:type="dxa"/>
        <w:bottom w:w="0.0" w:type="dxa"/>
        <w:right w:w="40.0" w:type="dxa"/>
      </w:tblCellMar>
    </w:tblPr>
  </w:style>
  <w:style w:type="table" w:styleId="Table8">
    <w:basedOn w:val="TableNormal"/>
    <w:tblPr>
      <w:tblStyleRowBandSize w:val="1"/>
      <w:tblStyleColBandSize w:val="1"/>
      <w:tblCellMar>
        <w:top w:w="17.0" w:type="dxa"/>
        <w:left w:w="40.0" w:type="dxa"/>
        <w:bottom w:w="0.0" w:type="dxa"/>
        <w:right w:w="40.0" w:type="dxa"/>
      </w:tblCellMar>
    </w:tblPr>
  </w:style>
  <w:style w:type="table" w:styleId="Table9">
    <w:basedOn w:val="TableNormal"/>
    <w:tblPr>
      <w:tblStyleRowBandSize w:val="1"/>
      <w:tblStyleColBandSize w:val="1"/>
      <w:tblCellMar>
        <w:top w:w="150.0" w:type="dxa"/>
        <w:left w:w="0.0" w:type="dxa"/>
        <w:bottom w:w="150.0" w:type="dxa"/>
        <w:right w:w="240.0" w:type="dxa"/>
      </w:tblCellMar>
    </w:tblPr>
  </w:style>
  <w:style w:type="table" w:styleId="Table10">
    <w:basedOn w:val="TableNormal"/>
    <w:tblPr>
      <w:tblStyleRowBandSize w:val="1"/>
      <w:tblStyleColBandSize w:val="1"/>
      <w:tblCellMar>
        <w:top w:w="17.0" w:type="dxa"/>
        <w:left w:w="17.0" w:type="dxa"/>
        <w:bottom w:w="17.0" w:type="dxa"/>
        <w:right w:w="17.0" w:type="dxa"/>
      </w:tblCellMar>
    </w:tblPr>
  </w:style>
  <w:style w:type="table" w:styleId="Table11">
    <w:basedOn w:val="TableNormal"/>
    <w:tblPr>
      <w:tblStyleRowBandSize w:val="1"/>
      <w:tblStyleColBandSize w:val="1"/>
      <w:tblCellMar>
        <w:top w:w="17.0" w:type="dxa"/>
        <w:left w:w="40.0" w:type="dxa"/>
        <w:bottom w:w="0.0" w:type="dxa"/>
        <w:right w:w="40.0" w:type="dxa"/>
      </w:tblCellMar>
    </w:tblPr>
  </w:style>
  <w:style w:type="table" w:styleId="Table12">
    <w:basedOn w:val="TableNormal"/>
    <w:tblPr>
      <w:tblStyleRowBandSize w:val="1"/>
      <w:tblStyleColBandSize w:val="1"/>
      <w:tblCellMar>
        <w:top w:w="17.0" w:type="dxa"/>
        <w:left w:w="40.0" w:type="dxa"/>
        <w:bottom w:w="0.0" w:type="dxa"/>
        <w:right w:w="40.0" w:type="dxa"/>
      </w:tblCellMar>
    </w:tblPr>
  </w:style>
  <w:style w:type="table" w:styleId="Table13">
    <w:basedOn w:val="TableNormal"/>
    <w:tblPr>
      <w:tblStyleRowBandSize w:val="1"/>
      <w:tblStyleColBandSize w:val="1"/>
      <w:tblCellMar>
        <w:top w:w="17.0" w:type="dxa"/>
        <w:left w:w="40.0" w:type="dxa"/>
        <w:bottom w:w="0.0" w:type="dxa"/>
        <w:right w:w="40.0" w:type="dxa"/>
      </w:tblCellMar>
    </w:tblPr>
  </w:style>
  <w:style w:type="table" w:styleId="Table14">
    <w:basedOn w:val="TableNormal"/>
    <w:tblPr>
      <w:tblStyleRowBandSize w:val="1"/>
      <w:tblStyleColBandSize w:val="1"/>
      <w:tblCellMar>
        <w:top w:w="0.0" w:type="dxa"/>
        <w:left w:w="40.0" w:type="dxa"/>
        <w:bottom w:w="17.0" w:type="dxa"/>
        <w:right w:w="40.0" w:type="dxa"/>
      </w:tblCellMar>
    </w:tblPr>
  </w:style>
  <w:style w:type="table" w:styleId="Table15">
    <w:basedOn w:val="TableNormal"/>
    <w:tblPr>
      <w:tblStyleRowBandSize w:val="1"/>
      <w:tblStyleColBandSize w:val="1"/>
      <w:tblCellMar>
        <w:top w:w="0.0" w:type="dxa"/>
        <w:left w:w="40.0" w:type="dxa"/>
        <w:bottom w:w="17.0" w:type="dxa"/>
        <w:right w:w="40.0" w:type="dxa"/>
      </w:tblCellMar>
    </w:tblPr>
  </w:style>
  <w:style w:type="table" w:styleId="Table16">
    <w:basedOn w:val="TableNormal"/>
    <w:tblPr>
      <w:tblStyleRowBandSize w:val="1"/>
      <w:tblStyleColBandSize w:val="1"/>
      <w:tblCellMar>
        <w:top w:w="0.0" w:type="dxa"/>
        <w:left w:w="40.0" w:type="dxa"/>
        <w:bottom w:w="17.0" w:type="dxa"/>
        <w:right w:w="40.0" w:type="dxa"/>
      </w:tblCellMar>
    </w:tblPr>
  </w:style>
  <w:style w:type="table" w:styleId="Table17">
    <w:basedOn w:val="TableNormal"/>
    <w:tblPr>
      <w:tblStyleRowBandSize w:val="1"/>
      <w:tblStyleColBandSize w:val="1"/>
      <w:tblCellMar>
        <w:top w:w="0.0" w:type="dxa"/>
        <w:left w:w="40.0" w:type="dxa"/>
        <w:bottom w:w="17.0" w:type="dxa"/>
        <w:right w:w="40.0" w:type="dxa"/>
      </w:tblCellMar>
    </w:tblPr>
  </w:style>
  <w:style w:type="table" w:styleId="Table18">
    <w:basedOn w:val="TableNormal"/>
    <w:tblPr>
      <w:tblStyleRowBandSize w:val="1"/>
      <w:tblStyleColBandSize w:val="1"/>
      <w:tblCellMar>
        <w:top w:w="0.0" w:type="dxa"/>
        <w:left w:w="40.0" w:type="dxa"/>
        <w:bottom w:w="17.0" w:type="dxa"/>
        <w:right w:w="40.0" w:type="dxa"/>
      </w:tblCellMar>
    </w:tblPr>
  </w:style>
  <w:style w:type="table" w:styleId="Table19">
    <w:basedOn w:val="TableNormal"/>
    <w:tblPr>
      <w:tblStyleRowBandSize w:val="1"/>
      <w:tblStyleColBandSize w:val="1"/>
      <w:tblCellMar>
        <w:top w:w="0.0" w:type="dxa"/>
        <w:left w:w="40.0" w:type="dxa"/>
        <w:bottom w:w="17.0" w:type="dxa"/>
        <w:right w:w="40.0" w:type="dxa"/>
      </w:tblCellMar>
    </w:tblPr>
  </w:style>
  <w:style w:type="table" w:styleId="Table20">
    <w:basedOn w:val="TableNormal"/>
    <w:tblPr>
      <w:tblStyleRowBandSize w:val="1"/>
      <w:tblStyleColBandSize w:val="1"/>
      <w:tblCellMar>
        <w:top w:w="0.0" w:type="dxa"/>
        <w:left w:w="40.0" w:type="dxa"/>
        <w:bottom w:w="17.0" w:type="dxa"/>
        <w:right w:w="40.0" w:type="dxa"/>
      </w:tblCellMar>
    </w:tblPr>
  </w:style>
  <w:style w:type="table" w:styleId="Table21">
    <w:basedOn w:val="TableNormal"/>
    <w:tblPr>
      <w:tblStyleRowBandSize w:val="1"/>
      <w:tblStyleColBandSize w:val="1"/>
      <w:tblCellMar>
        <w:top w:w="0.0" w:type="dxa"/>
        <w:left w:w="40.0" w:type="dxa"/>
        <w:bottom w:w="17.0" w:type="dxa"/>
        <w:right w:w="40.0" w:type="dxa"/>
      </w:tblCellMar>
    </w:tblPr>
  </w:style>
  <w:style w:type="table" w:styleId="Table22">
    <w:basedOn w:val="TableNormal"/>
    <w:tblPr>
      <w:tblStyleRowBandSize w:val="1"/>
      <w:tblStyleColBandSize w:val="1"/>
      <w:tblCellMar>
        <w:top w:w="0.0" w:type="dxa"/>
        <w:left w:w="40.0" w:type="dxa"/>
        <w:bottom w:w="17.0" w:type="dxa"/>
        <w:right w:w="40.0" w:type="dxa"/>
      </w:tblCellMar>
    </w:tblPr>
  </w:style>
  <w:style w:type="table" w:styleId="Table23">
    <w:basedOn w:val="TableNormal"/>
    <w:tblPr>
      <w:tblStyleRowBandSize w:val="1"/>
      <w:tblStyleColBandSize w:val="1"/>
      <w:tblCellMar>
        <w:top w:w="0.0" w:type="dxa"/>
        <w:left w:w="40.0" w:type="dxa"/>
        <w:bottom w:w="17.0" w:type="dxa"/>
        <w:right w:w="40.0" w:type="dxa"/>
      </w:tblCellMar>
    </w:tblPr>
  </w:style>
  <w:style w:type="table" w:styleId="Table24">
    <w:basedOn w:val="TableNormal"/>
    <w:tblPr>
      <w:tblStyleRowBandSize w:val="1"/>
      <w:tblStyleColBandSize w:val="1"/>
      <w:tblCellMar>
        <w:top w:w="0.0" w:type="dxa"/>
        <w:left w:w="40.0" w:type="dxa"/>
        <w:bottom w:w="17.0" w:type="dxa"/>
        <w:right w:w="40.0" w:type="dxa"/>
      </w:tblCellMar>
    </w:tblPr>
  </w:style>
  <w:style w:type="table" w:styleId="Table25">
    <w:basedOn w:val="TableNormal"/>
    <w:tblPr>
      <w:tblStyleRowBandSize w:val="1"/>
      <w:tblStyleColBandSize w:val="1"/>
      <w:tblCellMar>
        <w:top w:w="0.0" w:type="dxa"/>
        <w:left w:w="70.0" w:type="dxa"/>
        <w:bottom w:w="0.0" w:type="dxa"/>
        <w:right w:w="70.0" w:type="dxa"/>
      </w:tblCellMar>
    </w:tblPr>
  </w:style>
  <w:style w:type="table" w:styleId="Table26">
    <w:basedOn w:val="TableNormal"/>
    <w:tblPr>
      <w:tblStyleRowBandSize w:val="1"/>
      <w:tblStyleColBandSize w:val="1"/>
      <w:tblCellMar>
        <w:top w:w="0.0" w:type="dxa"/>
        <w:left w:w="70.0" w:type="dxa"/>
        <w:bottom w:w="0.0" w:type="dxa"/>
        <w:right w:w="70.0" w:type="dxa"/>
      </w:tblCellMar>
    </w:tblPr>
  </w:style>
  <w:style w:type="table" w:styleId="Table27">
    <w:basedOn w:val="TableNormal"/>
    <w:tblPr>
      <w:tblStyleRowBandSize w:val="1"/>
      <w:tblStyleColBandSize w:val="1"/>
      <w:tblCellMar>
        <w:top w:w="0.0" w:type="dxa"/>
        <w:left w:w="70.0" w:type="dxa"/>
        <w:bottom w:w="0.0" w:type="dxa"/>
        <w:right w:w="70.0" w:type="dxa"/>
      </w:tblCellMar>
    </w:tblPr>
  </w:style>
  <w:style w:type="table" w:styleId="Table28">
    <w:basedOn w:val="TableNormal"/>
    <w:tblPr>
      <w:tblStyleRowBandSize w:val="1"/>
      <w:tblStyleColBandSize w:val="1"/>
      <w:tblCellMar>
        <w:top w:w="0.0" w:type="dxa"/>
        <w:left w:w="70.0" w:type="dxa"/>
        <w:bottom w:w="0.0" w:type="dxa"/>
        <w:right w:w="70.0" w:type="dxa"/>
      </w:tblCellMar>
    </w:tblPr>
  </w:style>
  <w:style w:type="table" w:styleId="Table29">
    <w:basedOn w:val="TableNormal"/>
    <w:tblPr>
      <w:tblStyleRowBandSize w:val="1"/>
      <w:tblStyleColBandSize w:val="1"/>
      <w:tblCellMar>
        <w:top w:w="0.0" w:type="dxa"/>
        <w:left w:w="70.0" w:type="dxa"/>
        <w:bottom w:w="0.0" w:type="dxa"/>
        <w:right w:w="70.0" w:type="dxa"/>
      </w:tblCellMar>
    </w:tblPr>
  </w:style>
  <w:style w:type="table" w:styleId="Table30">
    <w:basedOn w:val="TableNormal"/>
    <w:tblPr>
      <w:tblStyleRowBandSize w:val="1"/>
      <w:tblStyleColBandSize w:val="1"/>
      <w:tblCellMar>
        <w:top w:w="0.0" w:type="dxa"/>
        <w:left w:w="70.0" w:type="dxa"/>
        <w:bottom w:w="0.0" w:type="dxa"/>
        <w:right w:w="70.0" w:type="dxa"/>
      </w:tblCellMar>
    </w:tblPr>
  </w:style>
  <w:style w:type="table" w:styleId="Table31">
    <w:basedOn w:val="TableNormal"/>
    <w:tblPr>
      <w:tblStyleRowBandSize w:val="1"/>
      <w:tblStyleColBandSize w:val="1"/>
      <w:tblCellMar>
        <w:top w:w="0.0" w:type="dxa"/>
        <w:left w:w="70.0" w:type="dxa"/>
        <w:bottom w:w="0.0" w:type="dxa"/>
        <w:right w:w="70.0" w:type="dxa"/>
      </w:tblCellMar>
    </w:tblPr>
  </w:style>
  <w:style w:type="table" w:styleId="Table32">
    <w:basedOn w:val="TableNormal"/>
    <w:tblPr>
      <w:tblStyleRowBandSize w:val="1"/>
      <w:tblStyleColBandSize w:val="1"/>
      <w:tblCellMar>
        <w:top w:w="0.0" w:type="dxa"/>
        <w:left w:w="70.0" w:type="dxa"/>
        <w:bottom w:w="0.0" w:type="dxa"/>
        <w:right w:w="70.0" w:type="dxa"/>
      </w:tblCellMar>
    </w:tblPr>
  </w:style>
  <w:style w:type="table" w:styleId="Table33">
    <w:basedOn w:val="TableNormal"/>
    <w:tblPr>
      <w:tblStyleRowBandSize w:val="1"/>
      <w:tblStyleColBandSize w:val="1"/>
      <w:tblCellMar>
        <w:top w:w="0.0" w:type="dxa"/>
        <w:left w:w="70.0" w:type="dxa"/>
        <w:bottom w:w="0.0" w:type="dxa"/>
        <w:right w:w="70.0" w:type="dxa"/>
      </w:tblCellMar>
    </w:tblPr>
  </w:style>
  <w:style w:type="table" w:styleId="Table34">
    <w:basedOn w:val="TableNormal"/>
    <w:tblPr>
      <w:tblStyleRowBandSize w:val="1"/>
      <w:tblStyleColBandSize w:val="1"/>
      <w:tblCellMar>
        <w:top w:w="0.0" w:type="dxa"/>
        <w:left w:w="70.0" w:type="dxa"/>
        <w:bottom w:w="0.0" w:type="dxa"/>
        <w:right w:w="70.0" w:type="dxa"/>
      </w:tblCellMar>
    </w:tblPr>
  </w:style>
  <w:style w:type="table" w:styleId="Table35">
    <w:basedOn w:val="TableNormal"/>
    <w:tblPr>
      <w:tblStyleRowBandSize w:val="1"/>
      <w:tblStyleColBandSize w:val="1"/>
      <w:tblCellMar>
        <w:top w:w="0.0" w:type="dxa"/>
        <w:left w:w="70.0" w:type="dxa"/>
        <w:bottom w:w="0.0" w:type="dxa"/>
        <w:right w:w="70.0" w:type="dxa"/>
      </w:tblCellMar>
    </w:tblPr>
  </w:style>
  <w:style w:type="table" w:styleId="Table36">
    <w:basedOn w:val="TableNormal"/>
    <w:tblPr>
      <w:tblStyleRowBandSize w:val="1"/>
      <w:tblStyleColBandSize w:val="1"/>
      <w:tblCellMar>
        <w:top w:w="0.0" w:type="dxa"/>
        <w:left w:w="70.0" w:type="dxa"/>
        <w:bottom w:w="0.0" w:type="dxa"/>
        <w:right w:w="70.0" w:type="dxa"/>
      </w:tblCellMar>
    </w:tblPr>
  </w:style>
  <w:style w:type="table" w:styleId="Table37">
    <w:basedOn w:val="TableNormal"/>
    <w:tblPr>
      <w:tblStyleRowBandSize w:val="1"/>
      <w:tblStyleColBandSize w:val="1"/>
      <w:tblCellMar>
        <w:top w:w="0.0" w:type="dxa"/>
        <w:left w:w="70.0" w:type="dxa"/>
        <w:bottom w:w="0.0" w:type="dxa"/>
        <w:right w:w="70.0" w:type="dxa"/>
      </w:tblCellMar>
    </w:tblPr>
  </w:style>
  <w:style w:type="table" w:styleId="Table38">
    <w:basedOn w:val="TableNormal"/>
    <w:tblPr>
      <w:tblStyleRowBandSize w:val="1"/>
      <w:tblStyleColBandSize w:val="1"/>
      <w:tblCellMar>
        <w:top w:w="0.0" w:type="dxa"/>
        <w:left w:w="70.0" w:type="dxa"/>
        <w:bottom w:w="0.0" w:type="dxa"/>
        <w:right w:w="70.0" w:type="dxa"/>
      </w:tblCellMar>
    </w:tblPr>
  </w:style>
  <w:style w:type="table" w:styleId="Table39">
    <w:basedOn w:val="TableNormal"/>
    <w:tblPr>
      <w:tblStyleRowBandSize w:val="1"/>
      <w:tblStyleColBandSize w:val="1"/>
      <w:tblCellMar>
        <w:top w:w="0.0" w:type="dxa"/>
        <w:left w:w="70.0" w:type="dxa"/>
        <w:bottom w:w="0.0" w:type="dxa"/>
        <w:right w:w="70.0" w:type="dxa"/>
      </w:tblCellMar>
    </w:tblPr>
  </w:style>
  <w:style w:type="table" w:styleId="Table40">
    <w:basedOn w:val="TableNormal"/>
    <w:tblPr>
      <w:tblStyleRowBandSize w:val="1"/>
      <w:tblStyleColBandSize w:val="1"/>
      <w:tblCellMar>
        <w:top w:w="0.0" w:type="dxa"/>
        <w:left w:w="70.0" w:type="dxa"/>
        <w:bottom w:w="0.0" w:type="dxa"/>
        <w:right w:w="70.0" w:type="dxa"/>
      </w:tblCellMar>
    </w:tblPr>
  </w:style>
  <w:style w:type="table" w:styleId="Table41">
    <w:basedOn w:val="TableNormal"/>
    <w:tblPr>
      <w:tblStyleRowBandSize w:val="1"/>
      <w:tblStyleColBandSize w:val="1"/>
      <w:tblCellMar>
        <w:top w:w="0.0" w:type="dxa"/>
        <w:left w:w="70.0" w:type="dxa"/>
        <w:bottom w:w="0.0" w:type="dxa"/>
        <w:right w:w="70.0" w:type="dxa"/>
      </w:tblCellMar>
    </w:tblPr>
  </w:style>
  <w:style w:type="table" w:styleId="Table42">
    <w:basedOn w:val="TableNormal"/>
    <w:tblPr>
      <w:tblStyleRowBandSize w:val="1"/>
      <w:tblStyleColBandSize w:val="1"/>
      <w:tblCellMar>
        <w:top w:w="68.0" w:type="dxa"/>
        <w:left w:w="70.0" w:type="dxa"/>
        <w:bottom w:w="68.0" w:type="dxa"/>
        <w:right w:w="70.0" w:type="dxa"/>
      </w:tblCellMar>
    </w:tblPr>
  </w:style>
  <w:style w:type="table" w:styleId="Table43">
    <w:basedOn w:val="TableNormal"/>
    <w:tblPr>
      <w:tblStyleRowBandSize w:val="1"/>
      <w:tblStyleColBandSize w:val="1"/>
      <w:tblCellMar>
        <w:top w:w="68.0" w:type="dxa"/>
        <w:left w:w="70.0" w:type="dxa"/>
        <w:bottom w:w="68.0" w:type="dxa"/>
        <w:right w:w="70.0" w:type="dxa"/>
      </w:tblCellMar>
    </w:tblPr>
  </w:style>
  <w:style w:type="table" w:styleId="Table44">
    <w:basedOn w:val="TableNormal"/>
    <w:tblPr>
      <w:tblStyleRowBandSize w:val="1"/>
      <w:tblStyleColBandSize w:val="1"/>
      <w:tblCellMar>
        <w:top w:w="68.0" w:type="dxa"/>
        <w:left w:w="70.0" w:type="dxa"/>
        <w:bottom w:w="68.0" w:type="dxa"/>
        <w:right w:w="70.0" w:type="dxa"/>
      </w:tblCellMar>
    </w:tblPr>
  </w:style>
  <w:style w:type="table" w:styleId="Table45">
    <w:basedOn w:val="TableNormal"/>
    <w:tblPr>
      <w:tblStyleRowBandSize w:val="1"/>
      <w:tblStyleColBandSize w:val="1"/>
      <w:tblCellMar>
        <w:top w:w="68.0" w:type="dxa"/>
        <w:left w:w="70.0" w:type="dxa"/>
        <w:bottom w:w="68.0" w:type="dxa"/>
        <w:right w:w="70.0" w:type="dxa"/>
      </w:tblCellMar>
    </w:tblPr>
  </w:style>
  <w:style w:type="table" w:styleId="Table46">
    <w:basedOn w:val="TableNormal"/>
    <w:tblPr>
      <w:tblStyleRowBandSize w:val="1"/>
      <w:tblStyleColBandSize w:val="1"/>
      <w:tblCellMar>
        <w:top w:w="68.0" w:type="dxa"/>
        <w:left w:w="70.0" w:type="dxa"/>
        <w:bottom w:w="68.0" w:type="dxa"/>
        <w:right w:w="70.0" w:type="dxa"/>
      </w:tblCellMar>
    </w:tblPr>
  </w:style>
  <w:style w:type="table" w:styleId="Table47">
    <w:basedOn w:val="TableNormal"/>
    <w:tblPr>
      <w:tblStyleRowBandSize w:val="1"/>
      <w:tblStyleColBandSize w:val="1"/>
      <w:tblCellMar>
        <w:top w:w="68.0" w:type="dxa"/>
        <w:left w:w="70.0" w:type="dxa"/>
        <w:bottom w:w="68.0" w:type="dxa"/>
        <w:right w:w="7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2.png"/><Relationship Id="rId21" Type="http://schemas.openxmlformats.org/officeDocument/2006/relationships/image" Target="media/image8.png"/><Relationship Id="rId24" Type="http://schemas.openxmlformats.org/officeDocument/2006/relationships/header" Target="header6.xml"/><Relationship Id="rId23"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footer" Target="footer5.xml"/><Relationship Id="rId25"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5" Type="http://schemas.openxmlformats.org/officeDocument/2006/relationships/image" Target="media/image3.png"/><Relationship Id="rId14" Type="http://schemas.openxmlformats.org/officeDocument/2006/relationships/hyperlink" Target="https://threejs.org/docs/" TargetMode="External"/><Relationship Id="rId17" Type="http://schemas.openxmlformats.org/officeDocument/2006/relationships/image" Target="media/image7.png"/><Relationship Id="rId16" Type="http://schemas.openxmlformats.org/officeDocument/2006/relationships/image" Target="media/image4.png"/><Relationship Id="rId19" Type="http://schemas.openxmlformats.org/officeDocument/2006/relationships/image" Target="media/image6.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wzmoCFIsMQgHUM4IQSvcZOXRFA==">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