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0"/>
        </w:rPr>
        <w:t>Manual General de Usuario YESA</w:t>
      </w:r>
    </w:p>
    <w:p>
      <w:pPr>
        <w:jc w:val="center"/>
      </w:pPr>
      <w:r>
        <w:rPr>
          <w:i/>
          <w:sz w:val="0"/>
        </w:rPr>
        <w:t>Resumen completo para todos los perfiles</w:t>
      </w:r>
    </w:p>
    <w:p>
      <w:pPr>
        <w:jc w:val="center"/>
      </w:pPr>
      <w:r>
        <w:rPr>
          <w:i/>
          <w:sz w:val="0"/>
        </w:rPr>
        <w:t>Versión 2.0 • 2026</w:t>
      </w:r>
    </w:p>
    <w:p/>
    <w:p>
      <w:r>
        <w:t>Este documento resume las funciones principales de YESA para clientes, auxiliares, administradores y usuarios no registrados.</w:t>
      </w:r>
    </w:p>
    <w:p>
      <w:pPr>
        <w:pStyle w:val="ListBullet"/>
      </w:pPr>
      <w:r>
        <w:t>Los clientes compran, revisan pedidos y usan favoritos.</w:t>
      </w:r>
    </w:p>
    <w:p>
      <w:pPr>
        <w:pStyle w:val="ListBullet"/>
      </w:pPr>
      <w:r>
        <w:t>Los auxiliares apoyan tareas administrativas limitadas.</w:t>
      </w:r>
    </w:p>
    <w:p>
      <w:pPr>
        <w:pStyle w:val="ListBullet"/>
      </w:pPr>
      <w:r>
        <w:t>Los administradores gestionan productos, usuarios, pedidos y soporte.</w:t>
      </w:r>
    </w:p>
    <w:p>
      <w:pPr>
        <w:pStyle w:val="ListBullet"/>
      </w:pPr>
      <w:r>
        <w:t>Los usuarios sin registrar pueden explorar el sistema antes de crear una cuenta.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