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10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ЗАЯВКА НА ПЕРЕНОС ДАННЫХ 1С</w:t>
      </w:r>
    </w:p>
    <w:p>
      <w:pPr>
        <w:spacing w:after="100"/>
        <w:jc w:val="center"/>
      </w:pPr>
      <w:r>
        <w:rPr>
          <w:rFonts w:ascii="Arial" w:cs="Arial" w:eastAsia="Arial" w:hAnsi="Arial"/>
          <w:sz w:val="20"/>
          <w:szCs w:val="20"/>
        </w:rPr>
        <w:t xml:space="preserve">с одного сервера на другой</w:t>
      </w:r>
    </w:p>
    <w:p>
      <w:pPr>
        <w:tabs>
          <w:tab w:val="right" w:pos="9638"/>
        </w:tabs>
        <w:spacing w:after="140"/>
      </w:pPr>
      <w:r>
        <w:rPr>
          <w:rFonts w:ascii="Arial" w:cs="Arial" w:eastAsia="Arial" w:hAnsi="Arial"/>
          <w:sz w:val="18"/>
          <w:szCs w:val="18"/>
        </w:rPr>
        <w:t xml:space="preserve">г. ____________________</w:t>
      </w:r>
      <w:r>
        <w:rPr>
          <w:rFonts w:ascii="Arial" w:cs="Arial" w:eastAsia="Arial" w:hAnsi="Arial"/>
          <w:sz w:val="18"/>
          <w:szCs w:val="18"/>
        </w:rPr>
        <w:t xml:space="preserve">	от «___» ______________ 20___ г.</w:t>
      </w:r>
    </w:p>
    <w:p>
      <w:pPr>
        <w:spacing w:after="2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Клиент</w:t>
      </w:r>
      <w:r>
        <w:rPr>
          <w:rFonts w:ascii="Arial" w:cs="Arial" w:eastAsia="Arial" w:hAnsi="Arial"/>
          <w:sz w:val="18"/>
          <w:szCs w:val="18"/>
        </w:rPr>
        <w:t xml:space="preserve"> — организация, чья база будет переноситься.</w:t>
      </w:r>
    </w:p>
    <w:p>
      <w:pPr>
        <w:spacing w:after="2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Исполнитель</w:t>
      </w:r>
      <w:r>
        <w:rPr>
          <w:rFonts w:ascii="Arial" w:cs="Arial" w:eastAsia="Arial" w:hAnsi="Arial"/>
          <w:sz w:val="18"/>
          <w:szCs w:val="18"/>
        </w:rPr>
        <w:t xml:space="preserve"> — организация, которая будет выполнять перенос.</w:t>
      </w:r>
    </w:p>
    <w:p>
      <w:pPr>
        <w:keepNext/>
        <w:spacing w:after="60" w:before="14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1. Данные сторон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69"/>
        <w:gridCol w:w="3569"/>
      </w:tblGrid>
      <w:t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/>
            </w:r>
          </w:p>
        </w:tc>
        <w:tc>
          <w:tcPr>
            <w:tcW w:type="dxa" w:w="35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КЛИЕНТ</w:t>
            </w:r>
          </w:p>
        </w:tc>
        <w:tc>
          <w:tcPr>
            <w:tcW w:type="dxa" w:w="35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ИСПОЛНИТЕЛЬ</w:t>
            </w:r>
          </w:p>
        </w:tc>
      </w:tr>
      <w:tr>
        <w:trPr>
          <w:cantSplit/>
          <w:trHeight w:val="340" w:hRule="atLeast"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7FA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Организация</w:t>
            </w:r>
            <w:r>
              <w:rPr>
                <w:rFonts w:ascii="Arial" w:cs="Arial" w:eastAsia="Arial" w:hAnsi="Arial"/>
                <w:color w:val="7F7F7F"/>
                <w:sz w:val="14"/>
                <w:szCs w:val="14"/>
              </w:rPr>
              <w:t xml:space="preserve">  (или ФИО ИП)</w:t>
            </w:r>
          </w:p>
        </w:tc>
        <w:tc>
          <w:tcPr>
            <w:tcW w:type="dxa" w:w="35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5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40" w:hRule="atLeast"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7FA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ИНН</w:t>
            </w:r>
          </w:p>
        </w:tc>
        <w:tc>
          <w:tcPr>
            <w:tcW w:type="dxa" w:w="35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5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40" w:hRule="atLeast"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7FA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Контактное лицо</w:t>
            </w:r>
          </w:p>
        </w:tc>
        <w:tc>
          <w:tcPr>
            <w:tcW w:type="dxa" w:w="35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5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40" w:hRule="atLeast"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7FA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Телефон, e-mail</w:t>
            </w:r>
          </w:p>
        </w:tc>
        <w:tc>
          <w:tcPr>
            <w:tcW w:type="dxa" w:w="35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5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keepNext/>
        <w:spacing w:after="60" w:before="14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2. Что переносим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838"/>
      </w:tblGrid>
      <w:tr>
        <w:trPr>
          <w:cantSplit/>
          <w:trHeight w:val="340" w:hRule="atLeast"/>
        </w:trPr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7FA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Откуда (сервер, база)</w:t>
            </w:r>
            <w:r>
              <w:rPr>
                <w:rFonts w:ascii="Arial" w:cs="Arial" w:eastAsia="Arial" w:hAnsi="Arial"/>
                <w:color w:val="7F7F7F"/>
                <w:sz w:val="14"/>
                <w:szCs w:val="14"/>
              </w:rPr>
              <w:t xml:space="preserve">  (название / IP-адрес)</w:t>
            </w:r>
          </w:p>
        </w:tc>
        <w:tc>
          <w:tcPr>
            <w:tcW w:type="dxa" w:w="5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40" w:hRule="atLeast"/>
        </w:trPr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7FA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Куда (сервер, база)</w:t>
            </w:r>
            <w:r>
              <w:rPr>
                <w:rFonts w:ascii="Arial" w:cs="Arial" w:eastAsia="Arial" w:hAnsi="Arial"/>
                <w:color w:val="7F7F7F"/>
                <w:sz w:val="14"/>
                <w:szCs w:val="14"/>
              </w:rPr>
              <w:t xml:space="preserve">  (название / IP-адрес)</w:t>
            </w:r>
          </w:p>
        </w:tc>
        <w:tc>
          <w:tcPr>
            <w:tcW w:type="dxa" w:w="5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40" w:hRule="atLeast"/>
        </w:trPr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7FA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Конфигурация 1С</w:t>
            </w:r>
            <w:r>
              <w:rPr>
                <w:rFonts w:ascii="Arial" w:cs="Arial" w:eastAsia="Arial" w:hAnsi="Arial"/>
                <w:color w:val="7F7F7F"/>
                <w:sz w:val="14"/>
                <w:szCs w:val="14"/>
              </w:rPr>
              <w:t xml:space="preserve">  (название и версия)</w:t>
            </w:r>
          </w:p>
        </w:tc>
        <w:tc>
          <w:tcPr>
            <w:tcW w:type="dxa" w:w="5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40" w:hRule="atLeast"/>
        </w:trPr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7FA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Заказ-наряды за период</w:t>
            </w:r>
            <w:r>
              <w:rPr>
                <w:rFonts w:ascii="Arial" w:cs="Arial" w:eastAsia="Arial" w:hAnsi="Arial"/>
                <w:color w:val="7F7F7F"/>
                <w:sz w:val="14"/>
                <w:szCs w:val="14"/>
              </w:rPr>
              <w:t xml:space="preserve">  (с ... по ...)</w:t>
            </w:r>
          </w:p>
        </w:tc>
        <w:tc>
          <w:tcPr>
            <w:tcW w:type="dxa" w:w="5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40" w:hRule="atLeast"/>
        </w:trPr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7FA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Когда удобно выполнить</w:t>
            </w:r>
            <w:r>
              <w:rPr>
                <w:rFonts w:ascii="Arial" w:cs="Arial" w:eastAsia="Arial" w:hAnsi="Arial"/>
                <w:color w:val="7F7F7F"/>
                <w:sz w:val="14"/>
                <w:szCs w:val="14"/>
              </w:rPr>
              <w:t xml:space="preserve">  (дата, время)</w:t>
            </w:r>
          </w:p>
        </w:tc>
        <w:tc>
          <w:tcPr>
            <w:tcW w:type="dxa" w:w="5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keepNext/>
        <w:spacing w:after="60" w:before="12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Какие данные переносим (отметьте нужное):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2200"/>
        <w:gridCol w:w="3538"/>
      </w:tblGrid>
      <w:tr>
        <w:trPr>
          <w:cantSplit/>
          <w:trHeight w:val="380" w:hRule="atLeast"/>
        </w:trPr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rPr>
                <w:rFonts w:ascii="Arial" w:cs="Arial" w:eastAsia="Arial" w:hAnsi="Arial"/>
                <w:sz w:val="18"/>
                <w:szCs w:val="18"/>
              </w:rPr>
              <w:t xml:space="preserve">  Контрагенты и контактная информация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rPr>
                <w:rFonts w:ascii="Arial" w:cs="Arial" w:eastAsia="Arial" w:hAnsi="Arial"/>
                <w:sz w:val="18"/>
                <w:szCs w:val="18"/>
              </w:rPr>
              <w:t xml:space="preserve">  Автомобили</w:t>
            </w:r>
          </w:p>
        </w:tc>
        <w:tc>
          <w:tcPr>
            <w:tcW w:type="dxa" w:w="3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rPr>
                <w:rFonts w:ascii="Arial" w:cs="Arial" w:eastAsia="Arial" w:hAnsi="Arial"/>
                <w:sz w:val="18"/>
                <w:szCs w:val="18"/>
              </w:rPr>
              <w:t xml:space="preserve">  Заказ-наряды</w:t>
            </w:r>
          </w:p>
        </w:tc>
      </w:tr>
      <w:tr>
        <w:trPr>
          <w:cantSplit/>
          <w:trHeight w:val="380" w:hRule="atLeast"/>
        </w:trPr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rPr>
                <w:rFonts w:ascii="Arial" w:cs="Arial" w:eastAsia="Arial" w:hAnsi="Arial"/>
                <w:sz w:val="18"/>
                <w:szCs w:val="18"/>
              </w:rPr>
              <w:t xml:space="preserve">  Сотрудники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rPr>
                <w:rFonts w:ascii="Arial" w:cs="Arial" w:eastAsia="Arial" w:hAnsi="Arial"/>
                <w:sz w:val="18"/>
                <w:szCs w:val="18"/>
              </w:rPr>
              <w:t xml:space="preserve">  Автоработы</w:t>
            </w:r>
          </w:p>
        </w:tc>
        <w:tc>
          <w:tcPr>
            <w:tcW w:type="dxa" w:w="3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rPr>
                <w:rFonts w:ascii="Arial" w:cs="Arial" w:eastAsia="Arial" w:hAnsi="Arial"/>
                <w:sz w:val="18"/>
                <w:szCs w:val="18"/>
              </w:rPr>
              <w:t xml:space="preserve">  Номенклатура и остатки по складам</w:t>
            </w:r>
          </w:p>
        </w:tc>
      </w:tr>
      <w:tr>
        <w:trPr>
          <w:cantSplit/>
          <w:trHeight w:val="380" w:hRule="atLeast"/>
        </w:trPr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rPr>
                <w:rFonts w:ascii="Arial" w:cs="Arial" w:eastAsia="Arial" w:hAnsi="Arial"/>
                <w:sz w:val="18"/>
                <w:szCs w:val="18"/>
              </w:rPr>
              <w:t xml:space="preserve">  Другое: ______________________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rPr>
                <w:rFonts w:ascii="Arial" w:cs="Arial" w:eastAsia="Arial" w:hAnsi="Arial"/>
                <w:sz w:val="18"/>
                <w:szCs w:val="18"/>
              </w:rPr>
              <w:t xml:space="preserve">  Другое: _________</w:t>
            </w:r>
          </w:p>
        </w:tc>
        <w:tc>
          <w:tcPr>
            <w:tcW w:type="dxa" w:w="3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rPr>
                <w:rFonts w:ascii="Arial" w:cs="Arial" w:eastAsia="Arial" w:hAnsi="Arial"/>
                <w:sz w:val="18"/>
                <w:szCs w:val="18"/>
              </w:rPr>
              <w:t xml:space="preserve">  Другое: ___________________</w:t>
            </w:r>
          </w:p>
        </w:tc>
      </w:tr>
    </w:tbl>
    <w:p>
      <w:pPr>
        <w:keepNext/>
        <w:spacing w:after="60" w:before="14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3. Условия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Исполнитель своими силами переносит на новый сервер только данные, отмеченные в п. 2. Остальные данные не переносятся.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Перед переносом Исполнитель делает копию исходной базы, после переноса сверяет количество перенесённых записей. Клиенту рекомендуется иметь и свою копию. Лицензии на 1С — у Клиента.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На время переноса пользователям нужно выйти из базы.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Данные содержат персональные данные клиентов Клиента. Клиент поручает Исполнителю обработку этих данных (копирование, перенос, проверка) только для целей переноса. Исполнитель не передаёт их третьим лицам (152-ФЗ) и удаляет временные копии в течение ____ дней после завершения работ.</w:t>
      </w:r>
    </w:p>
    <w:p>
      <w:pPr>
        <w:keepNext/>
        <w:spacing w:after="60" w:before="14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4. Подписи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950"/>
        <w:gridCol w:w="2750"/>
        <w:gridCol w:w="238"/>
        <w:gridCol w:w="1950"/>
        <w:gridCol w:w="2750"/>
      </w:tblGrid>
      <w:tr>
        <w:trPr>
          <w:cantSplit/>
        </w:trPr>
        <w:tc>
          <w:tcPr>
            <w:tcW w:type="dxa" w:w="470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КЛИЕНТ</w:t>
            </w:r>
          </w:p>
        </w:tc>
        <w:tc>
          <w:tcPr>
            <w:tcW w:type="dxa" w:w="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70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ИСПОЛНИТЕЛЬ</w:t>
            </w:r>
          </w:p>
        </w:tc>
      </w:tr>
      <w:tr>
        <w:trPr>
          <w:cantSplit/>
          <w:trHeight w:val="400" w:hRule="atLeast"/>
        </w:trPr>
        <w:tc>
          <w:tcPr>
            <w:tcW w:type="dxa" w:w="4700"/>
            <w:gridSpan w:val="2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700"/>
            <w:gridSpan w:val="2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70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rial" w:cs="Arial" w:eastAsia="Arial" w:hAnsi="Arial"/>
                <w:color w:val="7F7F7F"/>
                <w:sz w:val="14"/>
                <w:szCs w:val="14"/>
              </w:rPr>
              <w:t xml:space="preserve">(должность)</w:t>
            </w:r>
          </w:p>
        </w:tc>
        <w:tc>
          <w:tcPr>
            <w:tcW w:type="dxa" w:w="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70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rial" w:cs="Arial" w:eastAsia="Arial" w:hAnsi="Arial"/>
                <w:color w:val="7F7F7F"/>
                <w:sz w:val="14"/>
                <w:szCs w:val="14"/>
              </w:rPr>
              <w:t xml:space="preserve">(должность)</w:t>
            </w:r>
          </w:p>
        </w:tc>
      </w:tr>
      <w:tr>
        <w:trPr>
          <w:cantSplit/>
          <w:trHeight w:val="500" w:hRule="atLeast"/>
        </w:trPr>
        <w:tc>
          <w:tcPr>
            <w:tcW w:type="dxa" w:w="195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5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95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5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9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rial" w:cs="Arial" w:eastAsia="Arial" w:hAnsi="Arial"/>
                <w:color w:val="7F7F7F"/>
                <w:sz w:val="14"/>
                <w:szCs w:val="14"/>
              </w:rPr>
              <w:t xml:space="preserve">(подпись)</w:t>
            </w:r>
          </w:p>
        </w:tc>
        <w:tc>
          <w:tcPr>
            <w:tcW w:type="dxa" w:w="2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rial" w:cs="Arial" w:eastAsia="Arial" w:hAnsi="Arial"/>
                <w:color w:val="7F7F7F"/>
                <w:sz w:val="14"/>
                <w:szCs w:val="14"/>
              </w:rPr>
              <w:t xml:space="preserve">(ФИО)</w:t>
            </w:r>
          </w:p>
        </w:tc>
        <w:tc>
          <w:tcPr>
            <w:tcW w:type="dxa" w:w="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9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rial" w:cs="Arial" w:eastAsia="Arial" w:hAnsi="Arial"/>
                <w:color w:val="7F7F7F"/>
                <w:sz w:val="14"/>
                <w:szCs w:val="14"/>
              </w:rPr>
              <w:t xml:space="preserve">(подпись)</w:t>
            </w:r>
          </w:p>
        </w:tc>
        <w:tc>
          <w:tcPr>
            <w:tcW w:type="dxa" w:w="2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rial" w:cs="Arial" w:eastAsia="Arial" w:hAnsi="Arial"/>
                <w:color w:val="7F7F7F"/>
                <w:sz w:val="14"/>
                <w:szCs w:val="14"/>
              </w:rPr>
              <w:t xml:space="preserve">(ФИО)</w:t>
            </w:r>
          </w:p>
        </w:tc>
      </w:tr>
      <w:tr>
        <w:trPr>
          <w:cantSplit/>
          <w:trHeight w:val="880" w:hRule="atLeast"/>
        </w:trPr>
        <w:tc>
          <w:tcPr>
            <w:tcW w:type="dxa" w:w="1950"/>
            <w:tcBorders>
              <w:top w:val="dashed" w:color="A6A6A6" w:sz="6"/>
              <w:left w:val="dashed" w:color="A6A6A6" w:sz="6"/>
              <w:bottom w:val="dashed" w:color="A6A6A6" w:sz="6"/>
              <w:right w:val="dashed" w:color="A6A6A6" w:sz="6"/>
            </w:tcBorders>
            <w:tcMar>
              <w:top w:type="dxa" w:w="80"/>
              <w:left w:type="dxa" w:w="100"/>
              <w:bottom w:type="dxa" w:w="80"/>
              <w:right w:type="dxa" w:w="6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М.П.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7F7F7F"/>
                <w:sz w:val="13"/>
                <w:szCs w:val="13"/>
              </w:rPr>
              <w:t xml:space="preserve">(при наличии)</w:t>
            </w:r>
          </w:p>
        </w:tc>
        <w:tc>
          <w:tcPr>
            <w:tcW w:type="dxa" w:w="2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0"/>
            </w:tcMar>
            <w:vAlign w:val="bottom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«___» ________ 20___ г.</w:t>
            </w:r>
          </w:p>
        </w:tc>
        <w:tc>
          <w:tcPr>
            <w:tcW w:type="dxa" w:w="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950"/>
            <w:tcBorders>
              <w:top w:val="dashed" w:color="A6A6A6" w:sz="6"/>
              <w:left w:val="dashed" w:color="A6A6A6" w:sz="6"/>
              <w:bottom w:val="dashed" w:color="A6A6A6" w:sz="6"/>
              <w:right w:val="dashed" w:color="A6A6A6" w:sz="6"/>
            </w:tcBorders>
            <w:tcMar>
              <w:top w:type="dxa" w:w="80"/>
              <w:left w:type="dxa" w:w="100"/>
              <w:bottom w:type="dxa" w:w="80"/>
              <w:right w:type="dxa" w:w="6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М.П.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7F7F7F"/>
                <w:sz w:val="13"/>
                <w:szCs w:val="13"/>
              </w:rPr>
              <w:t xml:space="preserve">(при наличии)</w:t>
            </w:r>
          </w:p>
        </w:tc>
        <w:tc>
          <w:tcPr>
            <w:tcW w:type="dxa" w:w="2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0"/>
            </w:tcMar>
            <w:vAlign w:val="bottom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«___» ________ 20___ г.</w:t>
            </w:r>
          </w:p>
        </w:tc>
      </w:tr>
    </w:tbl>
    <w:p>
      <w:pPr>
        <w:keepNext/>
        <w:spacing w:after="40" w:before="160"/>
      </w:pP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После переноса (Клиент):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rFonts w:ascii="Arial" w:cs="Arial" w:eastAsia="Arial" w:hAnsi="Arial"/>
          <w:sz w:val="18"/>
          <w:szCs w:val="18"/>
        </w:rPr>
        <w:t xml:space="preserve"> принято, претензий нет 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rFonts w:ascii="Arial" w:cs="Arial" w:eastAsia="Arial" w:hAnsi="Arial"/>
          <w:sz w:val="18"/>
          <w:szCs w:val="18"/>
        </w:rPr>
        <w:t xml:space="preserve"> замечания: ______________</w:t>
      </w:r>
    </w:p>
    <w:p>
      <w:pPr>
        <w:tabs>
          <w:tab w:val="left" w:pos="4200"/>
          <w:tab w:val="left" w:pos="7000"/>
        </w:tabs>
        <w:spacing w:after="0" w:before="120"/>
      </w:pPr>
      <w:r>
        <w:rPr>
          <w:rFonts w:ascii="Arial" w:cs="Arial" w:eastAsia="Arial" w:hAnsi="Arial"/>
          <w:sz w:val="18"/>
          <w:szCs w:val="18"/>
        </w:rPr>
        <w:t xml:space="preserve">Подпись Клиента: ____________________  /  ____________________  /	дата: «___» ________ 20___ г.</w:t>
      </w:r>
    </w:p>
    <w:sectPr>
      <w:headerReference w:type="default" r:id="rId7"/>
      <w:footerReference w:type="default" r:id="rId8"/>
      <w:pgSz w:w="11906" w:h="16838" w:orient="portrait"/>
      <w:pgMar w:top="1050" w:right="1134" w:bottom="900" w:left="1134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6A6A6" w:sz="6" w:space="4"/>
      </w:pBdr>
      <w:tabs>
        <w:tab w:val="right" w:pos="9638"/>
      </w:tabs>
      <w:spacing w:after="0"/>
    </w:pPr>
    <w:r>
      <w:rPr>
        <w:rFonts w:ascii="Arial" w:cs="Arial" w:eastAsia="Arial" w:hAnsi="Arial"/>
        <w:color w:val="7F7F7F"/>
        <w:sz w:val="15"/>
        <w:szCs w:val="15"/>
      </w:rPr>
      <w:t xml:space="preserve">ООО «НАЗВАНИЕ ОРГАНИЗАЦИИ»  |  Заявка на перенос данных 1С</w:t>
    </w:r>
    <w:r>
      <w:rPr>
        <w:rFonts w:ascii="Arial" w:cs="Arial" w:eastAsia="Arial" w:hAnsi="Arial"/>
        <w:color w:val="7F7F7F"/>
        <w:sz w:val="15"/>
        <w:szCs w:val="15"/>
      </w:rPr>
      <w:t xml:space="preserve">	Стр. </w:t>
      <w:fldChar w:fldCharType="begin"/>
      <w:instrText xml:space="preserve">PAGE</w:instrText>
      <w:fldChar w:fldCharType="separate"/>
      <w:fldChar w:fldCharType="end"/>
      <w:t xml:space="preserve"> из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2200"/>
      <w:gridCol w:w="7438"/>
    </w:tblGrid>
    <w:tr>
      <w:tc>
        <w:tcPr>
          <w:tcW w:type="dxa" w:w="2200"/>
          <w:tcBorders>
            <w:top w:val="dashed" w:color="A6A6A6" w:sz="6"/>
            <w:left w:val="dashed" w:color="A6A6A6" w:sz="6"/>
            <w:bottom w:val="dashed" w:color="A6A6A6" w:sz="6"/>
            <w:right w:val="dashed" w:color="A6A6A6" w:sz="6"/>
          </w:tcBorders>
          <w:tcMar>
            <w:top w:type="dxa" w:w="40"/>
            <w:left w:type="dxa" w:w="100"/>
            <w:bottom w:type="dxa" w:w="40"/>
            <w:right w:type="dxa" w:w="100"/>
          </w:tcMar>
          <w:vAlign w:val="center"/>
        </w:tcPr>
        <w:p>
          <w:pPr>
            <w:spacing w:after="400" w:before="400"/>
            <w:jc w:val="center"/>
          </w:pPr>
          <w:r>
            <w:rPr>
              <w:rFonts w:ascii="Arial" w:cs="Arial" w:eastAsia="Arial" w:hAnsi="Arial"/>
              <w:color w:val="7F7F7F"/>
              <w:sz w:val="16"/>
              <w:szCs w:val="16"/>
            </w:rPr>
            <w:t xml:space="preserve">ЛОГОТИП</w:t>
          </w:r>
        </w:p>
      </w:tc>
      <w:tc>
        <w:tcPr>
          <w:tcW w:type="dxa" w:w="743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240"/>
            <w:bottom w:type="dxa" w:w="40"/>
            <w:right w:type="dxa" w:w="0"/>
          </w:tcMar>
          <w:vAlign w:val="center"/>
        </w:tcPr>
        <w:p>
          <w:pPr>
            <w:spacing w:after="60"/>
          </w:pPr>
          <w:r>
            <w:rPr>
              <w:rFonts w:ascii="Arial" w:cs="Arial" w:eastAsia="Arial" w:hAnsi="Arial"/>
              <w:b/>
              <w:bCs/>
              <w:color w:val="1F3864"/>
              <w:sz w:val="28"/>
              <w:szCs w:val="28"/>
            </w:rPr>
            <w:t xml:space="preserve">ООО «НАЗВАНИЕ ОРГАНИЗАЦИИ»</w:t>
          </w:r>
        </w:p>
        <w:p>
          <w:pPr>
            <w:spacing w:after="20"/>
          </w:pPr>
          <w:r>
            <w:rPr>
              <w:rFonts w:ascii="Arial" w:cs="Arial" w:eastAsia="Arial" w:hAnsi="Arial"/>
              <w:color w:val="404040"/>
              <w:sz w:val="17"/>
              <w:szCs w:val="17"/>
            </w:rPr>
            <w:t xml:space="preserve">Юр. адрес: 000000, г. Город, ул. Улица, д. 0, офис 0</w:t>
          </w:r>
        </w:p>
        <w:p>
          <w:pPr>
            <w:spacing w:after="20"/>
          </w:pPr>
          <w:r>
            <w:rPr>
              <w:rFonts w:ascii="Arial" w:cs="Arial" w:eastAsia="Arial" w:hAnsi="Arial"/>
              <w:color w:val="404040"/>
              <w:sz w:val="17"/>
              <w:szCs w:val="17"/>
            </w:rPr>
            <w:t xml:space="preserve">ИНН 0000000000 / КПП 000000000 / ОГРН 0000000000000</w:t>
          </w:r>
        </w:p>
        <w:p>
          <w:pPr>
            <w:spacing w:after="0"/>
          </w:pPr>
          <w:r>
            <w:rPr>
              <w:rFonts w:ascii="Arial" w:cs="Arial" w:eastAsia="Arial" w:hAnsi="Arial"/>
              <w:color w:val="404040"/>
              <w:sz w:val="17"/>
              <w:szCs w:val="17"/>
            </w:rPr>
            <w:t xml:space="preserve">Тел.: +7 (000) 000-00-00  |  E-mail: info@example.ru  |  www.example.ru</w:t>
          </w:r>
        </w:p>
      </w:tc>
    </w:tr>
  </w:tbl>
  <w:p>
    <w:pPr>
      <w:pBdr>
        <w:bottom w:val="single" w:color="1F3864" w:sz="18" w:space="1"/>
      </w:pBdr>
      <w:spacing w:after="0" w:before="12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Заявка на перенос данных 1С</dc:title>
  <dc:creator>ООО «Название организации»</dc:creator>
  <cp:lastModifiedBy>Un-named</cp:lastModifiedBy>
  <cp:revision>1</cp:revision>
  <dcterms:created xsi:type="dcterms:W3CDTF">2026-10-12T06:54:02.286Z</dcterms:created>
  <dcterms:modified xsi:type="dcterms:W3CDTF">2026-10-12T06:54:02.287Z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