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337" w:rsidRDefault="00BA7715" w:rsidP="00BA7715">
      <w:pPr>
        <w:jc w:val="center"/>
        <w:rPr>
          <w:b/>
          <w:sz w:val="32"/>
          <w:szCs w:val="32"/>
        </w:rPr>
      </w:pPr>
      <w:r>
        <w:rPr>
          <w:b/>
          <w:sz w:val="32"/>
          <w:szCs w:val="32"/>
        </w:rPr>
        <w:t xml:space="preserve">JavaScript – </w:t>
      </w:r>
      <w:proofErr w:type="spellStart"/>
      <w:r>
        <w:rPr>
          <w:b/>
          <w:sz w:val="32"/>
          <w:szCs w:val="32"/>
        </w:rPr>
        <w:t>Exam</w:t>
      </w:r>
      <w:proofErr w:type="spellEnd"/>
      <w:r>
        <w:rPr>
          <w:b/>
          <w:sz w:val="32"/>
          <w:szCs w:val="32"/>
        </w:rPr>
        <w:t xml:space="preserve"> </w:t>
      </w:r>
      <w:proofErr w:type="spellStart"/>
      <w:r>
        <w:rPr>
          <w:b/>
          <w:sz w:val="32"/>
          <w:szCs w:val="32"/>
        </w:rPr>
        <w:t>Preperation</w:t>
      </w:r>
      <w:proofErr w:type="spellEnd"/>
      <w:r>
        <w:rPr>
          <w:b/>
          <w:sz w:val="32"/>
          <w:szCs w:val="32"/>
        </w:rPr>
        <w:t xml:space="preserve"> 1 </w:t>
      </w:r>
      <w:proofErr w:type="spellStart"/>
      <w:r>
        <w:rPr>
          <w:b/>
          <w:sz w:val="32"/>
          <w:szCs w:val="32"/>
        </w:rPr>
        <w:t>questions</w:t>
      </w:r>
      <w:proofErr w:type="spellEnd"/>
      <w:r>
        <w:rPr>
          <w:b/>
          <w:sz w:val="32"/>
          <w:szCs w:val="32"/>
        </w:rPr>
        <w:t>.</w:t>
      </w:r>
    </w:p>
    <w:p w:rsidR="00BA7715" w:rsidRPr="00BA7715" w:rsidRDefault="00BA7715" w:rsidP="00BA7715">
      <w:pPr>
        <w:pStyle w:val="NormalWeb"/>
        <w:numPr>
          <w:ilvl w:val="0"/>
          <w:numId w:val="1"/>
        </w:numPr>
        <w:spacing w:before="0" w:beforeAutospacing="0" w:after="0" w:afterAutospacing="0" w:line="276" w:lineRule="atLeast"/>
        <w:ind w:left="360"/>
        <w:textAlignment w:val="baseline"/>
        <w:rPr>
          <w:rFonts w:ascii="Arial" w:hAnsi="Arial" w:cs="Arial"/>
          <w:color w:val="000000"/>
          <w:sz w:val="20"/>
          <w:szCs w:val="20"/>
          <w:lang w:val="en-US"/>
        </w:rPr>
      </w:pPr>
      <w:r w:rsidRPr="00BA7715">
        <w:rPr>
          <w:rFonts w:ascii="Calibri" w:hAnsi="Calibri" w:cs="Calibri"/>
          <w:color w:val="000000"/>
          <w:sz w:val="20"/>
          <w:szCs w:val="20"/>
          <w:lang w:val="en-US"/>
        </w:rPr>
        <w:t>Explain about the Object Model, and why it’s (very) relevant for modern Web-development</w:t>
      </w:r>
    </w:p>
    <w:p w:rsidR="00BA7715" w:rsidRPr="00BA7715" w:rsidRDefault="00BA7715" w:rsidP="00BA7715">
      <w:pPr>
        <w:pStyle w:val="NormalWeb"/>
        <w:numPr>
          <w:ilvl w:val="0"/>
          <w:numId w:val="2"/>
        </w:numPr>
        <w:spacing w:before="0" w:beforeAutospacing="0" w:after="0" w:afterAutospacing="0" w:line="276" w:lineRule="atLeast"/>
        <w:ind w:left="360"/>
        <w:textAlignment w:val="baseline"/>
        <w:rPr>
          <w:rFonts w:ascii="Arial" w:hAnsi="Arial" w:cs="Arial"/>
          <w:color w:val="000000"/>
          <w:sz w:val="20"/>
          <w:szCs w:val="20"/>
          <w:lang w:val="en-US"/>
        </w:rPr>
      </w:pPr>
      <w:r w:rsidRPr="00BA7715">
        <w:rPr>
          <w:rFonts w:ascii="Calibri" w:hAnsi="Calibri" w:cs="Calibri"/>
          <w:color w:val="000000"/>
          <w:sz w:val="20"/>
          <w:szCs w:val="20"/>
          <w:lang w:val="en-US"/>
        </w:rPr>
        <w:t>Explain (using an example of your own choice) about JavaScript events, and Event Bubbling</w:t>
      </w:r>
    </w:p>
    <w:p w:rsidR="00BA7715" w:rsidRPr="00BA7715" w:rsidRDefault="00BA7715" w:rsidP="00BA7715">
      <w:pPr>
        <w:pStyle w:val="NormalWeb"/>
        <w:numPr>
          <w:ilvl w:val="0"/>
          <w:numId w:val="3"/>
        </w:numPr>
        <w:spacing w:before="0" w:beforeAutospacing="0" w:after="0" w:afterAutospacing="0" w:line="276" w:lineRule="atLeast"/>
        <w:ind w:left="360"/>
        <w:textAlignment w:val="baseline"/>
        <w:rPr>
          <w:rFonts w:ascii="Arial" w:hAnsi="Arial" w:cs="Arial"/>
          <w:color w:val="000000"/>
          <w:sz w:val="20"/>
          <w:szCs w:val="20"/>
          <w:lang w:val="en-US"/>
        </w:rPr>
      </w:pPr>
      <w:r w:rsidRPr="00BA7715">
        <w:rPr>
          <w:rFonts w:ascii="Calibri" w:hAnsi="Calibri" w:cs="Calibri"/>
          <w:color w:val="000000"/>
          <w:sz w:val="20"/>
          <w:szCs w:val="20"/>
          <w:lang w:val="en-US"/>
        </w:rPr>
        <w:t>Elaborate on how JSON or XML supports communication between subsystems, even when the subsystems are implemented on di</w:t>
      </w:r>
      <w:r>
        <w:rPr>
          <w:rFonts w:ascii="Calibri" w:hAnsi="Calibri" w:cs="Calibri"/>
          <w:color w:val="000000"/>
          <w:sz w:val="20"/>
          <w:szCs w:val="20"/>
        </w:rPr>
        <w:t>ﬀ</w:t>
      </w:r>
      <w:proofErr w:type="spellStart"/>
      <w:r w:rsidRPr="00BA7715">
        <w:rPr>
          <w:rFonts w:ascii="Calibri" w:hAnsi="Calibri" w:cs="Calibri"/>
          <w:color w:val="000000"/>
          <w:sz w:val="20"/>
          <w:szCs w:val="20"/>
          <w:lang w:val="en-US"/>
        </w:rPr>
        <w:t>erent</w:t>
      </w:r>
      <w:proofErr w:type="spellEnd"/>
      <w:r w:rsidRPr="00BA7715">
        <w:rPr>
          <w:rFonts w:ascii="Calibri" w:hAnsi="Calibri" w:cs="Calibri"/>
          <w:color w:val="000000"/>
          <w:sz w:val="20"/>
          <w:szCs w:val="20"/>
          <w:lang w:val="en-US"/>
        </w:rPr>
        <w:t xml:space="preserve"> platforms.</w:t>
      </w:r>
    </w:p>
    <w:p w:rsidR="00BA7715" w:rsidRPr="00BA7715" w:rsidRDefault="00BA7715" w:rsidP="00BA7715">
      <w:pPr>
        <w:pStyle w:val="NormalWeb"/>
        <w:numPr>
          <w:ilvl w:val="0"/>
          <w:numId w:val="3"/>
        </w:numPr>
        <w:spacing w:before="0" w:beforeAutospacing="0" w:after="0" w:afterAutospacing="0" w:line="276" w:lineRule="atLeast"/>
        <w:ind w:left="360"/>
        <w:textAlignment w:val="baseline"/>
        <w:rPr>
          <w:rFonts w:ascii="Arial" w:hAnsi="Arial" w:cs="Arial"/>
          <w:color w:val="000000"/>
          <w:sz w:val="20"/>
          <w:szCs w:val="20"/>
          <w:lang w:val="en-US"/>
        </w:rPr>
      </w:pPr>
      <w:r w:rsidRPr="00BA7715">
        <w:rPr>
          <w:rFonts w:ascii="Calibri" w:hAnsi="Calibri" w:cs="Calibri"/>
          <w:color w:val="000000"/>
          <w:sz w:val="20"/>
          <w:szCs w:val="20"/>
          <w:lang w:val="en-US"/>
        </w:rPr>
        <w:t>Explain the topic AJAX and how it has changed the way modern web-applications are created</w:t>
      </w:r>
    </w:p>
    <w:p w:rsidR="00BA7715" w:rsidRPr="00BA7715" w:rsidRDefault="00BA7715" w:rsidP="00BA7715">
      <w:pPr>
        <w:pStyle w:val="NormalWeb"/>
        <w:numPr>
          <w:ilvl w:val="0"/>
          <w:numId w:val="3"/>
        </w:numPr>
        <w:spacing w:before="0" w:beforeAutospacing="0" w:after="0" w:afterAutospacing="0" w:line="276" w:lineRule="atLeast"/>
        <w:ind w:left="360"/>
        <w:textAlignment w:val="baseline"/>
        <w:rPr>
          <w:rFonts w:ascii="Arial" w:hAnsi="Arial" w:cs="Arial"/>
          <w:color w:val="000000"/>
          <w:sz w:val="20"/>
          <w:szCs w:val="20"/>
          <w:lang w:val="en-US"/>
        </w:rPr>
      </w:pPr>
      <w:r w:rsidRPr="00BA7715">
        <w:rPr>
          <w:rFonts w:ascii="Calibri" w:hAnsi="Calibri" w:cs="Calibri"/>
          <w:color w:val="000000"/>
          <w:sz w:val="20"/>
          <w:szCs w:val="20"/>
          <w:lang w:val="en-US"/>
        </w:rPr>
        <w:t>Explain the Same Origin Policy (for AJAX), and different ways to work around it</w:t>
      </w:r>
    </w:p>
    <w:p w:rsidR="00BA7715" w:rsidRDefault="00BA7715" w:rsidP="00BA7715">
      <w:pPr>
        <w:rPr>
          <w:lang w:val="en-US"/>
        </w:rPr>
      </w:pPr>
    </w:p>
    <w:p w:rsidR="00BA7715" w:rsidRDefault="00BA7715" w:rsidP="00BA7715">
      <w:pPr>
        <w:ind w:left="360"/>
        <w:rPr>
          <w:rFonts w:ascii="Calibri" w:hAnsi="Calibri" w:cs="Calibri"/>
          <w:i/>
          <w:color w:val="000000"/>
          <w:sz w:val="20"/>
          <w:szCs w:val="20"/>
          <w:lang w:val="en-US"/>
        </w:rPr>
      </w:pPr>
      <w:r>
        <w:rPr>
          <w:b/>
          <w:lang w:val="en-US"/>
        </w:rPr>
        <w:t xml:space="preserve">2) </w:t>
      </w:r>
      <w:r w:rsidRPr="00BA7715">
        <w:rPr>
          <w:rFonts w:ascii="Calibri" w:hAnsi="Calibri" w:cs="Calibri"/>
          <w:i/>
          <w:color w:val="000000"/>
          <w:sz w:val="20"/>
          <w:szCs w:val="20"/>
          <w:lang w:val="en-US"/>
        </w:rPr>
        <w:t xml:space="preserve">For the previous task it was possible to obtain data right from </w:t>
      </w:r>
      <w:r w:rsidRPr="00BA7715">
        <w:rPr>
          <w:rFonts w:ascii="Calibri" w:hAnsi="Calibri" w:cs="Calibri"/>
          <w:i/>
          <w:iCs/>
          <w:color w:val="000000"/>
          <w:sz w:val="20"/>
          <w:szCs w:val="20"/>
          <w:lang w:val="en-US"/>
        </w:rPr>
        <w:t>restcountries.eu</w:t>
      </w:r>
      <w:r w:rsidRPr="00BA7715">
        <w:rPr>
          <w:rFonts w:ascii="Calibri" w:hAnsi="Calibri" w:cs="Calibri"/>
          <w:i/>
          <w:color w:val="000000"/>
          <w:sz w:val="20"/>
          <w:szCs w:val="20"/>
          <w:lang w:val="en-US"/>
        </w:rPr>
        <w:t xml:space="preserve"> via an AJAX call made from within your Browser (as sketched to the right). Use Chrome Developer tools to explain (with focus on the Same Origin Policy) why this is possible.</w:t>
      </w:r>
    </w:p>
    <w:p w:rsidR="00BA7715" w:rsidRPr="00BA7715" w:rsidRDefault="00BA7715" w:rsidP="00BA7715">
      <w:pPr>
        <w:ind w:left="360"/>
        <w:rPr>
          <w:lang w:val="en-US"/>
        </w:rPr>
      </w:pPr>
      <w:r>
        <w:rPr>
          <w:lang w:val="en-US"/>
        </w:rPr>
        <w:t xml:space="preserve">When we start the NODE server on port 3456, the first time the browser loads the project – it will load the html file but also the </w:t>
      </w:r>
      <w:proofErr w:type="spellStart"/>
      <w:r>
        <w:rPr>
          <w:lang w:val="en-US"/>
        </w:rPr>
        <w:t>javascript</w:t>
      </w:r>
      <w:proofErr w:type="spellEnd"/>
      <w:r>
        <w:rPr>
          <w:lang w:val="en-US"/>
        </w:rPr>
        <w:t xml:space="preserve"> file. This reduces the calls to the server, and the browser </w:t>
      </w:r>
      <w:proofErr w:type="gramStart"/>
      <w:r>
        <w:rPr>
          <w:lang w:val="en-US"/>
        </w:rPr>
        <w:t>is able to</w:t>
      </w:r>
      <w:proofErr w:type="gramEnd"/>
      <w:r>
        <w:rPr>
          <w:lang w:val="en-US"/>
        </w:rPr>
        <w:t xml:space="preserve"> use the </w:t>
      </w:r>
      <w:proofErr w:type="spellStart"/>
      <w:r>
        <w:rPr>
          <w:lang w:val="en-US"/>
        </w:rPr>
        <w:t>javascript</w:t>
      </w:r>
      <w:proofErr w:type="spellEnd"/>
      <w:r>
        <w:rPr>
          <w:lang w:val="en-US"/>
        </w:rPr>
        <w:t xml:space="preserve"> file locally. </w:t>
      </w:r>
      <w:r>
        <w:rPr>
          <w:lang w:val="en-US"/>
        </w:rPr>
        <w:br/>
        <w:t xml:space="preserve">When a method fetches from an external URL which is listed in the local </w:t>
      </w:r>
      <w:proofErr w:type="spellStart"/>
      <w:r>
        <w:rPr>
          <w:lang w:val="en-US"/>
        </w:rPr>
        <w:t>javascript</w:t>
      </w:r>
      <w:proofErr w:type="spellEnd"/>
      <w:r>
        <w:rPr>
          <w:lang w:val="en-US"/>
        </w:rPr>
        <w:t xml:space="preserve"> file, the browser can make an AJAX call directly to the URL. </w:t>
      </w:r>
      <w:bookmarkStart w:id="0" w:name="_GoBack"/>
      <w:bookmarkEnd w:id="0"/>
    </w:p>
    <w:sectPr w:rsidR="00BA7715" w:rsidRPr="00BA77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7932"/>
    <w:multiLevelType w:val="multilevel"/>
    <w:tmpl w:val="68E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B38D6"/>
    <w:multiLevelType w:val="multilevel"/>
    <w:tmpl w:val="735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17CDD"/>
    <w:multiLevelType w:val="multilevel"/>
    <w:tmpl w:val="150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15"/>
    <w:rsid w:val="003D5196"/>
    <w:rsid w:val="00BA7715"/>
    <w:rsid w:val="00CC57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9700"/>
  <w15:chartTrackingRefBased/>
  <w15:docId w15:val="{9D99A3BE-3D86-427B-96F2-FAC4C20D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A771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Rojahn</dc:creator>
  <cp:keywords/>
  <dc:description/>
  <cp:lastModifiedBy>Nikolai Rojahn</cp:lastModifiedBy>
  <cp:revision>1</cp:revision>
  <dcterms:created xsi:type="dcterms:W3CDTF">2019-03-08T12:24:00Z</dcterms:created>
  <dcterms:modified xsi:type="dcterms:W3CDTF">2019-03-08T12:29:00Z</dcterms:modified>
</cp:coreProperties>
</file>