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Mr. Stewart Montague (the "named insured") and Meridian Mutual Insurance SE ("we", "us"). In return for payment of the premium and subject to all terms of this policy, we agree to provide the insurance described herein for Motor policy MOT-0000004, effective 04/12/2024 through 04/12/2025.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MOT-0000004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