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022" w:rsidRPr="00A119C3" w:rsidRDefault="00367DA1" w:rsidP="0093031B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A119C3">
        <w:rPr>
          <w:rFonts w:ascii="Times New Roman" w:hAnsi="Times New Roman"/>
          <w:sz w:val="28"/>
          <w:szCs w:val="24"/>
        </w:rPr>
        <w:t>Федеральное агентство Российской Федерации по связи и информатизации</w:t>
      </w:r>
    </w:p>
    <w:p w:rsidR="00656022" w:rsidRPr="00A119C3" w:rsidRDefault="00367DA1" w:rsidP="0093031B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A119C3">
        <w:rPr>
          <w:rFonts w:ascii="Times New Roman" w:hAnsi="Times New Roman"/>
          <w:sz w:val="28"/>
          <w:szCs w:val="24"/>
        </w:rPr>
        <w:t>Сибирский государственный университет телекоммуникации и информатики</w:t>
      </w: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56022" w:rsidRDefault="00367DA1" w:rsidP="0093031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 по дисциплине «Технологии разработки ПО»</w:t>
      </w:r>
    </w:p>
    <w:p w:rsidR="00656022" w:rsidRPr="005F2E4E" w:rsidRDefault="00367DA1" w:rsidP="0093031B">
      <w:pPr>
        <w:spacing w:line="360" w:lineRule="auto"/>
        <w:jc w:val="center"/>
        <w:rPr>
          <w:rFonts w:ascii="Times New Roman" w:hAnsi="Times New Roman"/>
          <w:sz w:val="20"/>
        </w:rPr>
      </w:pPr>
      <w:proofErr w:type="spellStart"/>
      <w:r w:rsidRPr="005F2E4E">
        <w:rPr>
          <w:rFonts w:ascii="Times New Roman" w:hAnsi="Times New Roman"/>
          <w:sz w:val="28"/>
          <w:szCs w:val="32"/>
        </w:rPr>
        <w:t>UnitConverter</w:t>
      </w:r>
      <w:proofErr w:type="spellEnd"/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656022" w:rsidRDefault="00656022" w:rsidP="0093031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656022" w:rsidRDefault="00656022" w:rsidP="0093031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56022" w:rsidRPr="00A119C3" w:rsidRDefault="00367DA1" w:rsidP="0093031B">
      <w:pPr>
        <w:spacing w:line="360" w:lineRule="auto"/>
        <w:ind w:left="6521"/>
        <w:jc w:val="right"/>
        <w:rPr>
          <w:rFonts w:ascii="Times New Roman" w:hAnsi="Times New Roman"/>
          <w:b/>
          <w:sz w:val="28"/>
          <w:szCs w:val="24"/>
        </w:rPr>
      </w:pPr>
      <w:r w:rsidRPr="00A119C3">
        <w:rPr>
          <w:rFonts w:ascii="Times New Roman" w:hAnsi="Times New Roman"/>
          <w:b/>
          <w:sz w:val="28"/>
          <w:szCs w:val="24"/>
        </w:rPr>
        <w:t xml:space="preserve">Выполнили: </w:t>
      </w:r>
    </w:p>
    <w:p w:rsidR="00656022" w:rsidRPr="00A119C3" w:rsidRDefault="00367DA1" w:rsidP="0093031B">
      <w:pPr>
        <w:spacing w:line="360" w:lineRule="auto"/>
        <w:ind w:left="4956" w:firstLine="708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>Студенты группы ИВ-521</w:t>
      </w:r>
    </w:p>
    <w:p w:rsidR="00656022" w:rsidRPr="00DC52CE" w:rsidRDefault="00367DA1" w:rsidP="00DC52CE">
      <w:pPr>
        <w:spacing w:line="360" w:lineRule="auto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 xml:space="preserve">Семенов </w:t>
      </w:r>
      <w:r w:rsidR="00DC52CE">
        <w:rPr>
          <w:rFonts w:ascii="Times New Roman" w:hAnsi="Times New Roman"/>
          <w:sz w:val="28"/>
          <w:szCs w:val="24"/>
        </w:rPr>
        <w:t>Н.А.</w:t>
      </w:r>
    </w:p>
    <w:p w:rsidR="00656022" w:rsidRPr="00A119C3" w:rsidRDefault="00367DA1" w:rsidP="0093031B">
      <w:pPr>
        <w:spacing w:line="360" w:lineRule="auto"/>
        <w:ind w:left="6521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 xml:space="preserve">Прокопенко </w:t>
      </w:r>
      <w:r w:rsidR="00DC52CE">
        <w:rPr>
          <w:rFonts w:ascii="Times New Roman" w:hAnsi="Times New Roman"/>
          <w:sz w:val="28"/>
          <w:szCs w:val="24"/>
        </w:rPr>
        <w:t>Р.П.</w:t>
      </w:r>
    </w:p>
    <w:p w:rsidR="00656022" w:rsidRPr="00A119C3" w:rsidRDefault="00367DA1" w:rsidP="0093031B">
      <w:pPr>
        <w:spacing w:line="360" w:lineRule="auto"/>
        <w:ind w:left="6521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>Попов М</w:t>
      </w:r>
      <w:r w:rsidR="00DC52CE">
        <w:rPr>
          <w:rFonts w:ascii="Times New Roman" w:hAnsi="Times New Roman"/>
          <w:sz w:val="28"/>
          <w:szCs w:val="24"/>
        </w:rPr>
        <w:t>.М.</w:t>
      </w:r>
    </w:p>
    <w:p w:rsidR="00656022" w:rsidRPr="00A119C3" w:rsidRDefault="00367DA1" w:rsidP="0093031B">
      <w:pPr>
        <w:spacing w:line="360" w:lineRule="auto"/>
        <w:ind w:left="6521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>Лысенко А</w:t>
      </w:r>
      <w:r w:rsidR="00DC52CE">
        <w:rPr>
          <w:rFonts w:ascii="Times New Roman" w:hAnsi="Times New Roman"/>
          <w:sz w:val="28"/>
          <w:szCs w:val="24"/>
        </w:rPr>
        <w:t>.О.</w:t>
      </w:r>
    </w:p>
    <w:p w:rsidR="00656022" w:rsidRPr="00B87ECF" w:rsidRDefault="00367DA1" w:rsidP="00B87ECF">
      <w:pPr>
        <w:spacing w:line="360" w:lineRule="auto"/>
        <w:ind w:left="6521"/>
        <w:jc w:val="right"/>
        <w:rPr>
          <w:sz w:val="24"/>
        </w:rPr>
      </w:pPr>
      <w:r w:rsidRPr="00A119C3">
        <w:rPr>
          <w:rFonts w:ascii="Times New Roman" w:hAnsi="Times New Roman"/>
          <w:sz w:val="28"/>
          <w:szCs w:val="24"/>
        </w:rPr>
        <w:t>Низамов Р</w:t>
      </w:r>
      <w:r w:rsidR="00DC52CE">
        <w:rPr>
          <w:rFonts w:ascii="Times New Roman" w:hAnsi="Times New Roman"/>
          <w:sz w:val="28"/>
          <w:szCs w:val="24"/>
        </w:rPr>
        <w:t>.И.</w:t>
      </w:r>
    </w:p>
    <w:p w:rsidR="00656022" w:rsidRDefault="00656022" w:rsidP="0093031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56022" w:rsidRPr="00A119C3" w:rsidRDefault="00367DA1" w:rsidP="0093031B">
      <w:pPr>
        <w:spacing w:line="360" w:lineRule="auto"/>
        <w:jc w:val="center"/>
        <w:rPr>
          <w:rFonts w:ascii="Times New Roman" w:hAnsi="Times New Roman"/>
          <w:sz w:val="28"/>
        </w:rPr>
      </w:pPr>
      <w:r w:rsidRPr="00A119C3">
        <w:rPr>
          <w:rFonts w:ascii="Times New Roman" w:hAnsi="Times New Roman"/>
          <w:sz w:val="28"/>
        </w:rPr>
        <w:t>Новосибирск</w:t>
      </w:r>
    </w:p>
    <w:p w:rsidR="00656022" w:rsidRPr="00A119C3" w:rsidRDefault="00367DA1" w:rsidP="0093031B">
      <w:pPr>
        <w:spacing w:line="360" w:lineRule="auto"/>
        <w:jc w:val="center"/>
        <w:rPr>
          <w:rFonts w:ascii="Times New Roman" w:hAnsi="Times New Roman"/>
          <w:sz w:val="28"/>
        </w:rPr>
        <w:sectPr w:rsidR="00656022" w:rsidRPr="00A119C3" w:rsidSect="00B87ECF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60" w:charSpace="-2049"/>
        </w:sectPr>
      </w:pPr>
      <w:r w:rsidRPr="00A119C3">
        <w:rPr>
          <w:rFonts w:ascii="Times New Roman" w:hAnsi="Times New Roman"/>
          <w:sz w:val="28"/>
        </w:rPr>
        <w:t>2016</w:t>
      </w:r>
    </w:p>
    <w:sdt>
      <w:sdtPr>
        <w:rPr>
          <w:rFonts w:asciiTheme="minorHAnsi" w:eastAsiaTheme="minorHAnsi" w:hAnsiTheme="minorHAnsi" w:cs="Times New Roman"/>
          <w:color w:val="00000A"/>
          <w:sz w:val="22"/>
          <w:szCs w:val="22"/>
          <w:lang w:eastAsia="en-US"/>
        </w:rPr>
        <w:id w:val="-1570492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2E4E" w:rsidRDefault="005F2E4E">
          <w:pPr>
            <w:pStyle w:val="af1"/>
          </w:pPr>
          <w:r>
            <w:t>Оглавление</w:t>
          </w:r>
        </w:p>
        <w:p w:rsidR="00532BD1" w:rsidRDefault="005F2E4E">
          <w:pPr>
            <w:pStyle w:val="10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67344" w:history="1">
            <w:r w:rsidR="00532BD1" w:rsidRPr="00E850BE">
              <w:rPr>
                <w:rStyle w:val="af2"/>
                <w:noProof/>
              </w:rPr>
              <w:t>Введение</w:t>
            </w:r>
            <w:r w:rsidR="00532BD1">
              <w:rPr>
                <w:noProof/>
                <w:webHidden/>
              </w:rPr>
              <w:tab/>
            </w:r>
            <w:r w:rsidR="00532BD1">
              <w:rPr>
                <w:noProof/>
                <w:webHidden/>
              </w:rPr>
              <w:fldChar w:fldCharType="begin"/>
            </w:r>
            <w:r w:rsidR="00532BD1">
              <w:rPr>
                <w:noProof/>
                <w:webHidden/>
              </w:rPr>
              <w:instrText xml:space="preserve"> PAGEREF _Toc452767344 \h </w:instrText>
            </w:r>
            <w:r w:rsidR="00532BD1">
              <w:rPr>
                <w:noProof/>
                <w:webHidden/>
              </w:rPr>
            </w:r>
            <w:r w:rsidR="00532BD1">
              <w:rPr>
                <w:noProof/>
                <w:webHidden/>
              </w:rPr>
              <w:fldChar w:fldCharType="separate"/>
            </w:r>
            <w:r w:rsidR="00532BD1">
              <w:rPr>
                <w:noProof/>
                <w:webHidden/>
              </w:rPr>
              <w:t>3</w:t>
            </w:r>
            <w:r w:rsidR="00532BD1">
              <w:rPr>
                <w:noProof/>
                <w:webHidden/>
              </w:rPr>
              <w:fldChar w:fldCharType="end"/>
            </w:r>
          </w:hyperlink>
        </w:p>
        <w:p w:rsidR="00532BD1" w:rsidRDefault="00532BD1">
          <w:pPr>
            <w:pStyle w:val="10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lang w:eastAsia="ru-RU"/>
            </w:rPr>
          </w:pPr>
          <w:hyperlink w:anchor="_Toc452767345" w:history="1">
            <w:r w:rsidRPr="00E850BE">
              <w:rPr>
                <w:rStyle w:val="af2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_Toc452767345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D1" w:rsidRDefault="00532BD1">
          <w:pPr>
            <w:pStyle w:val="10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lang w:eastAsia="ru-RU"/>
            </w:rPr>
          </w:pPr>
          <w:hyperlink w:anchor="_Toc452767346" w:history="1">
            <w:r w:rsidRPr="00E850BE">
              <w:rPr>
                <w:rStyle w:val="af2"/>
                <w:noProof/>
              </w:rPr>
              <w:t>Выбор технологии,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_Toc452767346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D1" w:rsidRDefault="00532BD1">
          <w:pPr>
            <w:pStyle w:val="10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lang w:eastAsia="ru-RU"/>
            </w:rPr>
          </w:pPr>
          <w:hyperlink w:anchor="_Toc452767347" w:history="1">
            <w:r w:rsidRPr="00E850BE">
              <w:rPr>
                <w:rStyle w:val="af2"/>
                <w:noProof/>
              </w:rPr>
              <w:t>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_Toc452767347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D1" w:rsidRDefault="00532BD1">
          <w:pPr>
            <w:pStyle w:val="10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lang w:eastAsia="ru-RU"/>
            </w:rPr>
          </w:pPr>
          <w:hyperlink w:anchor="_Toc452767348" w:history="1">
            <w:r w:rsidRPr="00E850BE">
              <w:rPr>
                <w:rStyle w:val="af2"/>
                <w:noProof/>
              </w:rPr>
              <w:t>Выбор методов и разработка основных алгоритмов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_Toc452767348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D1" w:rsidRDefault="00532BD1">
          <w:pPr>
            <w:pStyle w:val="10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lang w:eastAsia="ru-RU"/>
            </w:rPr>
          </w:pPr>
          <w:hyperlink w:anchor="_Toc452767349" w:history="1">
            <w:r w:rsidRPr="00E850BE">
              <w:rPr>
                <w:rStyle w:val="af2"/>
                <w:noProof/>
              </w:rPr>
              <w:t>Описание используемых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_Toc452767349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D1" w:rsidRDefault="00532BD1">
          <w:pPr>
            <w:pStyle w:val="10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lang w:eastAsia="ru-RU"/>
            </w:rPr>
          </w:pPr>
          <w:hyperlink w:anchor="_Toc452767350" w:history="1">
            <w:r w:rsidRPr="00E850BE">
              <w:rPr>
                <w:rStyle w:val="af2"/>
                <w:noProof/>
              </w:rPr>
              <w:t>Выбор стратегии тестирования и разработка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_Toc452767350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D1" w:rsidRDefault="00532BD1">
          <w:pPr>
            <w:pStyle w:val="10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lang w:eastAsia="ru-RU"/>
            </w:rPr>
          </w:pPr>
          <w:hyperlink w:anchor="_Toc452767351" w:history="1">
            <w:r w:rsidRPr="00E850BE">
              <w:rPr>
                <w:rStyle w:val="af2"/>
                <w:noProof/>
              </w:rPr>
              <w:t>Описание процесса отладки программы.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_Toc452767351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D1" w:rsidRDefault="00532BD1">
          <w:pPr>
            <w:pStyle w:val="10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lang w:eastAsia="ru-RU"/>
            </w:rPr>
          </w:pPr>
          <w:hyperlink w:anchor="_Toc452767352" w:history="1">
            <w:r w:rsidRPr="00E850BE">
              <w:rPr>
                <w:rStyle w:val="af2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_Toc452767352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D1" w:rsidRDefault="00532BD1">
          <w:pPr>
            <w:pStyle w:val="10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lang w:eastAsia="ru-RU"/>
            </w:rPr>
          </w:pPr>
          <w:hyperlink w:anchor="_Toc452767353" w:history="1">
            <w:r w:rsidRPr="00E850BE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_Toc452767353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D1" w:rsidRDefault="00532BD1">
          <w:pPr>
            <w:pStyle w:val="10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lang w:eastAsia="ru-RU"/>
            </w:rPr>
          </w:pPr>
          <w:hyperlink w:anchor="_Toc452767354" w:history="1">
            <w:r w:rsidRPr="00E850BE">
              <w:rPr>
                <w:rStyle w:val="af2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_Toc452767354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D1" w:rsidRDefault="00532BD1">
          <w:pPr>
            <w:pStyle w:val="10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lang w:eastAsia="ru-RU"/>
            </w:rPr>
          </w:pPr>
          <w:hyperlink w:anchor="_Toc452767355" w:history="1">
            <w:r w:rsidRPr="00E850BE">
              <w:rPr>
                <w:rStyle w:val="af2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_Toc452767355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D1" w:rsidRDefault="00532BD1">
          <w:pPr>
            <w:pStyle w:val="20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lang w:eastAsia="ru-RU"/>
            </w:rPr>
          </w:pPr>
          <w:hyperlink w:anchor="_Toc452767356" w:history="1">
            <w:r w:rsidRPr="00E850BE">
              <w:rPr>
                <w:rStyle w:val="af2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_Toc452767356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D1" w:rsidRDefault="00532BD1">
          <w:pPr>
            <w:pStyle w:val="20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lang w:eastAsia="ru-RU"/>
            </w:rPr>
          </w:pPr>
          <w:hyperlink w:anchor="_Toc452767357" w:history="1">
            <w:r w:rsidRPr="00E850BE">
              <w:rPr>
                <w:rStyle w:val="af2"/>
                <w:noProof/>
              </w:rPr>
              <w:t>Приложение</w:t>
            </w:r>
            <w:r w:rsidRPr="00E850BE">
              <w:rPr>
                <w:rStyle w:val="af2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_Toc452767357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D1" w:rsidRDefault="00532BD1">
          <w:pPr>
            <w:pStyle w:val="20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lang w:eastAsia="ru-RU"/>
            </w:rPr>
          </w:pPr>
          <w:hyperlink w:anchor="_Toc452767358" w:history="1">
            <w:r w:rsidRPr="00E850BE">
              <w:rPr>
                <w:rStyle w:val="af2"/>
                <w:noProof/>
              </w:rPr>
              <w:t>Приложение</w:t>
            </w:r>
            <w:r w:rsidRPr="00E850BE">
              <w:rPr>
                <w:rStyle w:val="af2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_Toc452767358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E4E" w:rsidRDefault="005F2E4E">
          <w:r>
            <w:rPr>
              <w:b/>
              <w:bCs/>
            </w:rPr>
            <w:fldChar w:fldCharType="end"/>
          </w:r>
        </w:p>
      </w:sdtContent>
    </w:sdt>
    <w:p w:rsidR="00052AA0" w:rsidRDefault="00052AA0">
      <w:pPr>
        <w:suppressAutoHyphens w:val="0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6022" w:rsidRPr="00532BD1" w:rsidRDefault="00367DA1" w:rsidP="00532BD1">
      <w:pPr>
        <w:pStyle w:val="1"/>
        <w:rPr>
          <w:rFonts w:ascii="Times New Roman" w:hAnsi="Times New Roman" w:cs="Times New Roman"/>
        </w:rPr>
      </w:pPr>
      <w:bookmarkStart w:id="0" w:name="_Toc452767344"/>
      <w:r w:rsidRPr="00532BD1">
        <w:rPr>
          <w:rFonts w:ascii="Times New Roman" w:hAnsi="Times New Roman" w:cs="Times New Roman"/>
        </w:rPr>
        <w:t>Введение</w:t>
      </w:r>
      <w:bookmarkEnd w:id="0"/>
      <w:r w:rsidRPr="00532BD1">
        <w:rPr>
          <w:rFonts w:ascii="Times New Roman" w:hAnsi="Times New Roman" w:cs="Times New Roman"/>
        </w:rPr>
        <w:tab/>
      </w:r>
    </w:p>
    <w:p w:rsidR="00656022" w:rsidRPr="0093031B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sz w:val="28"/>
        </w:rPr>
        <w:tab/>
        <w:t xml:space="preserve">Конвертер величин для современного человека </w:t>
      </w:r>
      <w:r w:rsidR="00DC52CE">
        <w:rPr>
          <w:rFonts w:ascii="Times New Roman" w:hAnsi="Times New Roman"/>
          <w:sz w:val="28"/>
        </w:rPr>
        <w:t xml:space="preserve">- </w:t>
      </w:r>
      <w:r w:rsidRPr="0093031B">
        <w:rPr>
          <w:rFonts w:ascii="Times New Roman" w:hAnsi="Times New Roman"/>
          <w:sz w:val="28"/>
        </w:rPr>
        <w:t>вещь необходимая. Все дело в том, что ежедневно каждый из нас сталкивается с большим потоком информации, которая не всегда бывает до конца понятной.</w:t>
      </w:r>
    </w:p>
    <w:p w:rsidR="00656022" w:rsidRPr="00DC52CE" w:rsidRDefault="00367DA1" w:rsidP="00DC52CE">
      <w:pPr>
        <w:pStyle w:val="TextBody"/>
        <w:spacing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sz w:val="28"/>
          <w:szCs w:val="28"/>
        </w:rPr>
        <w:tab/>
        <w:t>Для учеников и студентов незаменимую помощь окажет конвертер величин. С его помощью можно без труда определить, сколько метров в футе, что представляет собой ярд или морская миля и многое другое.</w:t>
      </w:r>
      <w:r w:rsidR="00DC52CE">
        <w:rPr>
          <w:rFonts w:ascii="Times New Roman" w:hAnsi="Times New Roman"/>
          <w:sz w:val="28"/>
          <w:szCs w:val="28"/>
        </w:rPr>
        <w:t xml:space="preserve"> </w:t>
      </w:r>
    </w:p>
    <w:p w:rsidR="00052AA0" w:rsidRDefault="00052AA0">
      <w:pPr>
        <w:suppressAutoHyphens w:val="0"/>
        <w:spacing w:after="0"/>
        <w:rPr>
          <w:rFonts w:ascii="Times New Roman" w:hAnsi="Times New Roman"/>
          <w:sz w:val="28"/>
          <w:szCs w:val="28"/>
        </w:rPr>
      </w:pPr>
    </w:p>
    <w:p w:rsidR="00656022" w:rsidRPr="00532BD1" w:rsidRDefault="00367DA1" w:rsidP="00532BD1">
      <w:pPr>
        <w:pStyle w:val="1"/>
        <w:rPr>
          <w:rFonts w:ascii="Times New Roman" w:hAnsi="Times New Roman" w:cs="Times New Roman"/>
          <w:szCs w:val="32"/>
        </w:rPr>
      </w:pPr>
      <w:bookmarkStart w:id="1" w:name="_Toc452767345"/>
      <w:r w:rsidRPr="00532BD1">
        <w:rPr>
          <w:rFonts w:ascii="Times New Roman" w:hAnsi="Times New Roman" w:cs="Times New Roman"/>
        </w:rPr>
        <w:t>Постановка задачи</w:t>
      </w:r>
      <w:bookmarkEnd w:id="1"/>
    </w:p>
    <w:p w:rsidR="00532BD1" w:rsidRDefault="00367DA1" w:rsidP="00532BD1">
      <w:pPr>
        <w:tabs>
          <w:tab w:val="left" w:pos="709"/>
        </w:tabs>
        <w:spacing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sz w:val="28"/>
          <w:szCs w:val="28"/>
        </w:rPr>
        <w:tab/>
        <w:t xml:space="preserve">Целью данной работы является разработка программного продукта, который </w:t>
      </w:r>
      <w:r w:rsidRPr="0093031B">
        <w:rPr>
          <w:rFonts w:ascii="Times New Roman" w:hAnsi="Times New Roman"/>
          <w:sz w:val="28"/>
        </w:rPr>
        <w:t>предназначен для конвертирования различных физических</w:t>
      </w:r>
      <w:r w:rsidR="00092008" w:rsidRPr="0093031B">
        <w:rPr>
          <w:rFonts w:ascii="Times New Roman" w:hAnsi="Times New Roman"/>
          <w:sz w:val="28"/>
        </w:rPr>
        <w:t>, математических и компьютерных</w:t>
      </w:r>
      <w:r w:rsidRPr="0093031B">
        <w:rPr>
          <w:rFonts w:ascii="Times New Roman" w:hAnsi="Times New Roman"/>
          <w:sz w:val="28"/>
        </w:rPr>
        <w:t xml:space="preserve"> величин.</w:t>
      </w:r>
      <w:r w:rsidR="00532BD1">
        <w:rPr>
          <w:rFonts w:ascii="Times New Roman" w:hAnsi="Times New Roman"/>
        </w:rPr>
        <w:t xml:space="preserve"> </w:t>
      </w:r>
    </w:p>
    <w:p w:rsidR="00052AA0" w:rsidRPr="00532BD1" w:rsidRDefault="00532BD1" w:rsidP="00532BD1">
      <w:pPr>
        <w:tabs>
          <w:tab w:val="left" w:pos="709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67DA1" w:rsidRPr="0093031B">
        <w:rPr>
          <w:rFonts w:ascii="Times New Roman" w:hAnsi="Times New Roman"/>
          <w:sz w:val="28"/>
          <w:szCs w:val="28"/>
        </w:rPr>
        <w:t xml:space="preserve">Назначение разработки заключается в предоставлении </w:t>
      </w:r>
      <w:r w:rsidR="00092008" w:rsidRPr="0093031B">
        <w:rPr>
          <w:rFonts w:ascii="Times New Roman" w:hAnsi="Times New Roman"/>
          <w:sz w:val="28"/>
          <w:szCs w:val="28"/>
        </w:rPr>
        <w:t>заказчику</w:t>
      </w:r>
      <w:r w:rsidR="00367DA1" w:rsidRPr="0093031B">
        <w:rPr>
          <w:rFonts w:ascii="Times New Roman" w:hAnsi="Times New Roman"/>
          <w:sz w:val="28"/>
          <w:szCs w:val="28"/>
        </w:rPr>
        <w:t xml:space="preserve"> данного программного обеспечения возможности точного и быстрого преобразования физических, математических и компьютерных значений.</w:t>
      </w:r>
    </w:p>
    <w:p w:rsidR="00AA2DE7" w:rsidRDefault="00AA2DE7" w:rsidP="00AA2DE7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32"/>
        </w:rPr>
      </w:pPr>
    </w:p>
    <w:p w:rsidR="00656022" w:rsidRPr="00532BD1" w:rsidRDefault="00367DA1" w:rsidP="00532BD1">
      <w:pPr>
        <w:pStyle w:val="1"/>
        <w:rPr>
          <w:rFonts w:ascii="Times New Roman" w:hAnsi="Times New Roman" w:cs="Times New Roman"/>
        </w:rPr>
      </w:pPr>
      <w:bookmarkStart w:id="2" w:name="_Toc452767346"/>
      <w:r w:rsidRPr="00532BD1">
        <w:rPr>
          <w:rFonts w:ascii="Times New Roman" w:hAnsi="Times New Roman" w:cs="Times New Roman"/>
        </w:rPr>
        <w:t>Выбор технологии, языка и среды программирования</w:t>
      </w:r>
      <w:bookmarkEnd w:id="2"/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b/>
          <w:bCs/>
          <w:sz w:val="28"/>
          <w:szCs w:val="32"/>
        </w:rPr>
        <w:tab/>
      </w:r>
      <w:r w:rsidRPr="0093031B">
        <w:rPr>
          <w:rFonts w:ascii="Times New Roman" w:hAnsi="Times New Roman"/>
          <w:sz w:val="28"/>
          <w:szCs w:val="32"/>
        </w:rPr>
        <w:t xml:space="preserve">При написания программного обеспечения использован язык </w:t>
      </w:r>
      <w:r w:rsidRPr="0093031B">
        <w:rPr>
          <w:rFonts w:ascii="Times New Roman" w:hAnsi="Times New Roman"/>
          <w:sz w:val="28"/>
          <w:szCs w:val="32"/>
          <w:lang w:val="en-US"/>
        </w:rPr>
        <w:t>C</w:t>
      </w:r>
      <w:r w:rsidRPr="0093031B">
        <w:rPr>
          <w:rFonts w:ascii="Times New Roman" w:hAnsi="Times New Roman"/>
          <w:sz w:val="28"/>
          <w:szCs w:val="32"/>
        </w:rPr>
        <w:t xml:space="preserve">. 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b/>
          <w:color w:val="000000"/>
          <w:sz w:val="28"/>
          <w:szCs w:val="32"/>
        </w:rPr>
        <w:tab/>
      </w:r>
      <w:r w:rsidRPr="0093031B">
        <w:rPr>
          <w:rFonts w:ascii="Times New Roman" w:hAnsi="Times New Roman"/>
          <w:color w:val="000000"/>
          <w:sz w:val="28"/>
          <w:szCs w:val="32"/>
          <w:lang w:val="en-US"/>
        </w:rPr>
        <w:t>C</w:t>
      </w:r>
      <w:r w:rsidR="0093031B">
        <w:rPr>
          <w:rFonts w:ascii="Times New Roman" w:hAnsi="Times New Roman"/>
          <w:color w:val="000000"/>
          <w:sz w:val="28"/>
          <w:szCs w:val="32"/>
        </w:rPr>
        <w:t xml:space="preserve"> </w:t>
      </w:r>
      <w:r w:rsidR="0093031B" w:rsidRPr="0093031B">
        <w:rPr>
          <w:rFonts w:ascii="Times New Roman" w:hAnsi="Times New Roman"/>
          <w:color w:val="000000"/>
          <w:sz w:val="28"/>
          <w:szCs w:val="32"/>
        </w:rPr>
        <w:t>(</w:t>
      </w:r>
      <w:r w:rsidRPr="0093031B">
        <w:rPr>
          <w:rFonts w:ascii="Times New Roman" w:hAnsi="Times New Roman"/>
          <w:color w:val="000000"/>
          <w:sz w:val="28"/>
          <w:szCs w:val="32"/>
        </w:rPr>
        <w:t>Си)</w:t>
      </w:r>
      <w:r w:rsidR="0093031B" w:rsidRPr="0093031B">
        <w:rPr>
          <w:rFonts w:ascii="Times New Roman" w:hAnsi="Times New Roman"/>
          <w:color w:val="000000"/>
          <w:sz w:val="28"/>
          <w:szCs w:val="32"/>
        </w:rPr>
        <w:t xml:space="preserve"> </w:t>
      </w:r>
      <w:r w:rsidRPr="0093031B">
        <w:rPr>
          <w:rFonts w:ascii="Times New Roman" w:hAnsi="Times New Roman"/>
          <w:color w:val="000000"/>
          <w:sz w:val="28"/>
          <w:szCs w:val="32"/>
        </w:rPr>
        <w:t xml:space="preserve">— </w:t>
      </w:r>
      <w:hyperlink r:id="rId8">
        <w:r w:rsidRPr="0093031B">
          <w:rPr>
            <w:rStyle w:val="InternetLink"/>
            <w:rFonts w:ascii="Times New Roman" w:hAnsi="Times New Roman"/>
            <w:color w:val="000000"/>
            <w:sz w:val="28"/>
            <w:szCs w:val="32"/>
            <w:u w:val="none"/>
          </w:rPr>
          <w:t>компилируемый</w:t>
        </w:r>
      </w:hyperlink>
      <w:r w:rsidRPr="0093031B">
        <w:rPr>
          <w:rFonts w:ascii="Times New Roman" w:hAnsi="Times New Roman"/>
          <w:color w:val="000000"/>
          <w:sz w:val="28"/>
          <w:szCs w:val="32"/>
        </w:rPr>
        <w:t xml:space="preserve"> </w:t>
      </w:r>
      <w:hyperlink r:id="rId9">
        <w:r w:rsidRPr="0093031B">
          <w:rPr>
            <w:rStyle w:val="InternetLink"/>
            <w:rFonts w:ascii="Times New Roman" w:hAnsi="Times New Roman"/>
            <w:color w:val="000000"/>
            <w:sz w:val="28"/>
            <w:szCs w:val="32"/>
            <w:u w:val="none"/>
          </w:rPr>
          <w:t>статически типизированный</w:t>
        </w:r>
      </w:hyperlink>
      <w:r w:rsidRPr="0093031B">
        <w:rPr>
          <w:rFonts w:ascii="Times New Roman" w:hAnsi="Times New Roman"/>
          <w:color w:val="000000"/>
          <w:sz w:val="28"/>
          <w:szCs w:val="32"/>
        </w:rPr>
        <w:t xml:space="preserve"> </w:t>
      </w:r>
      <w:r w:rsidR="00DC52CE">
        <w:rPr>
          <w:rFonts w:ascii="Times New Roman" w:hAnsi="Times New Roman"/>
          <w:color w:val="000000"/>
          <w:sz w:val="28"/>
          <w:szCs w:val="32"/>
        </w:rPr>
        <w:t xml:space="preserve">процедурный </w:t>
      </w:r>
      <w:hyperlink r:id="rId10">
        <w:r w:rsidRPr="0093031B">
          <w:rPr>
            <w:rStyle w:val="InternetLink"/>
            <w:rFonts w:ascii="Times New Roman" w:hAnsi="Times New Roman"/>
            <w:color w:val="000000"/>
            <w:sz w:val="28"/>
            <w:szCs w:val="32"/>
            <w:u w:val="none"/>
          </w:rPr>
          <w:t>язык программировани</w:t>
        </w:r>
      </w:hyperlink>
      <w:r w:rsidR="00DC52CE">
        <w:rPr>
          <w:rFonts w:ascii="Times New Roman" w:hAnsi="Times New Roman"/>
          <w:color w:val="000000"/>
          <w:sz w:val="28"/>
          <w:szCs w:val="32"/>
        </w:rPr>
        <w:t>я</w:t>
      </w:r>
      <w:r w:rsidRPr="0093031B">
        <w:rPr>
          <w:rFonts w:ascii="Times New Roman" w:hAnsi="Times New Roman"/>
          <w:color w:val="000000"/>
          <w:sz w:val="28"/>
          <w:szCs w:val="32"/>
        </w:rPr>
        <w:t xml:space="preserve"> общего назначения. </w:t>
      </w:r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b/>
          <w:bCs/>
          <w:sz w:val="28"/>
          <w:szCs w:val="32"/>
        </w:rPr>
        <w:tab/>
      </w:r>
      <w:r w:rsidRPr="0093031B">
        <w:rPr>
          <w:rFonts w:ascii="Times New Roman" w:hAnsi="Times New Roman"/>
          <w:sz w:val="28"/>
          <w:szCs w:val="32"/>
        </w:rPr>
        <w:t xml:space="preserve">Написание кода </w:t>
      </w:r>
      <w:r w:rsidRPr="00DC52CE">
        <w:rPr>
          <w:rFonts w:ascii="Times New Roman" w:hAnsi="Times New Roman"/>
          <w:color w:val="auto"/>
          <w:sz w:val="28"/>
          <w:szCs w:val="32"/>
        </w:rPr>
        <w:t xml:space="preserve">выполнено </w:t>
      </w:r>
      <w:r w:rsidR="00DC52CE" w:rsidRPr="00DC52CE">
        <w:rPr>
          <w:rFonts w:ascii="Times New Roman" w:hAnsi="Times New Roman"/>
          <w:color w:val="auto"/>
          <w:sz w:val="28"/>
          <w:szCs w:val="32"/>
        </w:rPr>
        <w:t>структурным по</w:t>
      </w:r>
      <w:r w:rsidRPr="00DC52CE">
        <w:rPr>
          <w:rFonts w:ascii="Times New Roman" w:hAnsi="Times New Roman"/>
          <w:color w:val="auto"/>
          <w:sz w:val="28"/>
          <w:szCs w:val="32"/>
        </w:rPr>
        <w:t xml:space="preserve">дходом </w:t>
      </w:r>
      <w:r w:rsidRPr="0093031B">
        <w:rPr>
          <w:rFonts w:ascii="Times New Roman" w:hAnsi="Times New Roman"/>
          <w:sz w:val="28"/>
          <w:szCs w:val="32"/>
        </w:rPr>
        <w:t>к программированию, т.е. для работы с различными физическими величинами написаны отдельные модули.</w:t>
      </w:r>
    </w:p>
    <w:p w:rsidR="00656022" w:rsidRPr="0093031B" w:rsidRDefault="00367DA1" w:rsidP="0093031B">
      <w:pPr>
        <w:spacing w:line="360" w:lineRule="auto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sz w:val="28"/>
        </w:rPr>
        <w:tab/>
        <w:t xml:space="preserve">Программный продукт разработан в средах программирования, таких как </w:t>
      </w:r>
      <w:proofErr w:type="spellStart"/>
      <w:r w:rsidR="0093031B" w:rsidRPr="0093031B">
        <w:rPr>
          <w:rFonts w:ascii="Times New Roman" w:hAnsi="Times New Roman"/>
          <w:sz w:val="28"/>
        </w:rPr>
        <w:t>Dev</w:t>
      </w:r>
      <w:proofErr w:type="spellEnd"/>
      <w:r w:rsidR="0093031B" w:rsidRPr="0093031B">
        <w:rPr>
          <w:rFonts w:ascii="Times New Roman" w:hAnsi="Times New Roman"/>
          <w:sz w:val="28"/>
        </w:rPr>
        <w:t xml:space="preserve">-C++, </w:t>
      </w:r>
      <w:proofErr w:type="spellStart"/>
      <w:r w:rsidR="0093031B">
        <w:rPr>
          <w:rFonts w:ascii="Times New Roman" w:hAnsi="Times New Roman"/>
          <w:sz w:val="28"/>
        </w:rPr>
        <w:t>CodeBlocks</w:t>
      </w:r>
      <w:proofErr w:type="spellEnd"/>
      <w:r w:rsidR="0093031B">
        <w:rPr>
          <w:rFonts w:ascii="Times New Roman" w:hAnsi="Times New Roman"/>
          <w:sz w:val="28"/>
        </w:rPr>
        <w:t xml:space="preserve"> и </w:t>
      </w:r>
      <w:proofErr w:type="spellStart"/>
      <w:r w:rsidR="0093031B">
        <w:rPr>
          <w:rFonts w:ascii="Times New Roman" w:hAnsi="Times New Roman"/>
          <w:sz w:val="28"/>
        </w:rPr>
        <w:t>Geany</w:t>
      </w:r>
      <w:proofErr w:type="spellEnd"/>
      <w:r w:rsidR="00DC52CE">
        <w:rPr>
          <w:rFonts w:ascii="Times New Roman" w:hAnsi="Times New Roman"/>
          <w:sz w:val="28"/>
        </w:rPr>
        <w:t>.</w:t>
      </w:r>
    </w:p>
    <w:p w:rsidR="00532BD1" w:rsidRDefault="00532BD1">
      <w:pPr>
        <w:suppressAutoHyphens w:val="0"/>
        <w:spacing w:after="0"/>
        <w:rPr>
          <w:rFonts w:ascii="Liberation Sans" w:eastAsia="Source Han Sans CN Regular" w:hAnsi="Liberation Sans" w:cs="Lohit Devanagari"/>
          <w:sz w:val="28"/>
          <w:szCs w:val="28"/>
        </w:rPr>
      </w:pPr>
      <w:r>
        <w:br w:type="page"/>
      </w:r>
    </w:p>
    <w:p w:rsidR="00656022" w:rsidRPr="00532BD1" w:rsidRDefault="00367DA1" w:rsidP="00532BD1">
      <w:pPr>
        <w:pStyle w:val="1"/>
        <w:rPr>
          <w:rFonts w:ascii="Times New Roman" w:hAnsi="Times New Roman" w:cs="Times New Roman"/>
        </w:rPr>
      </w:pPr>
      <w:bookmarkStart w:id="3" w:name="_Toc452767347"/>
      <w:r w:rsidRPr="00532BD1">
        <w:rPr>
          <w:rFonts w:ascii="Times New Roman" w:hAnsi="Times New Roman" w:cs="Times New Roman"/>
        </w:rPr>
        <w:t>Проектирование информационной системы</w:t>
      </w:r>
      <w:bookmarkEnd w:id="3"/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ab/>
        <w:t>Программный продукт имеет структуру:</w:t>
      </w:r>
    </w:p>
    <w:p w:rsidR="00656022" w:rsidRPr="0093031B" w:rsidRDefault="00367DA1" w:rsidP="0093031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 xml:space="preserve">все </w:t>
      </w:r>
      <w:r w:rsidR="00DC52CE">
        <w:rPr>
          <w:rFonts w:ascii="Times New Roman" w:hAnsi="Times New Roman"/>
          <w:color w:val="000000"/>
          <w:sz w:val="28"/>
          <w:szCs w:val="32"/>
        </w:rPr>
        <w:t>методы</w:t>
      </w:r>
      <w:r w:rsidRPr="0093031B">
        <w:rPr>
          <w:rFonts w:ascii="Times New Roman" w:hAnsi="Times New Roman"/>
          <w:color w:val="000000"/>
          <w:sz w:val="28"/>
          <w:szCs w:val="32"/>
        </w:rPr>
        <w:t xml:space="preserve"> и </w:t>
      </w:r>
      <w:r w:rsidR="00DC52CE">
        <w:rPr>
          <w:rFonts w:ascii="Times New Roman" w:hAnsi="Times New Roman"/>
          <w:color w:val="000000"/>
          <w:sz w:val="28"/>
          <w:szCs w:val="32"/>
        </w:rPr>
        <w:t>интерфейсы</w:t>
      </w:r>
      <w:r w:rsidR="0093031B">
        <w:rPr>
          <w:rFonts w:ascii="Times New Roman" w:hAnsi="Times New Roman"/>
          <w:color w:val="000000"/>
          <w:sz w:val="28"/>
          <w:szCs w:val="32"/>
        </w:rPr>
        <w:t xml:space="preserve"> находятся в отдельных</w:t>
      </w:r>
      <w:r w:rsidR="00DC52CE">
        <w:rPr>
          <w:rFonts w:ascii="Times New Roman" w:hAnsi="Times New Roman"/>
          <w:color w:val="000000"/>
          <w:sz w:val="28"/>
          <w:szCs w:val="32"/>
        </w:rPr>
        <w:t xml:space="preserve"> </w:t>
      </w:r>
      <w:proofErr w:type="gramStart"/>
      <w:r w:rsidR="00DC52CE">
        <w:rPr>
          <w:rFonts w:ascii="Times New Roman" w:hAnsi="Times New Roman"/>
          <w:color w:val="000000"/>
          <w:sz w:val="28"/>
          <w:szCs w:val="32"/>
        </w:rPr>
        <w:t>*</w:t>
      </w:r>
      <w:r w:rsidRPr="0093031B">
        <w:rPr>
          <w:rFonts w:ascii="Times New Roman" w:hAnsi="Times New Roman"/>
          <w:color w:val="000000"/>
          <w:sz w:val="28"/>
          <w:szCs w:val="32"/>
        </w:rPr>
        <w:t>.c</w:t>
      </w:r>
      <w:proofErr w:type="gramEnd"/>
      <w:r w:rsidR="0093031B">
        <w:rPr>
          <w:rFonts w:ascii="Times New Roman" w:hAnsi="Times New Roman"/>
          <w:color w:val="000000"/>
          <w:sz w:val="28"/>
          <w:szCs w:val="32"/>
        </w:rPr>
        <w:t>-</w:t>
      </w:r>
      <w:r w:rsidR="00DC52CE">
        <w:rPr>
          <w:rFonts w:ascii="Times New Roman" w:hAnsi="Times New Roman"/>
          <w:color w:val="000000"/>
          <w:sz w:val="28"/>
          <w:szCs w:val="32"/>
        </w:rPr>
        <w:t>файлах;</w:t>
      </w:r>
    </w:p>
    <w:p w:rsidR="00656022" w:rsidRPr="0093031B" w:rsidRDefault="00367DA1" w:rsidP="0093031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 xml:space="preserve">все прототипы </w:t>
      </w:r>
      <w:r w:rsidR="00DC52CE">
        <w:rPr>
          <w:rFonts w:ascii="Times New Roman" w:hAnsi="Times New Roman"/>
          <w:color w:val="000000"/>
          <w:sz w:val="28"/>
          <w:szCs w:val="32"/>
        </w:rPr>
        <w:t>методов</w:t>
      </w:r>
      <w:r w:rsidRPr="0093031B">
        <w:rPr>
          <w:rFonts w:ascii="Times New Roman" w:hAnsi="Times New Roman"/>
          <w:color w:val="000000"/>
          <w:sz w:val="28"/>
          <w:szCs w:val="32"/>
        </w:rPr>
        <w:t xml:space="preserve"> и структуры, необходимые для работы программного продукта находятся в файле </w:t>
      </w:r>
      <w:r w:rsidR="00DC52CE">
        <w:rPr>
          <w:rFonts w:ascii="Times New Roman" w:hAnsi="Times New Roman"/>
          <w:color w:val="000000"/>
          <w:sz w:val="28"/>
          <w:szCs w:val="32"/>
          <w:lang w:val="en-US"/>
        </w:rPr>
        <w:t>total</w:t>
      </w:r>
      <w:r w:rsidRPr="0093031B">
        <w:rPr>
          <w:rFonts w:ascii="Times New Roman" w:hAnsi="Times New Roman"/>
          <w:color w:val="000000"/>
          <w:sz w:val="28"/>
          <w:szCs w:val="32"/>
        </w:rPr>
        <w:t>.h</w:t>
      </w:r>
      <w:r w:rsidR="005F2E4E">
        <w:rPr>
          <w:rFonts w:ascii="Times New Roman" w:hAnsi="Times New Roman"/>
          <w:color w:val="000000"/>
          <w:sz w:val="28"/>
          <w:szCs w:val="32"/>
        </w:rPr>
        <w:t>;</w:t>
      </w:r>
    </w:p>
    <w:p w:rsidR="00656022" w:rsidRPr="0093031B" w:rsidRDefault="00DC52CE" w:rsidP="0093031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>
        <w:rPr>
          <w:rFonts w:ascii="Times New Roman" w:hAnsi="Times New Roman"/>
          <w:color w:val="000000"/>
          <w:sz w:val="28"/>
          <w:szCs w:val="32"/>
        </w:rPr>
        <w:t>методы защиты</w:t>
      </w:r>
      <w:r w:rsidR="00D01323">
        <w:rPr>
          <w:rFonts w:ascii="Times New Roman" w:hAnsi="Times New Roman"/>
          <w:color w:val="000000"/>
          <w:sz w:val="28"/>
          <w:szCs w:val="32"/>
        </w:rPr>
        <w:t xml:space="preserve"> также находятся в отдельных </w:t>
      </w:r>
      <w:proofErr w:type="gramStart"/>
      <w:r>
        <w:rPr>
          <w:rFonts w:ascii="Times New Roman" w:hAnsi="Times New Roman"/>
          <w:color w:val="000000"/>
          <w:sz w:val="28"/>
          <w:szCs w:val="32"/>
        </w:rPr>
        <w:t>*</w:t>
      </w:r>
      <w:r w:rsidR="00D01323">
        <w:rPr>
          <w:rFonts w:ascii="Times New Roman" w:hAnsi="Times New Roman"/>
          <w:color w:val="000000"/>
          <w:sz w:val="28"/>
          <w:szCs w:val="32"/>
        </w:rPr>
        <w:t>.c</w:t>
      </w:r>
      <w:proofErr w:type="gramEnd"/>
      <w:r w:rsidR="00D01323">
        <w:rPr>
          <w:rFonts w:ascii="Times New Roman" w:hAnsi="Times New Roman"/>
          <w:color w:val="000000"/>
          <w:sz w:val="28"/>
          <w:szCs w:val="32"/>
        </w:rPr>
        <w:t>-</w:t>
      </w:r>
      <w:r w:rsidR="00367DA1" w:rsidRPr="0093031B">
        <w:rPr>
          <w:rFonts w:ascii="Times New Roman" w:hAnsi="Times New Roman"/>
          <w:color w:val="000000"/>
          <w:sz w:val="28"/>
          <w:szCs w:val="32"/>
        </w:rPr>
        <w:t>файлах</w:t>
      </w:r>
      <w:r w:rsidR="005F2E4E">
        <w:rPr>
          <w:rFonts w:ascii="Times New Roman" w:hAnsi="Times New Roman"/>
          <w:color w:val="000000"/>
          <w:sz w:val="28"/>
          <w:szCs w:val="32"/>
        </w:rPr>
        <w:t>;</w:t>
      </w:r>
    </w:p>
    <w:p w:rsidR="00656022" w:rsidRPr="0093031B" w:rsidRDefault="00367DA1" w:rsidP="0093031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>сборка программного продукта описана в</w:t>
      </w:r>
      <w:r w:rsidR="00DC52CE">
        <w:rPr>
          <w:rFonts w:ascii="Times New Roman" w:hAnsi="Times New Roman"/>
          <w:color w:val="000000"/>
          <w:sz w:val="28"/>
          <w:szCs w:val="32"/>
        </w:rPr>
        <w:t xml:space="preserve"> </w:t>
      </w:r>
      <w:r w:rsidR="00DC52CE" w:rsidRPr="00DC52CE">
        <w:rPr>
          <w:rFonts w:ascii="Times New Roman" w:hAnsi="Times New Roman"/>
          <w:color w:val="000000"/>
          <w:sz w:val="28"/>
          <w:szCs w:val="32"/>
        </w:rPr>
        <w:t>*.</w:t>
      </w:r>
      <w:r w:rsidR="00DC52CE">
        <w:rPr>
          <w:rFonts w:ascii="Times New Roman" w:hAnsi="Times New Roman"/>
          <w:color w:val="000000"/>
          <w:sz w:val="28"/>
          <w:szCs w:val="32"/>
          <w:lang w:val="en-US"/>
        </w:rPr>
        <w:t>bat</w:t>
      </w:r>
      <w:r w:rsidR="00DC52CE" w:rsidRPr="00DC52CE">
        <w:rPr>
          <w:rFonts w:ascii="Times New Roman" w:hAnsi="Times New Roman"/>
          <w:color w:val="000000"/>
          <w:sz w:val="28"/>
          <w:szCs w:val="32"/>
        </w:rPr>
        <w:t>-</w:t>
      </w:r>
      <w:r w:rsidR="00DC52CE">
        <w:rPr>
          <w:rFonts w:ascii="Times New Roman" w:hAnsi="Times New Roman"/>
          <w:color w:val="000000"/>
          <w:sz w:val="28"/>
          <w:szCs w:val="32"/>
        </w:rPr>
        <w:t xml:space="preserve">файле для </w:t>
      </w:r>
      <w:r w:rsidR="00DC52CE">
        <w:rPr>
          <w:rFonts w:ascii="Times New Roman" w:hAnsi="Times New Roman"/>
          <w:color w:val="000000"/>
          <w:sz w:val="28"/>
          <w:szCs w:val="32"/>
          <w:lang w:val="en-US"/>
        </w:rPr>
        <w:t>Windows</w:t>
      </w:r>
      <w:r w:rsidR="00DC52CE" w:rsidRPr="00DC52CE">
        <w:rPr>
          <w:rFonts w:ascii="Times New Roman" w:hAnsi="Times New Roman"/>
          <w:color w:val="000000"/>
          <w:sz w:val="28"/>
          <w:szCs w:val="32"/>
        </w:rPr>
        <w:t>-</w:t>
      </w:r>
      <w:r w:rsidR="00DC52CE">
        <w:rPr>
          <w:rFonts w:ascii="Times New Roman" w:hAnsi="Times New Roman"/>
          <w:color w:val="000000"/>
          <w:sz w:val="28"/>
          <w:szCs w:val="32"/>
        </w:rPr>
        <w:t xml:space="preserve">версии </w:t>
      </w:r>
      <w:r w:rsidRPr="0093031B">
        <w:rPr>
          <w:rFonts w:ascii="Times New Roman" w:hAnsi="Times New Roman"/>
          <w:color w:val="000000"/>
          <w:sz w:val="28"/>
          <w:szCs w:val="32"/>
        </w:rPr>
        <w:t>makefile</w:t>
      </w:r>
      <w:r w:rsidR="00DC52CE">
        <w:rPr>
          <w:rFonts w:ascii="Times New Roman" w:hAnsi="Times New Roman"/>
          <w:color w:val="000000"/>
          <w:sz w:val="28"/>
          <w:szCs w:val="32"/>
        </w:rPr>
        <w:t xml:space="preserve"> для </w:t>
      </w:r>
      <w:r w:rsidR="00DC52CE">
        <w:rPr>
          <w:rFonts w:ascii="Times New Roman" w:hAnsi="Times New Roman"/>
          <w:color w:val="000000"/>
          <w:sz w:val="28"/>
          <w:szCs w:val="32"/>
          <w:lang w:val="en-US"/>
        </w:rPr>
        <w:t>UNIX</w:t>
      </w:r>
      <w:r w:rsidR="00DC52CE" w:rsidRPr="00DC52CE">
        <w:rPr>
          <w:rFonts w:ascii="Times New Roman" w:hAnsi="Times New Roman"/>
          <w:color w:val="000000"/>
          <w:sz w:val="28"/>
          <w:szCs w:val="32"/>
        </w:rPr>
        <w:t>-</w:t>
      </w:r>
      <w:r w:rsidR="00DC52CE">
        <w:rPr>
          <w:rFonts w:ascii="Times New Roman" w:hAnsi="Times New Roman"/>
          <w:color w:val="000000"/>
          <w:sz w:val="28"/>
          <w:szCs w:val="32"/>
        </w:rPr>
        <w:t>версии</w:t>
      </w:r>
      <w:r w:rsidRPr="0093031B">
        <w:rPr>
          <w:rFonts w:ascii="Times New Roman" w:hAnsi="Times New Roman"/>
          <w:color w:val="000000"/>
          <w:sz w:val="28"/>
          <w:szCs w:val="32"/>
        </w:rPr>
        <w:t>.</w:t>
      </w:r>
    </w:p>
    <w:p w:rsidR="00052AA0" w:rsidRDefault="00052AA0">
      <w:pPr>
        <w:suppressAutoHyphens w:val="0"/>
        <w:spacing w:after="0"/>
        <w:rPr>
          <w:rFonts w:ascii="Times New Roman" w:hAnsi="Times New Roman"/>
        </w:rPr>
      </w:pPr>
    </w:p>
    <w:p w:rsidR="00656022" w:rsidRPr="00532BD1" w:rsidRDefault="00D01323" w:rsidP="00532BD1">
      <w:pPr>
        <w:pStyle w:val="1"/>
        <w:jc w:val="both"/>
        <w:rPr>
          <w:rFonts w:ascii="Times New Roman" w:hAnsi="Times New Roman" w:cs="Times New Roman"/>
        </w:rPr>
      </w:pPr>
      <w:bookmarkStart w:id="4" w:name="_Toc452767348"/>
      <w:r w:rsidRPr="00532BD1">
        <w:rPr>
          <w:rFonts w:ascii="Times New Roman" w:hAnsi="Times New Roman" w:cs="Times New Roman"/>
        </w:rPr>
        <w:t>Выбор методов и разработка основных алгоритмов программного продукта</w:t>
      </w:r>
      <w:bookmarkEnd w:id="4"/>
    </w:p>
    <w:p w:rsidR="00656022" w:rsidRPr="0093031B" w:rsidRDefault="00367DA1" w:rsidP="009303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b/>
          <w:bCs/>
          <w:sz w:val="28"/>
          <w:szCs w:val="32"/>
        </w:rPr>
        <w:tab/>
      </w:r>
      <w:r w:rsidR="00DE034C">
        <w:rPr>
          <w:rFonts w:ascii="Times New Roman" w:hAnsi="Times New Roman"/>
          <w:sz w:val="28"/>
          <w:szCs w:val="32"/>
        </w:rPr>
        <w:t xml:space="preserve">При разработке программного продукта было решено </w:t>
      </w:r>
      <w:r w:rsidRPr="0093031B">
        <w:rPr>
          <w:rFonts w:ascii="Times New Roman" w:hAnsi="Times New Roman"/>
          <w:sz w:val="28"/>
          <w:szCs w:val="32"/>
        </w:rPr>
        <w:t>применять максимально возможную декомпозицию</w:t>
      </w:r>
      <w:r w:rsidR="00DE034C">
        <w:rPr>
          <w:rFonts w:ascii="Times New Roman" w:hAnsi="Times New Roman"/>
          <w:sz w:val="28"/>
          <w:szCs w:val="32"/>
        </w:rPr>
        <w:t xml:space="preserve"> всех модулей, структур и данных</w:t>
      </w:r>
      <w:r w:rsidRPr="0093031B">
        <w:rPr>
          <w:rFonts w:ascii="Times New Roman" w:hAnsi="Times New Roman"/>
          <w:sz w:val="28"/>
          <w:szCs w:val="32"/>
        </w:rPr>
        <w:t xml:space="preserve">. </w:t>
      </w:r>
    </w:p>
    <w:p w:rsidR="00DC52CE" w:rsidRDefault="00367DA1" w:rsidP="009303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sz w:val="28"/>
          <w:szCs w:val="32"/>
        </w:rPr>
        <w:tab/>
        <w:t>Программный продукт содержит такие основные модули как:</w:t>
      </w:r>
    </w:p>
    <w:p w:rsidR="00052AA0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- методы конвертирования;</w:t>
      </w:r>
    </w:p>
    <w:p w:rsidR="00052AA0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- методы управления;</w:t>
      </w:r>
    </w:p>
    <w:p w:rsidR="00052AA0" w:rsidRPr="00DC52CE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- методы защиты программы;</w:t>
      </w:r>
    </w:p>
    <w:p w:rsidR="00DE034C" w:rsidRPr="0093031B" w:rsidRDefault="00DE034C" w:rsidP="0093031B">
      <w:pPr>
        <w:spacing w:after="0" w:line="360" w:lineRule="auto"/>
        <w:jc w:val="both"/>
        <w:rPr>
          <w:rFonts w:ascii="Times New Roman" w:hAnsi="Times New Roman"/>
        </w:rPr>
      </w:pPr>
    </w:p>
    <w:p w:rsidR="00052AA0" w:rsidRDefault="00052AA0">
      <w:pPr>
        <w:suppressAutoHyphens w:val="0"/>
        <w:spacing w:after="0"/>
        <w:rPr>
          <w:rFonts w:ascii="Times New Roman" w:hAnsi="Times New Roman"/>
          <w:b/>
          <w:bCs/>
          <w:color w:val="000000"/>
          <w:sz w:val="28"/>
          <w:szCs w:val="32"/>
        </w:rPr>
      </w:pPr>
    </w:p>
    <w:p w:rsidR="00656022" w:rsidRPr="00532BD1" w:rsidRDefault="00367DA1" w:rsidP="00532BD1">
      <w:pPr>
        <w:pStyle w:val="1"/>
        <w:jc w:val="both"/>
        <w:rPr>
          <w:rFonts w:ascii="Times New Roman" w:hAnsi="Times New Roman" w:cs="Times New Roman"/>
        </w:rPr>
      </w:pPr>
      <w:bookmarkStart w:id="5" w:name="_Toc452767349"/>
      <w:r w:rsidRPr="00532BD1">
        <w:rPr>
          <w:rFonts w:ascii="Times New Roman" w:hAnsi="Times New Roman" w:cs="Times New Roman"/>
        </w:rPr>
        <w:t xml:space="preserve">Описание используемых </w:t>
      </w:r>
      <w:r w:rsidR="005F2E4E" w:rsidRPr="00532BD1">
        <w:rPr>
          <w:rFonts w:ascii="Times New Roman" w:hAnsi="Times New Roman" w:cs="Times New Roman"/>
        </w:rPr>
        <w:t>методов</w:t>
      </w:r>
      <w:bookmarkEnd w:id="5"/>
    </w:p>
    <w:p w:rsidR="005F2E4E" w:rsidRDefault="005F2E4E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Программный продукт содержит следующие методы:</w:t>
      </w:r>
    </w:p>
    <w:p w:rsidR="00052AA0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- методы конвертирования: </w:t>
      </w:r>
    </w:p>
    <w:p w:rsidR="00052AA0" w:rsidRPr="00052AA0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Методы, описывающие алгоритмы конвертирования величин из одной в иную; </w:t>
      </w:r>
    </w:p>
    <w:p w:rsidR="00052AA0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- методы управления:</w:t>
      </w:r>
    </w:p>
    <w:p w:rsidR="00052AA0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Методы, отвечающие за ввод данных, а также взаимодействие программы и пользователя;</w:t>
      </w:r>
    </w:p>
    <w:p w:rsidR="00DE034C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- методы защиты программы:</w:t>
      </w:r>
    </w:p>
    <w:p w:rsidR="00052AA0" w:rsidRDefault="00052AA0" w:rsidP="005F2E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Позволяют пользователю пользоваться лишь корректными данными. </w:t>
      </w:r>
    </w:p>
    <w:p w:rsidR="00052AA0" w:rsidRDefault="00052AA0">
      <w:pPr>
        <w:suppressAutoHyphens w:val="0"/>
        <w:spacing w:after="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br w:type="page"/>
      </w:r>
    </w:p>
    <w:p w:rsidR="00656022" w:rsidRPr="00532BD1" w:rsidRDefault="00367DA1" w:rsidP="00532BD1">
      <w:pPr>
        <w:pStyle w:val="1"/>
        <w:jc w:val="both"/>
        <w:rPr>
          <w:rFonts w:ascii="Times New Roman" w:hAnsi="Times New Roman" w:cs="Times New Roman"/>
        </w:rPr>
      </w:pPr>
      <w:bookmarkStart w:id="6" w:name="_Toc452767350"/>
      <w:r w:rsidRPr="00532BD1">
        <w:rPr>
          <w:rFonts w:ascii="Times New Roman" w:hAnsi="Times New Roman" w:cs="Times New Roman"/>
        </w:rPr>
        <w:t>Выбор стратегии тестирования и разработка тестов</w:t>
      </w:r>
      <w:bookmarkEnd w:id="6"/>
      <w:r w:rsidRPr="00532BD1">
        <w:rPr>
          <w:rFonts w:ascii="Times New Roman" w:hAnsi="Times New Roman" w:cs="Times New Roman"/>
        </w:rPr>
        <w:tab/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>1. Классификация тестирований по доступу к коду:</w:t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 xml:space="preserve">- метод </w:t>
      </w:r>
      <w:r w:rsidRPr="00AF7966">
        <w:rPr>
          <w:rFonts w:ascii="Times New Roman" w:hAnsi="Times New Roman"/>
          <w:bCs/>
          <w:color w:val="auto"/>
          <w:sz w:val="28"/>
          <w:szCs w:val="32"/>
          <w:u w:val="single"/>
        </w:rPr>
        <w:t>белого ящика</w:t>
      </w:r>
      <w:r>
        <w:rPr>
          <w:rFonts w:ascii="Times New Roman" w:hAnsi="Times New Roman"/>
          <w:bCs/>
          <w:color w:val="auto"/>
          <w:sz w:val="28"/>
          <w:szCs w:val="32"/>
        </w:rPr>
        <w:t xml:space="preserve"> – у тестировщика есть доступ к внутренней структуре и коду приложения;</w:t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 xml:space="preserve">- метод </w:t>
      </w:r>
      <w:r w:rsidRPr="00AF7966">
        <w:rPr>
          <w:rFonts w:ascii="Times New Roman" w:hAnsi="Times New Roman"/>
          <w:bCs/>
          <w:color w:val="auto"/>
          <w:sz w:val="28"/>
          <w:szCs w:val="32"/>
          <w:u w:val="single"/>
        </w:rPr>
        <w:t>черного ящика</w:t>
      </w:r>
      <w:r>
        <w:rPr>
          <w:rFonts w:ascii="Times New Roman" w:hAnsi="Times New Roman"/>
          <w:bCs/>
          <w:color w:val="auto"/>
          <w:sz w:val="28"/>
          <w:szCs w:val="32"/>
        </w:rPr>
        <w:t xml:space="preserve"> – у тестировщика либо нет доступа, либо недостаточно знаний для понимания, либо так задумано. Другими словами, тестирование на основе документации;</w:t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 xml:space="preserve">- метод </w:t>
      </w:r>
      <w:r w:rsidRPr="00AF7966">
        <w:rPr>
          <w:rFonts w:ascii="Times New Roman" w:hAnsi="Times New Roman"/>
          <w:bCs/>
          <w:color w:val="auto"/>
          <w:sz w:val="28"/>
          <w:szCs w:val="32"/>
          <w:u w:val="single"/>
        </w:rPr>
        <w:t>серого ящика</w:t>
      </w:r>
      <w:r>
        <w:rPr>
          <w:rFonts w:ascii="Times New Roman" w:hAnsi="Times New Roman"/>
          <w:bCs/>
          <w:color w:val="auto"/>
          <w:sz w:val="28"/>
          <w:szCs w:val="32"/>
        </w:rPr>
        <w:t xml:space="preserve"> – комбинация методов белого и черного ящиков;</w:t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>2. Классификация тестирований по доступу к коду:</w:t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 xml:space="preserve">- </w:t>
      </w:r>
      <w:r w:rsidRPr="00AF7966">
        <w:rPr>
          <w:rFonts w:ascii="Times New Roman" w:hAnsi="Times New Roman"/>
          <w:bCs/>
          <w:color w:val="auto"/>
          <w:sz w:val="28"/>
          <w:szCs w:val="32"/>
          <w:u w:val="single"/>
        </w:rPr>
        <w:t>модульное тестирование</w:t>
      </w:r>
      <w:r>
        <w:rPr>
          <w:rFonts w:ascii="Times New Roman" w:hAnsi="Times New Roman"/>
          <w:bCs/>
          <w:color w:val="auto"/>
          <w:sz w:val="28"/>
          <w:szCs w:val="32"/>
        </w:rPr>
        <w:t xml:space="preserve"> – </w:t>
      </w:r>
      <w:r w:rsidR="002B7CE9">
        <w:rPr>
          <w:rFonts w:ascii="Times New Roman" w:hAnsi="Times New Roman"/>
          <w:bCs/>
          <w:color w:val="auto"/>
          <w:sz w:val="28"/>
          <w:szCs w:val="32"/>
        </w:rPr>
        <w:t>тестирование каждого из модулей отдельно от остальных</w:t>
      </w:r>
      <w:r>
        <w:rPr>
          <w:rFonts w:ascii="Times New Roman" w:hAnsi="Times New Roman"/>
          <w:bCs/>
          <w:color w:val="auto"/>
          <w:sz w:val="28"/>
          <w:szCs w:val="32"/>
        </w:rPr>
        <w:t>;</w:t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 xml:space="preserve">- </w:t>
      </w:r>
      <w:r w:rsidRPr="00AF7966">
        <w:rPr>
          <w:rFonts w:ascii="Times New Roman" w:hAnsi="Times New Roman"/>
          <w:bCs/>
          <w:color w:val="auto"/>
          <w:sz w:val="28"/>
          <w:szCs w:val="32"/>
          <w:u w:val="single"/>
        </w:rPr>
        <w:t>интеграционное тестирование</w:t>
      </w:r>
      <w:r>
        <w:rPr>
          <w:rFonts w:ascii="Times New Roman" w:hAnsi="Times New Roman"/>
          <w:bCs/>
          <w:color w:val="auto"/>
          <w:sz w:val="28"/>
          <w:szCs w:val="32"/>
        </w:rPr>
        <w:t xml:space="preserve"> – тестирование взаимодействия частей программного продукта;</w:t>
      </w:r>
    </w:p>
    <w:p w:rsidR="00AF7966" w:rsidRDefault="00AF7966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 xml:space="preserve">- </w:t>
      </w:r>
      <w:r w:rsidRPr="00AF7966">
        <w:rPr>
          <w:rFonts w:ascii="Times New Roman" w:hAnsi="Times New Roman"/>
          <w:bCs/>
          <w:color w:val="auto"/>
          <w:sz w:val="28"/>
          <w:szCs w:val="32"/>
          <w:u w:val="single"/>
        </w:rPr>
        <w:t>системное тестирование</w:t>
      </w:r>
      <w:r>
        <w:rPr>
          <w:rFonts w:ascii="Times New Roman" w:hAnsi="Times New Roman"/>
          <w:bCs/>
          <w:color w:val="auto"/>
          <w:sz w:val="28"/>
          <w:szCs w:val="32"/>
        </w:rPr>
        <w:t xml:space="preserve"> – проверка приложения как единого целого.</w:t>
      </w:r>
    </w:p>
    <w:p w:rsidR="002B7CE9" w:rsidRDefault="002B7CE9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</w:p>
    <w:p w:rsidR="002B7CE9" w:rsidRDefault="002B7CE9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>После реализации программного продукта было выполнено следующее:</w:t>
      </w:r>
    </w:p>
    <w:p w:rsidR="00AF7966" w:rsidRDefault="002B7CE9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>-</w:t>
      </w:r>
      <w:r w:rsidR="00AF7966">
        <w:rPr>
          <w:rFonts w:ascii="Times New Roman" w:hAnsi="Times New Roman"/>
          <w:bCs/>
          <w:color w:val="auto"/>
          <w:sz w:val="28"/>
          <w:szCs w:val="32"/>
        </w:rPr>
        <w:t xml:space="preserve"> м</w:t>
      </w:r>
      <w:r w:rsidR="00052AA0" w:rsidRPr="005F2E4E">
        <w:rPr>
          <w:rFonts w:ascii="Times New Roman" w:hAnsi="Times New Roman"/>
          <w:bCs/>
          <w:color w:val="auto"/>
          <w:sz w:val="28"/>
          <w:szCs w:val="32"/>
        </w:rPr>
        <w:t>одульн</w:t>
      </w:r>
      <w:r w:rsidR="00AF7966">
        <w:rPr>
          <w:rFonts w:ascii="Times New Roman" w:hAnsi="Times New Roman"/>
          <w:bCs/>
          <w:color w:val="auto"/>
          <w:sz w:val="28"/>
          <w:szCs w:val="32"/>
        </w:rPr>
        <w:t>о</w:t>
      </w:r>
      <w:r w:rsidR="00052AA0" w:rsidRPr="005F2E4E">
        <w:rPr>
          <w:rFonts w:ascii="Times New Roman" w:hAnsi="Times New Roman"/>
          <w:bCs/>
          <w:color w:val="auto"/>
          <w:sz w:val="28"/>
          <w:szCs w:val="32"/>
        </w:rPr>
        <w:t>е тест</w:t>
      </w:r>
      <w:r w:rsidR="00AF7966">
        <w:rPr>
          <w:rFonts w:ascii="Times New Roman" w:hAnsi="Times New Roman"/>
          <w:bCs/>
          <w:color w:val="auto"/>
          <w:sz w:val="28"/>
          <w:szCs w:val="32"/>
        </w:rPr>
        <w:t>ирование программного продукта;</w:t>
      </w:r>
    </w:p>
    <w:p w:rsidR="00AF7966" w:rsidRPr="00AF7966" w:rsidRDefault="002B7CE9" w:rsidP="00AF7966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32"/>
        </w:rPr>
      </w:pPr>
      <w:r>
        <w:rPr>
          <w:rFonts w:ascii="Times New Roman" w:hAnsi="Times New Roman"/>
          <w:bCs/>
          <w:color w:val="auto"/>
          <w:sz w:val="28"/>
          <w:szCs w:val="32"/>
        </w:rPr>
        <w:t xml:space="preserve">- </w:t>
      </w:r>
      <w:r w:rsidR="00AF7966">
        <w:rPr>
          <w:rFonts w:ascii="Times New Roman" w:hAnsi="Times New Roman"/>
          <w:bCs/>
          <w:color w:val="auto"/>
          <w:sz w:val="28"/>
          <w:szCs w:val="32"/>
        </w:rPr>
        <w:t>Тесты проводились методом серого ящика.</w:t>
      </w:r>
    </w:p>
    <w:p w:rsidR="00B87ECF" w:rsidRDefault="00587E22">
      <w:pPr>
        <w:suppressAutoHyphens w:val="0"/>
        <w:spacing w:after="0"/>
        <w:rPr>
          <w:rFonts w:ascii="Times New Roman" w:hAnsi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0158B6B" wp14:editId="059288AD">
            <wp:extent cx="5011043" cy="85779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368" cy="871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A0" w:rsidRDefault="00B87ECF">
      <w:pPr>
        <w:suppressAutoHyphens w:val="0"/>
        <w:spacing w:after="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Рис. 1 – Блок-схема тестирования программного продукта. </w:t>
      </w:r>
      <w:r w:rsidR="00052AA0">
        <w:rPr>
          <w:rFonts w:ascii="Times New Roman" w:hAnsi="Times New Roman"/>
          <w:sz w:val="28"/>
          <w:szCs w:val="32"/>
        </w:rPr>
        <w:br w:type="page"/>
      </w:r>
    </w:p>
    <w:p w:rsidR="00656022" w:rsidRPr="00532BD1" w:rsidRDefault="00367DA1" w:rsidP="00532BD1">
      <w:pPr>
        <w:pStyle w:val="1"/>
        <w:jc w:val="both"/>
        <w:rPr>
          <w:rFonts w:ascii="Times New Roman" w:hAnsi="Times New Roman" w:cs="Times New Roman"/>
        </w:rPr>
      </w:pPr>
      <w:bookmarkStart w:id="7" w:name="_Toc452767351"/>
      <w:r w:rsidRPr="00532BD1">
        <w:rPr>
          <w:rFonts w:ascii="Times New Roman" w:hAnsi="Times New Roman" w:cs="Times New Roman"/>
        </w:rPr>
        <w:t>Описание процесса отладки программы. Контрольный пример</w:t>
      </w:r>
      <w:bookmarkEnd w:id="7"/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646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32"/>
        </w:rPr>
        <w:tab/>
      </w:r>
      <w:r w:rsidRPr="0093031B">
        <w:rPr>
          <w:rFonts w:ascii="Times New Roman" w:hAnsi="Times New Roman"/>
          <w:color w:val="000000"/>
          <w:sz w:val="28"/>
          <w:szCs w:val="28"/>
        </w:rPr>
        <w:t>При разработке программ</w:t>
      </w:r>
      <w:r w:rsidR="00052AA0">
        <w:rPr>
          <w:rFonts w:ascii="Times New Roman" w:hAnsi="Times New Roman"/>
          <w:color w:val="000000"/>
          <w:sz w:val="28"/>
          <w:szCs w:val="28"/>
        </w:rPr>
        <w:t>ы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 наиболее трудоемким является этап отладки и тестирования программы. Цель тестирования, т.е. испытания программы, заключается в выявлении имеющихся в программе ошибок. Цель отладки состоит в выявлении и устранении причин ошибок.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Отладку программы начинают с составления плана тестирования. Такой план должен представлять себе любой программист. Составление плана опирается на понятие об источниках и характере ошибок. Основными источниками ошибок являются недостаточно глубокая проработка математической модели</w:t>
      </w:r>
      <w:r w:rsidR="00052AA0">
        <w:rPr>
          <w:rFonts w:ascii="Times New Roman" w:hAnsi="Times New Roman"/>
          <w:color w:val="000000"/>
          <w:sz w:val="28"/>
          <w:szCs w:val="28"/>
        </w:rPr>
        <w:t xml:space="preserve"> или алгоритма решения задачи, н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арушение соответствия между схемой алгоритма или записью его на алгоритмическом языке и программой, записанной на языке программирования. Невнимательность при наборе программы и исходных данных на клавиатуре устройства ввода. 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left="62" w:firstLine="706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 xml:space="preserve">Нарушение соответствия между детально разработанной записью алгоритма в процессе кодирования программы относится к ошибкам, проходящим вследствие невнимательности программиста. Отключение внимания приводит и ко всем остальным ошибкам, возникающим в процессе подготовки исходных данных и ввода программы в ЭВМ. Ошибки, возникающие вследствие невнимательности, могут иметь непредсказуемые последствия, так как наряду с ошибками описаний массивов, нарушениями баланса скобок возможны и такие ошибки, как потеря операторов, замена букв в обозначениях переменных, отсутствие определений начальных значений переменных, нарушение адресации в массивах.      </w:t>
      </w:r>
    </w:p>
    <w:p w:rsidR="00656022" w:rsidRPr="0093031B" w:rsidRDefault="00367DA1" w:rsidP="0093031B">
      <w:pPr>
        <w:shd w:val="clear" w:color="auto" w:fill="FFFFFF"/>
        <w:spacing w:after="0" w:line="360" w:lineRule="auto"/>
        <w:ind w:left="62" w:firstLine="706"/>
        <w:jc w:val="both"/>
        <w:rPr>
          <w:rFonts w:ascii="Times New Roman" w:hAnsi="Times New Roman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Учитывая разнообразие источников ошибок, при составлении плана тестирования классифицируют ошибки на два типа: 1 – синтаксические; 2 – семантические (смысловые).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/>
        </w:rPr>
      </w:pPr>
      <w:r w:rsidRPr="0093031B">
        <w:rPr>
          <w:rStyle w:val="a3"/>
          <w:rFonts w:ascii="Times New Roman" w:hAnsi="Times New Roman"/>
          <w:color w:val="000000"/>
          <w:sz w:val="28"/>
          <w:szCs w:val="28"/>
        </w:rPr>
        <w:t>Синтаксические ошибки</w:t>
      </w:r>
      <w:r w:rsidRPr="0093031B">
        <w:rPr>
          <w:rStyle w:val="apple-converted-space"/>
          <w:rFonts w:ascii="Times New Roman" w:hAnsi="Times New Roman"/>
          <w:color w:val="000000"/>
          <w:sz w:val="28"/>
          <w:szCs w:val="28"/>
        </w:rPr>
        <w:t xml:space="preserve"> </w:t>
      </w:r>
      <w:r w:rsidRPr="0093031B">
        <w:rPr>
          <w:rFonts w:ascii="Times New Roman" w:hAnsi="Times New Roman"/>
          <w:color w:val="000000"/>
          <w:sz w:val="28"/>
          <w:szCs w:val="28"/>
        </w:rPr>
        <w:t>– это ошибки в записи конструкций языка программирования (переменных, функций, выражений, операторов, подпрограмм).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</w:rPr>
      </w:pPr>
      <w:r w:rsidRPr="0093031B">
        <w:rPr>
          <w:rStyle w:val="a3"/>
          <w:rFonts w:ascii="Times New Roman" w:hAnsi="Times New Roman"/>
          <w:color w:val="000000"/>
          <w:sz w:val="28"/>
          <w:szCs w:val="28"/>
        </w:rPr>
        <w:t xml:space="preserve">Семантические ошибки 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– это ошибки, связанные с неправильным содержанием действий и использованием недопустимых значений величин.      </w:t>
      </w:r>
    </w:p>
    <w:p w:rsidR="00656022" w:rsidRPr="00BB67ED" w:rsidRDefault="00367DA1" w:rsidP="00BB67ED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Обнаружение большинства синтаксических ошибок автоматизировано в основных системах программирования. Поиск же семантических ошибок гораздо менее формализован; часть их проявляется при исполнении программы в нарушениях процесса автоматических вычислений и инициируется либо выдачей диагностических сообщений рабочей программы, либо отсутствием печати результатов из</w:t>
      </w:r>
      <w:r w:rsidR="00587E22">
        <w:rPr>
          <w:rFonts w:ascii="Times New Roman" w:hAnsi="Times New Roman"/>
          <w:color w:val="000000"/>
          <w:sz w:val="28"/>
          <w:szCs w:val="28"/>
        </w:rPr>
        <w:t>-</w:t>
      </w:r>
      <w:r w:rsidRPr="0093031B">
        <w:rPr>
          <w:rFonts w:ascii="Times New Roman" w:hAnsi="Times New Roman"/>
          <w:color w:val="000000"/>
          <w:sz w:val="28"/>
          <w:szCs w:val="28"/>
        </w:rPr>
        <w:t>за бесконечного повторения одной и той же части программы (зацикливания), либо появлением непредусмотренной формы или содержания печати результатов.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E4562D">
        <w:rPr>
          <w:rFonts w:ascii="Times New Roman" w:hAnsi="Times New Roman"/>
          <w:color w:val="000000"/>
          <w:sz w:val="28"/>
          <w:szCs w:val="28"/>
          <w:u w:val="single"/>
        </w:rPr>
        <w:t>Контрольный пример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 служит для проверки правильности работы приложения. </w:t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При запуске программного продукта сначала пользователю предлагается выбрать род величины, с которым он хочет работать.</w:t>
      </w:r>
      <w:r w:rsidR="002B7CE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B7CE9" w:rsidRPr="0093031B">
        <w:rPr>
          <w:rFonts w:ascii="Times New Roman" w:hAnsi="Times New Roman"/>
          <w:color w:val="000000"/>
          <w:sz w:val="28"/>
          <w:szCs w:val="28"/>
        </w:rPr>
        <w:t xml:space="preserve">Например, выбираем род величины </w:t>
      </w:r>
      <w:r w:rsidR="002B7CE9">
        <w:rPr>
          <w:rFonts w:ascii="Times New Roman" w:hAnsi="Times New Roman"/>
          <w:color w:val="000000"/>
          <w:sz w:val="28"/>
          <w:szCs w:val="28"/>
        </w:rPr>
        <w:t>Угол</w:t>
      </w:r>
      <w:r w:rsidR="002B7CE9" w:rsidRPr="0093031B">
        <w:rPr>
          <w:rFonts w:ascii="Times New Roman" w:hAnsi="Times New Roman"/>
          <w:color w:val="000000"/>
          <w:sz w:val="28"/>
          <w:szCs w:val="28"/>
        </w:rPr>
        <w:t>. Для этого вводим порядковый номер рода величины. В нашем случае это 1</w:t>
      </w:r>
      <w:r w:rsidR="002B7CE9">
        <w:rPr>
          <w:rFonts w:ascii="Times New Roman" w:hAnsi="Times New Roman"/>
          <w:color w:val="000000"/>
          <w:sz w:val="28"/>
          <w:szCs w:val="28"/>
        </w:rPr>
        <w:t>8</w:t>
      </w:r>
      <w:r w:rsidR="002B7CE9" w:rsidRPr="0093031B">
        <w:rPr>
          <w:rFonts w:ascii="Times New Roman" w:hAnsi="Times New Roman"/>
          <w:color w:val="000000"/>
          <w:sz w:val="28"/>
          <w:szCs w:val="28"/>
        </w:rPr>
        <w:t>.</w:t>
      </w:r>
    </w:p>
    <w:p w:rsidR="00656022" w:rsidRPr="0093031B" w:rsidRDefault="002B7CE9" w:rsidP="002B7CE9">
      <w:pPr>
        <w:pStyle w:val="af0"/>
        <w:shd w:val="clear" w:color="auto" w:fill="FFFFFF"/>
        <w:spacing w:after="0" w:line="360" w:lineRule="auto"/>
        <w:jc w:val="both"/>
        <w:rPr>
          <w:rFonts w:ascii="Times New Roman" w:hAnsi="Times New Roman"/>
        </w:rPr>
      </w:pPr>
      <w:r w:rsidRPr="002B7CE9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747657" cy="3086705"/>
            <wp:effectExtent l="0" t="0" r="5715" b="0"/>
            <wp:docPr id="7" name="Рисунок 7" descr="C:\Users\long399\Desktop\84C001e1o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399\Desktop\84C001e1oB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0" cy="312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Введя порядковый номер пользователю предлагается ввести число, которое он хочет перевести.</w:t>
      </w:r>
    </w:p>
    <w:p w:rsidR="002B7CE9" w:rsidRDefault="002B7CE9" w:rsidP="002B7CE9">
      <w:pPr>
        <w:pStyle w:val="af0"/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B7CE9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43151" cy="3084285"/>
            <wp:effectExtent l="0" t="0" r="0" b="1905"/>
            <wp:docPr id="8" name="Рисунок 8" descr="C:\Users\long399\Desktop\1uX76J7Yh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399\Desktop\1uX76J7YhJ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240" cy="31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22" w:rsidRPr="0093031B" w:rsidRDefault="00367DA1" w:rsidP="002B7CE9">
      <w:pPr>
        <w:pStyle w:val="af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 xml:space="preserve">В нашем случае это </w:t>
      </w:r>
      <w:r w:rsidR="002B7CE9">
        <w:rPr>
          <w:rFonts w:ascii="Times New Roman" w:hAnsi="Times New Roman"/>
          <w:color w:val="000000"/>
          <w:sz w:val="28"/>
          <w:szCs w:val="28"/>
        </w:rPr>
        <w:t>1</w:t>
      </w:r>
      <w:r w:rsidRPr="0093031B">
        <w:rPr>
          <w:rFonts w:ascii="Times New Roman" w:hAnsi="Times New Roman"/>
          <w:color w:val="000000"/>
          <w:sz w:val="28"/>
          <w:szCs w:val="28"/>
        </w:rPr>
        <w:t>. Затем пользователю необходимо выбрать величину, которую он хочет конвертировать.</w:t>
      </w:r>
    </w:p>
    <w:p w:rsidR="002B7CE9" w:rsidRDefault="002B7CE9" w:rsidP="002B7CE9">
      <w:pPr>
        <w:pStyle w:val="af0"/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B7CE9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89600" cy="3055526"/>
            <wp:effectExtent l="0" t="0" r="6350" b="0"/>
            <wp:docPr id="9" name="Рисунок 9" descr="C:\Users\long399\Desktop\NjSAvr4De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g399\Desktop\NjSAvr4DeX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562" cy="306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22" w:rsidRPr="0093031B" w:rsidRDefault="00367DA1" w:rsidP="0093031B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Например</w:t>
      </w:r>
      <w:r w:rsidR="00E4562D">
        <w:rPr>
          <w:rFonts w:ascii="Times New Roman" w:hAnsi="Times New Roman"/>
          <w:color w:val="000000"/>
          <w:sz w:val="28"/>
          <w:szCs w:val="28"/>
        </w:rPr>
        <w:t>,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 этой величиной будут </w:t>
      </w:r>
      <w:r w:rsidR="002B7CE9">
        <w:rPr>
          <w:rFonts w:ascii="Times New Roman" w:hAnsi="Times New Roman"/>
          <w:color w:val="000000"/>
          <w:sz w:val="28"/>
          <w:szCs w:val="28"/>
        </w:rPr>
        <w:t>радианы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 (порядковый номер </w:t>
      </w:r>
      <w:r w:rsidR="002B7CE9">
        <w:rPr>
          <w:rFonts w:ascii="Times New Roman" w:hAnsi="Times New Roman"/>
          <w:color w:val="000000"/>
          <w:sz w:val="28"/>
          <w:szCs w:val="28"/>
        </w:rPr>
        <w:t>4</w:t>
      </w:r>
      <w:r w:rsidRPr="0093031B">
        <w:rPr>
          <w:rFonts w:ascii="Times New Roman" w:hAnsi="Times New Roman"/>
          <w:color w:val="000000"/>
          <w:sz w:val="28"/>
          <w:szCs w:val="28"/>
        </w:rPr>
        <w:t>). И далее пользователю необходимо выбрать величину, в которую он хочет сконвертировать исходную.</w:t>
      </w:r>
    </w:p>
    <w:p w:rsidR="002B7CE9" w:rsidRDefault="002B7CE9" w:rsidP="002B7CE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B7CE9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82343" cy="3051628"/>
            <wp:effectExtent l="0" t="0" r="0" b="0"/>
            <wp:docPr id="10" name="Рисунок 10" descr="C:\Users\long399\Desktop\di6QKuRyx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ng399\Desktop\di6QKuRyxS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021" cy="30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22" w:rsidRPr="00E4562D" w:rsidRDefault="00367DA1" w:rsidP="00D0079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32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 xml:space="preserve">В данном случае это </w:t>
      </w:r>
      <w:r w:rsidR="002B7CE9">
        <w:rPr>
          <w:rFonts w:ascii="Times New Roman" w:hAnsi="Times New Roman"/>
          <w:color w:val="000000"/>
          <w:sz w:val="28"/>
          <w:szCs w:val="28"/>
        </w:rPr>
        <w:t>градусы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 (порядковый номер </w:t>
      </w:r>
      <w:r w:rsidR="002B7CE9">
        <w:rPr>
          <w:rFonts w:ascii="Times New Roman" w:hAnsi="Times New Roman"/>
          <w:color w:val="000000"/>
          <w:sz w:val="28"/>
          <w:szCs w:val="28"/>
        </w:rPr>
        <w:t>3</w:t>
      </w:r>
      <w:r w:rsidRPr="0093031B">
        <w:rPr>
          <w:rFonts w:ascii="Times New Roman" w:hAnsi="Times New Roman"/>
          <w:color w:val="000000"/>
          <w:sz w:val="28"/>
          <w:szCs w:val="28"/>
        </w:rPr>
        <w:t>).</w:t>
      </w:r>
      <w:r w:rsidR="002B7CE9">
        <w:rPr>
          <w:rFonts w:ascii="Times New Roman" w:hAnsi="Times New Roman"/>
          <w:color w:val="000000"/>
          <w:sz w:val="28"/>
          <w:szCs w:val="28"/>
        </w:rPr>
        <w:t xml:space="preserve"> Программа конвертирует 1 радиан в градусы и выводит результат.</w:t>
      </w:r>
    </w:p>
    <w:p w:rsidR="002B7CE9" w:rsidRDefault="002B7CE9" w:rsidP="002B7CE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B7CE9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82343" cy="3051629"/>
            <wp:effectExtent l="0" t="0" r="0" b="0"/>
            <wp:docPr id="11" name="Рисунок 11" descr="C:\Users\long399\Desktop\Vb3ttH-4D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ng399\Desktop\Vb3ttH-4DE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012" cy="306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61" w:rsidRPr="00052AA0" w:rsidRDefault="00367DA1" w:rsidP="00B87ECF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>Если пользователь захочет продолжить работу в программе, ему следует нажать клавишу «y», для выхода из програм</w:t>
      </w:r>
      <w:r w:rsidR="00E4562D">
        <w:rPr>
          <w:rFonts w:ascii="Times New Roman" w:hAnsi="Times New Roman"/>
          <w:color w:val="000000"/>
          <w:sz w:val="28"/>
          <w:szCs w:val="28"/>
        </w:rPr>
        <w:t>м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ы </w:t>
      </w:r>
      <w:r w:rsidR="00AB3361">
        <w:rPr>
          <w:rFonts w:ascii="Times New Roman" w:hAnsi="Times New Roman"/>
          <w:color w:val="000000"/>
          <w:sz w:val="28"/>
          <w:szCs w:val="28"/>
        </w:rPr>
        <w:t>–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B3361">
        <w:rPr>
          <w:rFonts w:ascii="Times New Roman" w:hAnsi="Times New Roman"/>
          <w:color w:val="000000"/>
          <w:sz w:val="28"/>
          <w:szCs w:val="28"/>
        </w:rPr>
        <w:t>любую другую клавишу.</w:t>
      </w:r>
      <w:r w:rsidR="00052AA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AB3361" w:rsidRDefault="00E4562D" w:rsidP="00AB3361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8" w:name="__DdeLink__481_1800349784"/>
      <w:bookmarkEnd w:id="8"/>
      <w:r w:rsidRPr="0093031B">
        <w:rPr>
          <w:rFonts w:ascii="Times New Roman" w:hAnsi="Times New Roman"/>
          <w:color w:val="000000"/>
          <w:sz w:val="28"/>
          <w:szCs w:val="28"/>
        </w:rPr>
        <w:t>Для работы</w:t>
      </w:r>
      <w:r w:rsidR="00367DA1" w:rsidRPr="0093031B">
        <w:rPr>
          <w:rFonts w:ascii="Times New Roman" w:hAnsi="Times New Roman"/>
          <w:color w:val="000000"/>
          <w:sz w:val="28"/>
          <w:szCs w:val="28"/>
        </w:rPr>
        <w:t xml:space="preserve"> с другими</w:t>
      </w:r>
      <w:r w:rsidR="00AB3361">
        <w:rPr>
          <w:rFonts w:ascii="Times New Roman" w:hAnsi="Times New Roman"/>
          <w:color w:val="000000"/>
          <w:sz w:val="28"/>
          <w:szCs w:val="28"/>
        </w:rPr>
        <w:t xml:space="preserve"> родами и видами величин</w:t>
      </w:r>
      <w:r w:rsidR="00367DA1" w:rsidRPr="0093031B">
        <w:rPr>
          <w:rFonts w:ascii="Times New Roman" w:hAnsi="Times New Roman"/>
          <w:color w:val="000000"/>
          <w:sz w:val="28"/>
          <w:szCs w:val="28"/>
        </w:rPr>
        <w:t>, алгоритм действий аналогичный:</w:t>
      </w:r>
    </w:p>
    <w:p w:rsidR="00AB3361" w:rsidRDefault="00E4562D" w:rsidP="00AB3361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32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Выбор рода величины ---&gt; </w:t>
      </w:r>
      <w:r w:rsidR="00367DA1" w:rsidRPr="0093031B">
        <w:rPr>
          <w:rFonts w:ascii="Times New Roman" w:hAnsi="Times New Roman"/>
          <w:color w:val="000000"/>
          <w:sz w:val="28"/>
          <w:szCs w:val="28"/>
        </w:rPr>
        <w:t>ввод числового значения ---&gt; выбор величины, из которой производится конвертирование ---&gt; выбор величины, в которую производится конвертирование ---&gt; получение результата конвертирования.</w:t>
      </w:r>
      <w:r w:rsidR="00367DA1" w:rsidRPr="0093031B">
        <w:rPr>
          <w:rFonts w:ascii="Times New Roman" w:hAnsi="Times New Roman"/>
          <w:color w:val="000000"/>
          <w:sz w:val="28"/>
          <w:szCs w:val="32"/>
        </w:rPr>
        <w:t xml:space="preserve"> </w:t>
      </w:r>
      <w:r>
        <w:rPr>
          <w:rFonts w:ascii="Times New Roman" w:hAnsi="Times New Roman"/>
          <w:color w:val="auto"/>
          <w:sz w:val="28"/>
          <w:szCs w:val="32"/>
        </w:rPr>
        <w:t xml:space="preserve">Ниже приведена блок-схема принципа работы </w:t>
      </w:r>
      <w:r w:rsidR="00345F44">
        <w:rPr>
          <w:rFonts w:ascii="Times New Roman" w:hAnsi="Times New Roman"/>
          <w:color w:val="auto"/>
          <w:sz w:val="28"/>
          <w:szCs w:val="32"/>
        </w:rPr>
        <w:t>программы.</w:t>
      </w:r>
    </w:p>
    <w:p w:rsidR="00B87ECF" w:rsidRDefault="00B87ECF" w:rsidP="00B87ECF">
      <w:pPr>
        <w:pStyle w:val="af0"/>
        <w:shd w:val="clear" w:color="auto" w:fill="FFFFFF"/>
        <w:spacing w:after="0" w:line="360" w:lineRule="auto"/>
        <w:ind w:left="-993"/>
        <w:jc w:val="both"/>
        <w:rPr>
          <w:rFonts w:ascii="Times New Roman" w:hAnsi="Times New Roman"/>
          <w:b/>
          <w:bCs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487886" cy="8263319"/>
            <wp:effectExtent l="0" t="0" r="825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122" cy="827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ECF">
        <w:t xml:space="preserve">        </w:t>
      </w:r>
      <w:r w:rsidR="00603FCD">
        <w:t xml:space="preserve">Рисунок </w:t>
      </w:r>
      <w:fldSimple w:instr=" SEQ Рисунок \* ARABIC ">
        <w:r w:rsidR="00603FCD">
          <w:rPr>
            <w:noProof/>
          </w:rPr>
          <w:t>1</w:t>
        </w:r>
      </w:fldSimple>
      <w:r w:rsidR="00603FCD">
        <w:t xml:space="preserve"> - Блок-схема, демонстрирующая принцип работы программы</w:t>
      </w:r>
      <w:r w:rsidR="00367DA1" w:rsidRPr="0093031B">
        <w:rPr>
          <w:rFonts w:ascii="Times New Roman" w:hAnsi="Times New Roman"/>
          <w:b/>
          <w:bCs/>
          <w:sz w:val="28"/>
        </w:rPr>
        <w:tab/>
      </w:r>
    </w:p>
    <w:p w:rsidR="00B87ECF" w:rsidRDefault="00B87ECF">
      <w:pPr>
        <w:suppressAutoHyphens w:val="0"/>
        <w:spacing w:after="0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:rsidR="00656022" w:rsidRPr="00532BD1" w:rsidRDefault="00367DA1" w:rsidP="00532BD1">
      <w:pPr>
        <w:pStyle w:val="1"/>
        <w:rPr>
          <w:rFonts w:ascii="Times New Roman" w:hAnsi="Times New Roman" w:cs="Times New Roman"/>
        </w:rPr>
      </w:pPr>
      <w:bookmarkStart w:id="9" w:name="_Toc452767352"/>
      <w:r w:rsidRPr="00532BD1">
        <w:rPr>
          <w:rFonts w:ascii="Times New Roman" w:hAnsi="Times New Roman" w:cs="Times New Roman"/>
        </w:rPr>
        <w:t>Руководство программиста</w:t>
      </w:r>
      <w:bookmarkEnd w:id="9"/>
    </w:p>
    <w:p w:rsidR="00656022" w:rsidRDefault="00367DA1" w:rsidP="00B87ECF">
      <w:pPr>
        <w:pStyle w:val="af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FF3333"/>
          <w:sz w:val="28"/>
          <w:szCs w:val="28"/>
        </w:rPr>
      </w:pPr>
      <w:r w:rsidRPr="0093031B">
        <w:rPr>
          <w:rFonts w:ascii="Times New Roman" w:hAnsi="Times New Roman"/>
          <w:color w:val="000000"/>
          <w:sz w:val="28"/>
          <w:szCs w:val="28"/>
        </w:rPr>
        <w:t xml:space="preserve">Программный продукт собирается с помощью </w:t>
      </w:r>
      <w:r w:rsidR="00052AA0" w:rsidRPr="00052AA0">
        <w:rPr>
          <w:rFonts w:ascii="Times New Roman" w:hAnsi="Times New Roman"/>
          <w:color w:val="000000"/>
          <w:sz w:val="28"/>
          <w:szCs w:val="28"/>
        </w:rPr>
        <w:t>*.</w:t>
      </w:r>
      <w:r w:rsidR="00052AA0">
        <w:rPr>
          <w:rFonts w:ascii="Times New Roman" w:hAnsi="Times New Roman"/>
          <w:color w:val="000000"/>
          <w:sz w:val="28"/>
          <w:szCs w:val="28"/>
          <w:lang w:val="en-US"/>
        </w:rPr>
        <w:t>bat</w:t>
      </w:r>
      <w:r w:rsidR="00052AA0">
        <w:rPr>
          <w:rFonts w:ascii="Times New Roman" w:hAnsi="Times New Roman"/>
          <w:color w:val="000000"/>
          <w:sz w:val="28"/>
          <w:szCs w:val="28"/>
        </w:rPr>
        <w:t xml:space="preserve">-файла для </w:t>
      </w:r>
      <w:r w:rsidR="00052AA0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052AA0" w:rsidRPr="00052AA0">
        <w:rPr>
          <w:rFonts w:ascii="Times New Roman" w:hAnsi="Times New Roman"/>
          <w:color w:val="000000"/>
          <w:sz w:val="28"/>
          <w:szCs w:val="28"/>
        </w:rPr>
        <w:t>-</w:t>
      </w:r>
      <w:r w:rsidR="00052AA0">
        <w:rPr>
          <w:rFonts w:ascii="Times New Roman" w:hAnsi="Times New Roman"/>
          <w:color w:val="000000"/>
          <w:sz w:val="28"/>
          <w:szCs w:val="28"/>
        </w:rPr>
        <w:t xml:space="preserve">версии или </w:t>
      </w:r>
      <w:r w:rsidRPr="0093031B">
        <w:rPr>
          <w:rFonts w:ascii="Times New Roman" w:hAnsi="Times New Roman"/>
          <w:color w:val="000000"/>
          <w:sz w:val="28"/>
          <w:szCs w:val="28"/>
        </w:rPr>
        <w:t>makefile</w:t>
      </w:r>
      <w:r w:rsidR="00052AA0">
        <w:rPr>
          <w:rFonts w:ascii="Times New Roman" w:hAnsi="Times New Roman"/>
          <w:color w:val="000000"/>
          <w:sz w:val="28"/>
          <w:szCs w:val="28"/>
        </w:rPr>
        <w:t xml:space="preserve"> для </w:t>
      </w:r>
      <w:r w:rsidR="00052AA0">
        <w:rPr>
          <w:rFonts w:ascii="Times New Roman" w:hAnsi="Times New Roman"/>
          <w:color w:val="000000"/>
          <w:sz w:val="28"/>
          <w:szCs w:val="28"/>
          <w:lang w:val="en-US"/>
        </w:rPr>
        <w:t>UNIX</w:t>
      </w:r>
      <w:r w:rsidR="00052AA0" w:rsidRPr="00052AA0">
        <w:rPr>
          <w:rFonts w:ascii="Times New Roman" w:hAnsi="Times New Roman"/>
          <w:color w:val="000000"/>
          <w:sz w:val="28"/>
          <w:szCs w:val="28"/>
        </w:rPr>
        <w:t>-</w:t>
      </w:r>
      <w:r w:rsidR="00052AA0">
        <w:rPr>
          <w:rFonts w:ascii="Times New Roman" w:hAnsi="Times New Roman"/>
          <w:color w:val="000000"/>
          <w:sz w:val="28"/>
          <w:szCs w:val="28"/>
        </w:rPr>
        <w:t>версии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. В </w:t>
      </w:r>
      <w:r w:rsidR="00052AA0" w:rsidRPr="00052AA0">
        <w:rPr>
          <w:rFonts w:ascii="Times New Roman" w:hAnsi="Times New Roman"/>
          <w:color w:val="000000"/>
          <w:sz w:val="28"/>
          <w:szCs w:val="28"/>
        </w:rPr>
        <w:t>*.</w:t>
      </w:r>
      <w:r w:rsidR="00052AA0">
        <w:rPr>
          <w:rFonts w:ascii="Times New Roman" w:hAnsi="Times New Roman"/>
          <w:color w:val="000000"/>
          <w:sz w:val="28"/>
          <w:szCs w:val="28"/>
          <w:lang w:val="en-US"/>
        </w:rPr>
        <w:t>bat</w:t>
      </w:r>
      <w:r w:rsidR="00052AA0">
        <w:rPr>
          <w:rFonts w:ascii="Times New Roman" w:hAnsi="Times New Roman"/>
          <w:color w:val="000000"/>
          <w:sz w:val="28"/>
          <w:szCs w:val="28"/>
        </w:rPr>
        <w:t xml:space="preserve">-файле и </w:t>
      </w:r>
      <w:r w:rsidRPr="0093031B">
        <w:rPr>
          <w:rFonts w:ascii="Times New Roman" w:hAnsi="Times New Roman"/>
          <w:color w:val="000000"/>
          <w:sz w:val="28"/>
          <w:szCs w:val="28"/>
        </w:rPr>
        <w:t xml:space="preserve">makefile описываются все рецепты сборки объектных файлов, сборки тестов и полная сборка программного продукта. </w:t>
      </w:r>
      <w:r w:rsidR="00697CE4">
        <w:rPr>
          <w:rFonts w:ascii="Times New Roman" w:hAnsi="Times New Roman"/>
          <w:color w:val="000000"/>
          <w:sz w:val="28"/>
          <w:szCs w:val="28"/>
        </w:rPr>
        <w:t xml:space="preserve">Листинги механизмов сборки приведены в приложениях; </w:t>
      </w:r>
    </w:p>
    <w:p w:rsidR="00656022" w:rsidRPr="00532BD1" w:rsidRDefault="00367DA1" w:rsidP="00532BD1">
      <w:pPr>
        <w:pStyle w:val="1"/>
        <w:rPr>
          <w:rFonts w:ascii="Times New Roman" w:hAnsi="Times New Roman" w:cs="Times New Roman"/>
        </w:rPr>
      </w:pPr>
      <w:bookmarkStart w:id="10" w:name="_Toc452767353"/>
      <w:r w:rsidRPr="00532BD1">
        <w:rPr>
          <w:rFonts w:ascii="Times New Roman" w:hAnsi="Times New Roman" w:cs="Times New Roman"/>
        </w:rPr>
        <w:t>Заключение</w:t>
      </w:r>
      <w:bookmarkEnd w:id="10"/>
    </w:p>
    <w:p w:rsidR="00656022" w:rsidRPr="0093031B" w:rsidRDefault="00367DA1" w:rsidP="00D0079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3031B">
        <w:rPr>
          <w:rFonts w:ascii="Times New Roman" w:hAnsi="Times New Roman"/>
          <w:sz w:val="28"/>
          <w:szCs w:val="28"/>
        </w:rPr>
        <w:tab/>
        <w:t>В ходе выполнения курсового проек</w:t>
      </w:r>
      <w:r w:rsidR="00052AA0">
        <w:rPr>
          <w:rFonts w:ascii="Times New Roman" w:hAnsi="Times New Roman"/>
          <w:sz w:val="28"/>
          <w:szCs w:val="28"/>
        </w:rPr>
        <w:t xml:space="preserve">та была достигнута поставленная заказчиком цель, решены все стоящие перед командой разработчиков задачи.  </w:t>
      </w:r>
    </w:p>
    <w:p w:rsidR="00656022" w:rsidRPr="0093031B" w:rsidRDefault="00367DA1" w:rsidP="00D0079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3031B">
        <w:rPr>
          <w:rFonts w:ascii="Times New Roman" w:hAnsi="Times New Roman"/>
          <w:sz w:val="28"/>
          <w:szCs w:val="28"/>
        </w:rPr>
        <w:tab/>
        <w:t>Четкая структуризация кода и грамотно подобранные имена переменных</w:t>
      </w:r>
      <w:r w:rsidR="00AB3361">
        <w:rPr>
          <w:rFonts w:ascii="Times New Roman" w:hAnsi="Times New Roman"/>
          <w:sz w:val="28"/>
          <w:szCs w:val="28"/>
        </w:rPr>
        <w:t>, структур</w:t>
      </w:r>
      <w:r w:rsidRPr="0093031B">
        <w:rPr>
          <w:rFonts w:ascii="Times New Roman" w:hAnsi="Times New Roman"/>
          <w:sz w:val="28"/>
          <w:szCs w:val="28"/>
        </w:rPr>
        <w:t xml:space="preserve"> и </w:t>
      </w:r>
      <w:r w:rsidR="00052AA0">
        <w:rPr>
          <w:rFonts w:ascii="Times New Roman" w:hAnsi="Times New Roman"/>
          <w:sz w:val="28"/>
          <w:szCs w:val="28"/>
        </w:rPr>
        <w:t>методов</w:t>
      </w:r>
      <w:r w:rsidRPr="0093031B">
        <w:rPr>
          <w:rFonts w:ascii="Times New Roman" w:hAnsi="Times New Roman"/>
          <w:sz w:val="28"/>
          <w:szCs w:val="28"/>
        </w:rPr>
        <w:t xml:space="preserve"> способствуют удобочитаемости </w:t>
      </w:r>
      <w:r w:rsidR="00052AA0">
        <w:rPr>
          <w:rFonts w:ascii="Times New Roman" w:hAnsi="Times New Roman"/>
          <w:sz w:val="28"/>
          <w:szCs w:val="28"/>
        </w:rPr>
        <w:t xml:space="preserve">кода </w:t>
      </w:r>
      <w:r w:rsidRPr="0093031B">
        <w:rPr>
          <w:rFonts w:ascii="Times New Roman" w:hAnsi="Times New Roman"/>
          <w:sz w:val="28"/>
          <w:szCs w:val="28"/>
        </w:rPr>
        <w:t>программы</w:t>
      </w:r>
      <w:r w:rsidR="00052AA0">
        <w:rPr>
          <w:rFonts w:ascii="Times New Roman" w:hAnsi="Times New Roman"/>
          <w:sz w:val="28"/>
          <w:szCs w:val="28"/>
        </w:rPr>
        <w:t>, удобной отладке, а также возможности без труда дополнять программный продукт новыми возможностями и алгоритмами конвертирования</w:t>
      </w:r>
      <w:r w:rsidRPr="0093031B">
        <w:rPr>
          <w:rFonts w:ascii="Times New Roman" w:hAnsi="Times New Roman"/>
          <w:sz w:val="28"/>
          <w:szCs w:val="28"/>
        </w:rPr>
        <w:t>.</w:t>
      </w:r>
    </w:p>
    <w:p w:rsidR="00656022" w:rsidRPr="00052AA0" w:rsidRDefault="00367DA1" w:rsidP="00052AA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3031B">
        <w:rPr>
          <w:rFonts w:ascii="Times New Roman" w:hAnsi="Times New Roman"/>
          <w:sz w:val="28"/>
          <w:szCs w:val="28"/>
        </w:rPr>
        <w:tab/>
        <w:t>Законченный программный продукт – это отличный конвертер величин.</w:t>
      </w:r>
    </w:p>
    <w:p w:rsidR="00052AA0" w:rsidRDefault="00367DA1" w:rsidP="0093031B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93031B">
        <w:rPr>
          <w:rFonts w:ascii="Times New Roman" w:hAnsi="Times New Roman"/>
          <w:sz w:val="28"/>
          <w:szCs w:val="24"/>
        </w:rPr>
        <w:tab/>
      </w:r>
    </w:p>
    <w:p w:rsidR="00052AA0" w:rsidRDefault="00052AA0">
      <w:pPr>
        <w:suppressAutoHyphens w:val="0"/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:rsidR="00656022" w:rsidRPr="00532BD1" w:rsidRDefault="00052AA0" w:rsidP="00532BD1">
      <w:pPr>
        <w:pStyle w:val="1"/>
        <w:rPr>
          <w:rFonts w:ascii="Times New Roman" w:hAnsi="Times New Roman" w:cs="Times New Roman"/>
        </w:rPr>
      </w:pPr>
      <w:bookmarkStart w:id="11" w:name="_Toc452767354"/>
      <w:r w:rsidRPr="00532BD1">
        <w:rPr>
          <w:rFonts w:ascii="Times New Roman" w:hAnsi="Times New Roman" w:cs="Times New Roman"/>
        </w:rPr>
        <w:t>Литература</w:t>
      </w:r>
      <w:bookmarkEnd w:id="11"/>
    </w:p>
    <w:p w:rsidR="00AB3361" w:rsidRDefault="00AB3361" w:rsidP="009B2B2D">
      <w:pPr>
        <w:suppressAutoHyphens w:val="0"/>
        <w:spacing w:after="0"/>
        <w:ind w:firstLine="708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- </w:t>
      </w:r>
      <w:r w:rsidRPr="00AB3361">
        <w:rPr>
          <w:rFonts w:ascii="Times New Roman" w:hAnsi="Times New Roman"/>
          <w:bCs/>
          <w:sz w:val="28"/>
          <w:szCs w:val="24"/>
        </w:rPr>
        <w:t xml:space="preserve">Дэвид </w:t>
      </w:r>
      <w:proofErr w:type="spellStart"/>
      <w:r w:rsidRPr="00AB3361">
        <w:rPr>
          <w:rFonts w:ascii="Times New Roman" w:hAnsi="Times New Roman"/>
          <w:bCs/>
          <w:sz w:val="28"/>
          <w:szCs w:val="24"/>
        </w:rPr>
        <w:t>Гриффитс</w:t>
      </w:r>
      <w:proofErr w:type="spellEnd"/>
      <w:r w:rsidRPr="00AB3361">
        <w:rPr>
          <w:rFonts w:ascii="Times New Roman" w:hAnsi="Times New Roman"/>
          <w:bCs/>
          <w:sz w:val="28"/>
          <w:szCs w:val="24"/>
        </w:rPr>
        <w:t xml:space="preserve">, Дон </w:t>
      </w:r>
      <w:proofErr w:type="spellStart"/>
      <w:r w:rsidRPr="00AB3361">
        <w:rPr>
          <w:rFonts w:ascii="Times New Roman" w:hAnsi="Times New Roman"/>
          <w:bCs/>
          <w:sz w:val="28"/>
          <w:szCs w:val="24"/>
        </w:rPr>
        <w:t>Гриффитс</w:t>
      </w:r>
      <w:proofErr w:type="spellEnd"/>
      <w:r w:rsidRPr="00AB3361">
        <w:rPr>
          <w:rFonts w:ascii="Times New Roman" w:hAnsi="Times New Roman"/>
          <w:bCs/>
          <w:sz w:val="28"/>
          <w:szCs w:val="24"/>
        </w:rPr>
        <w:t xml:space="preserve"> - Изучаем программирование на C (Мировой компьютерный бестселлер) </w:t>
      </w:r>
      <w:r>
        <w:rPr>
          <w:rFonts w:ascii="Times New Roman" w:hAnsi="Times New Roman"/>
          <w:bCs/>
          <w:sz w:val="28"/>
          <w:szCs w:val="24"/>
        </w:rPr>
        <w:t>–</w:t>
      </w:r>
      <w:r w:rsidRPr="00AB3361">
        <w:rPr>
          <w:rFonts w:ascii="Times New Roman" w:hAnsi="Times New Roman"/>
          <w:bCs/>
          <w:sz w:val="28"/>
          <w:szCs w:val="24"/>
        </w:rPr>
        <w:t xml:space="preserve"> 2013</w:t>
      </w:r>
      <w:r>
        <w:rPr>
          <w:rFonts w:ascii="Times New Roman" w:hAnsi="Times New Roman"/>
          <w:bCs/>
          <w:sz w:val="28"/>
          <w:szCs w:val="24"/>
        </w:rPr>
        <w:t>;</w:t>
      </w:r>
    </w:p>
    <w:p w:rsidR="00AB3361" w:rsidRDefault="00AB3361" w:rsidP="009B2B2D">
      <w:pPr>
        <w:suppressAutoHyphens w:val="0"/>
        <w:spacing w:after="0"/>
        <w:ind w:firstLine="708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- </w:t>
      </w:r>
      <w:r w:rsidRPr="00AB3361">
        <w:rPr>
          <w:rFonts w:ascii="Times New Roman" w:hAnsi="Times New Roman"/>
          <w:bCs/>
          <w:sz w:val="28"/>
          <w:szCs w:val="24"/>
        </w:rPr>
        <w:t>Г. С. Иванова - Технология программирования</w:t>
      </w:r>
      <w:r>
        <w:rPr>
          <w:rFonts w:ascii="Times New Roman" w:hAnsi="Times New Roman"/>
          <w:bCs/>
          <w:sz w:val="28"/>
          <w:szCs w:val="24"/>
        </w:rPr>
        <w:t>;</w:t>
      </w:r>
    </w:p>
    <w:p w:rsidR="00052AA0" w:rsidRPr="00AB3361" w:rsidRDefault="00AB3361" w:rsidP="009B2B2D">
      <w:pPr>
        <w:suppressAutoHyphens w:val="0"/>
        <w:spacing w:after="0"/>
        <w:ind w:firstLine="708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- </w:t>
      </w:r>
      <w:proofErr w:type="spellStart"/>
      <w:r w:rsidRPr="00AB3361">
        <w:rPr>
          <w:rFonts w:ascii="Times New Roman" w:hAnsi="Times New Roman"/>
          <w:bCs/>
          <w:sz w:val="28"/>
          <w:szCs w:val="24"/>
        </w:rPr>
        <w:t>Курносов</w:t>
      </w:r>
      <w:proofErr w:type="spellEnd"/>
      <w:r w:rsidRPr="00AB3361">
        <w:rPr>
          <w:rFonts w:ascii="Times New Roman" w:hAnsi="Times New Roman"/>
          <w:bCs/>
          <w:sz w:val="28"/>
          <w:szCs w:val="24"/>
        </w:rPr>
        <w:t xml:space="preserve"> - Введение в структуры и алгоритмы обработки данных</w:t>
      </w:r>
      <w:r>
        <w:rPr>
          <w:rFonts w:ascii="Times New Roman" w:hAnsi="Times New Roman"/>
          <w:bCs/>
          <w:sz w:val="28"/>
          <w:szCs w:val="24"/>
        </w:rPr>
        <w:t>;</w:t>
      </w:r>
      <w:r w:rsidR="00052AA0" w:rsidRPr="00AB3361">
        <w:rPr>
          <w:rFonts w:ascii="Times New Roman" w:hAnsi="Times New Roman"/>
          <w:bCs/>
          <w:sz w:val="28"/>
          <w:szCs w:val="24"/>
        </w:rPr>
        <w:br w:type="page"/>
      </w:r>
    </w:p>
    <w:p w:rsidR="00D565E2" w:rsidRPr="00532BD1" w:rsidRDefault="00D565E2" w:rsidP="00532BD1">
      <w:pPr>
        <w:pStyle w:val="1"/>
        <w:rPr>
          <w:rFonts w:ascii="Times New Roman" w:hAnsi="Times New Roman" w:cs="Times New Roman"/>
        </w:rPr>
      </w:pPr>
      <w:bookmarkStart w:id="12" w:name="_Toc452767355"/>
      <w:r w:rsidRPr="00532BD1">
        <w:rPr>
          <w:rFonts w:ascii="Times New Roman" w:hAnsi="Times New Roman" w:cs="Times New Roman"/>
        </w:rPr>
        <w:t>Приложения</w:t>
      </w:r>
      <w:bookmarkEnd w:id="12"/>
      <w:r w:rsidR="00052AA0" w:rsidRPr="00532BD1">
        <w:rPr>
          <w:rFonts w:ascii="Times New Roman" w:hAnsi="Times New Roman" w:cs="Times New Roman"/>
        </w:rPr>
        <w:t xml:space="preserve"> </w:t>
      </w:r>
    </w:p>
    <w:p w:rsidR="00052AA0" w:rsidRPr="00532BD1" w:rsidRDefault="00D565E2" w:rsidP="00532BD1">
      <w:pPr>
        <w:pStyle w:val="2"/>
        <w:jc w:val="right"/>
        <w:rPr>
          <w:rFonts w:ascii="Times New Roman" w:hAnsi="Times New Roman" w:cs="Times New Roman"/>
          <w:color w:val="FF0000"/>
        </w:rPr>
      </w:pPr>
      <w:bookmarkStart w:id="13" w:name="_Toc452767356"/>
      <w:r w:rsidRPr="00532BD1">
        <w:rPr>
          <w:rFonts w:ascii="Times New Roman" w:hAnsi="Times New Roman" w:cs="Times New Roman"/>
        </w:rPr>
        <w:t xml:space="preserve">Приложение </w:t>
      </w:r>
      <w:r w:rsidR="00CB5951" w:rsidRPr="00532BD1">
        <w:rPr>
          <w:rFonts w:ascii="Times New Roman" w:hAnsi="Times New Roman" w:cs="Times New Roman"/>
        </w:rPr>
        <w:t>1</w:t>
      </w:r>
      <w:bookmarkEnd w:id="13"/>
    </w:p>
    <w:p w:rsidR="00052AA0" w:rsidRPr="00C224B8" w:rsidRDefault="00CB5951" w:rsidP="00CB5951">
      <w:pPr>
        <w:spacing w:line="360" w:lineRule="auto"/>
        <w:ind w:firstLine="708"/>
        <w:jc w:val="both"/>
        <w:rPr>
          <w:rFonts w:ascii="Times New Roman" w:hAnsi="Times New Roman"/>
          <w:bCs/>
          <w:color w:val="auto"/>
          <w:sz w:val="28"/>
          <w:szCs w:val="24"/>
        </w:rPr>
      </w:pPr>
      <w:r w:rsidRPr="00C224B8">
        <w:rPr>
          <w:rFonts w:ascii="Times New Roman" w:hAnsi="Times New Roman"/>
          <w:bCs/>
          <w:color w:val="auto"/>
          <w:sz w:val="28"/>
          <w:szCs w:val="24"/>
        </w:rPr>
        <w:t>Личный вклад каждого из участников</w:t>
      </w:r>
      <w:r w:rsidR="00593D73" w:rsidRPr="00C224B8">
        <w:rPr>
          <w:rFonts w:ascii="Times New Roman" w:hAnsi="Times New Roman"/>
          <w:bCs/>
          <w:color w:val="auto"/>
          <w:sz w:val="28"/>
          <w:szCs w:val="24"/>
        </w:rPr>
        <w:t xml:space="preserve">: </w:t>
      </w: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55"/>
        <w:gridCol w:w="3714"/>
        <w:gridCol w:w="3691"/>
      </w:tblGrid>
      <w:tr w:rsidR="00593D73" w:rsidRPr="007721C3" w:rsidTr="00CB5951"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F75BA5">
            <w:pPr>
              <w:pStyle w:val="TableContents"/>
              <w:jc w:val="center"/>
              <w:rPr>
                <w:b/>
                <w:bCs/>
                <w:sz w:val="22"/>
              </w:rPr>
            </w:pPr>
            <w:r w:rsidRPr="007721C3">
              <w:rPr>
                <w:b/>
                <w:bCs/>
                <w:sz w:val="22"/>
              </w:rPr>
              <w:t>ФИО</w:t>
            </w:r>
          </w:p>
        </w:tc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F75BA5">
            <w:pPr>
              <w:pStyle w:val="TableContents"/>
              <w:jc w:val="center"/>
              <w:rPr>
                <w:b/>
                <w:bCs/>
                <w:sz w:val="22"/>
              </w:rPr>
            </w:pPr>
            <w:r w:rsidRPr="007721C3">
              <w:rPr>
                <w:b/>
                <w:bCs/>
                <w:sz w:val="22"/>
              </w:rPr>
              <w:t>Обязанности</w:t>
            </w:r>
          </w:p>
        </w:tc>
        <w:tc>
          <w:tcPr>
            <w:tcW w:w="3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593D73">
            <w:pPr>
              <w:pStyle w:val="TableContents"/>
              <w:jc w:val="center"/>
              <w:rPr>
                <w:b/>
                <w:bCs/>
                <w:sz w:val="22"/>
              </w:rPr>
            </w:pPr>
            <w:r w:rsidRPr="007721C3">
              <w:rPr>
                <w:b/>
                <w:bCs/>
                <w:sz w:val="22"/>
              </w:rPr>
              <w:t>Разработанные модули</w:t>
            </w:r>
          </w:p>
        </w:tc>
      </w:tr>
      <w:tr w:rsidR="00593D73" w:rsidRPr="007721C3" w:rsidTr="00CB5951">
        <w:tc>
          <w:tcPr>
            <w:tcW w:w="1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Семенов Николай Александрович</w:t>
            </w:r>
          </w:p>
        </w:tc>
        <w:tc>
          <w:tcPr>
            <w:tcW w:w="3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1. </w:t>
            </w:r>
            <w:proofErr w:type="spellStart"/>
            <w:r w:rsidR="00593D73" w:rsidRPr="007721C3">
              <w:rPr>
                <w:sz w:val="22"/>
              </w:rPr>
              <w:t>Team-leader</w:t>
            </w:r>
            <w:proofErr w:type="spellEnd"/>
            <w:r w:rsidRPr="007721C3">
              <w:rPr>
                <w:sz w:val="22"/>
              </w:rPr>
              <w:t xml:space="preserve"> (распределение обязанностей между участниками команды; контроль </w:t>
            </w:r>
            <w:r w:rsidR="007721C3">
              <w:rPr>
                <w:sz w:val="22"/>
              </w:rPr>
              <w:t xml:space="preserve">за </w:t>
            </w:r>
            <w:r w:rsidRPr="007721C3">
              <w:rPr>
                <w:sz w:val="22"/>
              </w:rPr>
              <w:t>добросовестн</w:t>
            </w:r>
            <w:r w:rsidR="007721C3">
              <w:rPr>
                <w:sz w:val="22"/>
              </w:rPr>
              <w:t>ым</w:t>
            </w:r>
            <w:r w:rsidRPr="007721C3">
              <w:rPr>
                <w:sz w:val="22"/>
              </w:rPr>
              <w:t xml:space="preserve"> выполнени</w:t>
            </w:r>
            <w:r w:rsidR="007721C3">
              <w:rPr>
                <w:sz w:val="22"/>
              </w:rPr>
              <w:t>ем</w:t>
            </w:r>
            <w:r w:rsidRPr="007721C3">
              <w:rPr>
                <w:sz w:val="22"/>
              </w:rPr>
              <w:t xml:space="preserve"> каждым из участников с</w:t>
            </w:r>
            <w:r w:rsidR="007721C3">
              <w:rPr>
                <w:sz w:val="22"/>
              </w:rPr>
              <w:t>во</w:t>
            </w:r>
            <w:r w:rsidRPr="007721C3">
              <w:rPr>
                <w:sz w:val="22"/>
              </w:rPr>
              <w:t>ей части проекта)</w:t>
            </w:r>
            <w:r w:rsidR="00593D73" w:rsidRPr="007721C3">
              <w:rPr>
                <w:sz w:val="22"/>
              </w:rPr>
              <w:t>;</w:t>
            </w:r>
          </w:p>
          <w:p w:rsidR="00593D7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2. </w:t>
            </w:r>
            <w:r w:rsidR="00593D73" w:rsidRPr="007721C3">
              <w:rPr>
                <w:sz w:val="22"/>
              </w:rPr>
              <w:t>Разработчик программных модулей</w:t>
            </w:r>
            <w:r w:rsidRPr="007721C3">
              <w:rPr>
                <w:sz w:val="22"/>
              </w:rPr>
              <w:t xml:space="preserve"> (написание кода)</w:t>
            </w:r>
            <w:r w:rsidR="007721C3">
              <w:rPr>
                <w:sz w:val="22"/>
              </w:rPr>
              <w:t>;</w:t>
            </w:r>
          </w:p>
          <w:p w:rsidR="007721C3" w:rsidRDefault="007721C3" w:rsidP="007721C3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  <w:r w:rsidRPr="007721C3">
              <w:rPr>
                <w:sz w:val="22"/>
              </w:rPr>
              <w:t>. Разработчик документации (составление технического задания, плана работ)</w:t>
            </w:r>
            <w:r w:rsidR="00C224B8">
              <w:rPr>
                <w:sz w:val="22"/>
              </w:rPr>
              <w:t>;</w:t>
            </w:r>
          </w:p>
          <w:p w:rsidR="00C224B8" w:rsidRPr="007721C3" w:rsidRDefault="00C224B8" w:rsidP="007721C3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  <w:r w:rsidRPr="007721C3">
              <w:rPr>
                <w:sz w:val="22"/>
              </w:rPr>
              <w:t>. Тестировщик (тестирование работы всего программного продукта в целом)</w:t>
            </w:r>
            <w:r>
              <w:rPr>
                <w:sz w:val="22"/>
              </w:rPr>
              <w:t>.</w:t>
            </w:r>
          </w:p>
        </w:tc>
        <w:tc>
          <w:tcPr>
            <w:tcW w:w="3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- методы модуля </w:t>
            </w:r>
            <w:r w:rsidRPr="009B2B2D">
              <w:rPr>
                <w:sz w:val="22"/>
              </w:rPr>
              <w:t>&lt;</w:t>
            </w:r>
            <w:r w:rsidR="00593D73" w:rsidRPr="007721C3">
              <w:rPr>
                <w:sz w:val="22"/>
              </w:rPr>
              <w:t>Данные</w:t>
            </w:r>
            <w:r w:rsidRPr="009B2B2D">
              <w:rPr>
                <w:sz w:val="22"/>
              </w:rPr>
              <w:t>&gt;</w:t>
            </w:r>
            <w:r w:rsidR="00593D73" w:rsidRPr="007721C3">
              <w:rPr>
                <w:sz w:val="22"/>
              </w:rPr>
              <w:t>;</w:t>
            </w:r>
          </w:p>
          <w:p w:rsidR="00CB5951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</w:t>
            </w:r>
            <w:r w:rsidR="007721C3" w:rsidRPr="007721C3">
              <w:rPr>
                <w:sz w:val="22"/>
              </w:rPr>
              <w:t xml:space="preserve"> </w:t>
            </w:r>
            <w:r w:rsidRPr="007721C3">
              <w:rPr>
                <w:sz w:val="22"/>
              </w:rPr>
              <w:t>&lt;Данные&gt;;</w:t>
            </w:r>
          </w:p>
          <w:p w:rsidR="00593D73" w:rsidRDefault="007721C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- </w:t>
            </w:r>
            <w:r w:rsidR="00CB5951" w:rsidRPr="007721C3">
              <w:rPr>
                <w:sz w:val="22"/>
              </w:rPr>
              <w:t>методы модуля &lt;</w:t>
            </w:r>
            <w:r w:rsidRPr="007721C3">
              <w:rPr>
                <w:sz w:val="22"/>
              </w:rPr>
              <w:t>С</w:t>
            </w:r>
            <w:r w:rsidR="00CB5951" w:rsidRPr="007721C3">
              <w:rPr>
                <w:sz w:val="22"/>
              </w:rPr>
              <w:t>опротивление&gt;;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Сопротивление</w:t>
            </w:r>
            <w:r w:rsidRPr="007721C3">
              <w:rPr>
                <w:sz w:val="22"/>
              </w:rPr>
              <w:t>&gt;;</w:t>
            </w:r>
          </w:p>
          <w:p w:rsid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Радиоактивность</w:t>
            </w:r>
            <w:r w:rsidRPr="007721C3">
              <w:rPr>
                <w:sz w:val="22"/>
              </w:rPr>
              <w:t>&gt;;</w:t>
            </w:r>
          </w:p>
          <w:p w:rsidR="007721C3" w:rsidRDefault="007721C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Радиоактивность</w:t>
            </w:r>
            <w:r w:rsidRPr="007721C3">
              <w:rPr>
                <w:sz w:val="22"/>
              </w:rPr>
              <w:t>&gt;;</w:t>
            </w:r>
          </w:p>
          <w:p w:rsid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Заряд</w:t>
            </w:r>
            <w:r w:rsidRPr="007721C3">
              <w:rPr>
                <w:sz w:val="22"/>
              </w:rPr>
              <w:t>&gt;;</w:t>
            </w:r>
          </w:p>
          <w:p w:rsidR="00593D73" w:rsidRDefault="007721C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Заряд</w:t>
            </w:r>
            <w:r w:rsidRPr="007721C3">
              <w:rPr>
                <w:sz w:val="22"/>
              </w:rPr>
              <w:t>&gt;</w:t>
            </w:r>
            <w:r>
              <w:rPr>
                <w:sz w:val="22"/>
              </w:rPr>
              <w:t>;</w:t>
            </w:r>
          </w:p>
          <w:p w:rsidR="007721C3" w:rsidRPr="007721C3" w:rsidRDefault="007721C3" w:rsidP="00F75BA5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метод защиты </w:t>
            </w:r>
            <w:r w:rsidRPr="007721C3">
              <w:rPr>
                <w:sz w:val="22"/>
              </w:rPr>
              <w:t>&lt;</w:t>
            </w:r>
            <w:r w:rsidR="00970595">
              <w:rPr>
                <w:sz w:val="22"/>
                <w:lang w:val="en-US"/>
              </w:rPr>
              <w:t>Pars</w:t>
            </w:r>
            <w:r>
              <w:rPr>
                <w:sz w:val="22"/>
                <w:lang w:val="en-US"/>
              </w:rPr>
              <w:t>ing</w:t>
            </w:r>
            <w:r w:rsidRPr="007721C3">
              <w:rPr>
                <w:sz w:val="22"/>
              </w:rPr>
              <w:t>&gt;</w:t>
            </w:r>
            <w:r>
              <w:rPr>
                <w:sz w:val="22"/>
              </w:rPr>
              <w:t>;</w:t>
            </w:r>
          </w:p>
          <w:p w:rsidR="007721C3" w:rsidRPr="007721C3" w:rsidRDefault="007721C3" w:rsidP="00F75BA5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обработка критических ситуаций модуля </w:t>
            </w:r>
            <w:r w:rsidRPr="007721C3">
              <w:rPr>
                <w:sz w:val="22"/>
              </w:rPr>
              <w:t>&lt;</w:t>
            </w:r>
            <w:r>
              <w:rPr>
                <w:sz w:val="22"/>
              </w:rPr>
              <w:t>Температура</w:t>
            </w:r>
            <w:r w:rsidRPr="007721C3">
              <w:rPr>
                <w:sz w:val="22"/>
              </w:rPr>
              <w:t>&gt;</w:t>
            </w:r>
            <w:r>
              <w:rPr>
                <w:sz w:val="22"/>
              </w:rPr>
              <w:t>.</w:t>
            </w:r>
          </w:p>
        </w:tc>
      </w:tr>
      <w:tr w:rsidR="00593D73" w:rsidRPr="007721C3" w:rsidTr="00CB5951">
        <w:tc>
          <w:tcPr>
            <w:tcW w:w="1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Лысенко Арсений</w:t>
            </w:r>
          </w:p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Олегович</w:t>
            </w:r>
          </w:p>
        </w:tc>
        <w:tc>
          <w:tcPr>
            <w:tcW w:w="3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1. </w:t>
            </w:r>
            <w:r w:rsidR="00593D73" w:rsidRPr="007721C3">
              <w:rPr>
                <w:sz w:val="22"/>
              </w:rPr>
              <w:t>Разработчик программных модулей</w:t>
            </w:r>
            <w:r w:rsidRPr="007721C3">
              <w:rPr>
                <w:sz w:val="22"/>
              </w:rPr>
              <w:t xml:space="preserve"> (написание кода)</w:t>
            </w:r>
            <w:r w:rsidR="00593D73" w:rsidRPr="007721C3">
              <w:rPr>
                <w:sz w:val="22"/>
              </w:rPr>
              <w:t>;</w:t>
            </w:r>
          </w:p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2. </w:t>
            </w:r>
            <w:r w:rsidR="00593D73" w:rsidRPr="007721C3">
              <w:rPr>
                <w:sz w:val="22"/>
              </w:rPr>
              <w:t>Разработчик документации</w:t>
            </w:r>
            <w:r w:rsidRPr="007721C3">
              <w:rPr>
                <w:sz w:val="22"/>
              </w:rPr>
              <w:t xml:space="preserve"> (составление технического задания, плана работ, отчета и руководства пользователя)</w:t>
            </w:r>
            <w:r w:rsidR="00593D73" w:rsidRPr="007721C3">
              <w:rPr>
                <w:sz w:val="22"/>
              </w:rPr>
              <w:t>.</w:t>
            </w:r>
          </w:p>
        </w:tc>
        <w:tc>
          <w:tcPr>
            <w:tcW w:w="3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&lt;Д</w:t>
            </w:r>
            <w:r>
              <w:rPr>
                <w:sz w:val="22"/>
              </w:rPr>
              <w:t>лина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Длина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Масса</w:t>
            </w:r>
            <w:r w:rsidRPr="007721C3">
              <w:rPr>
                <w:sz w:val="22"/>
              </w:rPr>
              <w:t>&gt;;</w:t>
            </w:r>
          </w:p>
          <w:p w:rsid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Масса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Объем</w:t>
            </w:r>
            <w:r w:rsidRPr="007721C3">
              <w:rPr>
                <w:sz w:val="22"/>
              </w:rPr>
              <w:t>&gt;;</w:t>
            </w:r>
          </w:p>
          <w:p w:rsid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Объем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Температура</w:t>
            </w:r>
            <w:r w:rsidRPr="007721C3">
              <w:rPr>
                <w:sz w:val="22"/>
              </w:rPr>
              <w:t>&gt;;</w:t>
            </w:r>
          </w:p>
          <w:p w:rsidR="00593D73" w:rsidRPr="007721C3" w:rsidRDefault="007721C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Температура</w:t>
            </w:r>
            <w:r w:rsidRPr="007721C3">
              <w:rPr>
                <w:sz w:val="22"/>
              </w:rPr>
              <w:t>&gt;</w:t>
            </w:r>
            <w:r>
              <w:rPr>
                <w:sz w:val="22"/>
              </w:rPr>
              <w:t>.</w:t>
            </w:r>
          </w:p>
        </w:tc>
      </w:tr>
      <w:tr w:rsidR="00593D73" w:rsidRPr="007721C3" w:rsidTr="00CB5951">
        <w:tc>
          <w:tcPr>
            <w:tcW w:w="1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Попов </w:t>
            </w:r>
          </w:p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Михаил</w:t>
            </w:r>
          </w:p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Михайлович</w:t>
            </w:r>
          </w:p>
        </w:tc>
        <w:tc>
          <w:tcPr>
            <w:tcW w:w="3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1. </w:t>
            </w:r>
            <w:r w:rsidR="00593D73" w:rsidRPr="007721C3">
              <w:rPr>
                <w:sz w:val="22"/>
              </w:rPr>
              <w:t xml:space="preserve">Разработчик </w:t>
            </w:r>
            <w:proofErr w:type="spellStart"/>
            <w:r w:rsidR="00593D73" w:rsidRPr="007721C3">
              <w:rPr>
                <w:sz w:val="22"/>
              </w:rPr>
              <w:t>unit</w:t>
            </w:r>
            <w:proofErr w:type="spellEnd"/>
            <w:r w:rsidR="00593D73" w:rsidRPr="007721C3">
              <w:rPr>
                <w:sz w:val="22"/>
              </w:rPr>
              <w:t>-тестов</w:t>
            </w:r>
            <w:r w:rsidRPr="007721C3">
              <w:rPr>
                <w:sz w:val="22"/>
              </w:rPr>
              <w:t xml:space="preserve"> (написание тестов для </w:t>
            </w:r>
            <w:r w:rsidR="007721C3">
              <w:rPr>
                <w:sz w:val="22"/>
              </w:rPr>
              <w:t xml:space="preserve">каждого </w:t>
            </w:r>
            <w:r w:rsidRPr="007721C3">
              <w:rPr>
                <w:sz w:val="22"/>
              </w:rPr>
              <w:t>модул</w:t>
            </w:r>
            <w:r w:rsidR="007721C3">
              <w:rPr>
                <w:sz w:val="22"/>
              </w:rPr>
              <w:t>я</w:t>
            </w:r>
            <w:r w:rsidRPr="007721C3">
              <w:rPr>
                <w:sz w:val="22"/>
              </w:rPr>
              <w:t xml:space="preserve"> программного продукта)</w:t>
            </w:r>
            <w:r w:rsidR="00593D73" w:rsidRPr="007721C3">
              <w:rPr>
                <w:sz w:val="22"/>
              </w:rPr>
              <w:t>;</w:t>
            </w:r>
          </w:p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2. </w:t>
            </w:r>
            <w:r w:rsidR="00593D73" w:rsidRPr="007721C3">
              <w:rPr>
                <w:sz w:val="22"/>
              </w:rPr>
              <w:t>Разработчик программных модулей</w:t>
            </w:r>
            <w:r w:rsidRPr="007721C3">
              <w:rPr>
                <w:sz w:val="22"/>
              </w:rPr>
              <w:t xml:space="preserve"> (написание кода)</w:t>
            </w:r>
            <w:r w:rsidR="00593D73" w:rsidRPr="007721C3">
              <w:rPr>
                <w:sz w:val="22"/>
              </w:rPr>
              <w:t>.</w:t>
            </w:r>
          </w:p>
        </w:tc>
        <w:tc>
          <w:tcPr>
            <w:tcW w:w="3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Скорость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Скорость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Время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Время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Энергия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Энергия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Давление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Давление</w:t>
            </w:r>
            <w:r w:rsidRPr="007721C3">
              <w:rPr>
                <w:sz w:val="22"/>
              </w:rPr>
              <w:t>&gt;;</w:t>
            </w:r>
          </w:p>
          <w:p w:rsidR="00593D73" w:rsidRPr="007721C3" w:rsidRDefault="007721C3" w:rsidP="00F75BA5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методы защиты </w:t>
            </w:r>
            <w:r w:rsidRPr="007721C3">
              <w:rPr>
                <w:sz w:val="22"/>
              </w:rPr>
              <w:t>&lt;</w:t>
            </w:r>
            <w:proofErr w:type="spellStart"/>
            <w:r>
              <w:rPr>
                <w:sz w:val="22"/>
                <w:lang w:val="en-US"/>
              </w:rPr>
              <w:t>Parcing</w:t>
            </w:r>
            <w:proofErr w:type="spellEnd"/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id</w:t>
            </w:r>
            <w:r w:rsidRPr="007721C3">
              <w:rPr>
                <w:sz w:val="22"/>
              </w:rPr>
              <w:t xml:space="preserve">&gt; </w:t>
            </w:r>
            <w:r>
              <w:rPr>
                <w:sz w:val="22"/>
              </w:rPr>
              <w:t xml:space="preserve">и </w:t>
            </w:r>
            <w:r>
              <w:rPr>
                <w:sz w:val="22"/>
                <w:lang w:val="en-US"/>
              </w:rPr>
              <w:t>&lt;Convert&gt;</w:t>
            </w:r>
            <w:r>
              <w:rPr>
                <w:sz w:val="22"/>
              </w:rPr>
              <w:t>.</w:t>
            </w:r>
          </w:p>
        </w:tc>
      </w:tr>
      <w:tr w:rsidR="00593D73" w:rsidRPr="007721C3" w:rsidTr="00CB5951">
        <w:tc>
          <w:tcPr>
            <w:tcW w:w="1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Низамов </w:t>
            </w:r>
          </w:p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Роман</w:t>
            </w:r>
          </w:p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Ильдарович</w:t>
            </w:r>
          </w:p>
        </w:tc>
        <w:tc>
          <w:tcPr>
            <w:tcW w:w="3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1. </w:t>
            </w:r>
            <w:r w:rsidR="00593D73" w:rsidRPr="007721C3">
              <w:rPr>
                <w:sz w:val="22"/>
              </w:rPr>
              <w:t>Разработчик программных модулей</w:t>
            </w:r>
            <w:r w:rsidRPr="007721C3">
              <w:rPr>
                <w:sz w:val="22"/>
              </w:rPr>
              <w:t xml:space="preserve"> (написание кода)</w:t>
            </w:r>
            <w:r w:rsidR="00593D73" w:rsidRPr="007721C3">
              <w:rPr>
                <w:sz w:val="22"/>
              </w:rPr>
              <w:t>;</w:t>
            </w:r>
          </w:p>
          <w:p w:rsidR="00593D73" w:rsidRPr="007721C3" w:rsidRDefault="00CB5951" w:rsidP="00CB5951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2. </w:t>
            </w:r>
            <w:r w:rsidR="00593D73" w:rsidRPr="007721C3">
              <w:rPr>
                <w:sz w:val="22"/>
              </w:rPr>
              <w:t>Тестировщик</w:t>
            </w:r>
            <w:r w:rsidRPr="007721C3">
              <w:rPr>
                <w:sz w:val="22"/>
              </w:rPr>
              <w:t xml:space="preserve"> (тестирование каждого модуля в отдельности)</w:t>
            </w:r>
            <w:r w:rsidR="00593D73" w:rsidRPr="007721C3">
              <w:rPr>
                <w:sz w:val="22"/>
              </w:rPr>
              <w:t>.</w:t>
            </w:r>
          </w:p>
        </w:tc>
        <w:tc>
          <w:tcPr>
            <w:tcW w:w="3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Плотность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Плотность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Сила тока</w:t>
            </w:r>
            <w:r w:rsidRPr="007721C3">
              <w:rPr>
                <w:sz w:val="22"/>
              </w:rPr>
              <w:t>&gt;;</w:t>
            </w:r>
          </w:p>
          <w:p w:rsid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Сила тока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Сила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Сила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Площадь</w:t>
            </w:r>
            <w:r w:rsidRPr="007721C3">
              <w:rPr>
                <w:sz w:val="22"/>
              </w:rPr>
              <w:t>&gt;;</w:t>
            </w:r>
          </w:p>
          <w:p w:rsidR="00593D73" w:rsidRPr="007721C3" w:rsidRDefault="007721C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Площадь</w:t>
            </w:r>
            <w:r w:rsidRPr="007721C3">
              <w:rPr>
                <w:sz w:val="22"/>
              </w:rPr>
              <w:t>&gt;;</w:t>
            </w:r>
          </w:p>
        </w:tc>
      </w:tr>
      <w:tr w:rsidR="00593D73" w:rsidRPr="007721C3" w:rsidTr="00CB5951">
        <w:tc>
          <w:tcPr>
            <w:tcW w:w="1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593D73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Прокопенко Роман Павлович</w:t>
            </w:r>
          </w:p>
        </w:tc>
        <w:tc>
          <w:tcPr>
            <w:tcW w:w="3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1. </w:t>
            </w:r>
            <w:r w:rsidR="00593D73" w:rsidRPr="007721C3">
              <w:rPr>
                <w:sz w:val="22"/>
              </w:rPr>
              <w:t>Разработчик программных модулей</w:t>
            </w:r>
            <w:r w:rsidRPr="007721C3">
              <w:rPr>
                <w:sz w:val="22"/>
              </w:rPr>
              <w:t xml:space="preserve"> (написание кода)</w:t>
            </w:r>
            <w:r w:rsidR="00593D73" w:rsidRPr="007721C3">
              <w:rPr>
                <w:sz w:val="22"/>
              </w:rPr>
              <w:t>;</w:t>
            </w:r>
          </w:p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2. </w:t>
            </w:r>
            <w:r w:rsidR="00593D73" w:rsidRPr="007721C3">
              <w:rPr>
                <w:sz w:val="22"/>
              </w:rPr>
              <w:t>Тестировщик</w:t>
            </w:r>
            <w:r w:rsidRPr="007721C3">
              <w:rPr>
                <w:sz w:val="22"/>
              </w:rPr>
              <w:t xml:space="preserve"> (тестирование работы всего программного продукта в целом)</w:t>
            </w:r>
            <w:r w:rsidR="00593D73" w:rsidRPr="007721C3">
              <w:rPr>
                <w:sz w:val="22"/>
              </w:rPr>
              <w:t>;</w:t>
            </w:r>
          </w:p>
          <w:p w:rsidR="00593D73" w:rsidRPr="007721C3" w:rsidRDefault="00CB5951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 xml:space="preserve">3. </w:t>
            </w:r>
            <w:r w:rsidR="00593D73" w:rsidRPr="007721C3">
              <w:rPr>
                <w:sz w:val="22"/>
              </w:rPr>
              <w:t>Разработчик документации</w:t>
            </w:r>
            <w:r w:rsidRPr="007721C3">
              <w:rPr>
                <w:sz w:val="22"/>
              </w:rPr>
              <w:t xml:space="preserve"> (составление технического задания, плана работ, отчета и руководства пользователя)</w:t>
            </w:r>
            <w:r w:rsidR="00593D73" w:rsidRPr="007721C3">
              <w:rPr>
                <w:sz w:val="22"/>
              </w:rPr>
              <w:t>.</w:t>
            </w:r>
          </w:p>
        </w:tc>
        <w:tc>
          <w:tcPr>
            <w:tcW w:w="3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Угол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Угол</w:t>
            </w:r>
            <w:r w:rsidRPr="007721C3">
              <w:rPr>
                <w:sz w:val="22"/>
              </w:rPr>
              <w:t>&gt;;</w:t>
            </w:r>
          </w:p>
          <w:p w:rsidR="00C224B8" w:rsidRPr="007721C3" w:rsidRDefault="00C224B8" w:rsidP="00C224B8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Мощность</w:t>
            </w:r>
            <w:r w:rsidRPr="007721C3">
              <w:rPr>
                <w:sz w:val="22"/>
              </w:rPr>
              <w:t>&gt;;</w:t>
            </w:r>
          </w:p>
          <w:p w:rsidR="00C224B8" w:rsidRDefault="00C224B8" w:rsidP="00F75BA5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Мощность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Количество вещества</w:t>
            </w:r>
            <w:r w:rsidRPr="007721C3">
              <w:rPr>
                <w:sz w:val="22"/>
              </w:rPr>
              <w:t>&gt;;</w:t>
            </w:r>
          </w:p>
          <w:p w:rsidR="007721C3" w:rsidRDefault="007721C3" w:rsidP="007721C3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Количество вещества</w:t>
            </w:r>
            <w:r w:rsidRPr="007721C3">
              <w:rPr>
                <w:sz w:val="22"/>
              </w:rPr>
              <w:t>&gt;;</w:t>
            </w:r>
          </w:p>
          <w:p w:rsidR="00C224B8" w:rsidRPr="007721C3" w:rsidRDefault="00C224B8" w:rsidP="00C224B8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методы модуля &lt;</w:t>
            </w:r>
            <w:r>
              <w:rPr>
                <w:sz w:val="22"/>
              </w:rPr>
              <w:t>Частота</w:t>
            </w:r>
            <w:r w:rsidRPr="007721C3">
              <w:rPr>
                <w:sz w:val="22"/>
              </w:rPr>
              <w:t>&gt;;</w:t>
            </w:r>
          </w:p>
          <w:p w:rsidR="00C224B8" w:rsidRDefault="00C224B8" w:rsidP="00C224B8">
            <w:pPr>
              <w:pStyle w:val="TableContents"/>
              <w:jc w:val="left"/>
              <w:rPr>
                <w:sz w:val="22"/>
              </w:rPr>
            </w:pPr>
            <w:r w:rsidRPr="007721C3">
              <w:rPr>
                <w:sz w:val="22"/>
              </w:rPr>
              <w:t>- интерфейсная часть модуля &lt;</w:t>
            </w:r>
            <w:r>
              <w:rPr>
                <w:sz w:val="22"/>
              </w:rPr>
              <w:t>Частота</w:t>
            </w:r>
            <w:r w:rsidRPr="007721C3">
              <w:rPr>
                <w:sz w:val="22"/>
              </w:rPr>
              <w:t>&gt;;</w:t>
            </w:r>
          </w:p>
          <w:p w:rsidR="007721C3" w:rsidRPr="007721C3" w:rsidRDefault="007721C3" w:rsidP="00F75BA5">
            <w:pPr>
              <w:pStyle w:val="TableContents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обработка критических ситуаций модуля </w:t>
            </w:r>
            <w:r w:rsidRPr="007721C3">
              <w:rPr>
                <w:sz w:val="22"/>
              </w:rPr>
              <w:t>&lt;</w:t>
            </w:r>
            <w:r>
              <w:rPr>
                <w:sz w:val="22"/>
              </w:rPr>
              <w:t>Температура</w:t>
            </w:r>
            <w:r w:rsidRPr="007721C3">
              <w:rPr>
                <w:sz w:val="22"/>
              </w:rPr>
              <w:t>&gt;</w:t>
            </w:r>
            <w:r>
              <w:rPr>
                <w:sz w:val="22"/>
              </w:rPr>
              <w:t>.</w:t>
            </w:r>
          </w:p>
        </w:tc>
      </w:tr>
    </w:tbl>
    <w:p w:rsidR="00D565E2" w:rsidRDefault="00D565E2" w:rsidP="00052AA0">
      <w:pPr>
        <w:spacing w:line="360" w:lineRule="auto"/>
        <w:jc w:val="both"/>
        <w:rPr>
          <w:rFonts w:ascii="Times New Roman" w:hAnsi="Times New Roman"/>
          <w:b/>
          <w:bCs/>
          <w:color w:val="auto"/>
          <w:sz w:val="28"/>
          <w:szCs w:val="24"/>
        </w:rPr>
      </w:pPr>
    </w:p>
    <w:p w:rsidR="00D565E2" w:rsidRDefault="00D565E2">
      <w:pPr>
        <w:suppressAutoHyphens w:val="0"/>
        <w:spacing w:after="0"/>
        <w:rPr>
          <w:rFonts w:ascii="Times New Roman" w:hAnsi="Times New Roman"/>
          <w:b/>
          <w:bCs/>
          <w:color w:val="auto"/>
          <w:sz w:val="28"/>
          <w:szCs w:val="24"/>
        </w:rPr>
      </w:pPr>
      <w:r>
        <w:rPr>
          <w:rFonts w:ascii="Times New Roman" w:hAnsi="Times New Roman"/>
          <w:b/>
          <w:bCs/>
          <w:color w:val="auto"/>
          <w:sz w:val="28"/>
          <w:szCs w:val="24"/>
        </w:rPr>
        <w:br w:type="page"/>
      </w:r>
    </w:p>
    <w:p w:rsidR="00697CE4" w:rsidRPr="00532BD1" w:rsidRDefault="00697CE4" w:rsidP="00532BD1">
      <w:pPr>
        <w:pStyle w:val="2"/>
        <w:jc w:val="right"/>
        <w:rPr>
          <w:rFonts w:ascii="Times New Roman" w:hAnsi="Times New Roman" w:cs="Times New Roman"/>
          <w:lang w:val="en-US"/>
        </w:rPr>
      </w:pPr>
      <w:bookmarkStart w:id="14" w:name="_Toc452767357"/>
      <w:r w:rsidRPr="00532BD1">
        <w:rPr>
          <w:rFonts w:ascii="Times New Roman" w:hAnsi="Times New Roman" w:cs="Times New Roman"/>
        </w:rPr>
        <w:t>Приложение</w:t>
      </w:r>
      <w:r w:rsidRPr="00532BD1">
        <w:rPr>
          <w:rFonts w:ascii="Times New Roman" w:hAnsi="Times New Roman" w:cs="Times New Roman"/>
          <w:lang w:val="en-US"/>
        </w:rPr>
        <w:t xml:space="preserve"> 2</w:t>
      </w:r>
      <w:bookmarkEnd w:id="14"/>
    </w:p>
    <w:p w:rsidR="00697CE4" w:rsidRPr="00532BD1" w:rsidRDefault="00697CE4" w:rsidP="00697CE4">
      <w:pPr>
        <w:pStyle w:val="af0"/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color w:val="auto"/>
          <w:sz w:val="28"/>
          <w:szCs w:val="24"/>
          <w:lang w:val="en-US"/>
        </w:rPr>
      </w:pPr>
      <w:r>
        <w:rPr>
          <w:rFonts w:ascii="Times New Roman" w:hAnsi="Times New Roman"/>
          <w:b/>
          <w:bCs/>
          <w:color w:val="auto"/>
          <w:sz w:val="28"/>
          <w:szCs w:val="24"/>
          <w:lang w:val="en-US"/>
        </w:rPr>
        <w:t>*</w:t>
      </w:r>
      <w:r w:rsidRPr="00532BD1">
        <w:rPr>
          <w:rFonts w:ascii="Times New Roman" w:hAnsi="Times New Roman"/>
          <w:b/>
          <w:bCs/>
          <w:color w:val="auto"/>
          <w:sz w:val="28"/>
          <w:szCs w:val="24"/>
          <w:lang w:val="en-US"/>
        </w:rPr>
        <w:t>.</w:t>
      </w:r>
      <w:r>
        <w:rPr>
          <w:rFonts w:ascii="Times New Roman" w:hAnsi="Times New Roman"/>
          <w:b/>
          <w:bCs/>
          <w:color w:val="auto"/>
          <w:sz w:val="28"/>
          <w:szCs w:val="24"/>
          <w:lang w:val="en-US"/>
        </w:rPr>
        <w:t>bat-</w:t>
      </w:r>
      <w:r>
        <w:rPr>
          <w:rFonts w:ascii="Times New Roman" w:hAnsi="Times New Roman"/>
          <w:b/>
          <w:bCs/>
          <w:color w:val="auto"/>
          <w:sz w:val="28"/>
          <w:szCs w:val="24"/>
        </w:rPr>
        <w:t>файл</w:t>
      </w:r>
      <w:r w:rsidRPr="00532BD1">
        <w:rPr>
          <w:rFonts w:ascii="Times New Roman" w:hAnsi="Times New Roman"/>
          <w:b/>
          <w:bCs/>
          <w:color w:val="auto"/>
          <w:sz w:val="28"/>
          <w:szCs w:val="24"/>
          <w:lang w:val="en-US"/>
        </w:rPr>
        <w:t>:</w:t>
      </w:r>
    </w:p>
    <w:p w:rsidR="00697CE4" w:rsidRDefault="00697CE4" w:rsidP="00697CE4">
      <w:pPr>
        <w:pStyle w:val="af0"/>
        <w:shd w:val="clear" w:color="auto" w:fill="FFFFFF"/>
        <w:spacing w:after="0"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@echo off </w:t>
      </w:r>
    </w:p>
    <w:p w:rsidR="00697CE4" w:rsidRPr="00B87ECF" w:rsidRDefault="00697CE4" w:rsidP="00697CE4">
      <w:pPr>
        <w:pStyle w:val="af0"/>
        <w:shd w:val="clear" w:color="auto" w:fill="FFFFFF"/>
        <w:spacing w:after="0" w:line="360" w:lineRule="auto"/>
        <w:jc w:val="both"/>
        <w:rPr>
          <w:rFonts w:ascii="Times New Roman" w:hAnsi="Times New Roman"/>
          <w:lang w:val="en-US"/>
        </w:rPr>
      </w:pPr>
      <w:r w:rsidRPr="00B87ECF">
        <w:rPr>
          <w:rFonts w:ascii="Times New Roman" w:hAnsi="Times New Roman"/>
          <w:lang w:val="en-US"/>
        </w:rPr>
        <w:t>gcc.exe -Wall -o D:\Documents\GitHub\UnitConverterWin\CurrentVersion\Converter.exe D:\Documents\GitHub\UnitConverterWin\Project\Main.c D:\Documents\GitHub\UnitConverterWin\Project\Modules\*.c D:\Documents\GitHub\UnitConverterWin\Project\Switches\*.c D:\Documents\GitHub\UnitConverterWin\Project\Service\*.c</w:t>
      </w:r>
    </w:p>
    <w:p w:rsidR="00697CE4" w:rsidRPr="00532BD1" w:rsidRDefault="00697CE4" w:rsidP="00697CE4">
      <w:pPr>
        <w:pStyle w:val="af0"/>
        <w:shd w:val="clear" w:color="auto" w:fill="FFFFFF"/>
        <w:spacing w:after="0" w:line="360" w:lineRule="auto"/>
        <w:jc w:val="both"/>
        <w:rPr>
          <w:rFonts w:ascii="Times New Roman" w:hAnsi="Times New Roman"/>
          <w:lang w:val="en-US"/>
        </w:rPr>
      </w:pPr>
      <w:r w:rsidRPr="00532BD1">
        <w:rPr>
          <w:rFonts w:ascii="Times New Roman" w:hAnsi="Times New Roman"/>
          <w:lang w:val="en-US"/>
        </w:rPr>
        <w:t>@echo on</w:t>
      </w:r>
    </w:p>
    <w:p w:rsidR="00697CE4" w:rsidRPr="00532BD1" w:rsidRDefault="00697CE4" w:rsidP="00697CE4">
      <w:pPr>
        <w:pStyle w:val="af0"/>
        <w:shd w:val="clear" w:color="auto" w:fill="FFFFFF"/>
        <w:spacing w:after="0" w:line="360" w:lineRule="auto"/>
        <w:jc w:val="both"/>
        <w:rPr>
          <w:rFonts w:ascii="Times New Roman" w:hAnsi="Times New Roman"/>
          <w:lang w:val="en-US"/>
        </w:rPr>
      </w:pPr>
      <w:proofErr w:type="gramStart"/>
      <w:r w:rsidRPr="00532BD1">
        <w:rPr>
          <w:rFonts w:ascii="Times New Roman" w:hAnsi="Times New Roman"/>
          <w:lang w:val="en-US"/>
        </w:rPr>
        <w:t>pause</w:t>
      </w:r>
      <w:proofErr w:type="gramEnd"/>
    </w:p>
    <w:p w:rsidR="00697CE4" w:rsidRPr="00532BD1" w:rsidRDefault="00697CE4" w:rsidP="00697CE4">
      <w:pPr>
        <w:pStyle w:val="af0"/>
        <w:shd w:val="clear" w:color="auto" w:fill="FFFFFF"/>
        <w:spacing w:after="0" w:line="360" w:lineRule="auto"/>
        <w:jc w:val="both"/>
        <w:rPr>
          <w:rFonts w:ascii="Times New Roman" w:hAnsi="Times New Roman"/>
          <w:lang w:val="en-US"/>
        </w:rPr>
      </w:pPr>
      <w:proofErr w:type="gramStart"/>
      <w:r w:rsidRPr="00532BD1">
        <w:rPr>
          <w:rFonts w:ascii="Times New Roman" w:hAnsi="Times New Roman"/>
          <w:lang w:val="en-US"/>
        </w:rPr>
        <w:t>exit</w:t>
      </w:r>
      <w:proofErr w:type="gramEnd"/>
    </w:p>
    <w:p w:rsidR="00697CE4" w:rsidRPr="00532BD1" w:rsidRDefault="00697CE4">
      <w:pPr>
        <w:suppressAutoHyphens w:val="0"/>
        <w:spacing w:after="0"/>
        <w:rPr>
          <w:rFonts w:ascii="Times New Roman" w:hAnsi="Times New Roman"/>
          <w:b/>
          <w:bCs/>
          <w:color w:val="auto"/>
          <w:sz w:val="28"/>
          <w:szCs w:val="24"/>
          <w:lang w:val="en-US"/>
        </w:rPr>
      </w:pPr>
      <w:r w:rsidRPr="00532BD1">
        <w:rPr>
          <w:rFonts w:ascii="Times New Roman" w:hAnsi="Times New Roman"/>
          <w:b/>
          <w:bCs/>
          <w:color w:val="auto"/>
          <w:sz w:val="28"/>
          <w:szCs w:val="24"/>
          <w:lang w:val="en-US"/>
        </w:rPr>
        <w:br w:type="page"/>
      </w:r>
    </w:p>
    <w:p w:rsidR="00593D73" w:rsidRPr="00532BD1" w:rsidRDefault="00697CE4" w:rsidP="00532BD1">
      <w:pPr>
        <w:pStyle w:val="2"/>
        <w:jc w:val="right"/>
        <w:rPr>
          <w:rFonts w:ascii="Times New Roman" w:hAnsi="Times New Roman" w:cs="Times New Roman"/>
          <w:lang w:val="en-US"/>
        </w:rPr>
      </w:pPr>
      <w:bookmarkStart w:id="15" w:name="_Toc452767358"/>
      <w:bookmarkStart w:id="16" w:name="_GoBack"/>
      <w:r w:rsidRPr="00532BD1">
        <w:rPr>
          <w:rFonts w:ascii="Times New Roman" w:hAnsi="Times New Roman" w:cs="Times New Roman"/>
        </w:rPr>
        <w:t>Приложение</w:t>
      </w:r>
      <w:r w:rsidRPr="00532BD1">
        <w:rPr>
          <w:rFonts w:ascii="Times New Roman" w:hAnsi="Times New Roman" w:cs="Times New Roman"/>
          <w:lang w:val="en-US"/>
        </w:rPr>
        <w:t xml:space="preserve"> 3</w:t>
      </w:r>
      <w:bookmarkEnd w:id="15"/>
    </w:p>
    <w:bookmarkEnd w:id="16"/>
    <w:p w:rsidR="00D565E2" w:rsidRPr="00532BD1" w:rsidRDefault="00697CE4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sz w:val="28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color w:val="auto"/>
          <w:sz w:val="28"/>
          <w:szCs w:val="24"/>
          <w:lang w:val="en-US"/>
        </w:rPr>
        <w:t>Makefile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4"/>
          <w:lang w:val="en-US"/>
        </w:rPr>
        <w:t>:</w:t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FLAG </w:t>
      </w:r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= ./</w:t>
      </w:r>
      <w:proofErr w:type="spellStart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>obj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#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Main.o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parsing.o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convert.o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Length.o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Amount.o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Angle.o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Area.o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Data.o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Electric_charge.o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Energy.o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Frequency.o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Mass.o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Power.o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Pression.o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QuantityOfSubstance.o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Speed.o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Strength.o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Temperature.o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Time.o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selectionswitchAmount.o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selectionswitchAngle.o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selectionswitchData.o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selectionswitchEnergy.o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selectionswitchFrequency.o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selectionswitchLength.o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selectionswitchMass.o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selectionswitchPower.o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selectionswitchPression.o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selectionswitchQuantityOfSubstance.o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selectionswitchSpeed.o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selectionswitchTempe</w:t>
      </w:r>
      <w:r>
        <w:rPr>
          <w:rFonts w:ascii="Times New Roman" w:hAnsi="Times New Roman"/>
          <w:b/>
          <w:bCs/>
          <w:color w:val="auto"/>
          <w:lang w:val="en-US"/>
        </w:rPr>
        <w:t>rature.o</w:t>
      </w:r>
      <w:proofErr w:type="spellEnd"/>
      <w:r>
        <w:rPr>
          <w:rFonts w:ascii="Times New Roman" w:hAnsi="Times New Roman"/>
          <w:b/>
          <w:bCs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lang w:val="en-US"/>
        </w:rPr>
        <w:t>selectionswitchTime.o</w:t>
      </w:r>
      <w:proofErr w:type="spellEnd"/>
      <w:r>
        <w:rPr>
          <w:rFonts w:ascii="Times New Roman" w:hAnsi="Times New Roman"/>
          <w:b/>
          <w:bCs/>
          <w:color w:val="auto"/>
          <w:lang w:val="en-US"/>
        </w:rPr>
        <w:t xml:space="preserve"> </w:t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Convert: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Main.o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parsing.o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convert.o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Strength.o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Ampere.o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Density.o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Length.o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Amount.o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Angle.o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Area.o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Data.o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Electric_charge.o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Energy.o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Frequency.o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Mass.o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Power.o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Pression.o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QuantityOfSubstance.o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Speed.o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Temperature.o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Time.o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Resistance.o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Radiation.o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selectionswitchAmount.o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selectionswitchAngle.o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selectionswitchData.o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selectionswitchEnergy.o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selectionswitchFrequency.o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selectionswitchLength.o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selectionswitchMass.o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selectionswitchPower.o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selectionswitchPression.o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selectionswitchQuantityOfSubstance.o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selectionswitchSpeed.o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selectionswitchTemperature.o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selectionswitchTime.o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selectionswitchArea.o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selectionswitchRadiation.o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selectionswitchResistance.o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selectionswitchElectric_charge.o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selectionswitchStrength.o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selectionswitchAmpere.o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selectionswitchDensity.o</w:t>
      </w:r>
      <w:proofErr w:type="spellEnd"/>
      <w:proofErr w:type="gram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Convert -lm $^</w:t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</w:t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Main.o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: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Main.c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Main.c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Main.o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  <w:t>#</w:t>
      </w:r>
      <w:r w:rsidRPr="00D565E2">
        <w:rPr>
          <w:rFonts w:ascii="Times New Roman" w:hAnsi="Times New Roman"/>
          <w:b/>
          <w:bCs/>
          <w:color w:val="auto"/>
        </w:rPr>
        <w:t>сервис</w:t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parsing.o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Service/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parsing.c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Service/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parsing.c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parsing.o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convert.o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Service/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convert.c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Service/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convert.c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convert.o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  <w:t>#</w:t>
      </w:r>
      <w:r w:rsidRPr="00D565E2">
        <w:rPr>
          <w:rFonts w:ascii="Times New Roman" w:hAnsi="Times New Roman"/>
          <w:b/>
          <w:bCs/>
          <w:color w:val="auto"/>
        </w:rPr>
        <w:t>модули</w:t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Length.o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Length.c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Length.c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Length.o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Amount.o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Amount.c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Amount.c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Amount.o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Angle.o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Angle.c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Angle.c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Angle.o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Area.o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Area.c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Area.c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Area.o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Data.o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Data.c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Data.c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Data.o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Electric_charge.o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Electric_charge.c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Electric_charge.c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Electric_charge.o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Energy.o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Energy.c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Energy.c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Energy.o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Frequency.o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Frequency.c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Frequency.c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Frequency.o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Mass.o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Mass.c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Mass.c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Mass.o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Power.o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Power.c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Power.c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Power.o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Pression.o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Pression.c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Pression.c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Pression.o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Resistance.o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Resistance.c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Resistance.c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Resistance.o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Radiation.o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Radiation.c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Radiation.c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Radiation.o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QuantityOfSubstance.o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QuantityOfSubstance.c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QuantityOfSubstance.c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QuantityOfSubstance.o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Speed.o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Speed.c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Speed.c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Speed.o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Temperature.o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Temperature.c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Temperature.c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Temperature.o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Time.o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Time.c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Time.c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Time.o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##</w:t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#$(FLAG)/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Strength.o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Strength.c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#</w:t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Strength.c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Strength.o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#$(FLAG)/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Ampere.o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Ampere.c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#</w:t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Ampere.c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Ampere.o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#$(FLAG)/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Density.o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Density.c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#</w:t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Modules/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Density.c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Density.o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  <w:t>#</w:t>
      </w:r>
      <w:r w:rsidRPr="00D565E2">
        <w:rPr>
          <w:rFonts w:ascii="Times New Roman" w:hAnsi="Times New Roman"/>
          <w:b/>
          <w:bCs/>
          <w:color w:val="auto"/>
        </w:rPr>
        <w:t>свитчи</w:t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selectionswitchAmount.o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selectionswitchAmount.c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selectionswitchAmount.c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selectionswitchAmount.o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selectionswitchAngle.o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selectionswitchAngle.c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selectionswitchAngle.c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selectionswitchAngle.o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selectionswitchData.o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selectionswitchData.c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selectionswitchData.c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selectionswitchData.o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selectionswitchEnergy.o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selectionswitchEnergy.c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selectionswitchEnergy.c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selectionswitchEnergy.o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selectionswitchFrequency.o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selectionswitchFrequency.c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selectionswitchFrequency.c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selectionswitchFrequency.o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selectionswitchLength.o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selectionswitchLength.c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selectionswitchLength.c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selectionswitchLength.o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selectionswitchMass.o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selectionswitchMass.c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selectionswitchMass.c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selectionswitchMass.o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selectionswitchPower.o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selectionswitchPower.c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selectionswitchPower.c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selectionswitchPower.o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selectionswitchPression.o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selectionswitchPression.c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selectionswitchPression.c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selectionswitchPression.o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selectionswitchQuantityOfSubstance.o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selectionswitchQuantityOfSubstance.c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selectionswitchQuantityOfSubstance.c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selectionswitchQuantityOfSubstance.o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selectionswitchSpeed.o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selectionswitchSpeed.c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selectionswitchSpeed.c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selectionswitchSpeed.o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selectionswitchTemperature.o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selectionswitchTemperature.c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selectionswitchTemperature.c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selectionswitchTemperature.o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selectionswitchTime.o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selectionswitchTime.c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selectionswitchTime.c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selectionswitchTime.o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selectionswitchResistance.o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selectionswitchResistance.c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selectionswitchResistance.c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selectionswitchResistance.o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selectionswitchRadiation.o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selectionswitchRadiation.c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selectionswitchRadiation.c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selectionswitchRadiation.o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selectionswitchArea.o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selectionswitchArea.c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selectionswitchArea.c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selectionswitchArea.o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selectionswitchElectric_charge.o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selectionswitchElectric_charge.c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selectionswitchElectric_charge.c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selectionswitchElectric_charge.o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##</w:t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#$(FLAG)/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selectionswitchStrength.o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selectionswitchStrength.c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#</w:t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selectionswitchStrength.c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selectionswitchStrength.o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#$(FLAG)/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selectionswitchAmpere.o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selectionswitchAmpere.c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#</w:t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selectionswitchAmpere.c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selectionswitchAmpere.o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#$(FLAG)/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selectionswitchDensity.o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selectionswitchDensity.c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#</w:t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Switches/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selectionswitchDensity.c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selectionswitchDensity.o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# </w:t>
      </w:r>
      <w:proofErr w:type="gramStart"/>
      <w:r w:rsidRPr="00D565E2">
        <w:rPr>
          <w:rFonts w:ascii="Times New Roman" w:hAnsi="Times New Roman"/>
          <w:b/>
          <w:bCs/>
          <w:color w:val="auto"/>
        </w:rPr>
        <w:t>тесты</w:t>
      </w:r>
      <w:proofErr w:type="gram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test: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ctect.o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main.o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parsing.o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Electric_charge.o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Energy.o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Frequency.o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Angle.o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Temperature.o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Resistance.o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Speed.o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Radiation.o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Amount.o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Power.o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Mass.o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QuantityOfSubstance.o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Length.o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Data.o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Pression.o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Time.o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Test -lm $^</w:t>
      </w:r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ctect.o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test/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ctect.c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test/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ctect.c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ctect.o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>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main.o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>: test/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main.c</w:t>
      </w:r>
      <w:proofErr w:type="spellEnd"/>
    </w:p>
    <w:p w:rsidR="00D565E2" w:rsidRPr="00D565E2" w:rsidRDefault="00D565E2" w:rsidP="00D565E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n-US"/>
        </w:rPr>
      </w:pP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r w:rsidRPr="00D565E2">
        <w:rPr>
          <w:rFonts w:ascii="Times New Roman" w:hAnsi="Times New Roman"/>
          <w:b/>
          <w:bCs/>
          <w:color w:val="auto"/>
          <w:lang w:val="en-US"/>
        </w:rPr>
        <w:tab/>
      </w:r>
      <w:proofErr w:type="spellStart"/>
      <w:proofErr w:type="gramStart"/>
      <w:r w:rsidRPr="00D565E2">
        <w:rPr>
          <w:rFonts w:ascii="Times New Roman" w:hAnsi="Times New Roman"/>
          <w:b/>
          <w:bCs/>
          <w:color w:val="auto"/>
          <w:lang w:val="en-US"/>
        </w:rPr>
        <w:t>gcc</w:t>
      </w:r>
      <w:proofErr w:type="spellEnd"/>
      <w:proofErr w:type="gram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-c test/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main.c</w:t>
      </w:r>
      <w:proofErr w:type="spellEnd"/>
      <w:r w:rsidRPr="00D565E2">
        <w:rPr>
          <w:rFonts w:ascii="Times New Roman" w:hAnsi="Times New Roman"/>
          <w:b/>
          <w:bCs/>
          <w:color w:val="auto"/>
          <w:lang w:val="en-US"/>
        </w:rPr>
        <w:t xml:space="preserve"> -o $(FLAG)/</w:t>
      </w:r>
      <w:proofErr w:type="spellStart"/>
      <w:r w:rsidRPr="00D565E2">
        <w:rPr>
          <w:rFonts w:ascii="Times New Roman" w:hAnsi="Times New Roman"/>
          <w:b/>
          <w:bCs/>
          <w:color w:val="auto"/>
          <w:lang w:val="en-US"/>
        </w:rPr>
        <w:t>main.o</w:t>
      </w:r>
      <w:proofErr w:type="spellEnd"/>
    </w:p>
    <w:sectPr w:rsidR="00D565E2" w:rsidRPr="00D565E2" w:rsidSect="00B87ECF">
      <w:footerReference w:type="default" r:id="rId18"/>
      <w:pgSz w:w="11906" w:h="16838"/>
      <w:pgMar w:top="1134" w:right="850" w:bottom="1134" w:left="1701" w:header="0" w:footer="708" w:gutter="0"/>
      <w:pgNumType w:start="2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1EE" w:rsidRDefault="007051EE">
      <w:pPr>
        <w:spacing w:after="0" w:line="240" w:lineRule="auto"/>
      </w:pPr>
      <w:r>
        <w:separator/>
      </w:r>
    </w:p>
  </w:endnote>
  <w:endnote w:type="continuationSeparator" w:id="0">
    <w:p w:rsidR="007051EE" w:rsidRDefault="00705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142874"/>
      <w:docPartObj>
        <w:docPartGallery w:val="Page Numbers (Bottom of Page)"/>
        <w:docPartUnique/>
      </w:docPartObj>
    </w:sdtPr>
    <w:sdtEndPr/>
    <w:sdtContent>
      <w:p w:rsidR="00656022" w:rsidRDefault="00367DA1">
        <w:pPr>
          <w:pStyle w:val="ad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32BD1">
          <w:rPr>
            <w:noProof/>
          </w:rPr>
          <w:t>22</w:t>
        </w:r>
        <w:r>
          <w:fldChar w:fldCharType="end"/>
        </w:r>
      </w:p>
    </w:sdtContent>
  </w:sdt>
  <w:p w:rsidR="00656022" w:rsidRDefault="0065602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1EE" w:rsidRDefault="007051EE">
      <w:pPr>
        <w:spacing w:after="0" w:line="240" w:lineRule="auto"/>
      </w:pPr>
      <w:r>
        <w:separator/>
      </w:r>
    </w:p>
  </w:footnote>
  <w:footnote w:type="continuationSeparator" w:id="0">
    <w:p w:rsidR="007051EE" w:rsidRDefault="00705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593C"/>
    <w:multiLevelType w:val="hybridMultilevel"/>
    <w:tmpl w:val="15B8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22"/>
    <w:rsid w:val="00016CB4"/>
    <w:rsid w:val="00052AA0"/>
    <w:rsid w:val="000645A4"/>
    <w:rsid w:val="00092008"/>
    <w:rsid w:val="000F07C8"/>
    <w:rsid w:val="00161F37"/>
    <w:rsid w:val="002739FC"/>
    <w:rsid w:val="002B7CE9"/>
    <w:rsid w:val="00315EF7"/>
    <w:rsid w:val="00345F44"/>
    <w:rsid w:val="00367DA1"/>
    <w:rsid w:val="00497222"/>
    <w:rsid w:val="00532BD1"/>
    <w:rsid w:val="00587E22"/>
    <w:rsid w:val="00593D73"/>
    <w:rsid w:val="005A5133"/>
    <w:rsid w:val="005F2E4E"/>
    <w:rsid w:val="00603FCD"/>
    <w:rsid w:val="00636276"/>
    <w:rsid w:val="00656022"/>
    <w:rsid w:val="00672C43"/>
    <w:rsid w:val="00697CE4"/>
    <w:rsid w:val="007051EE"/>
    <w:rsid w:val="007721C3"/>
    <w:rsid w:val="0093031B"/>
    <w:rsid w:val="00970595"/>
    <w:rsid w:val="009B2B2D"/>
    <w:rsid w:val="00A119C3"/>
    <w:rsid w:val="00AA2DE7"/>
    <w:rsid w:val="00AB3361"/>
    <w:rsid w:val="00AE3C9C"/>
    <w:rsid w:val="00AF7966"/>
    <w:rsid w:val="00B87ECF"/>
    <w:rsid w:val="00BB67ED"/>
    <w:rsid w:val="00BB6AEF"/>
    <w:rsid w:val="00C224B8"/>
    <w:rsid w:val="00CB5951"/>
    <w:rsid w:val="00D0017D"/>
    <w:rsid w:val="00D00791"/>
    <w:rsid w:val="00D01323"/>
    <w:rsid w:val="00D565E2"/>
    <w:rsid w:val="00DC52CE"/>
    <w:rsid w:val="00DE034C"/>
    <w:rsid w:val="00E4562D"/>
    <w:rsid w:val="00FB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DF68D4-D631-4625-8646-FB2BCDC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C0D"/>
    <w:pPr>
      <w:suppressAutoHyphens/>
      <w:spacing w:after="200"/>
    </w:pPr>
    <w:rPr>
      <w:rFonts w:cs="Times New Roman"/>
      <w:color w:val="00000A"/>
      <w:sz w:val="22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7B5E8D"/>
  </w:style>
  <w:style w:type="character" w:styleId="a3">
    <w:name w:val="Strong"/>
    <w:basedOn w:val="a0"/>
    <w:uiPriority w:val="22"/>
    <w:qFormat/>
    <w:rsid w:val="007B5E8D"/>
    <w:rPr>
      <w:b/>
      <w:bCs/>
    </w:rPr>
  </w:style>
  <w:style w:type="character" w:styleId="a4">
    <w:name w:val="Emphasis"/>
    <w:basedOn w:val="a0"/>
    <w:uiPriority w:val="20"/>
    <w:qFormat/>
    <w:rsid w:val="007B5E8D"/>
    <w:rPr>
      <w:i/>
      <w:iCs/>
    </w:rPr>
  </w:style>
  <w:style w:type="character" w:customStyle="1" w:styleId="sentence">
    <w:name w:val="sentence"/>
    <w:basedOn w:val="a0"/>
    <w:qFormat/>
    <w:rsid w:val="00113BF3"/>
  </w:style>
  <w:style w:type="character" w:styleId="HTML">
    <w:name w:val="HTML Code"/>
    <w:basedOn w:val="a0"/>
    <w:uiPriority w:val="99"/>
    <w:semiHidden/>
    <w:unhideWhenUsed/>
    <w:qFormat/>
    <w:rsid w:val="00113BF3"/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Текст выноски Знак"/>
    <w:basedOn w:val="a0"/>
    <w:uiPriority w:val="99"/>
    <w:semiHidden/>
    <w:qFormat/>
    <w:rsid w:val="0092504A"/>
    <w:rPr>
      <w:rFonts w:ascii="Tahoma" w:eastAsia="Calibri" w:hAnsi="Tahoma" w:cs="Tahoma"/>
      <w:sz w:val="16"/>
      <w:szCs w:val="16"/>
    </w:rPr>
  </w:style>
  <w:style w:type="character" w:customStyle="1" w:styleId="a6">
    <w:name w:val="Верхний колонтитул Знак"/>
    <w:basedOn w:val="a0"/>
    <w:uiPriority w:val="99"/>
    <w:qFormat/>
    <w:rsid w:val="007C4B36"/>
    <w:rPr>
      <w:rFonts w:ascii="Calibri" w:eastAsia="Calibri" w:hAnsi="Calibri" w:cs="Times New Roman"/>
    </w:rPr>
  </w:style>
  <w:style w:type="character" w:customStyle="1" w:styleId="a7">
    <w:name w:val="Нижний колонтитул Знак"/>
    <w:basedOn w:val="a0"/>
    <w:uiPriority w:val="99"/>
    <w:qFormat/>
    <w:rsid w:val="007C4B36"/>
    <w:rPr>
      <w:rFonts w:ascii="Calibri" w:eastAsia="Calibri" w:hAnsi="Calibri" w:cs="Times New Roman"/>
    </w:rPr>
  </w:style>
  <w:style w:type="character" w:customStyle="1" w:styleId="InternetLink">
    <w:name w:val="Internet Link"/>
    <w:basedOn w:val="a0"/>
    <w:uiPriority w:val="99"/>
    <w:semiHidden/>
    <w:unhideWhenUsed/>
    <w:rsid w:val="00EA4E87"/>
    <w:rPr>
      <w:color w:val="0000FF"/>
      <w:u w:val="single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b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3B7C62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9250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header"/>
    <w:basedOn w:val="a"/>
    <w:uiPriority w:val="99"/>
    <w:unhideWhenUsed/>
    <w:rsid w:val="007C4B3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7C4B3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Quotations">
    <w:name w:val="Quotations"/>
    <w:basedOn w:val="a"/>
    <w:qFormat/>
  </w:style>
  <w:style w:type="paragraph" w:styleId="ae">
    <w:name w:val="Title"/>
    <w:basedOn w:val="Heading"/>
    <w:qFormat/>
  </w:style>
  <w:style w:type="paragraph" w:styleId="af">
    <w:name w:val="Subtitle"/>
    <w:basedOn w:val="Heading"/>
    <w:qFormat/>
  </w:style>
  <w:style w:type="paragraph" w:styleId="af0">
    <w:name w:val="Normal (Web)"/>
    <w:basedOn w:val="a"/>
    <w:qFormat/>
    <w:pPr>
      <w:spacing w:beforeAutospacing="1" w:afterAutospacing="1"/>
    </w:pPr>
  </w:style>
  <w:style w:type="paragraph" w:styleId="af1">
    <w:name w:val="TOC Heading"/>
    <w:basedOn w:val="1"/>
    <w:next w:val="a"/>
    <w:uiPriority w:val="39"/>
    <w:unhideWhenUsed/>
    <w:qFormat/>
    <w:rsid w:val="00052AA0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052AA0"/>
    <w:pPr>
      <w:spacing w:after="100"/>
    </w:pPr>
  </w:style>
  <w:style w:type="character" w:styleId="af2">
    <w:name w:val="Hyperlink"/>
    <w:basedOn w:val="a0"/>
    <w:uiPriority w:val="99"/>
    <w:unhideWhenUsed/>
    <w:rsid w:val="00052AA0"/>
    <w:rPr>
      <w:color w:val="0000FF" w:themeColor="hyperlink"/>
      <w:u w:val="single"/>
    </w:rPr>
  </w:style>
  <w:style w:type="paragraph" w:customStyle="1" w:styleId="TableContents">
    <w:name w:val="Table Contents"/>
    <w:basedOn w:val="a"/>
    <w:qFormat/>
    <w:rsid w:val="00593D73"/>
    <w:pPr>
      <w:spacing w:after="0" w:line="240" w:lineRule="auto"/>
      <w:jc w:val="both"/>
    </w:pPr>
    <w:rPr>
      <w:rFonts w:ascii="Times New Roman" w:eastAsia="Times New Roman" w:hAnsi="Times New Roman"/>
      <w:color w:val="auto"/>
      <w:sz w:val="24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532BD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0;&#1086;&#1084;&#1087;&#1080;&#1083;&#1103;&#1090;&#1086;&#1088;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7;&#1090;&#1072;&#1090;&#1080;&#1095;&#1077;&#1089;&#1082;&#1072;&#1103;_&#1090;&#1080;&#1087;&#1080;&#1079;&#1072;&#1094;&#1080;&#1103;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206CF-DFD3-40DE-882F-C97251ED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3067</Words>
  <Characters>17487</Characters>
  <Application>Microsoft Office Word</Application>
  <DocSecurity>0</DocSecurity>
  <Lines>145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Назначение разработки заключается в предоставлении заказчику данного программно</vt:lpstr>
      <vt:lpstr/>
    </vt:vector>
  </TitlesOfParts>
  <Company>Microsoft</Company>
  <LinksUpToDate>false</LinksUpToDate>
  <CharactersWithSpaces>20513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Aigulpc</dc:creator>
  <cp:lastModifiedBy>Николай Тур</cp:lastModifiedBy>
  <cp:revision>40</cp:revision>
  <dcterms:created xsi:type="dcterms:W3CDTF">2016-05-17T15:24:00Z</dcterms:created>
  <dcterms:modified xsi:type="dcterms:W3CDTF">2016-06-03T19:36:00Z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