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Mad Minds — Employee Setup Guide</w:t>
      </w:r>
    </w:p>
    <w:p>
      <w:r>
        <w:rPr>
          <w:b w:val="0"/>
          <w:i/>
        </w:rPr>
        <w:t>If anything doesn't match what you see on screen, screenshot it and send it to Nikolaj.</w:t>
      </w:r>
    </w:p>
    <w:p/>
    <w:p>
      <w:r>
        <w:rPr>
          <w:b/>
          <w:sz w:val="32"/>
        </w:rPr>
        <w:t>What's live today</w:t>
      </w:r>
    </w:p>
    <w:p>
      <w:r>
        <w:rPr>
          <w:b w:val="0"/>
          <w:i w:val="0"/>
        </w:rPr>
        <w:t>These are the data sources Mad Minds connects to. You set up the first group yourself (custom connectors); the second group is already wired into the plugin and needs no sign-in. (Google Tag Manager and Merchant Center are coming later.)</w:t>
      </w:r>
    </w:p>
    <w:p>
      <w:r>
        <w:rPr>
          <w:b/>
          <w:i w:val="0"/>
        </w:rPr>
        <w:t>Connect yourself (Step 5):</w:t>
      </w:r>
    </w:p>
    <w:p>
      <w:pPr>
        <w:pStyle w:val="ListBullet"/>
      </w:pPr>
      <w:r>
        <w:t>Google Drive — the shared Mad Minds Hub (read/write).</w:t>
      </w:r>
    </w:p>
    <w:p>
      <w:pPr>
        <w:pStyle w:val="ListBullet"/>
      </w:pPr>
      <w:r>
        <w:t>Google Search Console — organic-search clicks, impressions, queries, positions (read-only).</w:t>
      </w:r>
    </w:p>
    <w:p>
      <w:pPr>
        <w:pStyle w:val="ListBullet"/>
      </w:pPr>
      <w:r>
        <w:t>Google Analytics (GA4) — sessions/users by channel, conversions, top pages, realtime (read-only).</w:t>
      </w:r>
    </w:p>
    <w:p>
      <w:pPr>
        <w:pStyle w:val="ListBullet"/>
      </w:pPr>
      <w:r>
        <w:t>Google Ads — reporting + management (read + write, gated).</w:t>
      </w:r>
    </w:p>
    <w:p>
      <w:pPr>
        <w:pStyle w:val="ListBullet"/>
      </w:pPr>
      <w:r>
        <w:t>Meta Ads — two connectors (onlineminds.io + Rentumo); reporting + management (read + write, gated).</w:t>
      </w:r>
    </w:p>
    <w:p>
      <w:r>
        <w:rPr>
          <w:b/>
          <w:i w:val="0"/>
        </w:rPr>
        <w:t>Already wired — nothing to connect:</w:t>
      </w:r>
    </w:p>
    <w:p>
      <w:pPr>
        <w:pStyle w:val="ListBullet"/>
      </w:pPr>
      <w:r>
        <w:t>Thribee — ad spend per market (read-only). Reported in a fixed per-market currency (often EUR).</w:t>
      </w:r>
    </w:p>
    <w:p>
      <w:pPr>
        <w:pStyle w:val="ListBullet"/>
      </w:pPr>
      <w:r>
        <w:t>Rentumo Trials — Rentumo admin KPIs per market: new-subscriber/trial counts AND revenue + chargebacks (read-only).</w:t>
      </w:r>
    </w:p>
    <w:p>
      <w:pPr>
        <w:pStyle w:val="ListBullet"/>
      </w:pPr>
      <w:r>
        <w:t>Rentumo Conversions — Rentumo per-channel conversion attribution: which channel (Google, Meta, Lifull-connect, email, affiliates, organic) drove conversions and what they were worth, by first/last touch (read-only). Rentumo only.</w:t>
      </w:r>
    </w:p>
    <w:p/>
    <w:p>
      <w:r>
        <w:rPr>
          <w:b/>
          <w:sz w:val="32"/>
        </w:rPr>
        <w:t>Step 1 — Install Claude desktop</w:t>
      </w:r>
    </w:p>
    <w:p>
      <w:r>
        <w:rPr>
          <w:b w:val="0"/>
          <w:i w:val="0"/>
        </w:rPr>
        <w:t>Download: https://claude.ai/download — install and sign in (use your @onlineminds.io account if you have one).</w:t>
      </w:r>
    </w:p>
    <w:p/>
    <w:p>
      <w:r>
        <w:rPr>
          <w:b/>
          <w:sz w:val="32"/>
        </w:rPr>
        <w:t>Step 2 — Install the Mad Minds plugins</w:t>
      </w:r>
    </w:p>
    <w:p>
      <w:r>
        <w:rPr>
          <w:b w:val="0"/>
          <w:i w:val="0"/>
        </w:rPr>
        <w:t>Customize (top right) → Plugins → Personal → Add marketplace → Add from a repository → paste:</w:t>
      </w:r>
    </w:p>
    <w:p>
      <w:r>
        <w:rPr>
          <w:b/>
          <w:i w:val="0"/>
        </w:rPr>
        <w:t>https://github.com/Nikolaj-Storm/Mad-Minds</w:t>
      </w:r>
    </w:p>
    <w:p>
      <w:pPr>
        <w:pStyle w:val="ListBullet"/>
      </w:pPr>
      <w:r>
        <w:t>Install both: onlineminds-marketing and claude-ads.</w:t>
      </w:r>
    </w:p>
    <w:p>
      <w:pPr>
        <w:pStyle w:val="ListBullet"/>
      </w:pPr>
      <w:r>
        <w:t>Set the Mad Minds plugin to sync automatically.</w:t>
      </w:r>
    </w:p>
    <w:p/>
    <w:p>
      <w:r>
        <w:rPr>
          <w:b/>
          <w:sz w:val="32"/>
        </w:rPr>
        <w:t>Step 3 — Create your Mad Minds project in Cowork</w:t>
      </w:r>
    </w:p>
    <w:p>
      <w:pPr>
        <w:pStyle w:val="ListBullet"/>
      </w:pPr>
      <w:r>
        <w:t>Open Cowork → + New project.</w:t>
      </w:r>
    </w:p>
    <w:p>
      <w:pPr>
        <w:pStyle w:val="ListBullet"/>
      </w:pPr>
      <w:r>
        <w:t>Project name: Mad Minds</w:t>
      </w:r>
    </w:p>
    <w:p>
      <w:pPr>
        <w:pStyle w:val="ListBullet"/>
      </w:pPr>
      <w:r>
        <w:t>Workspace folder: create ~/Documents/Mad Minds and pick it.</w:t>
      </w:r>
    </w:p>
    <w:p>
      <w:pPr>
        <w:pStyle w:val="ListBullet"/>
      </w:pPr>
      <w:r>
        <w:t>Project instructions: paste the exact block below.</w:t>
      </w:r>
    </w:p>
    <w:p>
      <w:r>
        <w:rPr>
          <w:b w:val="0"/>
          <w:i w:val="0"/>
        </w:rPr>
      </w:r>
    </w:p>
    <w:p>
      <w:r>
        <w:rPr>
          <w:b/>
          <w:i w:val="0"/>
        </w:rPr>
        <w:t>Project instructions — paste this exact block:</w:t>
      </w:r>
    </w:p>
    <w:p>
      <w:pPr>
        <w:spacing w:after="0"/>
        <w:ind w:left="240"/>
      </w:pPr>
      <w:r>
        <w:rPr>
          <w:rFonts w:ascii="Consolas" w:hAnsi="Consolas"/>
          <w:sz w:val="18"/>
        </w:rPr>
        <w:t>This is the Mad Minds marketing workspace for OnlineMinds ApS.</w:t>
      </w:r>
    </w:p>
    <w:p>
      <w:pPr>
        <w:spacing w:after="0"/>
        <w:ind w:left="240"/>
      </w:pPr>
      <w:r>
        <w:rPr>
          <w:rFonts w:ascii="Consolas" w:hAnsi="Consolas"/>
          <w:sz w:val="18"/>
        </w:rPr>
      </w:r>
    </w:p>
    <w:p>
      <w:pPr>
        <w:spacing w:after="0"/>
        <w:ind w:left="240"/>
      </w:pPr>
      <w:r>
        <w:rPr>
          <w:rFonts w:ascii="Consolas" w:hAnsi="Consolas"/>
          <w:sz w:val="18"/>
        </w:rPr>
        <w:t>Mad Minds is a shared Google Drive workspace for the marketing department, at</w:t>
      </w:r>
    </w:p>
    <w:p>
      <w:pPr>
        <w:spacing w:after="0"/>
        <w:ind w:left="240"/>
      </w:pPr>
      <w:r>
        <w:rPr>
          <w:rFonts w:ascii="Consolas" w:hAnsi="Consolas"/>
          <w:sz w:val="18"/>
        </w:rPr>
        <w:t>https://drive.google.com/drive/folders/1aLu66XMaCKptC3GEYql20tHsbzDUCCpN. This local Cowork</w:t>
      </w:r>
    </w:p>
    <w:p>
      <w:pPr>
        <w:spacing w:after="0"/>
        <w:ind w:left="240"/>
      </w:pPr>
      <w:r>
        <w:rPr>
          <w:rFonts w:ascii="Consolas" w:hAnsi="Consolas"/>
          <w:sz w:val="18"/>
        </w:rPr>
        <w:t>workspace folder is just a session container - all real reads and writes go through the Google</w:t>
      </w:r>
    </w:p>
    <w:p>
      <w:pPr>
        <w:spacing w:after="0"/>
        <w:ind w:left="240"/>
      </w:pPr>
      <w:r>
        <w:rPr>
          <w:rFonts w:ascii="Consolas" w:hAnsi="Consolas"/>
          <w:sz w:val="18"/>
        </w:rPr>
        <w:t>Drive connector to that Hub. Search broadly for alternate account names (e.g. rentumo.de =</w:t>
      </w:r>
    </w:p>
    <w:p>
      <w:pPr>
        <w:spacing w:after="0"/>
        <w:ind w:left="240"/>
      </w:pPr>
      <w:r>
        <w:rPr>
          <w:rFonts w:ascii="Consolas" w:hAnsi="Consolas"/>
          <w:sz w:val="18"/>
        </w:rPr>
        <w:t>"rentumo germany" / "rentumo DE") before saying you can't find something.</w:t>
      </w:r>
    </w:p>
    <w:p>
      <w:pPr>
        <w:spacing w:after="0"/>
        <w:ind w:left="240"/>
      </w:pPr>
      <w:r>
        <w:rPr>
          <w:rFonts w:ascii="Consolas" w:hAnsi="Consolas"/>
          <w:sz w:val="18"/>
        </w:rPr>
      </w:r>
    </w:p>
    <w:p>
      <w:pPr>
        <w:spacing w:after="0"/>
        <w:ind w:left="240"/>
      </w:pPr>
      <w:r>
        <w:rPr>
          <w:rFonts w:ascii="Consolas" w:hAnsi="Consolas"/>
          <w:sz w:val="18"/>
        </w:rPr>
        <w:t>Two plugins are installed:</w:t>
      </w:r>
    </w:p>
    <w:p>
      <w:pPr>
        <w:spacing w:after="0"/>
        <w:ind w:left="240"/>
      </w:pPr>
      <w:r>
        <w:rPr>
          <w:rFonts w:ascii="Consolas" w:hAnsi="Consolas"/>
          <w:sz w:val="18"/>
        </w:rPr>
        <w:t>- onlineminds-marketing: in-house skills, Drive Hub routing, the /ad-actions skill for live</w:t>
      </w:r>
    </w:p>
    <w:p>
      <w:pPr>
        <w:spacing w:after="0"/>
        <w:ind w:left="240"/>
      </w:pPr>
      <w:r>
        <w:rPr>
          <w:rFonts w:ascii="Consolas" w:hAnsi="Consolas"/>
          <w:sz w:val="18"/>
        </w:rPr>
        <w:t xml:space="preserve">  ad-account changes (non-overridable Tier 1 / Tier 2 spend-gate).</w:t>
      </w:r>
    </w:p>
    <w:p>
      <w:pPr>
        <w:spacing w:after="0"/>
        <w:ind w:left="240"/>
      </w:pPr>
      <w:r>
        <w:rPr>
          <w:rFonts w:ascii="Consolas" w:hAnsi="Consolas"/>
          <w:sz w:val="18"/>
        </w:rPr>
        <w:t>- claude-ads: open-source paid-advertising audit toolkit (250+ checks, Health Score, PDF</w:t>
      </w:r>
    </w:p>
    <w:p>
      <w:pPr>
        <w:spacing w:after="0"/>
        <w:ind w:left="240"/>
      </w:pPr>
      <w:r>
        <w:rPr>
          <w:rFonts w:ascii="Consolas" w:hAnsi="Consolas"/>
          <w:sz w:val="18"/>
        </w:rPr>
        <w:t xml:space="preserve">  reports). Analysis-only.</w:t>
      </w:r>
    </w:p>
    <w:p>
      <w:pPr>
        <w:spacing w:after="0"/>
        <w:ind w:left="240"/>
      </w:pPr>
      <w:r>
        <w:rPr>
          <w:rFonts w:ascii="Consolas" w:hAnsi="Consolas"/>
          <w:sz w:val="18"/>
        </w:rPr>
      </w:r>
    </w:p>
    <w:p>
      <w:pPr>
        <w:spacing w:after="0"/>
        <w:ind w:left="240"/>
      </w:pPr>
      <w:r>
        <w:rPr>
          <w:rFonts w:ascii="Consolas" w:hAnsi="Consolas"/>
          <w:sz w:val="18"/>
        </w:rPr>
        <w:t>Data sources (all read-only except Google Ads + Meta writes, which go through /ad-actions):</w:t>
      </w:r>
    </w:p>
    <w:p>
      <w:pPr>
        <w:spacing w:after="0"/>
        <w:ind w:left="240"/>
      </w:pPr>
      <w:r>
        <w:rPr>
          <w:rFonts w:ascii="Consolas" w:hAnsi="Consolas"/>
          <w:sz w:val="18"/>
        </w:rPr>
        <w:t>- Google Ads: brand accounts are CLIENT accounts under the OnlineMinds manager (MCC). For any</w:t>
      </w:r>
    </w:p>
    <w:p>
      <w:pPr>
        <w:spacing w:after="0"/>
        <w:ind w:left="240"/>
      </w:pPr>
      <w:r>
        <w:rPr>
          <w:rFonts w:ascii="Consolas" w:hAnsi="Consolas"/>
          <w:sz w:val="18"/>
        </w:rPr>
        <w:t xml:space="preserve">  Google Ads task, query a CLIENT customer_id (the manager returns no metrics) and pass the</w:t>
      </w:r>
    </w:p>
    <w:p>
      <w:pPr>
        <w:spacing w:after="0"/>
        <w:ind w:left="240"/>
      </w:pPr>
      <w:r>
        <w:rPr>
          <w:rFonts w:ascii="Consolas" w:hAnsi="Consolas"/>
          <w:sz w:val="18"/>
        </w:rPr>
        <w:t xml:space="preserve">  manager as login_customer_id. Resolve IDs from Mad Minds/01_Knowledge_Base/</w:t>
      </w:r>
    </w:p>
    <w:p>
      <w:pPr>
        <w:spacing w:after="0"/>
        <w:ind w:left="240"/>
      </w:pPr>
      <w:r>
        <w:rPr>
          <w:rFonts w:ascii="Consolas" w:hAnsi="Consolas"/>
          <w:sz w:val="18"/>
        </w:rPr>
        <w:t xml:space="preserve">  google-ads-account-map (read it once when a Google Ads task starts); if a market isn't listed,</w:t>
      </w:r>
    </w:p>
    <w:p>
      <w:pPr>
        <w:spacing w:after="0"/>
        <w:ind w:left="240"/>
      </w:pPr>
      <w:r>
        <w:rPr>
          <w:rFonts w:ascii="Consolas" w:hAnsi="Consolas"/>
          <w:sz w:val="18"/>
        </w:rPr>
        <w:t xml:space="preserve">  call list_accounts to resolve it live, then proceed.</w:t>
      </w:r>
    </w:p>
    <w:p>
      <w:pPr>
        <w:spacing w:after="0"/>
        <w:ind w:left="240"/>
      </w:pPr>
      <w:r>
        <w:rPr>
          <w:rFonts w:ascii="Consolas" w:hAnsi="Consolas"/>
          <w:sz w:val="18"/>
        </w:rPr>
        <w:t>- Meta Ads: two connectors - onlineminds.io and Rentumo. Campaign/ad set/ad data + writes</w:t>
      </w:r>
    </w:p>
    <w:p>
      <w:pPr>
        <w:spacing w:after="0"/>
        <w:ind w:left="240"/>
      </w:pPr>
      <w:r>
        <w:rPr>
          <w:rFonts w:ascii="Consolas" w:hAnsi="Consolas"/>
          <w:sz w:val="18"/>
        </w:rPr>
        <w:t xml:space="preserve">  (gated). Amounts are in each account's own currency.</w:t>
      </w:r>
    </w:p>
    <w:p>
      <w:pPr>
        <w:spacing w:after="0"/>
        <w:ind w:left="240"/>
      </w:pPr>
      <w:r>
        <w:rPr>
          <w:rFonts w:ascii="Consolas" w:hAnsi="Consolas"/>
          <w:sz w:val="18"/>
        </w:rPr>
        <w:t>- Google Analytics (GA4): sessions/users by channel &amp; source, top pages, conversions, realtime -</w:t>
      </w:r>
    </w:p>
    <w:p>
      <w:pPr>
        <w:spacing w:after="0"/>
        <w:ind w:left="240"/>
      </w:pPr>
      <w:r>
        <w:rPr>
          <w:rFonts w:ascii="Consolas" w:hAnsi="Consolas"/>
          <w:sz w:val="18"/>
        </w:rPr>
        <w:t xml:space="preserve">  for any on-site traffic/engagement/conversion question. Call list_properties first. GA4's</w:t>
      </w:r>
    </w:p>
    <w:p>
      <w:pPr>
        <w:spacing w:after="0"/>
        <w:ind w:left="240"/>
      </w:pPr>
      <w:r>
        <w:rPr>
          <w:rFonts w:ascii="Consolas" w:hAnsi="Consolas"/>
          <w:sz w:val="18"/>
        </w:rPr>
        <w:t xml:space="preserve">  attribution is Google's own view: a secondary cross-check, not the source of truth.</w:t>
      </w:r>
    </w:p>
    <w:p>
      <w:pPr>
        <w:spacing w:after="0"/>
        <w:ind w:left="240"/>
      </w:pPr>
      <w:r>
        <w:rPr>
          <w:rFonts w:ascii="Consolas" w:hAnsi="Consolas"/>
          <w:sz w:val="18"/>
        </w:rPr>
        <w:t>- Google Search Console: organic-search clicks/impressions/queries/positions (no conversions).</w:t>
      </w:r>
    </w:p>
    <w:p>
      <w:pPr>
        <w:spacing w:after="0"/>
        <w:ind w:left="240"/>
      </w:pPr>
      <w:r>
        <w:rPr>
          <w:rFonts w:ascii="Consolas" w:hAnsi="Consolas"/>
          <w:sz w:val="18"/>
        </w:rPr>
        <w:t>- Thribee: ad SPEND per market (read-only). Reported in a fixed per-market currency (often EUR</w:t>
      </w:r>
    </w:p>
    <w:p>
      <w:pPr>
        <w:spacing w:after="0"/>
        <w:ind w:left="240"/>
      </w:pPr>
      <w:r>
        <w:rPr>
          <w:rFonts w:ascii="Consolas" w:hAnsi="Consolas"/>
          <w:sz w:val="18"/>
        </w:rPr>
        <w:t xml:space="preserve">  even where local differs) - convert before summing across currencies. It is the spend side of</w:t>
      </w:r>
    </w:p>
    <w:p>
      <w:pPr>
        <w:spacing w:after="0"/>
        <w:ind w:left="240"/>
      </w:pPr>
      <w:r>
        <w:rPr>
          <w:rFonts w:ascii="Consolas" w:hAnsi="Consolas"/>
          <w:sz w:val="18"/>
        </w:rPr>
        <w:t xml:space="preserve">  the Lifull-connect / portal channel, not a conversions source.</w:t>
      </w:r>
    </w:p>
    <w:p>
      <w:pPr>
        <w:spacing w:after="0"/>
        <w:ind w:left="240"/>
      </w:pPr>
      <w:r>
        <w:rPr>
          <w:rFonts w:ascii="Consolas" w:hAnsi="Consolas"/>
          <w:sz w:val="18"/>
        </w:rPr>
        <w:t>- Rentumo Trials: full Rentumo admin KPIs per market (read-only) - new-subscriber/trial counts</w:t>
      </w:r>
    </w:p>
    <w:p>
      <w:pPr>
        <w:spacing w:after="0"/>
        <w:ind w:left="240"/>
      </w:pPr>
      <w:r>
        <w:rPr>
          <w:rFonts w:ascii="Consolas" w:hAnsi="Consolas"/>
          <w:sz w:val="18"/>
        </w:rPr>
        <w:t xml:space="preserve">  AND revenue + chargebacks. Money is each market's local currency; never sum across markets</w:t>
      </w:r>
    </w:p>
    <w:p>
      <w:pPr>
        <w:spacing w:after="0"/>
        <w:ind w:left="240"/>
      </w:pPr>
      <w:r>
        <w:rPr>
          <w:rFonts w:ascii="Consolas" w:hAnsi="Consolas"/>
          <w:sz w:val="18"/>
        </w:rPr>
        <w:t xml:space="preserve">  without converting. Rentumo only.</w:t>
      </w:r>
    </w:p>
    <w:p>
      <w:pPr>
        <w:spacing w:after="0"/>
        <w:ind w:left="240"/>
      </w:pPr>
      <w:r>
        <w:rPr>
          <w:rFonts w:ascii="Consolas" w:hAnsi="Consolas"/>
          <w:sz w:val="18"/>
        </w:rPr>
        <w:t>- Rentumo Conversions: per-channel conversion attribution for Rentumo (read-only, Rentumo only).</w:t>
      </w:r>
    </w:p>
    <w:p>
      <w:pPr>
        <w:spacing w:after="0"/>
        <w:ind w:left="240"/>
      </w:pPr>
      <w:r>
        <w:rPr>
          <w:rFonts w:ascii="Consolas" w:hAnsi="Consolas"/>
          <w:sz w:val="18"/>
        </w:rPr>
        <w:t xml:space="preserve">  Counts conversions by channel (utm_source: google, meta, Lifull-connect, email/search-agent,</w:t>
      </w:r>
    </w:p>
    <w:p>
      <w:pPr>
        <w:spacing w:after="0"/>
        <w:ind w:left="240"/>
      </w:pPr>
      <w:r>
        <w:rPr>
          <w:rFonts w:ascii="Consolas" w:hAnsi="Consolas"/>
          <w:sz w:val="18"/>
        </w:rPr>
        <w:t xml:space="preserve">  affiliates like NL-only huurwoningkoning, plus an organic/direct residual), first vs last</w:t>
      </w:r>
    </w:p>
    <w:p>
      <w:pPr>
        <w:spacing w:after="0"/>
        <w:ind w:left="240"/>
      </w:pPr>
      <w:r>
        <w:rPr>
          <w:rFonts w:ascii="Consolas" w:hAnsi="Consolas"/>
          <w:sz w:val="18"/>
        </w:rPr>
        <w:t xml:space="preserve">  touch, AND conversion value per channel. This is the DEFAULT source for "how many conversions</w:t>
      </w:r>
    </w:p>
    <w:p>
      <w:pPr>
        <w:spacing w:after="0"/>
        <w:ind w:left="240"/>
      </w:pPr>
      <w:r>
        <w:rPr>
          <w:rFonts w:ascii="Consolas" w:hAnsi="Consolas"/>
          <w:sz w:val="18"/>
        </w:rPr>
        <w:t xml:space="preserve">  / how much value did &lt;channel&gt; drive in &lt;market&gt;" - don't make me name a datasource. Value is</w:t>
      </w:r>
    </w:p>
    <w:p>
      <w:pPr>
        <w:spacing w:after="0"/>
        <w:ind w:left="240"/>
      </w:pPr>
      <w:r>
        <w:rPr>
          <w:rFonts w:ascii="Consolas" w:hAnsi="Consolas"/>
          <w:sz w:val="18"/>
        </w:rPr>
        <w:t xml:space="preserve">  per-market local currency.</w:t>
      </w:r>
    </w:p>
    <w:p>
      <w:pPr>
        <w:spacing w:after="0"/>
        <w:ind w:left="240"/>
      </w:pPr>
      <w:r>
        <w:rPr>
          <w:rFonts w:ascii="Consolas" w:hAnsi="Consolas"/>
          <w:sz w:val="18"/>
        </w:rPr>
        <w:t>- Google Drive: read/write the Hub.</w:t>
      </w:r>
    </w:p>
    <w:p>
      <w:pPr>
        <w:spacing w:after="0"/>
        <w:ind w:left="240"/>
      </w:pPr>
      <w:r>
        <w:rPr>
          <w:rFonts w:ascii="Consolas" w:hAnsi="Consolas"/>
          <w:sz w:val="18"/>
        </w:rPr>
        <w:t>Do NOT use Notion, Ahrefs, or AirOps - they're intentionally out of scope for Mad Minds even if</w:t>
      </w:r>
    </w:p>
    <w:p>
      <w:pPr>
        <w:spacing w:after="0"/>
        <w:ind w:left="240"/>
      </w:pPr>
      <w:r>
        <w:rPr>
          <w:rFonts w:ascii="Consolas" w:hAnsi="Consolas"/>
          <w:sz w:val="18"/>
        </w:rPr>
        <w:t>connected; use the connectors above instead.</w:t>
      </w:r>
    </w:p>
    <w:p>
      <w:pPr>
        <w:spacing w:after="0"/>
        <w:ind w:left="240"/>
      </w:pPr>
      <w:r>
        <w:rPr>
          <w:rFonts w:ascii="Consolas" w:hAnsi="Consolas"/>
          <w:sz w:val="18"/>
        </w:rPr>
      </w:r>
    </w:p>
    <w:p>
      <w:pPr>
        <w:spacing w:after="0"/>
        <w:ind w:left="240"/>
      </w:pPr>
      <w:r>
        <w:rPr>
          <w:rFonts w:ascii="Consolas" w:hAnsi="Consolas"/>
          <w:sz w:val="18"/>
        </w:rPr>
        <w:t>House rules (the account-conventions skill loads these automatically):</w:t>
      </w:r>
    </w:p>
    <w:p>
      <w:pPr>
        <w:spacing w:after="0"/>
        <w:ind w:left="240"/>
      </w:pPr>
      <w:r>
        <w:rPr>
          <w:rFonts w:ascii="Consolas" w:hAnsi="Consolas"/>
          <w:sz w:val="18"/>
        </w:rPr>
        <w:t>- Load account-conventions at the start of any marketing task (brand portfolio, KPI definitions,</w:t>
      </w:r>
    </w:p>
    <w:p>
      <w:pPr>
        <w:spacing w:after="0"/>
        <w:ind w:left="240"/>
      </w:pPr>
      <w:r>
        <w:rPr>
          <w:rFonts w:ascii="Consolas" w:hAnsi="Consolas"/>
          <w:sz w:val="18"/>
        </w:rPr>
        <w:t xml:space="preserve">  the full data-source tree, currency rules, Drive map, routing, spend-gate).</w:t>
      </w:r>
    </w:p>
    <w:p>
      <w:pPr>
        <w:spacing w:after="0"/>
        <w:ind w:left="240"/>
      </w:pPr>
      <w:r>
        <w:rPr>
          <w:rFonts w:ascii="Consolas" w:hAnsi="Consolas"/>
          <w:sz w:val="18"/>
        </w:rPr>
        <w:t>- Skill-first: scan the skills (claude-ads: ads-math/google/meta/budget/audit/creative/landing...;</w:t>
      </w:r>
    </w:p>
    <w:p>
      <w:pPr>
        <w:spacing w:after="0"/>
        <w:ind w:left="240"/>
      </w:pPr>
      <w:r>
        <w:rPr>
          <w:rFonts w:ascii="Consolas" w:hAnsi="Consolas"/>
          <w:sz w:val="18"/>
        </w:rPr>
        <w:t xml:space="preserve">  onlineminds-marketing) and use/chain the relevant ones instead of working by hand; if you skip</w:t>
      </w:r>
    </w:p>
    <w:p>
      <w:pPr>
        <w:spacing w:after="0"/>
        <w:ind w:left="240"/>
      </w:pPr>
      <w:r>
        <w:rPr>
          <w:rFonts w:ascii="Consolas" w:hAnsi="Consolas"/>
          <w:sz w:val="18"/>
        </w:rPr>
        <w:t xml:space="preserve">  a clearly relevant one, say which and why in a line.</w:t>
      </w:r>
    </w:p>
    <w:p>
      <w:pPr>
        <w:spacing w:after="0"/>
        <w:ind w:left="240"/>
      </w:pPr>
      <w:r>
        <w:rPr>
          <w:rFonts w:ascii="Consolas" w:hAnsi="Consolas"/>
          <w:sz w:val="18"/>
        </w:rPr>
        <w:t>- Brand/account values live in 01_Knowledge_Base/account-conventions-live (account IDs in</w:t>
      </w:r>
    </w:p>
    <w:p>
      <w:pPr>
        <w:spacing w:after="0"/>
        <w:ind w:left="240"/>
      </w:pPr>
      <w:r>
        <w:rPr>
          <w:rFonts w:ascii="Consolas" w:hAnsi="Consolas"/>
          <w:sz w:val="18"/>
        </w:rPr>
        <w:t xml:space="preserve">  01_Knowledge_Base/google-ads-account-map). If a value is missing, ask once, then write it there.</w:t>
      </w:r>
    </w:p>
    <w:p>
      <w:pPr>
        <w:spacing w:after="0"/>
        <w:ind w:left="240"/>
      </w:pPr>
      <w:r>
        <w:rPr>
          <w:rFonts w:ascii="Consolas" w:hAnsi="Consolas"/>
          <w:sz w:val="18"/>
        </w:rPr>
        <w:t>- Drafts auto-save to Mad Minds/07_People/&lt;my-name&gt;/ (reports/ plans/ data/ notes/); publish to</w:t>
      </w:r>
    </w:p>
    <w:p>
      <w:pPr>
        <w:spacing w:after="0"/>
        <w:ind w:left="240"/>
      </w:pPr>
      <w:r>
        <w:rPr>
          <w:rFonts w:ascii="Consolas" w:hAnsi="Consolas"/>
          <w:sz w:val="18"/>
        </w:rPr>
        <w:t xml:space="preserve">  shared folders only when I say "publish this to the team".</w:t>
      </w:r>
    </w:p>
    <w:p>
      <w:pPr>
        <w:spacing w:after="0"/>
        <w:ind w:left="240"/>
      </w:pPr>
      <w:r>
        <w:rPr>
          <w:rFonts w:ascii="Consolas" w:hAnsi="Consolas"/>
          <w:sz w:val="18"/>
        </w:rPr>
        <w:t>- Ad writes go through /ad-actions only: spend increases need a verbatim accept-phrase (Tier 1);</w:t>
      </w:r>
    </w:p>
    <w:p>
      <w:pPr>
        <w:spacing w:after="0"/>
        <w:ind w:left="240"/>
      </w:pPr>
      <w:r>
        <w:rPr>
          <w:rFonts w:ascii="Consolas" w:hAnsi="Consolas"/>
          <w:sz w:val="18"/>
        </w:rPr>
        <w:t xml:space="preserve">  lower-risk changes a normal yes (Tier 2). I can say "read-only" anytime.</w:t>
      </w:r>
    </w:p>
    <w:p>
      <w:pPr>
        <w:spacing w:after="0"/>
        <w:ind w:left="240"/>
      </w:pPr>
      <w:r>
        <w:rPr>
          <w:rFonts w:ascii="Consolas" w:hAnsi="Consolas"/>
          <w:sz w:val="18"/>
        </w:rPr>
        <w:t>- Plain English. For substantial tasks, ask 2-4 clarifying questions first. Every substantive</w:t>
      </w:r>
    </w:p>
    <w:p>
      <w:pPr>
        <w:spacing w:after="0"/>
        <w:ind w:left="240"/>
      </w:pPr>
      <w:r>
        <w:rPr>
          <w:rFonts w:ascii="Consolas" w:hAnsi="Consolas"/>
          <w:sz w:val="18"/>
        </w:rPr>
        <w:t xml:space="preserve">  answer opens with a brief Objectives / Tools used / Want to go deeper header.</w:t>
      </w:r>
    </w:p>
    <w:p>
      <w:pPr>
        <w:spacing w:after="0"/>
        <w:ind w:left="240"/>
      </w:pPr>
      <w:r>
        <w:rPr>
          <w:rFonts w:ascii="Consolas" w:hAnsi="Consolas"/>
          <w:sz w:val="18"/>
        </w:rPr>
      </w:r>
    </w:p>
    <w:p>
      <w:pPr>
        <w:spacing w:after="0"/>
        <w:ind w:left="240"/>
      </w:pPr>
      <w:r>
        <w:rPr>
          <w:rFonts w:ascii="Consolas" w:hAnsi="Consolas"/>
          <w:sz w:val="18"/>
        </w:rPr>
        <w:t>Brands: rentumo, adsumo, printumo, bidumo, monetumo, photumo, jla (Jacob Lund Art). Use</w:t>
      </w:r>
    </w:p>
    <w:p>
      <w:pPr>
        <w:spacing w:after="0"/>
        <w:ind w:left="240"/>
      </w:pPr>
      <w:r>
        <w:rPr>
          <w:rFonts w:ascii="Consolas" w:hAnsi="Consolas"/>
          <w:sz w:val="18"/>
        </w:rPr>
        <w:t>"portfolio" for cross-brand work. Rentumo Trials and Rentumo Conversions are Rentumo-only.</w:t>
      </w:r>
    </w:p>
    <w:p>
      <w:pPr>
        <w:spacing w:after="0"/>
        <w:ind w:left="240"/>
      </w:pPr>
      <w:r>
        <w:rPr>
          <w:rFonts w:ascii="Consolas" w:hAnsi="Consolas"/>
          <w:sz w:val="18"/>
        </w:rPr>
      </w:r>
    </w:p>
    <w:p>
      <w:pPr>
        <w:spacing w:after="0"/>
        <w:ind w:left="240"/>
      </w:pPr>
      <w:r>
        <w:rPr>
          <w:rFonts w:ascii="Consolas" w:hAnsi="Consolas"/>
          <w:sz w:val="18"/>
        </w:rPr>
        <w:t>New session: greet briefly, ask what I want. If I'm not onboarded (no 07_People/&lt;my-name&gt;</w:t>
      </w:r>
    </w:p>
    <w:p>
      <w:pPr>
        <w:spacing w:after="0"/>
        <w:ind w:left="240"/>
      </w:pPr>
      <w:r>
        <w:rPr>
          <w:rFonts w:ascii="Consolas" w:hAnsi="Consolas"/>
          <w:sz w:val="18"/>
        </w:rPr>
        <w:t>folder), suggest /setup-marketing.</w:t>
      </w:r>
    </w:p>
    <w:p/>
    <w:p>
      <w:r>
        <w:rPr>
          <w:b/>
          <w:sz w:val="32"/>
        </w:rPr>
        <w:t>Step 4 — Connect Google Drive</w:t>
      </w:r>
    </w:p>
    <w:p>
      <w:r>
        <w:rPr>
          <w:b w:val="0"/>
          <w:i w:val="0"/>
        </w:rPr>
        <w:t>Customize → Connectors → Google Drive → Connect → sign in with @onlineminds.io.</w:t>
      </w:r>
    </w:p>
    <w:p/>
    <w:p>
      <w:r>
        <w:rPr>
          <w:b/>
          <w:sz w:val="32"/>
        </w:rPr>
        <w:t>Step 5 — Add your ad/SEO connectors (custom connectors)</w:t>
      </w:r>
    </w:p>
    <w:p>
      <w:r>
        <w:rPr>
          <w:b w:val="0"/>
          <w:i w:val="0"/>
        </w:rPr>
        <w:t>These are added by URL. In Customize → Connectors, click Add custom connector and add each one you need. Leave Advanced settings empty (they self-register) → Add → Connect → sign in.</w:t>
      </w:r>
    </w:p>
    <w:p>
      <w:pPr>
        <w:pStyle w:val="ListBullet"/>
      </w:pPr>
      <w:r>
        <w:t>Google Search Console → https://gsc.tail40453d.ts.net/mcp → sign in with the Google account that has your Search Console.</w:t>
      </w:r>
    </w:p>
    <w:p>
      <w:pPr>
        <w:pStyle w:val="ListBullet"/>
      </w:pPr>
      <w:r>
        <w:t>Google Analytics (GA4) → https://ga4.tail40453d.ts.net/mcp → sign in with the Google account that has your Google Analytics.</w:t>
      </w:r>
    </w:p>
    <w:p>
      <w:pPr>
        <w:pStyle w:val="ListBullet"/>
      </w:pPr>
      <w:r>
        <w:t>Google Ads → https://gads.tail40453d.ts.net/mcp → sign in with the Google account that has your Google Ads.</w:t>
      </w:r>
    </w:p>
    <w:p>
      <w:pPr>
        <w:pStyle w:val="ListBullet"/>
      </w:pPr>
      <w:r>
        <w:t>Meta Ads (onlineminds.io) → https://meta-ads-onlineminds.vercel.app/mcp → sign in with the Facebook account that manages the onlineminds.io ad accounts.</w:t>
      </w:r>
    </w:p>
    <w:p>
      <w:pPr>
        <w:pStyle w:val="ListBullet"/>
      </w:pPr>
      <w:r>
        <w:t>Meta Ads (Rentumo) → https://meta-ads-rentumo.vercel.app/mcp → sign in with the Facebook account that manages the Rentumo ad accounts.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You do NOT need to connect Thribee, Rentumo Trials, or Rentumo Conversions — they are wired into the plugin and work with no sign-in. Notion, Ahrefs, and AirOps are not part of Mad Minds — don't connect or use them.</w:t>
      </w:r>
    </w:p>
    <w:p/>
    <w:p>
      <w:r>
        <w:rPr>
          <w:b/>
          <w:sz w:val="32"/>
        </w:rPr>
        <w:t>Step 6 — Run /setup-marketing</w:t>
      </w:r>
    </w:p>
    <w:p>
      <w:r>
        <w:rPr>
          <w:b w:val="0"/>
          <w:i w:val="0"/>
        </w:rPr>
        <w:t>Open your Mad Minds project, start a new session, type /setup-marketing. It confirms your connectors, sets up your personal folder (07_People/&lt;your-name&gt;/), records which accounts/properties you can access, and gives a short tour.</w:t>
      </w:r>
    </w:p>
    <w:p/>
    <w:p>
      <w:r>
        <w:rPr>
          <w:b/>
          <w:sz w:val="32"/>
        </w:rPr>
        <w:t>Step 7 — Try a real query</w:t>
      </w:r>
    </w:p>
    <w:p>
      <w:pPr>
        <w:pStyle w:val="ListBullet"/>
      </w:pPr>
      <w:r>
        <w:t>List my Search Console properties</w:t>
      </w:r>
    </w:p>
    <w:p>
      <w:pPr>
        <w:pStyle w:val="ListBullet"/>
      </w:pPr>
      <w:r>
        <w:t>List my Google Analytics properties</w:t>
      </w:r>
    </w:p>
    <w:p>
      <w:pPr>
        <w:pStyle w:val="ListBullet"/>
      </w:pPr>
      <w:r>
        <w:t>Which channels drove the most sessions and conversions on rentumo.de in GA4 over the last 28 days?</w:t>
      </w:r>
    </w:p>
    <w:p>
      <w:pPr>
        <w:pStyle w:val="ListBullet"/>
      </w:pPr>
      <w:r>
        <w:t>How many conversions did Lifull-connect drive for Rentumo FR last month, and what were they worth?</w:t>
      </w:r>
    </w:p>
    <w:p>
      <w:pPr>
        <w:pStyle w:val="ListBullet"/>
      </w:pPr>
      <w:r>
        <w:t>Break down Rentumo NL conversions by channel last month, including organic</w:t>
      </w:r>
    </w:p>
    <w:p>
      <w:pPr>
        <w:pStyle w:val="ListBullet"/>
      </w:pPr>
      <w:r>
        <w:t>What was the total CAC for rentumo.de the last 30 days? (compare trials to Thribee, Meta and Google Ads spend in the same period)</w:t>
      </w:r>
    </w:p>
    <w:p>
      <w:pPr>
        <w:pStyle w:val="ListBullet"/>
      </w:pPr>
      <w:r>
        <w:t>Show me Rentumo's Google Ads spend and conversions over the last 7 days</w:t>
      </w:r>
    </w:p>
    <w:p>
      <w:pPr>
        <w:pStyle w:val="ListBullet"/>
      </w:pPr>
      <w:r>
        <w:t>Show my top Meta ad sets by spend over the last 7 days</w:t>
      </w:r>
    </w:p>
    <w:p>
      <w:pPr>
        <w:pStyle w:val="ListBullet"/>
      </w:pPr>
      <w:r>
        <w:t>Show Thribee spend for DK last month</w:t>
      </w:r>
    </w:p>
    <w:p>
      <w:pPr>
        <w:pStyle w:val="ListBullet"/>
      </w:pPr>
      <w:r>
        <w:t>How many new subscribers and how much revenue did Rentumo get last week?</w:t>
      </w:r>
    </w:p>
    <w:p>
      <w:pPr>
        <w:pStyle w:val="ListBullet"/>
      </w:pPr>
      <w:r>
        <w:t>Which Rentumo pages lost the most organic clicks last month?</w:t>
      </w:r>
    </w:p>
    <w:p/>
    <w:p>
      <w:r>
        <w:rPr>
          <w:b/>
          <w:sz w:val="32"/>
        </w:rPr>
        <w:t>Taking actions — the safety gate</w:t>
      </w:r>
    </w:p>
    <w:p>
      <w:r>
        <w:rPr>
          <w:b w:val="0"/>
          <w:i w:val="0"/>
        </w:rPr>
        <w:t>On Google Ads and Meta you can pause campaigns, change budgets/bids, add negatives, and create ads. Claude acts as you, so you only touch accounts you already have access to.</w:t>
      </w:r>
    </w:p>
    <w:p>
      <w:pPr>
        <w:pStyle w:val="ListBullet"/>
      </w:pPr>
      <w:r>
        <w:t>Spend increases require you to type a confirmation sentence Claude shows you, word-for-word. A plain “yes” won't trigger them.</w:t>
      </w:r>
    </w:p>
    <w:p>
      <w:pPr>
        <w:pStyle w:val="ListBullet"/>
      </w:pPr>
      <w:r>
        <w:t>Pausing / lowering a budget / adding negatives just need a normal “yes”.</w:t>
      </w:r>
    </w:p>
    <w:p>
      <w:pPr>
        <w:pStyle w:val="ListBullet"/>
      </w:pPr>
      <w:r>
        <w:t>Say “read-only” at the start of a session to make it analysis-only. (Writes may be in simulate mode during rollout — Claude will tell you if a change was simulated.)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