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7BBC" w:rsidRPr="004D4E11" w:rsidRDefault="00F37BBC" w:rsidP="00F37BBC">
      <w:pPr>
        <w:jc w:val="right"/>
        <w:rPr>
          <w:rFonts w:ascii="Arial" w:hAnsi="Arial" w:cs="Arial"/>
          <w:sz w:val="28"/>
          <w:szCs w:val="28"/>
        </w:rPr>
      </w:pPr>
      <w:r w:rsidRPr="004D4E11">
        <w:rPr>
          <w:rFonts w:ascii="Arial" w:hAnsi="Arial" w:cs="Arial"/>
          <w:sz w:val="28"/>
          <w:szCs w:val="28"/>
        </w:rPr>
        <w:t>Historia y Geografía de Colombia</w:t>
      </w:r>
    </w:p>
    <w:p w:rsidR="00237748" w:rsidRPr="004D4E11" w:rsidRDefault="00F37BBC" w:rsidP="00F37BBC">
      <w:pPr>
        <w:jc w:val="right"/>
        <w:rPr>
          <w:rFonts w:ascii="Arial" w:hAnsi="Arial" w:cs="Arial"/>
          <w:sz w:val="28"/>
          <w:szCs w:val="28"/>
        </w:rPr>
      </w:pPr>
      <w:proofErr w:type="spellStart"/>
      <w:r w:rsidRPr="004D4E11">
        <w:rPr>
          <w:rFonts w:ascii="Arial" w:hAnsi="Arial" w:cs="Arial"/>
          <w:sz w:val="28"/>
          <w:szCs w:val="28"/>
        </w:rPr>
        <w:t>Nikolás</w:t>
      </w:r>
      <w:proofErr w:type="spellEnd"/>
      <w:r w:rsidRPr="004D4E11">
        <w:rPr>
          <w:rFonts w:ascii="Arial" w:hAnsi="Arial" w:cs="Arial"/>
          <w:sz w:val="28"/>
          <w:szCs w:val="28"/>
        </w:rPr>
        <w:t xml:space="preserve"> Bernal Giraldo</w:t>
      </w:r>
    </w:p>
    <w:p w:rsidR="00F37BBC" w:rsidRDefault="00F37BBC" w:rsidP="00F37BBC">
      <w:pPr>
        <w:jc w:val="center"/>
        <w:rPr>
          <w:rFonts w:ascii="Arial" w:hAnsi="Arial" w:cs="Arial"/>
        </w:rPr>
      </w:pPr>
    </w:p>
    <w:p w:rsidR="00F37BBC" w:rsidRPr="00BF0BE1" w:rsidRDefault="00F37BBC" w:rsidP="00F37BBC">
      <w:pPr>
        <w:jc w:val="center"/>
        <w:rPr>
          <w:rFonts w:ascii="Arial" w:hAnsi="Arial" w:cs="Arial"/>
          <w:sz w:val="36"/>
          <w:szCs w:val="36"/>
        </w:rPr>
      </w:pPr>
      <w:r w:rsidRPr="00BF0BE1">
        <w:rPr>
          <w:rFonts w:ascii="Arial" w:hAnsi="Arial" w:cs="Arial"/>
          <w:sz w:val="36"/>
          <w:szCs w:val="36"/>
        </w:rPr>
        <w:t>Magnicidios en Colombia</w:t>
      </w:r>
    </w:p>
    <w:p w:rsidR="00F37BBC" w:rsidRDefault="00F37BBC">
      <w:pPr>
        <w:rPr>
          <w:rFonts w:ascii="Arial" w:hAnsi="Arial" w:cs="Arial"/>
          <w:sz w:val="28"/>
          <w:szCs w:val="28"/>
        </w:rPr>
      </w:pPr>
    </w:p>
    <w:p w:rsidR="008270BB" w:rsidRPr="00BF0BE1" w:rsidRDefault="00F37BBC" w:rsidP="00F37BBC">
      <w:pPr>
        <w:jc w:val="both"/>
        <w:rPr>
          <w:rFonts w:ascii="Arial" w:hAnsi="Arial" w:cs="Arial"/>
          <w:sz w:val="32"/>
          <w:szCs w:val="32"/>
        </w:rPr>
      </w:pPr>
      <w:r w:rsidRPr="00BF0BE1">
        <w:rPr>
          <w:rFonts w:ascii="Arial" w:hAnsi="Arial" w:cs="Arial"/>
          <w:sz w:val="32"/>
          <w:szCs w:val="32"/>
        </w:rPr>
        <w:t>Mariscal Sucre:</w:t>
      </w:r>
    </w:p>
    <w:p w:rsidR="00BF0BE1" w:rsidRPr="00BF0BE1" w:rsidRDefault="00BF0BE1" w:rsidP="00F37BBC">
      <w:pPr>
        <w:jc w:val="both"/>
        <w:rPr>
          <w:rFonts w:ascii="Arial" w:hAnsi="Arial" w:cs="Arial"/>
          <w:sz w:val="28"/>
          <w:szCs w:val="28"/>
        </w:rPr>
      </w:pPr>
    </w:p>
    <w:p w:rsidR="00F37BBC" w:rsidRPr="00BF0BE1" w:rsidRDefault="00BF0BE1" w:rsidP="00F37BBC">
      <w:pPr>
        <w:pStyle w:val="Prrafodelista"/>
        <w:numPr>
          <w:ilvl w:val="0"/>
          <w:numId w:val="1"/>
        </w:numPr>
        <w:jc w:val="both"/>
        <w:rPr>
          <w:rFonts w:ascii="Arial" w:hAnsi="Arial" w:cs="Arial"/>
          <w:sz w:val="28"/>
          <w:szCs w:val="28"/>
        </w:rPr>
      </w:pPr>
      <w:r w:rsidRPr="00BF0BE1">
        <w:rPr>
          <w:rFonts w:ascii="Times New Roman" w:eastAsia="Times New Roman" w:hAnsi="Times New Roman" w:cs="Times New Roman"/>
          <w:noProof/>
          <w:sz w:val="28"/>
          <w:szCs w:val="28"/>
          <w:lang w:val="es-CO" w:eastAsia="es-ES_tradnl"/>
        </w:rPr>
        <w:drawing>
          <wp:anchor distT="0" distB="0" distL="114300" distR="114300" simplePos="0" relativeHeight="251658240" behindDoc="0" locked="0" layoutInCell="1" allowOverlap="1" wp14:anchorId="73A2E18F">
            <wp:simplePos x="0" y="0"/>
            <wp:positionH relativeFrom="column">
              <wp:posOffset>4279265</wp:posOffset>
            </wp:positionH>
            <wp:positionV relativeFrom="paragraph">
              <wp:posOffset>193675</wp:posOffset>
            </wp:positionV>
            <wp:extent cx="1803400" cy="2795905"/>
            <wp:effectExtent l="0" t="0" r="0" b="0"/>
            <wp:wrapThrough wrapText="bothSides">
              <wp:wrapPolygon edited="0">
                <wp:start x="0" y="0"/>
                <wp:lineTo x="0" y="21487"/>
                <wp:lineTo x="21448" y="21487"/>
                <wp:lineTo x="21448" y="0"/>
                <wp:lineTo x="0" y="0"/>
              </wp:wrapPolygon>
            </wp:wrapThrough>
            <wp:docPr id="1" name="Imagen 1" descr="Resultado de imagen para mariscal su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mariscal suc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3400" cy="2795905"/>
                    </a:xfrm>
                    <a:prstGeom prst="rect">
                      <a:avLst/>
                    </a:prstGeom>
                    <a:noFill/>
                    <a:ln>
                      <a:noFill/>
                    </a:ln>
                  </pic:spPr>
                </pic:pic>
              </a:graphicData>
            </a:graphic>
            <wp14:sizeRelH relativeFrom="page">
              <wp14:pctWidth>0</wp14:pctWidth>
            </wp14:sizeRelH>
            <wp14:sizeRelV relativeFrom="page">
              <wp14:pctHeight>0</wp14:pctHeight>
            </wp14:sizeRelV>
          </wp:anchor>
        </w:drawing>
      </w:r>
      <w:r w:rsidR="00F37BBC" w:rsidRPr="00BF0BE1">
        <w:rPr>
          <w:rFonts w:ascii="Arial" w:hAnsi="Arial" w:cs="Arial"/>
          <w:sz w:val="28"/>
          <w:szCs w:val="28"/>
        </w:rPr>
        <w:t>Primer magnicidio.</w:t>
      </w:r>
      <w:r w:rsidRPr="00BF0BE1">
        <w:rPr>
          <w:rFonts w:ascii="Times New Roman" w:eastAsia="Times New Roman" w:hAnsi="Times New Roman" w:cs="Times New Roman"/>
          <w:sz w:val="28"/>
          <w:szCs w:val="28"/>
          <w:lang w:val="es-CO" w:eastAsia="es-ES_tradnl"/>
        </w:rPr>
        <w:t xml:space="preserve"> </w:t>
      </w:r>
    </w:p>
    <w:p w:rsidR="00F37BBC" w:rsidRPr="00BF0BE1" w:rsidRDefault="00F37BBC" w:rsidP="00F37BBC">
      <w:pPr>
        <w:pStyle w:val="Prrafodelista"/>
        <w:numPr>
          <w:ilvl w:val="0"/>
          <w:numId w:val="1"/>
        </w:numPr>
        <w:jc w:val="both"/>
        <w:rPr>
          <w:rFonts w:ascii="Arial" w:hAnsi="Arial" w:cs="Arial"/>
          <w:sz w:val="28"/>
          <w:szCs w:val="28"/>
        </w:rPr>
      </w:pPr>
      <w:r w:rsidRPr="00BF0BE1">
        <w:rPr>
          <w:rFonts w:ascii="Arial" w:hAnsi="Arial" w:cs="Arial"/>
          <w:sz w:val="28"/>
          <w:szCs w:val="28"/>
        </w:rPr>
        <w:t xml:space="preserve">El congreso peruano lo llamaba mariscal Ayacucho, ya que éste fue </w:t>
      </w:r>
      <w:r w:rsidR="00D032AA" w:rsidRPr="00BF0BE1">
        <w:rPr>
          <w:rFonts w:ascii="Arial" w:hAnsi="Arial" w:cs="Arial"/>
          <w:sz w:val="28"/>
          <w:szCs w:val="28"/>
        </w:rPr>
        <w:t>el estratega vencedor de esta batalla de independencia.</w:t>
      </w:r>
    </w:p>
    <w:p w:rsidR="00D032AA" w:rsidRPr="00BF0BE1" w:rsidRDefault="00D032AA" w:rsidP="00F37BBC">
      <w:pPr>
        <w:pStyle w:val="Prrafodelista"/>
        <w:numPr>
          <w:ilvl w:val="0"/>
          <w:numId w:val="1"/>
        </w:numPr>
        <w:jc w:val="both"/>
        <w:rPr>
          <w:rFonts w:ascii="Arial" w:hAnsi="Arial" w:cs="Arial"/>
          <w:sz w:val="28"/>
          <w:szCs w:val="28"/>
        </w:rPr>
      </w:pPr>
      <w:r w:rsidRPr="00BF0BE1">
        <w:rPr>
          <w:rFonts w:ascii="Arial" w:hAnsi="Arial" w:cs="Arial"/>
          <w:sz w:val="28"/>
          <w:szCs w:val="28"/>
        </w:rPr>
        <w:t>Participó en las batallas de Pichincha y Junín.</w:t>
      </w:r>
    </w:p>
    <w:p w:rsidR="00D032AA" w:rsidRPr="00BF0BE1" w:rsidRDefault="00D032AA" w:rsidP="00F37BBC">
      <w:pPr>
        <w:pStyle w:val="Prrafodelista"/>
        <w:numPr>
          <w:ilvl w:val="0"/>
          <w:numId w:val="1"/>
        </w:numPr>
        <w:jc w:val="both"/>
        <w:rPr>
          <w:rFonts w:ascii="Arial" w:hAnsi="Arial" w:cs="Arial"/>
          <w:sz w:val="28"/>
          <w:szCs w:val="28"/>
        </w:rPr>
      </w:pPr>
      <w:r w:rsidRPr="00BF0BE1">
        <w:rPr>
          <w:rFonts w:ascii="Arial" w:hAnsi="Arial" w:cs="Arial"/>
          <w:sz w:val="28"/>
          <w:szCs w:val="28"/>
        </w:rPr>
        <w:t>En 1825 fue escogido presidente de Bolivia.</w:t>
      </w:r>
    </w:p>
    <w:p w:rsidR="00D032AA" w:rsidRPr="00BF0BE1" w:rsidRDefault="00D032AA" w:rsidP="00F37BBC">
      <w:pPr>
        <w:pStyle w:val="Prrafodelista"/>
        <w:numPr>
          <w:ilvl w:val="0"/>
          <w:numId w:val="1"/>
        </w:numPr>
        <w:jc w:val="both"/>
        <w:rPr>
          <w:rFonts w:ascii="Arial" w:hAnsi="Arial" w:cs="Arial"/>
          <w:sz w:val="28"/>
          <w:szCs w:val="28"/>
        </w:rPr>
      </w:pPr>
      <w:r w:rsidRPr="00BF0BE1">
        <w:rPr>
          <w:rFonts w:ascii="Arial" w:hAnsi="Arial" w:cs="Arial"/>
          <w:sz w:val="28"/>
          <w:szCs w:val="28"/>
        </w:rPr>
        <w:t>Leal a Bolívar.</w:t>
      </w:r>
    </w:p>
    <w:p w:rsidR="00BF0BE1" w:rsidRPr="004D4E11" w:rsidRDefault="00D032AA" w:rsidP="00D032AA">
      <w:pPr>
        <w:pStyle w:val="Prrafodelista"/>
        <w:numPr>
          <w:ilvl w:val="0"/>
          <w:numId w:val="1"/>
        </w:numPr>
        <w:jc w:val="both"/>
        <w:rPr>
          <w:rFonts w:ascii="Arial" w:hAnsi="Arial" w:cs="Arial"/>
          <w:sz w:val="28"/>
          <w:szCs w:val="28"/>
        </w:rPr>
      </w:pPr>
      <w:r w:rsidRPr="00BF0BE1">
        <w:rPr>
          <w:rFonts w:ascii="Arial" w:hAnsi="Arial" w:cs="Arial"/>
          <w:sz w:val="28"/>
          <w:szCs w:val="28"/>
        </w:rPr>
        <w:t>El 4 de Junio de 1830 cunado el Mariscal Sucre se desplazaba desde Bogotá hasta Quito, sufre un atentado en la región de Berruecos. La hipótesis que se tiene apunta a que éste fue perpetrado por sicarios contratados por José María Obando (presidente entre 1853 y 1854), quien se había puesto en contra de Bolívar por contrarrestar la patria boba.</w:t>
      </w:r>
      <w:r w:rsidR="00BF0BE1" w:rsidRPr="008270BB">
        <w:fldChar w:fldCharType="begin"/>
      </w:r>
      <w:r w:rsidR="00BF0BE1" w:rsidRPr="008270BB">
        <w:instrText xml:space="preserve"> INCLUDEPICTURE "https://upload.wikimedia.org/wikipedia/commons/thumb/7/70/Martin_Tovar_y_Tovar_12.JPG/220px-Martin_Tovar_y_Tovar_12.JPG" \* MERGEFORMATINET </w:instrText>
      </w:r>
      <w:r w:rsidR="00BF0BE1" w:rsidRPr="008270BB">
        <w:fldChar w:fldCharType="separate"/>
      </w:r>
      <w:r w:rsidR="00BF0BE1" w:rsidRPr="008270BB">
        <w:fldChar w:fldCharType="end"/>
      </w:r>
    </w:p>
    <w:p w:rsidR="00BF0BE1" w:rsidRDefault="00BF0BE1" w:rsidP="00D032AA">
      <w:pPr>
        <w:jc w:val="both"/>
        <w:rPr>
          <w:rFonts w:ascii="Arial" w:hAnsi="Arial" w:cs="Arial"/>
        </w:rPr>
      </w:pPr>
    </w:p>
    <w:p w:rsidR="00690948" w:rsidRDefault="00690948" w:rsidP="00D032AA">
      <w:pPr>
        <w:jc w:val="both"/>
        <w:rPr>
          <w:rFonts w:ascii="Arial" w:hAnsi="Arial" w:cs="Arial"/>
        </w:rPr>
      </w:pPr>
    </w:p>
    <w:p w:rsidR="00D032AA" w:rsidRPr="004D4E11" w:rsidRDefault="00D032AA" w:rsidP="00D032AA">
      <w:pPr>
        <w:jc w:val="both"/>
        <w:rPr>
          <w:rFonts w:ascii="Arial" w:hAnsi="Arial" w:cs="Arial"/>
          <w:sz w:val="32"/>
          <w:szCs w:val="32"/>
        </w:rPr>
      </w:pPr>
      <w:r w:rsidRPr="004D4E11">
        <w:rPr>
          <w:rFonts w:ascii="Arial" w:hAnsi="Arial" w:cs="Arial"/>
          <w:sz w:val="32"/>
          <w:szCs w:val="32"/>
        </w:rPr>
        <w:t xml:space="preserve">Rafael Uribe </w:t>
      </w:r>
      <w:proofErr w:type="spellStart"/>
      <w:r w:rsidRPr="004D4E11">
        <w:rPr>
          <w:rFonts w:ascii="Arial" w:hAnsi="Arial" w:cs="Arial"/>
          <w:sz w:val="32"/>
          <w:szCs w:val="32"/>
        </w:rPr>
        <w:t>Uribe</w:t>
      </w:r>
      <w:proofErr w:type="spellEnd"/>
      <w:r w:rsidRPr="004D4E11">
        <w:rPr>
          <w:rFonts w:ascii="Arial" w:hAnsi="Arial" w:cs="Arial"/>
          <w:sz w:val="32"/>
          <w:szCs w:val="32"/>
        </w:rPr>
        <w:t>:</w:t>
      </w:r>
    </w:p>
    <w:p w:rsidR="00D032AA" w:rsidRDefault="00D032AA" w:rsidP="00D032AA">
      <w:pPr>
        <w:jc w:val="both"/>
        <w:rPr>
          <w:rFonts w:ascii="Arial" w:hAnsi="Arial" w:cs="Arial"/>
          <w:sz w:val="28"/>
          <w:szCs w:val="28"/>
        </w:rPr>
      </w:pPr>
    </w:p>
    <w:p w:rsidR="00D032AA" w:rsidRPr="004D4E11" w:rsidRDefault="00690948" w:rsidP="00D032AA">
      <w:pPr>
        <w:pStyle w:val="Prrafodelista"/>
        <w:numPr>
          <w:ilvl w:val="0"/>
          <w:numId w:val="4"/>
        </w:numPr>
        <w:jc w:val="both"/>
        <w:rPr>
          <w:rFonts w:ascii="Arial" w:hAnsi="Arial" w:cs="Arial"/>
          <w:sz w:val="28"/>
          <w:szCs w:val="28"/>
        </w:rPr>
      </w:pPr>
      <w:r w:rsidRPr="004D4E11">
        <w:rPr>
          <w:rFonts w:ascii="Times New Roman" w:eastAsia="Times New Roman" w:hAnsi="Times New Roman" w:cs="Times New Roman"/>
          <w:noProof/>
          <w:sz w:val="28"/>
          <w:szCs w:val="28"/>
          <w:lang w:val="es-CO" w:eastAsia="es-ES_tradnl"/>
        </w:rPr>
        <w:drawing>
          <wp:anchor distT="0" distB="0" distL="114300" distR="114300" simplePos="0" relativeHeight="251659264" behindDoc="0" locked="0" layoutInCell="1" allowOverlap="1">
            <wp:simplePos x="0" y="0"/>
            <wp:positionH relativeFrom="column">
              <wp:posOffset>3339465</wp:posOffset>
            </wp:positionH>
            <wp:positionV relativeFrom="paragraph">
              <wp:posOffset>24765</wp:posOffset>
            </wp:positionV>
            <wp:extent cx="3005455" cy="2209800"/>
            <wp:effectExtent l="0" t="0" r="4445" b="0"/>
            <wp:wrapThrough wrapText="bothSides">
              <wp:wrapPolygon edited="0">
                <wp:start x="0" y="0"/>
                <wp:lineTo x="0" y="21476"/>
                <wp:lineTo x="21541" y="21476"/>
                <wp:lineTo x="21541" y="0"/>
                <wp:lineTo x="0" y="0"/>
              </wp:wrapPolygon>
            </wp:wrapThrough>
            <wp:docPr id="3" name="Imagen 3" descr="Resultado de imagen para rafael uribe uri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rafael uribe urib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05455" cy="2209800"/>
                    </a:xfrm>
                    <a:prstGeom prst="rect">
                      <a:avLst/>
                    </a:prstGeom>
                    <a:noFill/>
                    <a:ln>
                      <a:noFill/>
                    </a:ln>
                  </pic:spPr>
                </pic:pic>
              </a:graphicData>
            </a:graphic>
            <wp14:sizeRelH relativeFrom="page">
              <wp14:pctWidth>0</wp14:pctWidth>
            </wp14:sizeRelH>
            <wp14:sizeRelV relativeFrom="page">
              <wp14:pctHeight>0</wp14:pctHeight>
            </wp14:sizeRelV>
          </wp:anchor>
        </w:drawing>
      </w:r>
      <w:r w:rsidR="00DB3F31" w:rsidRPr="004D4E11">
        <w:rPr>
          <w:rFonts w:ascii="Arial" w:hAnsi="Arial" w:cs="Arial"/>
          <w:sz w:val="28"/>
          <w:szCs w:val="28"/>
        </w:rPr>
        <w:t>Dirigente liberal que participó en tres guerras civiles colombianas</w:t>
      </w:r>
      <w:r w:rsidR="00C026E9" w:rsidRPr="004D4E11">
        <w:rPr>
          <w:rFonts w:ascii="Arial" w:hAnsi="Arial" w:cs="Arial"/>
          <w:sz w:val="28"/>
          <w:szCs w:val="28"/>
        </w:rPr>
        <w:t>.</w:t>
      </w:r>
    </w:p>
    <w:p w:rsidR="00C026E9" w:rsidRPr="004D4E11" w:rsidRDefault="00C026E9" w:rsidP="00D032AA">
      <w:pPr>
        <w:pStyle w:val="Prrafodelista"/>
        <w:numPr>
          <w:ilvl w:val="0"/>
          <w:numId w:val="4"/>
        </w:numPr>
        <w:jc w:val="both"/>
        <w:rPr>
          <w:rFonts w:ascii="Arial" w:hAnsi="Arial" w:cs="Arial"/>
          <w:sz w:val="28"/>
          <w:szCs w:val="28"/>
        </w:rPr>
      </w:pPr>
      <w:r w:rsidRPr="004D4E11">
        <w:rPr>
          <w:rFonts w:ascii="Arial" w:hAnsi="Arial" w:cs="Arial"/>
          <w:sz w:val="28"/>
          <w:szCs w:val="28"/>
        </w:rPr>
        <w:t>Fue el primero en hablar de conquistas laborales para los trabajadores y uno de los máximos dirigentes de la guerra de los mil días, el cual enfrento liberales y conservadores.</w:t>
      </w:r>
    </w:p>
    <w:p w:rsidR="00690948" w:rsidRDefault="00E61340" w:rsidP="00690948">
      <w:pPr>
        <w:pStyle w:val="Prrafodelista"/>
        <w:numPr>
          <w:ilvl w:val="0"/>
          <w:numId w:val="4"/>
        </w:numPr>
        <w:jc w:val="both"/>
        <w:rPr>
          <w:rFonts w:ascii="Arial" w:hAnsi="Arial" w:cs="Arial"/>
          <w:sz w:val="28"/>
          <w:szCs w:val="28"/>
        </w:rPr>
      </w:pPr>
      <w:r w:rsidRPr="004D4E11">
        <w:rPr>
          <w:rFonts w:ascii="Arial" w:hAnsi="Arial" w:cs="Arial"/>
          <w:sz w:val="28"/>
          <w:szCs w:val="28"/>
        </w:rPr>
        <w:t>Fue el blanco de ataques por parte de la prensa republicana, al cual llamaban el Cónsul del Desprestigio.</w:t>
      </w:r>
    </w:p>
    <w:p w:rsidR="00690948" w:rsidRPr="00690948" w:rsidRDefault="00690948" w:rsidP="00690948">
      <w:pPr>
        <w:ind w:left="360"/>
        <w:jc w:val="both"/>
        <w:rPr>
          <w:rFonts w:ascii="Arial" w:hAnsi="Arial" w:cs="Arial"/>
          <w:sz w:val="28"/>
          <w:szCs w:val="28"/>
        </w:rPr>
      </w:pPr>
    </w:p>
    <w:p w:rsidR="00C026E9" w:rsidRPr="004D4E11" w:rsidRDefault="00C026E9" w:rsidP="00D032AA">
      <w:pPr>
        <w:pStyle w:val="Prrafodelista"/>
        <w:numPr>
          <w:ilvl w:val="0"/>
          <w:numId w:val="4"/>
        </w:numPr>
        <w:jc w:val="both"/>
        <w:rPr>
          <w:rFonts w:ascii="Arial" w:hAnsi="Arial" w:cs="Arial"/>
          <w:sz w:val="28"/>
          <w:szCs w:val="28"/>
        </w:rPr>
      </w:pPr>
      <w:r w:rsidRPr="004D4E11">
        <w:rPr>
          <w:rFonts w:ascii="Arial" w:hAnsi="Arial" w:cs="Arial"/>
          <w:sz w:val="28"/>
          <w:szCs w:val="28"/>
        </w:rPr>
        <w:lastRenderedPageBreak/>
        <w:t>Fue asesinado a los 55 años, el 15 de Octubre de 1914, en las escaleras del Capitolio Nacional.</w:t>
      </w:r>
    </w:p>
    <w:p w:rsidR="00690948" w:rsidRDefault="00C026E9" w:rsidP="00E61340">
      <w:pPr>
        <w:pStyle w:val="Prrafodelista"/>
        <w:numPr>
          <w:ilvl w:val="0"/>
          <w:numId w:val="4"/>
        </w:numPr>
        <w:jc w:val="both"/>
        <w:rPr>
          <w:rFonts w:ascii="Arial" w:hAnsi="Arial" w:cs="Arial"/>
          <w:sz w:val="28"/>
          <w:szCs w:val="28"/>
        </w:rPr>
      </w:pPr>
      <w:r w:rsidRPr="004D4E11">
        <w:rPr>
          <w:rFonts w:ascii="Arial" w:hAnsi="Arial" w:cs="Arial"/>
          <w:sz w:val="28"/>
          <w:szCs w:val="28"/>
        </w:rPr>
        <w:t>Es el primer magnicidio del siglo XIX que quedó sin esclarecer.</w:t>
      </w:r>
    </w:p>
    <w:p w:rsidR="00690948" w:rsidRDefault="00690948" w:rsidP="00690948">
      <w:pPr>
        <w:jc w:val="both"/>
      </w:pPr>
    </w:p>
    <w:p w:rsidR="00E61340" w:rsidRPr="00690948" w:rsidRDefault="00BF0BE1" w:rsidP="00690948">
      <w:pPr>
        <w:jc w:val="both"/>
        <w:rPr>
          <w:rFonts w:ascii="Arial" w:hAnsi="Arial" w:cs="Arial"/>
          <w:sz w:val="28"/>
          <w:szCs w:val="28"/>
        </w:rPr>
      </w:pPr>
      <w:r w:rsidRPr="00BF0BE1">
        <w:fldChar w:fldCharType="begin"/>
      </w:r>
      <w:r w:rsidRPr="00BF0BE1">
        <w:instrText xml:space="preserve"> INCLUDEPICTURE "https://www.elespectador.com/sites/default/files/e2620e56150e56cf764f10c68441165e.jpg" \* MERGEFORMATINET </w:instrText>
      </w:r>
      <w:r w:rsidRPr="00BF0BE1">
        <w:fldChar w:fldCharType="separate"/>
      </w:r>
      <w:r w:rsidRPr="00BF0BE1">
        <w:fldChar w:fldCharType="end"/>
      </w:r>
    </w:p>
    <w:p w:rsidR="00E61340" w:rsidRPr="004D4E11" w:rsidRDefault="00E61340" w:rsidP="00E61340">
      <w:pPr>
        <w:jc w:val="both"/>
        <w:rPr>
          <w:rFonts w:ascii="Arial" w:hAnsi="Arial" w:cs="Arial"/>
          <w:sz w:val="32"/>
          <w:szCs w:val="32"/>
        </w:rPr>
      </w:pPr>
      <w:r w:rsidRPr="004D4E11">
        <w:rPr>
          <w:rFonts w:ascii="Arial" w:hAnsi="Arial" w:cs="Arial"/>
          <w:sz w:val="32"/>
          <w:szCs w:val="32"/>
        </w:rPr>
        <w:t>Jorge Eliécer Gaitán:</w:t>
      </w:r>
    </w:p>
    <w:p w:rsidR="00E61340" w:rsidRDefault="00E61340" w:rsidP="00E61340">
      <w:pPr>
        <w:jc w:val="both"/>
        <w:rPr>
          <w:rFonts w:ascii="Arial" w:hAnsi="Arial" w:cs="Arial"/>
          <w:sz w:val="28"/>
          <w:szCs w:val="28"/>
        </w:rPr>
      </w:pPr>
    </w:p>
    <w:p w:rsidR="00E61340" w:rsidRPr="004D4E11" w:rsidRDefault="004D4E11" w:rsidP="00E61340">
      <w:pPr>
        <w:pStyle w:val="Prrafodelista"/>
        <w:numPr>
          <w:ilvl w:val="0"/>
          <w:numId w:val="5"/>
        </w:numPr>
        <w:jc w:val="both"/>
        <w:rPr>
          <w:rFonts w:ascii="Arial" w:hAnsi="Arial" w:cs="Arial"/>
          <w:sz w:val="28"/>
          <w:szCs w:val="28"/>
        </w:rPr>
      </w:pPr>
      <w:r w:rsidRPr="004D4E11">
        <w:rPr>
          <w:noProof/>
          <w:sz w:val="28"/>
          <w:szCs w:val="28"/>
        </w:rPr>
        <w:drawing>
          <wp:anchor distT="0" distB="0" distL="114300" distR="114300" simplePos="0" relativeHeight="251660288" behindDoc="0" locked="0" layoutInCell="1" allowOverlap="1">
            <wp:simplePos x="0" y="0"/>
            <wp:positionH relativeFrom="column">
              <wp:posOffset>1942465</wp:posOffset>
            </wp:positionH>
            <wp:positionV relativeFrom="paragraph">
              <wp:posOffset>126365</wp:posOffset>
            </wp:positionV>
            <wp:extent cx="4229100" cy="2649855"/>
            <wp:effectExtent l="0" t="0" r="0" b="4445"/>
            <wp:wrapThrough wrapText="bothSides">
              <wp:wrapPolygon edited="0">
                <wp:start x="0" y="0"/>
                <wp:lineTo x="0" y="21533"/>
                <wp:lineTo x="21535" y="21533"/>
                <wp:lineTo x="21535" y="0"/>
                <wp:lineTo x="0" y="0"/>
              </wp:wrapPolygon>
            </wp:wrapThrough>
            <wp:docPr id="4" name="Imagen 4" descr="Resultado de imagen para jorge eliecer gai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jorge eliecer gaita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9100" cy="2649855"/>
                    </a:xfrm>
                    <a:prstGeom prst="rect">
                      <a:avLst/>
                    </a:prstGeom>
                    <a:noFill/>
                    <a:ln>
                      <a:noFill/>
                    </a:ln>
                  </pic:spPr>
                </pic:pic>
              </a:graphicData>
            </a:graphic>
            <wp14:sizeRelH relativeFrom="page">
              <wp14:pctWidth>0</wp14:pctWidth>
            </wp14:sizeRelH>
            <wp14:sizeRelV relativeFrom="page">
              <wp14:pctHeight>0</wp14:pctHeight>
            </wp14:sizeRelV>
          </wp:anchor>
        </w:drawing>
      </w:r>
      <w:r w:rsidR="00E61340" w:rsidRPr="004D4E11">
        <w:rPr>
          <w:rFonts w:ascii="Arial" w:hAnsi="Arial" w:cs="Arial"/>
          <w:sz w:val="28"/>
          <w:szCs w:val="28"/>
        </w:rPr>
        <w:t>Fue jurista, escritor y político colombiano.</w:t>
      </w:r>
    </w:p>
    <w:p w:rsidR="00E61340" w:rsidRPr="004D4E11" w:rsidRDefault="00E61340" w:rsidP="00E61340">
      <w:pPr>
        <w:pStyle w:val="Prrafodelista"/>
        <w:numPr>
          <w:ilvl w:val="0"/>
          <w:numId w:val="5"/>
        </w:numPr>
        <w:jc w:val="both"/>
        <w:rPr>
          <w:rFonts w:ascii="Arial" w:hAnsi="Arial" w:cs="Arial"/>
          <w:sz w:val="28"/>
          <w:szCs w:val="28"/>
        </w:rPr>
      </w:pPr>
      <w:r w:rsidRPr="004D4E11">
        <w:rPr>
          <w:rFonts w:ascii="Arial" w:hAnsi="Arial" w:cs="Arial"/>
          <w:sz w:val="28"/>
          <w:szCs w:val="28"/>
        </w:rPr>
        <w:t>Rector de la Universidad Libre entre 1936 y 1939.</w:t>
      </w:r>
    </w:p>
    <w:p w:rsidR="00E61340" w:rsidRPr="004D4E11" w:rsidRDefault="00E61340" w:rsidP="00E61340">
      <w:pPr>
        <w:pStyle w:val="Prrafodelista"/>
        <w:numPr>
          <w:ilvl w:val="0"/>
          <w:numId w:val="5"/>
        </w:numPr>
        <w:jc w:val="both"/>
        <w:rPr>
          <w:rFonts w:ascii="Arial" w:hAnsi="Arial" w:cs="Arial"/>
          <w:sz w:val="28"/>
          <w:szCs w:val="28"/>
        </w:rPr>
      </w:pPr>
      <w:r w:rsidRPr="004D4E11">
        <w:rPr>
          <w:rFonts w:ascii="Arial" w:hAnsi="Arial" w:cs="Arial"/>
          <w:sz w:val="28"/>
          <w:szCs w:val="28"/>
        </w:rPr>
        <w:t>Fue alcalde de Bogotá en el año 1936</w:t>
      </w:r>
      <w:r w:rsidR="00BF0BE1" w:rsidRPr="004D4E11">
        <w:rPr>
          <w:rFonts w:ascii="Arial" w:hAnsi="Arial" w:cs="Arial"/>
          <w:sz w:val="28"/>
          <w:szCs w:val="28"/>
        </w:rPr>
        <w:t>.</w:t>
      </w:r>
    </w:p>
    <w:p w:rsidR="00BF0BE1" w:rsidRPr="004D4E11" w:rsidRDefault="00BF0BE1" w:rsidP="00E61340">
      <w:pPr>
        <w:pStyle w:val="Prrafodelista"/>
        <w:numPr>
          <w:ilvl w:val="0"/>
          <w:numId w:val="5"/>
        </w:numPr>
        <w:jc w:val="both"/>
        <w:rPr>
          <w:rFonts w:ascii="Arial" w:hAnsi="Arial" w:cs="Arial"/>
          <w:sz w:val="28"/>
          <w:szCs w:val="28"/>
        </w:rPr>
      </w:pPr>
      <w:r w:rsidRPr="004D4E11">
        <w:rPr>
          <w:rFonts w:ascii="Arial" w:hAnsi="Arial" w:cs="Arial"/>
          <w:sz w:val="28"/>
          <w:szCs w:val="28"/>
        </w:rPr>
        <w:t>Candidato presidencial disidente del Partido Liberal en las elecciones de 1946, y candidato oficial del partido para 1950.</w:t>
      </w:r>
    </w:p>
    <w:p w:rsidR="00BF0BE1" w:rsidRPr="004D4E11" w:rsidRDefault="00BF0BE1" w:rsidP="00E61340">
      <w:pPr>
        <w:pStyle w:val="Prrafodelista"/>
        <w:numPr>
          <w:ilvl w:val="0"/>
          <w:numId w:val="5"/>
        </w:numPr>
        <w:jc w:val="both"/>
        <w:rPr>
          <w:rFonts w:ascii="Arial" w:hAnsi="Arial" w:cs="Arial"/>
          <w:sz w:val="28"/>
          <w:szCs w:val="28"/>
        </w:rPr>
      </w:pPr>
      <w:r w:rsidRPr="004D4E11">
        <w:rPr>
          <w:rFonts w:ascii="Arial" w:hAnsi="Arial" w:cs="Arial"/>
          <w:sz w:val="28"/>
          <w:szCs w:val="28"/>
        </w:rPr>
        <w:t>Defensor de causas populares, que consolidó gracias a las intervenciones en el debate sobre la Masacre de las Bananeras de 1928.</w:t>
      </w:r>
    </w:p>
    <w:p w:rsidR="00B93DB4" w:rsidRPr="004D4E11" w:rsidRDefault="00B93DB4" w:rsidP="00E61340">
      <w:pPr>
        <w:pStyle w:val="Prrafodelista"/>
        <w:numPr>
          <w:ilvl w:val="0"/>
          <w:numId w:val="5"/>
        </w:numPr>
        <w:jc w:val="both"/>
        <w:rPr>
          <w:rFonts w:ascii="Arial" w:hAnsi="Arial" w:cs="Arial"/>
          <w:sz w:val="28"/>
          <w:szCs w:val="28"/>
        </w:rPr>
      </w:pPr>
      <w:r w:rsidRPr="004D4E11">
        <w:rPr>
          <w:rFonts w:ascii="Arial" w:hAnsi="Arial" w:cs="Arial"/>
          <w:sz w:val="28"/>
          <w:szCs w:val="28"/>
        </w:rPr>
        <w:t>Su asesinato produjo enormes protestas populares como el Bogotazo, y el inicio del periodo sangriento en Colombia conocido como “La violencia”.</w:t>
      </w:r>
    </w:p>
    <w:p w:rsidR="00967222" w:rsidRPr="004D4E11" w:rsidRDefault="00967222" w:rsidP="00967222">
      <w:pPr>
        <w:pStyle w:val="Prrafodelista"/>
        <w:numPr>
          <w:ilvl w:val="0"/>
          <w:numId w:val="5"/>
        </w:numPr>
        <w:jc w:val="both"/>
        <w:rPr>
          <w:rFonts w:ascii="Arial" w:hAnsi="Arial" w:cs="Arial"/>
          <w:sz w:val="28"/>
          <w:szCs w:val="28"/>
        </w:rPr>
      </w:pPr>
      <w:r w:rsidRPr="004D4E11">
        <w:rPr>
          <w:rFonts w:ascii="Arial" w:hAnsi="Arial" w:cs="Arial"/>
          <w:sz w:val="28"/>
          <w:szCs w:val="28"/>
        </w:rPr>
        <w:t>A inicios de 1948, al saberse la noticia de la masacre de varios liberales en varios pueblos del país a manos de conservadores, Gaitán organiza varias marchas, entre las mas conocidas están “La marcha de las antorchas” y “La marcha del silencio”.</w:t>
      </w:r>
    </w:p>
    <w:p w:rsidR="00967222" w:rsidRPr="004D4E11" w:rsidRDefault="00967222" w:rsidP="00967222">
      <w:pPr>
        <w:pStyle w:val="Prrafodelista"/>
        <w:numPr>
          <w:ilvl w:val="0"/>
          <w:numId w:val="5"/>
        </w:numPr>
        <w:jc w:val="both"/>
        <w:rPr>
          <w:rFonts w:ascii="Arial" w:hAnsi="Arial" w:cs="Arial"/>
          <w:sz w:val="28"/>
          <w:szCs w:val="28"/>
        </w:rPr>
      </w:pPr>
      <w:r w:rsidRPr="004D4E11">
        <w:rPr>
          <w:rFonts w:ascii="Arial" w:hAnsi="Arial" w:cs="Arial"/>
          <w:sz w:val="28"/>
          <w:szCs w:val="28"/>
        </w:rPr>
        <w:t xml:space="preserve">El 8 de Abril de 1948, Gaitán se encontraba en el edificio Agustín Nieto, el cual era su sitio de trabajo, y se dirigía en compañía de varios amigos a almorzar en el Hotel Continental a la espera de varias reuniones que tendría, entre ellas con el entonces joven líder estudiantil cubano Fidel Castro. Cundo iban saliendo un hombre, Juan Roa Sierra, lo esperaba en la entrada del edificio y le disparó con un revólver. </w:t>
      </w:r>
    </w:p>
    <w:p w:rsidR="004D4E11" w:rsidRPr="004D4E11" w:rsidRDefault="004D4E11" w:rsidP="00967222">
      <w:pPr>
        <w:pStyle w:val="Prrafodelista"/>
        <w:numPr>
          <w:ilvl w:val="0"/>
          <w:numId w:val="5"/>
        </w:numPr>
        <w:jc w:val="both"/>
        <w:rPr>
          <w:rFonts w:ascii="Arial" w:hAnsi="Arial" w:cs="Arial"/>
          <w:sz w:val="28"/>
          <w:szCs w:val="28"/>
        </w:rPr>
      </w:pPr>
      <w:r w:rsidRPr="004D4E11">
        <w:rPr>
          <w:rFonts w:ascii="Arial" w:hAnsi="Arial" w:cs="Arial"/>
          <w:sz w:val="28"/>
          <w:szCs w:val="28"/>
        </w:rPr>
        <w:lastRenderedPageBreak/>
        <w:t>Después de su asesinato, Roa fue linchado por la multitud, arrastrado por corbatas por la carrera Séptima hasta la plaza de Bolívar.</w:t>
      </w:r>
    </w:p>
    <w:p w:rsidR="004D4E11" w:rsidRPr="004D4E11" w:rsidRDefault="004D4E11" w:rsidP="00967222">
      <w:pPr>
        <w:pStyle w:val="Prrafodelista"/>
        <w:numPr>
          <w:ilvl w:val="0"/>
          <w:numId w:val="5"/>
        </w:numPr>
        <w:jc w:val="both"/>
        <w:rPr>
          <w:rFonts w:ascii="Arial" w:hAnsi="Arial" w:cs="Arial"/>
          <w:sz w:val="28"/>
          <w:szCs w:val="28"/>
        </w:rPr>
      </w:pPr>
      <w:r w:rsidRPr="004D4E11">
        <w:rPr>
          <w:rFonts w:ascii="Arial" w:hAnsi="Arial" w:cs="Arial"/>
          <w:sz w:val="28"/>
          <w:szCs w:val="28"/>
        </w:rPr>
        <w:t>El asesinato provocó una violenta reacción popular con su correspondiente represión gubernamental conocida como “El Bogotazo”, que destruyó 142 edificaciones en Bogotá.</w:t>
      </w:r>
    </w:p>
    <w:p w:rsidR="004D4E11" w:rsidRDefault="004D4E11" w:rsidP="004D4E11">
      <w:pPr>
        <w:jc w:val="both"/>
        <w:rPr>
          <w:rFonts w:ascii="Arial" w:hAnsi="Arial" w:cs="Arial"/>
        </w:rPr>
      </w:pPr>
    </w:p>
    <w:p w:rsidR="004D4E11" w:rsidRDefault="004D4E11" w:rsidP="004D4E11">
      <w:pPr>
        <w:rPr>
          <w:rFonts w:ascii="Arial" w:hAnsi="Arial" w:cs="Arial"/>
          <w:sz w:val="32"/>
          <w:szCs w:val="32"/>
        </w:rPr>
      </w:pPr>
      <w:r>
        <w:rPr>
          <w:rFonts w:ascii="Arial" w:hAnsi="Arial" w:cs="Arial"/>
          <w:sz w:val="32"/>
          <w:szCs w:val="32"/>
        </w:rPr>
        <w:t>Bibliografía:</w:t>
      </w:r>
    </w:p>
    <w:p w:rsidR="00D65B01" w:rsidRPr="004D4E11" w:rsidRDefault="004D4E11" w:rsidP="004D4E11">
      <w:r>
        <w:fldChar w:fldCharType="begin"/>
      </w:r>
      <w:r>
        <w:instrText xml:space="preserve"> INCLUDEPICTURE "https://www.eltiempo.com/files/article_main/uploads/2018/04/07/5ac9253b59e44.jpeg" \* MERGEFORMATINET </w:instrText>
      </w:r>
      <w:r>
        <w:fldChar w:fldCharType="separate"/>
      </w:r>
      <w:r>
        <w:fldChar w:fldCharType="end"/>
      </w:r>
    </w:p>
    <w:p w:rsidR="00D65B01" w:rsidRPr="00690948" w:rsidRDefault="006714AE" w:rsidP="004D4E11">
      <w:pPr>
        <w:pStyle w:val="Prrafodelista"/>
        <w:numPr>
          <w:ilvl w:val="0"/>
          <w:numId w:val="6"/>
        </w:numPr>
        <w:rPr>
          <w:rFonts w:asciiTheme="majorHAnsi" w:eastAsia="Times New Roman" w:hAnsiTheme="majorHAnsi" w:cstheme="majorHAnsi"/>
          <w:lang w:val="es-CO" w:eastAsia="es-ES_tradnl"/>
        </w:rPr>
      </w:pPr>
      <w:r w:rsidRPr="00690948">
        <w:rPr>
          <w:rFonts w:asciiTheme="majorHAnsi" w:hAnsiTheme="majorHAnsi" w:cstheme="majorHAnsi"/>
        </w:rPr>
        <w:fldChar w:fldCharType="begin"/>
      </w:r>
      <w:r w:rsidRPr="00690948">
        <w:rPr>
          <w:rFonts w:asciiTheme="majorHAnsi" w:hAnsiTheme="majorHAnsi" w:cstheme="majorHAnsi"/>
        </w:rPr>
        <w:instrText xml:space="preserve"> HYPERLINK "https://www.senalmemoria.co/articulos/el-mariscal-sucre-primer-magnicidio" </w:instrText>
      </w:r>
      <w:r w:rsidRPr="00690948">
        <w:rPr>
          <w:rFonts w:asciiTheme="majorHAnsi" w:hAnsiTheme="majorHAnsi" w:cstheme="majorHAnsi"/>
        </w:rPr>
        <w:fldChar w:fldCharType="separate"/>
      </w:r>
      <w:r w:rsidR="00D65B01" w:rsidRPr="00690948">
        <w:rPr>
          <w:rFonts w:asciiTheme="majorHAnsi" w:eastAsia="Times New Roman" w:hAnsiTheme="majorHAnsi" w:cstheme="majorHAnsi"/>
          <w:color w:val="0000FF"/>
          <w:u w:val="single"/>
          <w:lang w:val="es-CO" w:eastAsia="es-ES_tradnl"/>
        </w:rPr>
        <w:t>https://www.senalmemoria.co/articulos/el-mariscal-sucre-primer-magnicidio</w:t>
      </w:r>
      <w:r w:rsidRPr="00690948">
        <w:rPr>
          <w:rFonts w:asciiTheme="majorHAnsi" w:eastAsia="Times New Roman" w:hAnsiTheme="majorHAnsi" w:cstheme="majorHAnsi"/>
          <w:color w:val="0000FF"/>
          <w:u w:val="single"/>
          <w:lang w:val="es-CO" w:eastAsia="es-ES_tradnl"/>
        </w:rPr>
        <w:fldChar w:fldCharType="end"/>
      </w:r>
    </w:p>
    <w:p w:rsidR="00D65B01" w:rsidRPr="00690948" w:rsidRDefault="006714AE" w:rsidP="004D4E11">
      <w:pPr>
        <w:pStyle w:val="Prrafodelista"/>
        <w:numPr>
          <w:ilvl w:val="0"/>
          <w:numId w:val="6"/>
        </w:numPr>
        <w:rPr>
          <w:rFonts w:asciiTheme="majorHAnsi" w:eastAsia="Times New Roman" w:hAnsiTheme="majorHAnsi" w:cstheme="majorHAnsi"/>
          <w:lang w:val="es-CO" w:eastAsia="es-ES_tradnl"/>
        </w:rPr>
      </w:pPr>
      <w:hyperlink r:id="rId8" w:anchor="Asesinato" w:history="1">
        <w:r w:rsidR="00D65B01" w:rsidRPr="00690948">
          <w:rPr>
            <w:rFonts w:asciiTheme="majorHAnsi" w:eastAsia="Times New Roman" w:hAnsiTheme="majorHAnsi" w:cstheme="majorHAnsi"/>
            <w:color w:val="0000FF"/>
            <w:u w:val="single"/>
            <w:lang w:val="es-CO" w:eastAsia="es-ES_tradnl"/>
          </w:rPr>
          <w:t>https://es.wikipedia.org/wiki/Rafael_Uribe_Uribe#Asesinato</w:t>
        </w:r>
      </w:hyperlink>
    </w:p>
    <w:p w:rsidR="00D65B01" w:rsidRPr="00690948" w:rsidRDefault="006714AE" w:rsidP="004D4E11">
      <w:pPr>
        <w:pStyle w:val="Prrafodelista"/>
        <w:numPr>
          <w:ilvl w:val="0"/>
          <w:numId w:val="6"/>
        </w:numPr>
        <w:rPr>
          <w:rFonts w:asciiTheme="majorHAnsi" w:eastAsia="Times New Roman" w:hAnsiTheme="majorHAnsi" w:cstheme="majorHAnsi"/>
          <w:lang w:val="es-CO" w:eastAsia="es-ES_tradnl"/>
        </w:rPr>
      </w:pPr>
      <w:hyperlink r:id="rId9" w:history="1">
        <w:r w:rsidR="00D65B01" w:rsidRPr="00690948">
          <w:rPr>
            <w:rFonts w:asciiTheme="majorHAnsi" w:eastAsia="Times New Roman" w:hAnsiTheme="majorHAnsi" w:cstheme="majorHAnsi"/>
            <w:color w:val="0000FF"/>
            <w:u w:val="single"/>
            <w:lang w:val="es-CO" w:eastAsia="es-ES_tradnl"/>
          </w:rPr>
          <w:t>https://es.wikipedia.org/</w:t>
        </w:r>
        <w:r w:rsidR="00D65B01" w:rsidRPr="00690948">
          <w:rPr>
            <w:rFonts w:asciiTheme="majorHAnsi" w:eastAsia="Times New Roman" w:hAnsiTheme="majorHAnsi" w:cstheme="majorHAnsi"/>
            <w:color w:val="0000FF"/>
            <w:u w:val="single"/>
            <w:lang w:val="es-CO" w:eastAsia="es-ES_tradnl"/>
          </w:rPr>
          <w:t>w</w:t>
        </w:r>
        <w:r w:rsidR="00D65B01" w:rsidRPr="00690948">
          <w:rPr>
            <w:rFonts w:asciiTheme="majorHAnsi" w:eastAsia="Times New Roman" w:hAnsiTheme="majorHAnsi" w:cstheme="majorHAnsi"/>
            <w:color w:val="0000FF"/>
            <w:u w:val="single"/>
            <w:lang w:val="es-CO" w:eastAsia="es-ES_tradnl"/>
          </w:rPr>
          <w:t>i</w:t>
        </w:r>
        <w:r w:rsidR="00D65B01" w:rsidRPr="00690948">
          <w:rPr>
            <w:rFonts w:asciiTheme="majorHAnsi" w:eastAsia="Times New Roman" w:hAnsiTheme="majorHAnsi" w:cstheme="majorHAnsi"/>
            <w:color w:val="0000FF"/>
            <w:u w:val="single"/>
            <w:lang w:val="es-CO" w:eastAsia="es-ES_tradnl"/>
          </w:rPr>
          <w:t>ki/Jorge_Eli%C3%A9cer_Gait%C3%A1n</w:t>
        </w:r>
      </w:hyperlink>
    </w:p>
    <w:p w:rsidR="00BF0BE1" w:rsidRDefault="00BF0BE1" w:rsidP="00D032AA">
      <w:pPr>
        <w:jc w:val="both"/>
        <w:rPr>
          <w:rFonts w:ascii="Arial" w:hAnsi="Arial" w:cs="Arial"/>
        </w:rPr>
      </w:pPr>
    </w:p>
    <w:p w:rsidR="006714AE" w:rsidRDefault="006714AE" w:rsidP="00D032AA">
      <w:pPr>
        <w:jc w:val="both"/>
        <w:rPr>
          <w:rFonts w:ascii="Arial" w:hAnsi="Arial" w:cs="Arial"/>
        </w:rPr>
      </w:pPr>
      <w:bookmarkStart w:id="0" w:name="_GoBack"/>
      <w:bookmarkEnd w:id="0"/>
    </w:p>
    <w:p w:rsidR="00690948" w:rsidRDefault="00690948" w:rsidP="00D032AA">
      <w:pPr>
        <w:jc w:val="both"/>
        <w:rPr>
          <w:rFonts w:ascii="Arial" w:hAnsi="Arial" w:cs="Arial"/>
          <w:sz w:val="32"/>
          <w:szCs w:val="32"/>
        </w:rPr>
      </w:pPr>
      <w:r>
        <w:rPr>
          <w:rFonts w:ascii="Arial" w:hAnsi="Arial" w:cs="Arial"/>
          <w:sz w:val="32"/>
          <w:szCs w:val="32"/>
        </w:rPr>
        <w:t>Imágenes:</w:t>
      </w:r>
    </w:p>
    <w:p w:rsidR="00690948" w:rsidRPr="00690948" w:rsidRDefault="00690948" w:rsidP="00690948">
      <w:pPr>
        <w:pStyle w:val="Prrafodelista"/>
        <w:numPr>
          <w:ilvl w:val="0"/>
          <w:numId w:val="7"/>
        </w:numPr>
        <w:jc w:val="both"/>
        <w:rPr>
          <w:rFonts w:asciiTheme="majorHAnsi" w:hAnsiTheme="majorHAnsi" w:cstheme="majorHAnsi"/>
        </w:rPr>
      </w:pPr>
      <w:hyperlink r:id="rId10" w:history="1">
        <w:r w:rsidRPr="00690948">
          <w:rPr>
            <w:rStyle w:val="Hipervnculo"/>
            <w:rFonts w:asciiTheme="majorHAnsi" w:hAnsiTheme="majorHAnsi" w:cstheme="majorHAnsi"/>
          </w:rPr>
          <w:t>https://upload.wikimedia.org/wikipedia/commons/thumb/7/70/Martin_Tovar_y_Tovar_12.JPG/220px-Martin_Tovar_y_Tovar_12.JPG</w:t>
        </w:r>
      </w:hyperlink>
    </w:p>
    <w:p w:rsidR="00690948" w:rsidRPr="00690948" w:rsidRDefault="00690948" w:rsidP="00690948">
      <w:pPr>
        <w:pStyle w:val="Prrafodelista"/>
        <w:numPr>
          <w:ilvl w:val="0"/>
          <w:numId w:val="7"/>
        </w:numPr>
        <w:jc w:val="both"/>
        <w:rPr>
          <w:rFonts w:asciiTheme="majorHAnsi" w:hAnsiTheme="majorHAnsi" w:cstheme="majorHAnsi"/>
        </w:rPr>
      </w:pPr>
      <w:hyperlink r:id="rId11" w:history="1">
        <w:r w:rsidRPr="00690948">
          <w:rPr>
            <w:rStyle w:val="Hipervnculo"/>
            <w:rFonts w:asciiTheme="majorHAnsi" w:hAnsiTheme="majorHAnsi" w:cstheme="majorHAnsi"/>
          </w:rPr>
          <w:t>https://www.elespectador.com/sites/default/files/e2620e56150e56cf764f10c68441165e.jpg</w:t>
        </w:r>
      </w:hyperlink>
    </w:p>
    <w:p w:rsidR="00690948" w:rsidRPr="00690948" w:rsidRDefault="00690948" w:rsidP="00690948">
      <w:pPr>
        <w:pStyle w:val="Prrafodelista"/>
        <w:numPr>
          <w:ilvl w:val="0"/>
          <w:numId w:val="7"/>
        </w:numPr>
        <w:jc w:val="both"/>
        <w:rPr>
          <w:rFonts w:asciiTheme="majorHAnsi" w:hAnsiTheme="majorHAnsi" w:cstheme="majorHAnsi"/>
        </w:rPr>
      </w:pPr>
      <w:hyperlink r:id="rId12" w:history="1">
        <w:r w:rsidRPr="00690948">
          <w:rPr>
            <w:rStyle w:val="Hipervnculo"/>
            <w:rFonts w:asciiTheme="majorHAnsi" w:hAnsiTheme="majorHAnsi" w:cstheme="majorHAnsi"/>
          </w:rPr>
          <w:t>https://www.eltiempo.com/files/article_main/uploads/2018/04/07/5ac9253b59e44.jpeg</w:t>
        </w:r>
      </w:hyperlink>
    </w:p>
    <w:p w:rsidR="00690948" w:rsidRPr="00690948" w:rsidRDefault="00690948" w:rsidP="00D032AA">
      <w:pPr>
        <w:jc w:val="both"/>
        <w:rPr>
          <w:rFonts w:ascii="Arial" w:hAnsi="Arial" w:cs="Arial"/>
        </w:rPr>
      </w:pPr>
    </w:p>
    <w:sectPr w:rsidR="00690948" w:rsidRPr="00690948" w:rsidSect="006312A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B26A5"/>
    <w:multiLevelType w:val="hybridMultilevel"/>
    <w:tmpl w:val="8D325A2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A563B58"/>
    <w:multiLevelType w:val="hybridMultilevel"/>
    <w:tmpl w:val="B6321D9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26067CA5"/>
    <w:multiLevelType w:val="hybridMultilevel"/>
    <w:tmpl w:val="2F48251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27941B9B"/>
    <w:multiLevelType w:val="hybridMultilevel"/>
    <w:tmpl w:val="8098DC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297F22D2"/>
    <w:multiLevelType w:val="hybridMultilevel"/>
    <w:tmpl w:val="2362A78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44A10B47"/>
    <w:multiLevelType w:val="hybridMultilevel"/>
    <w:tmpl w:val="8304A268"/>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6" w15:restartNumberingAfterBreak="0">
    <w:nsid w:val="6A5C1DFA"/>
    <w:multiLevelType w:val="hybridMultilevel"/>
    <w:tmpl w:val="535E923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BBC"/>
    <w:rsid w:val="00197DE1"/>
    <w:rsid w:val="004954EB"/>
    <w:rsid w:val="004D4E11"/>
    <w:rsid w:val="006312AC"/>
    <w:rsid w:val="006714AE"/>
    <w:rsid w:val="00690948"/>
    <w:rsid w:val="007E22C1"/>
    <w:rsid w:val="008270BB"/>
    <w:rsid w:val="00967222"/>
    <w:rsid w:val="00B93DB4"/>
    <w:rsid w:val="00BF0BE1"/>
    <w:rsid w:val="00C026E9"/>
    <w:rsid w:val="00D032AA"/>
    <w:rsid w:val="00D65B01"/>
    <w:rsid w:val="00DB3F31"/>
    <w:rsid w:val="00E61340"/>
    <w:rsid w:val="00F072AD"/>
    <w:rsid w:val="00F37BB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8EBA3"/>
  <w15:chartTrackingRefBased/>
  <w15:docId w15:val="{E3860769-4227-3E40-B994-BD4B5F4FA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4E11"/>
    <w:rPr>
      <w:rFonts w:ascii="Times New Roman" w:eastAsia="Times New Roman" w:hAnsi="Times New Roman" w:cs="Times New Roman"/>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7BBC"/>
    <w:pPr>
      <w:ind w:left="720"/>
      <w:contextualSpacing/>
    </w:pPr>
    <w:rPr>
      <w:rFonts w:asciiTheme="minorHAnsi" w:eastAsiaTheme="minorHAnsi" w:hAnsiTheme="minorHAnsi" w:cstheme="minorBidi"/>
      <w:lang w:val="es-ES_tradnl" w:eastAsia="en-US"/>
    </w:rPr>
  </w:style>
  <w:style w:type="character" w:styleId="Hipervnculo">
    <w:name w:val="Hyperlink"/>
    <w:basedOn w:val="Fuentedeprrafopredeter"/>
    <w:uiPriority w:val="99"/>
    <w:unhideWhenUsed/>
    <w:rsid w:val="00D65B01"/>
    <w:rPr>
      <w:color w:val="0000FF"/>
      <w:u w:val="single"/>
    </w:rPr>
  </w:style>
  <w:style w:type="character" w:styleId="Mencinsinresolver">
    <w:name w:val="Unresolved Mention"/>
    <w:basedOn w:val="Fuentedeprrafopredeter"/>
    <w:uiPriority w:val="99"/>
    <w:semiHidden/>
    <w:unhideWhenUsed/>
    <w:rsid w:val="00BF0B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512559">
      <w:bodyDiv w:val="1"/>
      <w:marLeft w:val="0"/>
      <w:marRight w:val="0"/>
      <w:marTop w:val="0"/>
      <w:marBottom w:val="0"/>
      <w:divBdr>
        <w:top w:val="none" w:sz="0" w:space="0" w:color="auto"/>
        <w:left w:val="none" w:sz="0" w:space="0" w:color="auto"/>
        <w:bottom w:val="none" w:sz="0" w:space="0" w:color="auto"/>
        <w:right w:val="none" w:sz="0" w:space="0" w:color="auto"/>
      </w:divBdr>
    </w:div>
    <w:div w:id="426462721">
      <w:bodyDiv w:val="1"/>
      <w:marLeft w:val="0"/>
      <w:marRight w:val="0"/>
      <w:marTop w:val="0"/>
      <w:marBottom w:val="0"/>
      <w:divBdr>
        <w:top w:val="none" w:sz="0" w:space="0" w:color="auto"/>
        <w:left w:val="none" w:sz="0" w:space="0" w:color="auto"/>
        <w:bottom w:val="none" w:sz="0" w:space="0" w:color="auto"/>
        <w:right w:val="none" w:sz="0" w:space="0" w:color="auto"/>
      </w:divBdr>
    </w:div>
    <w:div w:id="705105900">
      <w:bodyDiv w:val="1"/>
      <w:marLeft w:val="0"/>
      <w:marRight w:val="0"/>
      <w:marTop w:val="0"/>
      <w:marBottom w:val="0"/>
      <w:divBdr>
        <w:top w:val="none" w:sz="0" w:space="0" w:color="auto"/>
        <w:left w:val="none" w:sz="0" w:space="0" w:color="auto"/>
        <w:bottom w:val="none" w:sz="0" w:space="0" w:color="auto"/>
        <w:right w:val="none" w:sz="0" w:space="0" w:color="auto"/>
      </w:divBdr>
    </w:div>
    <w:div w:id="809785754">
      <w:bodyDiv w:val="1"/>
      <w:marLeft w:val="0"/>
      <w:marRight w:val="0"/>
      <w:marTop w:val="0"/>
      <w:marBottom w:val="0"/>
      <w:divBdr>
        <w:top w:val="none" w:sz="0" w:space="0" w:color="auto"/>
        <w:left w:val="none" w:sz="0" w:space="0" w:color="auto"/>
        <w:bottom w:val="none" w:sz="0" w:space="0" w:color="auto"/>
        <w:right w:val="none" w:sz="0" w:space="0" w:color="auto"/>
      </w:divBdr>
    </w:div>
    <w:div w:id="886063237">
      <w:bodyDiv w:val="1"/>
      <w:marLeft w:val="0"/>
      <w:marRight w:val="0"/>
      <w:marTop w:val="0"/>
      <w:marBottom w:val="0"/>
      <w:divBdr>
        <w:top w:val="none" w:sz="0" w:space="0" w:color="auto"/>
        <w:left w:val="none" w:sz="0" w:space="0" w:color="auto"/>
        <w:bottom w:val="none" w:sz="0" w:space="0" w:color="auto"/>
        <w:right w:val="none" w:sz="0" w:space="0" w:color="auto"/>
      </w:divBdr>
    </w:div>
    <w:div w:id="1037119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Rafael_Uribe_Urib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eltiempo.com/files/article_main/uploads/2018/04/07/5ac9253b59e44.jpe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elespectador.com/sites/default/files/e2620e56150e56cf764f10c68441165e.jpg" TargetMode="External"/><Relationship Id="rId5" Type="http://schemas.openxmlformats.org/officeDocument/2006/relationships/image" Target="media/image1.jpeg"/><Relationship Id="rId10" Type="http://schemas.openxmlformats.org/officeDocument/2006/relationships/hyperlink" Target="https://upload.wikimedia.org/wikipedia/commons/thumb/7/70/Martin_Tovar_y_Tovar_12.JPG/220px-Martin_Tovar_y_Tovar_12.JPG" TargetMode="External"/><Relationship Id="rId4" Type="http://schemas.openxmlformats.org/officeDocument/2006/relationships/webSettings" Target="webSettings.xml"/><Relationship Id="rId9" Type="http://schemas.openxmlformats.org/officeDocument/2006/relationships/hyperlink" Target="https://es.wikipedia.org/wiki/Jorge_Eli%C3%A9cer_Gait%C3%A1n"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655</Words>
  <Characters>3605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2019-05-10T00:09:00Z</dcterms:created>
  <dcterms:modified xsi:type="dcterms:W3CDTF">2019-05-12T18:45:00Z</dcterms:modified>
</cp:coreProperties>
</file>