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C95" w:rsidRPr="00D94C95" w:rsidRDefault="00D94C95" w:rsidP="00D94C95">
      <w:pPr>
        <w:spacing w:after="0"/>
        <w:rPr>
          <w:b/>
          <w:sz w:val="28"/>
          <w:szCs w:val="28"/>
          <w:lang w:val="es-CO"/>
        </w:rPr>
      </w:pPr>
      <w:r w:rsidRPr="00D94C95">
        <w:rPr>
          <w:b/>
          <w:sz w:val="28"/>
          <w:szCs w:val="28"/>
          <w:lang w:val="es-CO"/>
        </w:rPr>
        <w:t>Escuela Colombiana de Ingeniería Julio Garavito</w:t>
      </w:r>
    </w:p>
    <w:p w:rsidR="00D94C95" w:rsidRPr="00D94C95" w:rsidRDefault="00D94C95" w:rsidP="00D94C95">
      <w:pPr>
        <w:spacing w:after="0"/>
        <w:rPr>
          <w:b/>
          <w:sz w:val="28"/>
          <w:szCs w:val="28"/>
          <w:lang w:val="es-CO"/>
        </w:rPr>
      </w:pPr>
      <w:r w:rsidRPr="00D94C95">
        <w:rPr>
          <w:b/>
          <w:sz w:val="28"/>
          <w:szCs w:val="28"/>
          <w:lang w:val="es-CO"/>
        </w:rPr>
        <w:t>Ingeniería de Sistemas / Sexto Semestre</w:t>
      </w:r>
    </w:p>
    <w:p w:rsidR="00D94C95" w:rsidRPr="00D94C95" w:rsidRDefault="00D94C95" w:rsidP="00D94C95">
      <w:pPr>
        <w:spacing w:after="0"/>
        <w:rPr>
          <w:b/>
          <w:sz w:val="28"/>
          <w:szCs w:val="28"/>
          <w:lang w:val="es-CO"/>
        </w:rPr>
      </w:pPr>
      <w:r w:rsidRPr="00D94C95">
        <w:rPr>
          <w:b/>
          <w:sz w:val="28"/>
          <w:szCs w:val="28"/>
          <w:lang w:val="es-CO"/>
        </w:rPr>
        <w:t>Ingeniería de Sistemas / Sexto Semestre</w:t>
      </w:r>
    </w:p>
    <w:p w:rsidR="00D94C95" w:rsidRPr="00D94C95" w:rsidRDefault="00D94C95" w:rsidP="00D94C95">
      <w:pPr>
        <w:spacing w:after="0"/>
        <w:rPr>
          <w:b/>
          <w:sz w:val="28"/>
          <w:szCs w:val="28"/>
          <w:lang w:val="es-CO"/>
        </w:rPr>
      </w:pPr>
      <w:r w:rsidRPr="00D94C95">
        <w:rPr>
          <w:b/>
          <w:sz w:val="28"/>
          <w:szCs w:val="28"/>
          <w:lang w:val="es-CO"/>
        </w:rPr>
        <w:t>Colombia Instituciones Politicas y Paz</w:t>
      </w:r>
    </w:p>
    <w:p w:rsidR="00D94C95" w:rsidRPr="00D94C95" w:rsidRDefault="00E85C5A" w:rsidP="00D94C95">
      <w:pPr>
        <w:spacing w:after="0"/>
        <w:rPr>
          <w:b/>
          <w:sz w:val="28"/>
          <w:szCs w:val="28"/>
          <w:lang w:val="es-CO"/>
        </w:rPr>
      </w:pPr>
      <w:r>
        <w:rPr>
          <w:b/>
          <w:sz w:val="28"/>
          <w:szCs w:val="28"/>
          <w:lang w:val="es-CO"/>
        </w:rPr>
        <w:t xml:space="preserve">Paramilitares y </w:t>
      </w:r>
      <w:r w:rsidR="00B27E42">
        <w:rPr>
          <w:b/>
          <w:sz w:val="28"/>
          <w:szCs w:val="28"/>
          <w:lang w:val="es-CO"/>
        </w:rPr>
        <w:t>Macabro</w:t>
      </w:r>
      <w:r>
        <w:rPr>
          <w:b/>
          <w:sz w:val="28"/>
          <w:szCs w:val="28"/>
          <w:lang w:val="es-CO"/>
        </w:rPr>
        <w:t xml:space="preserve"> Pragmatismo</w:t>
      </w:r>
    </w:p>
    <w:p w:rsidR="00D94C95" w:rsidRPr="00D94C95" w:rsidRDefault="00D94C95" w:rsidP="00D94C95">
      <w:pPr>
        <w:spacing w:after="0"/>
        <w:rPr>
          <w:b/>
          <w:sz w:val="28"/>
          <w:szCs w:val="28"/>
        </w:rPr>
      </w:pPr>
      <w:r w:rsidRPr="00D94C95">
        <w:rPr>
          <w:b/>
          <w:sz w:val="28"/>
          <w:szCs w:val="28"/>
        </w:rPr>
        <w:t xml:space="preserve">Santiago Martínez </w:t>
      </w:r>
      <w:proofErr w:type="spellStart"/>
      <w:r w:rsidRPr="00D94C95">
        <w:rPr>
          <w:b/>
          <w:sz w:val="28"/>
          <w:szCs w:val="28"/>
        </w:rPr>
        <w:t>Martínez</w:t>
      </w:r>
      <w:proofErr w:type="spellEnd"/>
    </w:p>
    <w:p w:rsidR="00D94C95" w:rsidRPr="00D94C95" w:rsidRDefault="00D94C95" w:rsidP="00D94C95">
      <w:pPr>
        <w:spacing w:after="0"/>
        <w:rPr>
          <w:b/>
          <w:sz w:val="28"/>
          <w:szCs w:val="28"/>
        </w:rPr>
      </w:pPr>
      <w:proofErr w:type="spellStart"/>
      <w:r w:rsidRPr="00D94C95">
        <w:rPr>
          <w:b/>
          <w:sz w:val="28"/>
          <w:szCs w:val="28"/>
        </w:rPr>
        <w:t>Nikolás</w:t>
      </w:r>
      <w:proofErr w:type="spellEnd"/>
      <w:r w:rsidRPr="00D94C95">
        <w:rPr>
          <w:b/>
          <w:sz w:val="28"/>
          <w:szCs w:val="28"/>
        </w:rPr>
        <w:t xml:space="preserve"> Bernal Giraldo </w:t>
      </w:r>
    </w:p>
    <w:p w:rsidR="00237748" w:rsidRDefault="00C70449">
      <w:pPr>
        <w:rPr>
          <w:b/>
          <w:sz w:val="28"/>
          <w:szCs w:val="28"/>
        </w:rPr>
      </w:pPr>
    </w:p>
    <w:p w:rsidR="00D90AAB" w:rsidRDefault="00B27E42" w:rsidP="004D7C6F">
      <w:pPr>
        <w:jc w:val="both"/>
        <w:rPr>
          <w:sz w:val="24"/>
          <w:szCs w:val="24"/>
        </w:rPr>
      </w:pPr>
      <w:r>
        <w:rPr>
          <w:sz w:val="24"/>
          <w:szCs w:val="24"/>
        </w:rPr>
        <w:t>En el primer texto</w:t>
      </w:r>
      <w:r w:rsidR="00D90AAB">
        <w:rPr>
          <w:sz w:val="24"/>
          <w:szCs w:val="24"/>
        </w:rPr>
        <w:t xml:space="preserve"> nos habla sobre los paramilitares y las Autodefensas Unidas de Colombia(AUC), sobre su origen y formación, y nos muestran como era la manera de delinquir de estos grupos armados.</w:t>
      </w:r>
    </w:p>
    <w:p w:rsidR="00D90AAB" w:rsidRDefault="00D90AAB" w:rsidP="004D7C6F">
      <w:pPr>
        <w:jc w:val="both"/>
        <w:rPr>
          <w:sz w:val="24"/>
          <w:szCs w:val="24"/>
        </w:rPr>
      </w:pPr>
      <w:r>
        <w:rPr>
          <w:sz w:val="24"/>
          <w:szCs w:val="24"/>
        </w:rPr>
        <w:t>En el segundo texto nos explican la forma de desaparecer los cuerpos de las victimas que dejaban los grupos armados, aplicando el decreto utilizado por los Nazis Noche y Niebla, para así poder tener control sobre las poblaciones en donde se establecían.</w:t>
      </w:r>
    </w:p>
    <w:p w:rsidR="004D7C6F" w:rsidRDefault="00D90AAB" w:rsidP="004D7C6F">
      <w:pPr>
        <w:jc w:val="both"/>
        <w:rPr>
          <w:sz w:val="24"/>
          <w:szCs w:val="24"/>
        </w:rPr>
      </w:pPr>
      <w:r>
        <w:rPr>
          <w:sz w:val="24"/>
          <w:szCs w:val="24"/>
        </w:rPr>
        <w:t>Los paramilitares y autodefensas fueron financiados por el gobierno Estadounidense y el Colombiano, entregándoles armas</w:t>
      </w:r>
      <w:r w:rsidR="004E044E">
        <w:rPr>
          <w:sz w:val="24"/>
          <w:szCs w:val="24"/>
        </w:rPr>
        <w:t xml:space="preserve">, estrategia utilizada por los Estados Unidos después de la guerra fría, para evitar revueltas marxistas en Latinoamérica. Estos se reunían </w:t>
      </w:r>
      <w:r>
        <w:rPr>
          <w:sz w:val="24"/>
          <w:szCs w:val="24"/>
        </w:rPr>
        <w:t>para pactar acuerdos, y planear los golpes que se iban a realizar. Estos golpes terminaban siendo masacres en pueblos que se suponían tenían ideologías de izquierda,</w:t>
      </w:r>
      <w:r w:rsidR="004D7C6F">
        <w:rPr>
          <w:sz w:val="24"/>
          <w:szCs w:val="24"/>
        </w:rPr>
        <w:t xml:space="preserve"> y con ayuda del ejercito colombiano podían realizar estas masacres sin problema, ya que lo que hacia el ejercito era cercar el pueblo y no dejar que ninguna ayuda pudiera entrar.</w:t>
      </w:r>
    </w:p>
    <w:p w:rsidR="00D94C95" w:rsidRDefault="00D90AAB" w:rsidP="004D7C6F">
      <w:pPr>
        <w:jc w:val="both"/>
        <w:rPr>
          <w:sz w:val="24"/>
          <w:szCs w:val="24"/>
        </w:rPr>
      </w:pPr>
      <w:r>
        <w:rPr>
          <w:sz w:val="24"/>
          <w:szCs w:val="24"/>
        </w:rPr>
        <w:t xml:space="preserve"> Además el texto nos narra un poco de la vida de algunos de los cabecillas mas importantes de estos grupos armados, y nos damos cuenta que eran gente de estrato alto, con educación en el extranjero, y que se dedicaron a delinquir por venganza o por el dinero fácil</w:t>
      </w:r>
      <w:r w:rsidR="004D7C6F">
        <w:rPr>
          <w:sz w:val="24"/>
          <w:szCs w:val="24"/>
        </w:rPr>
        <w:t xml:space="preserve"> que otorgaba el narcotráfico, ya que a lo que se dedicaban estas personas era a especificar las mejores rutas por las cuales comercializar los estupefacientes</w:t>
      </w:r>
      <w:r>
        <w:rPr>
          <w:sz w:val="24"/>
          <w:szCs w:val="24"/>
        </w:rPr>
        <w:t>.</w:t>
      </w:r>
      <w:r w:rsidR="004D7C6F">
        <w:rPr>
          <w:sz w:val="24"/>
          <w:szCs w:val="24"/>
        </w:rPr>
        <w:t xml:space="preserve"> </w:t>
      </w:r>
    </w:p>
    <w:p w:rsidR="004D7C6F" w:rsidRDefault="004D7C6F" w:rsidP="004D7C6F">
      <w:pPr>
        <w:jc w:val="both"/>
        <w:rPr>
          <w:sz w:val="24"/>
          <w:szCs w:val="24"/>
        </w:rPr>
      </w:pPr>
      <w:r>
        <w:rPr>
          <w:sz w:val="24"/>
          <w:szCs w:val="24"/>
        </w:rPr>
        <w:t>El autor nos muestra cómo es que estas autodefensas tenían contactos en el alto mando del gobierno, como lo era el DAS, con el cual se especula que se organizó para asesinar al candidato político liberal Luis Carlos Galán, y también para matar a diferentes candidatos presidenciales con ideologías de izquierda, como lo fueron Bernardo Jaramillo del partido UP y a Carlos Pizarro del AD M-19.</w:t>
      </w:r>
    </w:p>
    <w:p w:rsidR="004E044E" w:rsidRDefault="004E044E" w:rsidP="004D7C6F">
      <w:pPr>
        <w:jc w:val="both"/>
        <w:rPr>
          <w:sz w:val="24"/>
          <w:szCs w:val="24"/>
        </w:rPr>
      </w:pPr>
    </w:p>
    <w:p w:rsidR="004E044E" w:rsidRDefault="004E044E" w:rsidP="004D7C6F">
      <w:pPr>
        <w:jc w:val="both"/>
        <w:rPr>
          <w:sz w:val="24"/>
          <w:szCs w:val="24"/>
        </w:rPr>
      </w:pPr>
    </w:p>
    <w:p w:rsidR="004E044E" w:rsidRDefault="004E044E" w:rsidP="004D7C6F">
      <w:pPr>
        <w:jc w:val="both"/>
        <w:rPr>
          <w:sz w:val="24"/>
          <w:szCs w:val="24"/>
        </w:rPr>
      </w:pPr>
    </w:p>
    <w:p w:rsidR="004D7C6F" w:rsidRDefault="004D7C6F" w:rsidP="004D7C6F">
      <w:pPr>
        <w:jc w:val="both"/>
        <w:rPr>
          <w:sz w:val="24"/>
          <w:szCs w:val="24"/>
        </w:rPr>
      </w:pPr>
      <w:r>
        <w:rPr>
          <w:sz w:val="24"/>
          <w:szCs w:val="24"/>
        </w:rPr>
        <w:lastRenderedPageBreak/>
        <w:t>En el texto de Macabro Pragmatismo el autor explica la manera en que los paramilitares escondían los restos de sus victimas para poder entorpecer y atrasar las investigaciones sobre las personas desaparecidas</w:t>
      </w:r>
      <w:r w:rsidR="004E044E">
        <w:rPr>
          <w:sz w:val="24"/>
          <w:szCs w:val="24"/>
        </w:rPr>
        <w:t>. Lo que hacían era desmembrar los cuerpos y esconderlos en fosas poco profundas, y era un método tan utilizado que dentro de estos grupos armados se daban talleres de desmembramiento, en los cuales el “maestro” enseñaba como desmembrar el cuerpo de una víctima, y para esto se utilizaban personas vivas de avanzada edad, los cuales pedían que no les hicieran daño, ya que estos tenían familia.</w:t>
      </w:r>
    </w:p>
    <w:p w:rsidR="00D94C95" w:rsidRDefault="00C70449">
      <w:pPr>
        <w:rPr>
          <w:sz w:val="24"/>
          <w:szCs w:val="24"/>
        </w:rPr>
      </w:pPr>
      <w:r>
        <w:rPr>
          <w:sz w:val="24"/>
          <w:szCs w:val="24"/>
        </w:rPr>
        <w:t xml:space="preserve">A nuestro parecer estas auto defensas no hubieran tenido tanto poder si ningún gobierno las hubiera apoyado, pero como los políticos hacían lo que fuera para poder exterminar la ideología izquierdista y además complacer a los EEUU, terminaron financiando y ayudando de tal manera que empeoraron las cosas, ya que las masacres en pueblos pequeños se dispararon, y la desaparición de todos estos cuerpos impidieron que los familiares de las victimas pudieran darles el luto que se merecían. </w:t>
      </w:r>
    </w:p>
    <w:p w:rsidR="00C70449" w:rsidRPr="00C70449" w:rsidRDefault="00C70449">
      <w:pPr>
        <w:rPr>
          <w:sz w:val="24"/>
          <w:szCs w:val="24"/>
        </w:rPr>
      </w:pPr>
      <w:bookmarkStart w:id="0" w:name="_GoBack"/>
      <w:bookmarkEnd w:id="0"/>
    </w:p>
    <w:p w:rsidR="00D94C95" w:rsidRPr="00D94C95" w:rsidRDefault="00D94C95" w:rsidP="00D94C95">
      <w:pPr>
        <w:rPr>
          <w:sz w:val="28"/>
          <w:szCs w:val="28"/>
        </w:rPr>
      </w:pPr>
      <w:r w:rsidRPr="00D94C95">
        <w:rPr>
          <w:b/>
          <w:sz w:val="28"/>
          <w:szCs w:val="28"/>
        </w:rPr>
        <w:t xml:space="preserve">Bibliografía: </w:t>
      </w:r>
      <w:r w:rsidRPr="00D94C95">
        <w:rPr>
          <w:sz w:val="28"/>
          <w:szCs w:val="28"/>
        </w:rPr>
        <w:t xml:space="preserve">Ferry Stephen, </w:t>
      </w:r>
      <w:proofErr w:type="spellStart"/>
      <w:r w:rsidRPr="00D94C95">
        <w:rPr>
          <w:sz w:val="28"/>
          <w:szCs w:val="28"/>
        </w:rPr>
        <w:t>Violentología</w:t>
      </w:r>
      <w:proofErr w:type="spellEnd"/>
      <w:r w:rsidRPr="00D94C95">
        <w:rPr>
          <w:sz w:val="28"/>
          <w:szCs w:val="28"/>
        </w:rPr>
        <w:t xml:space="preserve">: Un Manual del Conflicto Colombiano 2012, Bogotá, El Espectador </w:t>
      </w:r>
    </w:p>
    <w:p w:rsidR="00D94C95" w:rsidRDefault="00D94C95"/>
    <w:sectPr w:rsidR="00D94C95" w:rsidSect="00631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95"/>
    <w:rsid w:val="00197DE1"/>
    <w:rsid w:val="004954EB"/>
    <w:rsid w:val="004D7C6F"/>
    <w:rsid w:val="004E044E"/>
    <w:rsid w:val="00587B8B"/>
    <w:rsid w:val="006312AC"/>
    <w:rsid w:val="007E22C1"/>
    <w:rsid w:val="00B27E42"/>
    <w:rsid w:val="00B41FC1"/>
    <w:rsid w:val="00C70449"/>
    <w:rsid w:val="00D90AAB"/>
    <w:rsid w:val="00D94C95"/>
    <w:rsid w:val="00E85C5A"/>
    <w:rsid w:val="00F072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823392F"/>
  <w15:chartTrackingRefBased/>
  <w15:docId w15:val="{AA5DDE5D-B9FB-8545-9734-4FCFB938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C95"/>
    <w:pPr>
      <w:spacing w:after="160" w:line="259" w:lineRule="auto"/>
    </w:pPr>
    <w:rPr>
      <w:sz w:val="22"/>
      <w:szCs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513</Words>
  <Characters>2823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2019-10-31T02:52:00Z</dcterms:created>
  <dcterms:modified xsi:type="dcterms:W3CDTF">2019-10-31T05:09:00Z</dcterms:modified>
</cp:coreProperties>
</file>