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0847071"/>
    <w:p w14:paraId="6B692CF5" w14:textId="77777777" w:rsidR="00231A38" w:rsidRDefault="00231A38" w:rsidP="00231A3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032C7901" w:rsidR="00231A38" w:rsidRPr="00761EF5" w:rsidRDefault="008F12D2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77777777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E461B0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28818B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A29D6C9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D755CFE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A7D66A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7D8ABA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331A88">
      <w:pPr>
        <w:pStyle w:val="Ttulo1"/>
        <w:pBdr>
          <w:top w:val="single" w:sz="4" w:space="2" w:color="auto" w:shadow="1"/>
        </w:pBdr>
      </w:pPr>
      <w:r>
        <w:lastRenderedPageBreak/>
        <w:t>Plano de Gerência de Configuração</w:t>
      </w:r>
      <w:bookmarkEnd w:id="0"/>
    </w:p>
    <w:p w14:paraId="48F4B4B3" w14:textId="77777777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331A88">
        <w:rPr>
          <w:i w:val="0"/>
          <w:iCs/>
          <w:color w:val="auto"/>
        </w:rPr>
        <w:t xml:space="preserve"> incorpora ao Plano de 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331A88">
      <w:pPr>
        <w:pStyle w:val="Ttulo2"/>
      </w:pPr>
      <w:bookmarkStart w:id="1" w:name="_Toc450847072"/>
      <w:r>
        <w:t>Política de Configuração</w:t>
      </w:r>
      <w:bookmarkEnd w:id="1"/>
    </w:p>
    <w:p w14:paraId="195E63BD" w14:textId="77777777" w:rsidR="00331A88" w:rsidRDefault="00331A88" w:rsidP="00331A88">
      <w:r>
        <w:t xml:space="preserve">Nessa seção, são definidos os itens de configuração sob a responsabilidade da gerência de configuração e a nomenclatura para os identificadores dos itens. São apresentados, também a política para numeração de versões e para os </w:t>
      </w:r>
      <w:proofErr w:type="spellStart"/>
      <w:r>
        <w:rPr>
          <w:i/>
          <w:iCs/>
        </w:rPr>
        <w:t>baselines</w:t>
      </w:r>
      <w:proofErr w:type="spellEnd"/>
      <w:r>
        <w:t xml:space="preserve"> do projeto.</w:t>
      </w:r>
    </w:p>
    <w:p w14:paraId="5524F724" w14:textId="77777777" w:rsidR="00331A88" w:rsidRDefault="00331A88" w:rsidP="00331A88">
      <w:pPr>
        <w:pStyle w:val="Ttulo3"/>
      </w:pPr>
      <w:bookmarkStart w:id="2" w:name="_Toc46330549"/>
      <w:bookmarkStart w:id="3" w:name="_Toc450847073"/>
      <w:r>
        <w:t>Itens de configuração</w:t>
      </w:r>
      <w:bookmarkEnd w:id="2"/>
      <w:bookmarkEnd w:id="3"/>
    </w:p>
    <w:p w14:paraId="062A03BD" w14:textId="77777777" w:rsidR="00331A88" w:rsidRDefault="00331A88" w:rsidP="00331A88">
      <w:r>
        <w:t>A tabela abaixo identifica os itens que estarão sob a gerência de configuração, apresentando uma breve descrição de cada um.</w:t>
      </w:r>
    </w:p>
    <w:p w14:paraId="14DE0D1B" w14:textId="77777777" w:rsidR="00331A88" w:rsidRDefault="00331A88" w:rsidP="00331A88"/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331A88" w14:paraId="2B5519E5" w14:textId="77777777" w:rsidTr="000721AD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25A9751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70FCBFC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331A88" w14:paraId="2D93838B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ACF2474" w14:textId="77777777" w:rsidR="00331A88" w:rsidRDefault="00331A88" w:rsidP="000721AD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742B" w14:textId="77777777" w:rsidR="00331A88" w:rsidRDefault="00331A88" w:rsidP="000721AD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331A88" w14:paraId="318EF923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2A30F5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4E917" w14:textId="77777777" w:rsidR="00331A88" w:rsidRDefault="00331A88" w:rsidP="000721AD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331A88" w14:paraId="7C363711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F88F20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7AF8A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6EB83A2" w14:textId="77777777" w:rsidR="00331A88" w:rsidRDefault="00331A88" w:rsidP="00331A88">
      <w:pPr>
        <w:pStyle w:val="Ttulo3"/>
      </w:pPr>
      <w:bookmarkStart w:id="4" w:name="_Toc450847074"/>
      <w:r>
        <w:t>Identificação da configuração</w:t>
      </w:r>
      <w:bookmarkEnd w:id="4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5" w:name="_Toc43107426"/>
      <w:bookmarkStart w:id="6" w:name="_Toc46330551"/>
      <w:r>
        <w:t>Deve ser seguida a seguinte convenção para nomenclatura de arquivos e artefatos na Estrutura de Diretórios do Produto.</w:t>
      </w:r>
    </w:p>
    <w:p w14:paraId="24DC6840" w14:textId="69C01C0C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 w:rsidR="008F12D2"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</w:t>
      </w:r>
      <w:proofErr w:type="spellStart"/>
      <w:r>
        <w:rPr>
          <w:b/>
          <w:lang w:val="es-ES_tradnl"/>
        </w:rPr>
        <w:t>TextoLivre</w:t>
      </w:r>
      <w:proofErr w:type="spellEnd"/>
      <w:proofErr w:type="gramStart"/>
      <w:r>
        <w:rPr>
          <w:b/>
          <w:lang w:val="es-ES_tradnl"/>
        </w:rPr>
        <w:t>&gt;.&lt;</w:t>
      </w:r>
      <w:proofErr w:type="gramEnd"/>
      <w:r>
        <w:rPr>
          <w:b/>
          <w:lang w:val="es-ES_tradnl"/>
        </w:rPr>
        <w:t>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5954AB50" w:rsidR="00331A88" w:rsidRPr="00EE3703" w:rsidRDefault="00331A88" w:rsidP="000721AD">
            <w:pPr>
              <w:pStyle w:val="TsNormal"/>
            </w:pPr>
            <w:r w:rsidRPr="00EE3703">
              <w:t>&lt;</w:t>
            </w:r>
            <w:r w:rsidR="008F12D2">
              <w:t>STE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64FEBB3F" w:rsidR="00331A88" w:rsidRPr="00761EF5" w:rsidRDefault="00331A88" w:rsidP="008F12D2">
            <w:pPr>
              <w:pStyle w:val="TsNormal"/>
              <w:ind w:firstLine="204"/>
              <w:rPr>
                <w:lang w:val="en-GB"/>
              </w:rPr>
            </w:pPr>
            <w:proofErr w:type="spellStart"/>
            <w:r w:rsidRPr="00761EF5">
              <w:rPr>
                <w:lang w:val="en-GB"/>
              </w:rPr>
              <w:t>Identifica</w:t>
            </w:r>
            <w:proofErr w:type="spellEnd"/>
            <w:r w:rsidRPr="00761EF5">
              <w:rPr>
                <w:lang w:val="en-GB"/>
              </w:rPr>
              <w:t xml:space="preserve"> o </w:t>
            </w:r>
            <w:proofErr w:type="spellStart"/>
            <w:r w:rsidRPr="00761EF5">
              <w:rPr>
                <w:lang w:val="en-GB"/>
              </w:rPr>
              <w:t>sistema</w:t>
            </w:r>
            <w:proofErr w:type="spellEnd"/>
            <w:r w:rsidRPr="00761EF5">
              <w:rPr>
                <w:lang w:val="en-GB"/>
              </w:rPr>
              <w:t>. “</w:t>
            </w:r>
            <w:r w:rsidR="008F12D2">
              <w:rPr>
                <w:lang w:val="en-GB"/>
              </w:rPr>
              <w:t xml:space="preserve">STE - </w:t>
            </w:r>
            <w:proofErr w:type="spellStart"/>
            <w:r w:rsidR="008F12D2">
              <w:rPr>
                <w:lang w:val="en-GB"/>
              </w:rPr>
              <w:t>StudyEach</w:t>
            </w:r>
            <w:proofErr w:type="spellEnd"/>
            <w:r w:rsidRPr="00761EF5">
              <w:rPr>
                <w:lang w:val="en-GB"/>
              </w:rPr>
              <w:t>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</w:t>
            </w:r>
            <w:proofErr w:type="spellStart"/>
            <w:r>
              <w:t>TextoLivre</w:t>
            </w:r>
            <w:proofErr w:type="spellEnd"/>
            <w:r>
              <w:t>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17CF9F14" w14:textId="77777777" w:rsidR="00331A88" w:rsidRDefault="00331A88" w:rsidP="00331A88"/>
    <w:p w14:paraId="13167020" w14:textId="77777777" w:rsidR="00331A88" w:rsidRDefault="00331A88" w:rsidP="00331A88">
      <w:pPr>
        <w:pStyle w:val="Ttulo3"/>
      </w:pPr>
      <w:bookmarkStart w:id="7" w:name="_Toc450847075"/>
      <w:r>
        <w:t>Numeração das versões</w:t>
      </w:r>
      <w:bookmarkEnd w:id="5"/>
      <w:bookmarkEnd w:id="6"/>
      <w:bookmarkEnd w:id="7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lastRenderedPageBreak/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Default="00331A88" w:rsidP="00331A88">
      <w:r>
        <w:t xml:space="preserve">O número inicial do </w:t>
      </w:r>
      <w:r>
        <w:rPr>
          <w:i/>
          <w:iCs/>
        </w:rPr>
        <w:t>build</w:t>
      </w:r>
      <w:r>
        <w:t xml:space="preserve"> é </w:t>
      </w:r>
      <w:r>
        <w:rPr>
          <w:b/>
          <w:bCs/>
        </w:rPr>
        <w:t>0.0.0</w:t>
      </w:r>
      <w:r>
        <w:t xml:space="preserve">. Quando cada </w:t>
      </w:r>
      <w:r>
        <w:rPr>
          <w:i/>
          <w:iCs/>
        </w:rPr>
        <w:t>release</w:t>
      </w:r>
      <w:r>
        <w:t xml:space="preserve"> interno for lançado, o segundo </w:t>
      </w:r>
      <w:bookmarkStart w:id="8" w:name="_GoBack"/>
      <w:bookmarkEnd w:id="8"/>
      <w:r>
        <w:t xml:space="preserve">dígito deve ser incrementado. Desse modo, 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0.1.0</w:t>
      </w:r>
      <w:r>
        <w:t xml:space="preserve">. Quando um </w:t>
      </w:r>
      <w:r>
        <w:rPr>
          <w:i/>
          <w:iCs/>
        </w:rPr>
        <w:t>build</w:t>
      </w:r>
      <w:r>
        <w:t xml:space="preserve"> (que não constitua um release interno) for gerado, deve-se incrementar o terceiro dígito. Desse modo, o primeiro </w:t>
      </w:r>
      <w:r>
        <w:rPr>
          <w:i/>
          <w:iCs/>
        </w:rPr>
        <w:t>build</w:t>
      </w:r>
      <w:r>
        <w:t xml:space="preserve"> lançado depois do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0.1.1</w:t>
      </w:r>
      <w:r>
        <w:t xml:space="preserve">. O segundo </w:t>
      </w:r>
      <w:r>
        <w:rPr>
          <w:i/>
          <w:iCs/>
        </w:rPr>
        <w:t>release</w:t>
      </w:r>
      <w:r>
        <w:t xml:space="preserve"> interno será </w:t>
      </w:r>
      <w:r>
        <w:rPr>
          <w:b/>
          <w:bCs/>
        </w:rPr>
        <w:t>0.2.0</w:t>
      </w:r>
      <w:r>
        <w:t xml:space="preserve">. Quando for lançado o primeiro </w:t>
      </w:r>
      <w:r>
        <w:rPr>
          <w:i/>
          <w:iCs/>
        </w:rPr>
        <w:t>Golden</w:t>
      </w:r>
      <w:r>
        <w:t xml:space="preserve"> </w:t>
      </w:r>
      <w:r>
        <w:rPr>
          <w:i/>
          <w:iCs/>
        </w:rPr>
        <w:t>Release</w:t>
      </w:r>
      <w:r>
        <w:t xml:space="preserve">, deve-se incrementar o primeiro dígito e zerar os demais dígitos, o que no caso resulta na versão de número </w:t>
      </w:r>
      <w:r>
        <w:rPr>
          <w:b/>
          <w:bCs/>
        </w:rPr>
        <w:t>1.0.0</w:t>
      </w:r>
      <w:r>
        <w:t>.</w:t>
      </w:r>
    </w:p>
    <w:p w14:paraId="4D509C37" w14:textId="77777777" w:rsidR="00331A88" w:rsidRDefault="00331A88" w:rsidP="00331A88">
      <w:r>
        <w:t xml:space="preserve">Cada final de Sprint gera um </w:t>
      </w:r>
      <w:r w:rsidRPr="006454EC">
        <w:rPr>
          <w:i/>
        </w:rPr>
        <w:t>release</w:t>
      </w:r>
      <w:r>
        <w:t>. Builds podem ocorrer durante o Sprint quando a finalização de uma tarefa necessitar do mesmo ou impactar em demais tarefas.</w:t>
      </w:r>
    </w:p>
    <w:p w14:paraId="2885CEC3" w14:textId="77777777" w:rsidR="00331A88" w:rsidRDefault="00331A88" w:rsidP="00331A88">
      <w:pPr>
        <w:pStyle w:val="Ttulo3"/>
      </w:pPr>
      <w:bookmarkStart w:id="9" w:name="_Toc450847076"/>
      <w:r>
        <w:t>Procedimentos para Integração Contínua</w:t>
      </w:r>
      <w:bookmarkEnd w:id="9"/>
    </w:p>
    <w:p w14:paraId="3059CE15" w14:textId="77777777" w:rsidR="00331A88" w:rsidRDefault="00331A8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define, essencialmente, como se dará o processo de construção de builds no projeto. Um build é uma versão operacional da aplicação que demonstra um subconjunto dos requisitos da aplicação final a ser desenvolvida, não constituindo necessariamente um release interno. Costuma-se dizer que a geração de builds atua como um medidor do batimento cardíaco do projeto.</w:t>
      </w:r>
    </w:p>
    <w:p w14:paraId="0043BACC" w14:textId="77777777" w:rsidR="00331A88" w:rsidRDefault="00331A88" w:rsidP="00331A88">
      <w:r>
        <w:t>Será utilizado no projeto o conceito de builds periódicos, onde a demanda de builds será definida, pela necessidade da realização de testes de unidade durante o desenvolvimento.</w:t>
      </w:r>
    </w:p>
    <w:p w14:paraId="4161DC4E" w14:textId="77777777" w:rsidR="00331A88" w:rsidRDefault="00331A88" w:rsidP="00331A88">
      <w:pPr>
        <w:pStyle w:val="Ttulo3"/>
        <w:rPr>
          <w:i/>
        </w:rPr>
      </w:pPr>
      <w:bookmarkStart w:id="10" w:name="_Toc450847077"/>
      <w:r>
        <w:t xml:space="preserve">Numeração e identificação de </w:t>
      </w:r>
      <w:proofErr w:type="spellStart"/>
      <w:r w:rsidRPr="005305FD">
        <w:rPr>
          <w:i/>
        </w:rPr>
        <w:t>branchs</w:t>
      </w:r>
      <w:proofErr w:type="spellEnd"/>
      <w:r>
        <w:t xml:space="preserve"> e </w:t>
      </w:r>
      <w:proofErr w:type="spellStart"/>
      <w:r w:rsidRPr="005305FD">
        <w:rPr>
          <w:i/>
        </w:rPr>
        <w:t>commits</w:t>
      </w:r>
      <w:bookmarkEnd w:id="10"/>
      <w:proofErr w:type="spellEnd"/>
    </w:p>
    <w:p w14:paraId="624D7F04" w14:textId="77777777" w:rsidR="00331A88" w:rsidRDefault="00331A88" w:rsidP="00331A88">
      <w:r>
        <w:t xml:space="preserve">Durante a execução desse projeto, todos os </w:t>
      </w:r>
      <w:proofErr w:type="spellStart"/>
      <w:r w:rsidRPr="009F7430">
        <w:rPr>
          <w:i/>
        </w:rPr>
        <w:t>branchs</w:t>
      </w:r>
      <w:proofErr w:type="spellEnd"/>
      <w:r>
        <w:t xml:space="preserve"> gerados ou </w:t>
      </w:r>
      <w:proofErr w:type="spellStart"/>
      <w:r w:rsidRPr="009F7430">
        <w:rPr>
          <w:i/>
        </w:rPr>
        <w:t>commits</w:t>
      </w:r>
      <w:proofErr w:type="spellEnd"/>
      <w:r>
        <w:t xml:space="preserve"> realizados devem seguir o padrão </w:t>
      </w:r>
      <w:proofErr w:type="spellStart"/>
      <w:r>
        <w:t>GitFlow</w:t>
      </w:r>
      <w:proofErr w:type="spellEnd"/>
      <w:r>
        <w:t>. Uma breve descrição do padrão pode ser observada na imagem a seguir:</w:t>
      </w:r>
    </w:p>
    <w:p w14:paraId="520EAD25" w14:textId="77777777" w:rsidR="00331A88" w:rsidRDefault="00331A88" w:rsidP="00331A88">
      <w:r>
        <w:rPr>
          <w:noProof/>
        </w:rPr>
        <w:lastRenderedPageBreak/>
        <w:drawing>
          <wp:inline distT="0" distB="0" distL="0" distR="0" wp14:anchorId="4DF69DF1" wp14:editId="09160929">
            <wp:extent cx="5759450" cy="4137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proofErr w:type="spellStart"/>
      <w:r w:rsidRPr="009F7430">
        <w:rPr>
          <w:i/>
        </w:rPr>
        <w:t>branchs</w:t>
      </w:r>
      <w:proofErr w:type="spellEnd"/>
      <w:r>
        <w:t xml:space="preserve"> devem ser nomeados de acordo com a tarefa que representa sua existência, seguindo o seguinte padrão:</w:t>
      </w:r>
    </w:p>
    <w:p w14:paraId="279D50E9" w14:textId="77777777" w:rsidR="00331A88" w:rsidRPr="00761EF5" w:rsidRDefault="00331A88" w:rsidP="00331A88">
      <w:pPr>
        <w:jc w:val="center"/>
        <w:rPr>
          <w:b/>
          <w:lang w:val="en-GB"/>
        </w:rPr>
      </w:pPr>
      <w:r w:rsidRPr="00761EF5">
        <w:rPr>
          <w:b/>
          <w:lang w:val="en-GB"/>
        </w:rPr>
        <w:t>feature/TASK-&lt;</w:t>
      </w:r>
      <w:proofErr w:type="spellStart"/>
      <w:r w:rsidRPr="00761EF5">
        <w:rPr>
          <w:b/>
          <w:lang w:val="en-GB"/>
        </w:rPr>
        <w:t>id_da_tarefa</w:t>
      </w:r>
      <w:proofErr w:type="spellEnd"/>
      <w:r w:rsidRPr="00761EF5">
        <w:rPr>
          <w:b/>
          <w:lang w:val="en-GB"/>
        </w:rPr>
        <w:t>&gt;</w:t>
      </w:r>
    </w:p>
    <w:p w14:paraId="5935C679" w14:textId="77777777" w:rsidR="00331A88" w:rsidRPr="00761EF5" w:rsidRDefault="00331A88" w:rsidP="00331A88">
      <w:pPr>
        <w:rPr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proofErr w:type="gramStart"/>
            <w:r>
              <w:t>feature</w:t>
            </w:r>
            <w:proofErr w:type="spellEnd"/>
            <w:proofErr w:type="gram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Identificação do padrão </w:t>
            </w:r>
            <w:proofErr w:type="spellStart"/>
            <w:r>
              <w:t>gitflow</w:t>
            </w:r>
            <w:proofErr w:type="spellEnd"/>
            <w:r>
              <w:t xml:space="preserve">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proofErr w:type="gramStart"/>
            <w:r>
              <w:t>id</w:t>
            </w:r>
            <w:proofErr w:type="gramEnd"/>
            <w:r>
              <w:t>_da_tarefa</w:t>
            </w:r>
            <w:proofErr w:type="spell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Identificador único da tarefa que gerou a </w:t>
            </w:r>
            <w:proofErr w:type="spellStart"/>
            <w:r>
              <w:t>task</w:t>
            </w:r>
            <w:proofErr w:type="spellEnd"/>
            <w:r>
              <w:t>.</w:t>
            </w:r>
          </w:p>
        </w:tc>
      </w:tr>
    </w:tbl>
    <w:p w14:paraId="032D046D" w14:textId="77777777" w:rsidR="00331A88" w:rsidRDefault="00331A88" w:rsidP="00331A88"/>
    <w:p w14:paraId="710F79A0" w14:textId="77777777" w:rsidR="00331A88" w:rsidRDefault="00331A88" w:rsidP="00331A88">
      <w:r>
        <w:t xml:space="preserve">Todo </w:t>
      </w:r>
      <w:proofErr w:type="spellStart"/>
      <w:r w:rsidRPr="009F7430">
        <w:rPr>
          <w:i/>
        </w:rPr>
        <w:t>commit</w:t>
      </w:r>
      <w:proofErr w:type="spellEnd"/>
      <w:r>
        <w:t xml:space="preserve"> deve identificar o </w:t>
      </w:r>
      <w:proofErr w:type="spellStart"/>
      <w:r w:rsidRPr="009F7430">
        <w:rPr>
          <w:i/>
        </w:rPr>
        <w:t>branch</w:t>
      </w:r>
      <w:proofErr w:type="spellEnd"/>
      <w:r>
        <w:t xml:space="preserve"> que originou as alterações a fim de facilitar os processos de revisão. Os textos de </w:t>
      </w:r>
      <w:proofErr w:type="spellStart"/>
      <w:r w:rsidRPr="009F7430">
        <w:rPr>
          <w:i/>
        </w:rPr>
        <w:t>commit</w:t>
      </w:r>
      <w:proofErr w:type="spellEnd"/>
      <w:r>
        <w:t xml:space="preserve"> devem ser identificados da seguinte forma:</w:t>
      </w:r>
    </w:p>
    <w:p w14:paraId="79B9D986" w14:textId="77777777" w:rsidR="00331A88" w:rsidRPr="005305FD" w:rsidRDefault="00331A88" w:rsidP="00331A88">
      <w:pPr>
        <w:jc w:val="center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nome</w:t>
      </w:r>
      <w:proofErr w:type="gramEnd"/>
      <w:r>
        <w:rPr>
          <w:b/>
        </w:rPr>
        <w:t>_do_branch</w:t>
      </w:r>
      <w:proofErr w:type="spellEnd"/>
      <w:r>
        <w:rPr>
          <w:b/>
        </w:rPr>
        <w:t>&gt; 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proofErr w:type="gramStart"/>
            <w:r>
              <w:t>nome</w:t>
            </w:r>
            <w:proofErr w:type="gramEnd"/>
            <w:r>
              <w:t>_do_branch</w:t>
            </w:r>
            <w:proofErr w:type="spellEnd"/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Nome do </w:t>
            </w:r>
            <w:proofErr w:type="spellStart"/>
            <w:r>
              <w:t>branch</w:t>
            </w:r>
            <w:proofErr w:type="spellEnd"/>
            <w:r>
              <w:t xml:space="preserve"> relacionado ao </w:t>
            </w:r>
            <w:proofErr w:type="spellStart"/>
            <w:r w:rsidRPr="005305FD">
              <w:rPr>
                <w:i/>
              </w:rPr>
              <w:t>commit</w:t>
            </w:r>
            <w:proofErr w:type="spellEnd"/>
            <w:r>
              <w:t>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gramStart"/>
            <w:r>
              <w:t>texto</w:t>
            </w:r>
            <w:proofErr w:type="gramEnd"/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proofErr w:type="spellStart"/>
            <w:r w:rsidRPr="005305FD">
              <w:rPr>
                <w:i/>
              </w:rPr>
              <w:t>commit</w:t>
            </w:r>
            <w:proofErr w:type="spellEnd"/>
            <w:r>
              <w:t>.</w:t>
            </w:r>
          </w:p>
        </w:tc>
      </w:tr>
    </w:tbl>
    <w:p w14:paraId="63571988" w14:textId="77777777" w:rsidR="00331A88" w:rsidRPr="005305FD" w:rsidRDefault="00331A88" w:rsidP="00331A88"/>
    <w:p w14:paraId="1F7B63E1" w14:textId="77777777" w:rsidR="00331A88" w:rsidRDefault="00331A88" w:rsidP="00331A88">
      <w:pPr>
        <w:pStyle w:val="Ttulo2"/>
      </w:pPr>
      <w:bookmarkStart w:id="11" w:name="_Toc450847078"/>
      <w:r>
        <w:t>Organização e Responsabilidades</w:t>
      </w:r>
      <w:bookmarkEnd w:id="11"/>
    </w:p>
    <w:p w14:paraId="5BB370AC" w14:textId="77777777" w:rsidR="00331A88" w:rsidRDefault="00331A88" w:rsidP="00331A88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331A88" w14:paraId="494695CF" w14:textId="77777777" w:rsidTr="000721AD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lastRenderedPageBreak/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0721AD">
        <w:trPr>
          <w:jc w:val="center"/>
        </w:trPr>
        <w:tc>
          <w:tcPr>
            <w:tcW w:w="1888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2875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3C479314" w14:textId="77777777" w:rsidR="00331A88" w:rsidRDefault="00331A88" w:rsidP="00331A88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20E22FFF" w14:textId="77777777" w:rsidR="00331A88" w:rsidRDefault="00331A88" w:rsidP="00331A88">
      <w:pPr>
        <w:pStyle w:val="Ttulo2"/>
      </w:pPr>
      <w:bookmarkStart w:id="12" w:name="_Toc450847079"/>
      <w:r>
        <w:t>Atividades e Cronograma Macro</w:t>
      </w:r>
      <w:bookmarkEnd w:id="12"/>
    </w:p>
    <w:p w14:paraId="2058194A" w14:textId="77777777" w:rsidR="00331A88" w:rsidRDefault="00331A88" w:rsidP="00331A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476"/>
        <w:gridCol w:w="3177"/>
      </w:tblGrid>
      <w:tr w:rsidR="00331A88" w14:paraId="155FD0FD" w14:textId="77777777" w:rsidTr="000721AD">
        <w:trPr>
          <w:jc w:val="center"/>
        </w:trPr>
        <w:tc>
          <w:tcPr>
            <w:tcW w:w="2972" w:type="dxa"/>
            <w:shd w:val="clear" w:color="auto" w:fill="AEAAAA" w:themeFill="background2" w:themeFillShade="BF"/>
          </w:tcPr>
          <w:p w14:paraId="6ECEE294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Atividade</w:t>
            </w:r>
          </w:p>
        </w:tc>
        <w:tc>
          <w:tcPr>
            <w:tcW w:w="2476" w:type="dxa"/>
            <w:shd w:val="clear" w:color="auto" w:fill="AEAAAA" w:themeFill="background2" w:themeFillShade="BF"/>
          </w:tcPr>
          <w:p w14:paraId="11D73889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</w:t>
            </w:r>
          </w:p>
        </w:tc>
        <w:tc>
          <w:tcPr>
            <w:tcW w:w="3177" w:type="dxa"/>
            <w:shd w:val="clear" w:color="auto" w:fill="AEAAAA" w:themeFill="background2" w:themeFillShade="BF"/>
          </w:tcPr>
          <w:p w14:paraId="08A0A17C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Data Término</w:t>
            </w:r>
          </w:p>
        </w:tc>
      </w:tr>
      <w:tr w:rsidR="00331A88" w14:paraId="15DE328E" w14:textId="77777777" w:rsidTr="000721AD">
        <w:trPr>
          <w:jc w:val="center"/>
        </w:trPr>
        <w:tc>
          <w:tcPr>
            <w:tcW w:w="2972" w:type="dxa"/>
          </w:tcPr>
          <w:p w14:paraId="17E14391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0.1.0 </w:t>
            </w:r>
          </w:p>
        </w:tc>
        <w:tc>
          <w:tcPr>
            <w:tcW w:w="2476" w:type="dxa"/>
          </w:tcPr>
          <w:p w14:paraId="37E9DA5B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14:paraId="216AB63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13/05/2016</w:t>
            </w:r>
          </w:p>
        </w:tc>
      </w:tr>
      <w:tr w:rsidR="00331A88" w14:paraId="230A64C5" w14:textId="77777777" w:rsidTr="000721AD">
        <w:trPr>
          <w:jc w:val="center"/>
        </w:trPr>
        <w:tc>
          <w:tcPr>
            <w:tcW w:w="2972" w:type="dxa"/>
          </w:tcPr>
          <w:p w14:paraId="084636C0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0.2.0</w:t>
            </w:r>
          </w:p>
        </w:tc>
        <w:tc>
          <w:tcPr>
            <w:tcW w:w="2476" w:type="dxa"/>
          </w:tcPr>
          <w:p w14:paraId="08AF09F8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14:paraId="3E1E14A2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20/05/2016</w:t>
            </w:r>
          </w:p>
        </w:tc>
      </w:tr>
    </w:tbl>
    <w:p w14:paraId="60C88BD7" w14:textId="77777777" w:rsidR="00331A88" w:rsidRDefault="00331A88" w:rsidP="00331A88"/>
    <w:p w14:paraId="08A9B2BE" w14:textId="77777777" w:rsidR="00331A88" w:rsidRDefault="00331A88" w:rsidP="00331A88">
      <w:pPr>
        <w:pStyle w:val="Ttulo2"/>
      </w:pPr>
      <w:bookmarkStart w:id="13" w:name="_Toc450847080"/>
      <w:r>
        <w:t>Estrutura do repositório</w:t>
      </w:r>
      <w:bookmarkEnd w:id="13"/>
    </w:p>
    <w:p w14:paraId="713ACB42" w14:textId="77777777" w:rsidR="00331A88" w:rsidRDefault="00331A88" w:rsidP="00331A88">
      <w:r>
        <w:t>A estrutura de armazenamentos dos itens de configuração no repositório do projeto está definida no diagrama a seguir. A estrutura deve ser seguida na inserção e/ou atualização de qualquer item.</w:t>
      </w:r>
    </w:p>
    <w:p w14:paraId="77949191" w14:textId="77777777" w:rsidR="00AB0A0D" w:rsidRDefault="00331A88">
      <w:r>
        <w:rPr>
          <w:noProof/>
        </w:rPr>
        <w:drawing>
          <wp:inline distT="0" distB="0" distL="0" distR="0" wp14:anchorId="4BC5B20C" wp14:editId="7A4C5238">
            <wp:extent cx="5372100" cy="3769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_structure_gps_201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5"/>
                    <a:stretch/>
                  </pic:blipFill>
                  <pic:spPr bwMode="auto">
                    <a:xfrm>
                      <a:off x="0" y="0"/>
                      <a:ext cx="5372100" cy="37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231A38"/>
    <w:rsid w:val="00331A88"/>
    <w:rsid w:val="006B7254"/>
    <w:rsid w:val="008F12D2"/>
    <w:rsid w:val="00A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Bruno dos Santos Messias</cp:lastModifiedBy>
  <cp:revision>3</cp:revision>
  <dcterms:created xsi:type="dcterms:W3CDTF">2016-05-28T21:19:00Z</dcterms:created>
  <dcterms:modified xsi:type="dcterms:W3CDTF">2016-06-10T16:12:00Z</dcterms:modified>
</cp:coreProperties>
</file>