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96B" w:rsidRPr="00E51EF6" w:rsidRDefault="00045B15" w:rsidP="00045B15">
      <w:pPr>
        <w:spacing w:after="0" w:line="360" w:lineRule="auto"/>
        <w:jc w:val="center"/>
        <w:rPr>
          <w:rFonts w:ascii="Times New Roman" w:hAnsi="Times New Roman" w:cs="Times New Roman"/>
          <w:b/>
          <w:noProof w:val="0"/>
          <w:sz w:val="32"/>
          <w:szCs w:val="32"/>
        </w:rPr>
      </w:pPr>
      <w:proofErr w:type="spellStart"/>
      <w:r w:rsidRPr="00E51EF6">
        <w:rPr>
          <w:rFonts w:ascii="Times New Roman" w:hAnsi="Times New Roman" w:cs="Times New Roman"/>
          <w:b/>
          <w:noProof w:val="0"/>
          <w:sz w:val="32"/>
          <w:szCs w:val="32"/>
        </w:rPr>
        <w:t>WorldPCA</w:t>
      </w:r>
      <w:proofErr w:type="spellEnd"/>
      <w:r w:rsidRPr="00E51EF6">
        <w:rPr>
          <w:rFonts w:ascii="Times New Roman" w:hAnsi="Times New Roman" w:cs="Times New Roman"/>
          <w:b/>
          <w:noProof w:val="0"/>
          <w:sz w:val="32"/>
          <w:szCs w:val="32"/>
        </w:rPr>
        <w:t xml:space="preserve"> manual</w:t>
      </w:r>
    </w:p>
    <w:p w:rsidR="00E51EF6" w:rsidRDefault="00E51EF6" w:rsidP="00045B15">
      <w:pPr>
        <w:spacing w:after="0" w:line="360" w:lineRule="auto"/>
        <w:jc w:val="center"/>
        <w:rPr>
          <w:rFonts w:ascii="Times New Roman" w:hAnsi="Times New Roman" w:cs="Times New Roman"/>
          <w:b/>
          <w:noProof w:val="0"/>
          <w:sz w:val="28"/>
          <w:szCs w:val="28"/>
        </w:rPr>
      </w:pPr>
    </w:p>
    <w:p w:rsidR="00E51EF6" w:rsidRDefault="00E51EF6" w:rsidP="00E51EF6">
      <w:pPr>
        <w:spacing w:after="0" w:line="360" w:lineRule="auto"/>
        <w:rPr>
          <w:rFonts w:ascii="Times New Roman" w:hAnsi="Times New Roman" w:cs="Times New Roman"/>
          <w:noProof w:val="0"/>
          <w:sz w:val="28"/>
          <w:szCs w:val="28"/>
        </w:rPr>
      </w:pPr>
      <w:proofErr w:type="gramStart"/>
      <w:r w:rsidRPr="00E51EF6">
        <w:rPr>
          <w:rFonts w:ascii="Times New Roman" w:hAnsi="Times New Roman" w:cs="Times New Roman"/>
          <w:b/>
          <w:noProof w:val="0"/>
          <w:sz w:val="28"/>
          <w:szCs w:val="28"/>
        </w:rPr>
        <w:t>About the software.</w:t>
      </w:r>
      <w:proofErr w:type="gramEnd"/>
      <w:r w:rsidRPr="00E51EF6">
        <w:rPr>
          <w:rFonts w:ascii="Times New Roman" w:hAnsi="Times New Roman" w:cs="Times New Roman"/>
          <w:b/>
          <w:noProof w:val="0"/>
          <w:sz w:val="28"/>
          <w:szCs w:val="28"/>
        </w:rPr>
        <w:t xml:space="preserve"> </w:t>
      </w:r>
      <w:r w:rsidRPr="00E51EF6">
        <w:rPr>
          <w:rFonts w:ascii="Times New Roman" w:hAnsi="Times New Roman" w:cs="Times New Roman"/>
          <w:noProof w:val="0"/>
          <w:sz w:val="28"/>
          <w:szCs w:val="28"/>
        </w:rPr>
        <w:t>The software performs principal component analysis (PCA) based on correlation matrices where analyzed individuals can be divided into training and test sets</w:t>
      </w:r>
      <w:r>
        <w:rPr>
          <w:rFonts w:ascii="Times New Roman" w:hAnsi="Times New Roman" w:cs="Times New Roman"/>
          <w:noProof w:val="0"/>
          <w:sz w:val="28"/>
          <w:szCs w:val="28"/>
        </w:rPr>
        <w:t>, or analyzed as a whole</w:t>
      </w:r>
      <w:r w:rsidRPr="00E51EF6">
        <w:rPr>
          <w:rFonts w:ascii="Times New Roman" w:hAnsi="Times New Roman" w:cs="Times New Roman"/>
          <w:noProof w:val="0"/>
          <w:sz w:val="28"/>
          <w:szCs w:val="28"/>
        </w:rPr>
        <w:t>. The PC equations are calculated using only the training set, and coefficients from those equations are used for calculating PC values for the individuals included in the test set.</w:t>
      </w:r>
    </w:p>
    <w:p w:rsid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t xml:space="preserve">Results of analyses can be visualized in </w:t>
      </w:r>
      <w:proofErr w:type="spellStart"/>
      <w:r w:rsidRPr="00E51EF6">
        <w:rPr>
          <w:rFonts w:ascii="Times New Roman" w:hAnsi="Times New Roman" w:cs="Times New Roman"/>
          <w:noProof w:val="0"/>
          <w:sz w:val="28"/>
          <w:szCs w:val="28"/>
        </w:rPr>
        <w:t>WorldPCA</w:t>
      </w:r>
      <w:proofErr w:type="spellEnd"/>
      <w:r w:rsidRPr="00E51EF6">
        <w:rPr>
          <w:rFonts w:ascii="Times New Roman" w:hAnsi="Times New Roman" w:cs="Times New Roman"/>
          <w:noProof w:val="0"/>
          <w:sz w:val="28"/>
          <w:szCs w:val="28"/>
        </w:rPr>
        <w:t xml:space="preserve"> in the form of </w:t>
      </w:r>
      <w:proofErr w:type="spellStart"/>
      <w:r w:rsidRPr="00E51EF6">
        <w:rPr>
          <w:rFonts w:ascii="Times New Roman" w:hAnsi="Times New Roman" w:cs="Times New Roman"/>
          <w:noProof w:val="0"/>
          <w:sz w:val="28"/>
          <w:szCs w:val="28"/>
        </w:rPr>
        <w:t>scatterplots</w:t>
      </w:r>
      <w:proofErr w:type="spellEnd"/>
      <w:r w:rsidRPr="00E51EF6">
        <w:rPr>
          <w:rFonts w:ascii="Times New Roman" w:hAnsi="Times New Roman" w:cs="Times New Roman"/>
          <w:noProof w:val="0"/>
          <w:sz w:val="28"/>
          <w:szCs w:val="28"/>
        </w:rPr>
        <w:t xml:space="preserve"> and diagrams. But, more importantly, the software implements a number of analytical functions tools aimed at exploring the results of the PCA. Virtually all of these functions are based on a very simple statistic: mean pair-wise Euclidean distance (MPED) which can be calculated between individuals of the same sample or different samples using various combinations of PCs</w:t>
      </w:r>
      <w:r>
        <w:rPr>
          <w:rFonts w:ascii="Times New Roman" w:hAnsi="Times New Roman" w:cs="Times New Roman"/>
          <w:noProof w:val="0"/>
          <w:sz w:val="28"/>
          <w:szCs w:val="28"/>
        </w:rPr>
        <w:t xml:space="preserve"> (see </w:t>
      </w:r>
      <w:proofErr w:type="spellStart"/>
      <w:r w:rsidRPr="00384AB8">
        <w:rPr>
          <w:rFonts w:ascii="Times New Roman" w:hAnsi="Times New Roman" w:cs="Times New Roman"/>
          <w:noProof w:val="0"/>
          <w:sz w:val="28"/>
          <w:szCs w:val="28"/>
          <w:highlight w:val="yellow"/>
        </w:rPr>
        <w:t>Evteev</w:t>
      </w:r>
      <w:proofErr w:type="spellEnd"/>
      <w:r w:rsidRPr="00384AB8">
        <w:rPr>
          <w:rFonts w:ascii="Times New Roman" w:hAnsi="Times New Roman" w:cs="Times New Roman"/>
          <w:noProof w:val="0"/>
          <w:sz w:val="28"/>
          <w:szCs w:val="28"/>
          <w:highlight w:val="yellow"/>
        </w:rPr>
        <w:t xml:space="preserve"> et al</w:t>
      </w:r>
      <w:proofErr w:type="gramStart"/>
      <w:r w:rsidRPr="00384AB8">
        <w:rPr>
          <w:rFonts w:ascii="Times New Roman" w:hAnsi="Times New Roman" w:cs="Times New Roman"/>
          <w:noProof w:val="0"/>
          <w:sz w:val="28"/>
          <w:szCs w:val="28"/>
          <w:highlight w:val="yellow"/>
        </w:rPr>
        <w:t>., ...</w:t>
      </w:r>
      <w:proofErr w:type="gramEnd"/>
      <w:r>
        <w:rPr>
          <w:rFonts w:ascii="Times New Roman" w:hAnsi="Times New Roman" w:cs="Times New Roman"/>
          <w:noProof w:val="0"/>
          <w:sz w:val="28"/>
          <w:szCs w:val="28"/>
        </w:rPr>
        <w:t xml:space="preserve"> for details)</w:t>
      </w:r>
      <w:r w:rsidRPr="00E51EF6">
        <w:rPr>
          <w:rFonts w:ascii="Times New Roman" w:hAnsi="Times New Roman" w:cs="Times New Roman"/>
          <w:noProof w:val="0"/>
          <w:sz w:val="28"/>
          <w:szCs w:val="28"/>
        </w:rPr>
        <w:t>.</w:t>
      </w:r>
    </w:p>
    <w:p w:rsidR="00E51EF6" w:rsidRP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t xml:space="preserve">The functions implemented in </w:t>
      </w:r>
      <w:proofErr w:type="spellStart"/>
      <w:r w:rsidRPr="00E51EF6">
        <w:rPr>
          <w:rFonts w:ascii="Times New Roman" w:hAnsi="Times New Roman" w:cs="Times New Roman"/>
          <w:noProof w:val="0"/>
          <w:sz w:val="28"/>
          <w:szCs w:val="28"/>
        </w:rPr>
        <w:t>WorldPCA</w:t>
      </w:r>
      <w:proofErr w:type="spellEnd"/>
      <w:r w:rsidRPr="00E51EF6">
        <w:rPr>
          <w:rFonts w:ascii="Times New Roman" w:hAnsi="Times New Roman" w:cs="Times New Roman"/>
          <w:noProof w:val="0"/>
          <w:sz w:val="28"/>
          <w:szCs w:val="28"/>
        </w:rPr>
        <w:t xml:space="preserve"> are the following:</w:t>
      </w:r>
    </w:p>
    <w:p w:rsidR="00E51EF6" w:rsidRP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t xml:space="preserve">1) Search for individuals that can be called "morphological outliers", i.e. those lying well out of the range of the sample's morphological variation. This is carried out by comparing MPED of the individual to other individuals of the sample with mean MPED of this sample. The output is presented graphically in the form of bar charts.   </w:t>
      </w:r>
    </w:p>
    <w:p w:rsidR="00E51EF6" w:rsidRP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t xml:space="preserve">2) Assessment of the total range of variation in a sample (mean MPED) in the </w:t>
      </w:r>
      <w:proofErr w:type="spellStart"/>
      <w:r w:rsidRPr="00E51EF6">
        <w:rPr>
          <w:rFonts w:ascii="Times New Roman" w:hAnsi="Times New Roman" w:cs="Times New Roman"/>
          <w:noProof w:val="0"/>
          <w:sz w:val="28"/>
          <w:szCs w:val="28"/>
        </w:rPr>
        <w:t>morphospace</w:t>
      </w:r>
      <w:proofErr w:type="spellEnd"/>
      <w:r w:rsidRPr="00E51EF6">
        <w:rPr>
          <w:rFonts w:ascii="Times New Roman" w:hAnsi="Times New Roman" w:cs="Times New Roman"/>
          <w:noProof w:val="0"/>
          <w:sz w:val="28"/>
          <w:szCs w:val="28"/>
        </w:rPr>
        <w:t xml:space="preserve"> of chosen PCs. This range can be compared with ranges of other samples, and the difference can be tested for significance using the Mann-Whitney U-test. </w:t>
      </w:r>
    </w:p>
    <w:p w:rsidR="00E51EF6" w:rsidRP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t xml:space="preserve">3) Search for clusters of individuals of samples using different methods of clustering: k-means, Birch, agglomerative clustering. Individuals can also be assigned to clusters manually. The software calculates MPED of individuals of a particular cluster to other individuals of the sample (i.e. not from this cluster). When compared with MPED of the whole sample, it can demonstrate how distinct the cluster is. </w:t>
      </w:r>
    </w:p>
    <w:p w:rsidR="00E51EF6" w:rsidRDefault="00E51EF6" w:rsidP="00E51EF6">
      <w:pPr>
        <w:spacing w:after="0" w:line="360" w:lineRule="auto"/>
        <w:rPr>
          <w:rFonts w:ascii="Times New Roman" w:hAnsi="Times New Roman" w:cs="Times New Roman"/>
          <w:noProof w:val="0"/>
          <w:sz w:val="28"/>
          <w:szCs w:val="28"/>
        </w:rPr>
      </w:pPr>
      <w:r w:rsidRPr="00E51EF6">
        <w:rPr>
          <w:rFonts w:ascii="Times New Roman" w:hAnsi="Times New Roman" w:cs="Times New Roman"/>
          <w:noProof w:val="0"/>
          <w:sz w:val="28"/>
          <w:szCs w:val="28"/>
        </w:rPr>
        <w:lastRenderedPageBreak/>
        <w:t>4) Intergroup MPED can be calculated as well.</w:t>
      </w:r>
    </w:p>
    <w:p w:rsidR="00E51EF6" w:rsidRPr="00E51EF6" w:rsidRDefault="00E51EF6" w:rsidP="00E51EF6">
      <w:pPr>
        <w:spacing w:after="0" w:line="360"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The software </w:t>
      </w:r>
      <w:r w:rsidRPr="00E51EF6">
        <w:rPr>
          <w:rFonts w:ascii="Times New Roman" w:hAnsi="Times New Roman" w:cs="Times New Roman"/>
          <w:noProof w:val="0"/>
          <w:sz w:val="28"/>
          <w:szCs w:val="28"/>
        </w:rPr>
        <w:t>can be used for exploring any type of continuously varying data. In contrast to some existing methods of analyzing intergroup variation, no particular assumptions about the nature of the data should be made, and any number of samples can be compared simultaneously instead of just one or two. As the approach is based on principal component analysis, it is well suited for assessing not only differences but also the similarity between samples.</w:t>
      </w:r>
    </w:p>
    <w:p w:rsidR="00045B15" w:rsidRDefault="00045B15" w:rsidP="00045B15">
      <w:pPr>
        <w:spacing w:after="0" w:line="360" w:lineRule="auto"/>
        <w:jc w:val="center"/>
        <w:rPr>
          <w:rFonts w:ascii="Times New Roman" w:hAnsi="Times New Roman" w:cs="Times New Roman"/>
          <w:noProof w:val="0"/>
          <w:sz w:val="28"/>
          <w:szCs w:val="28"/>
        </w:rPr>
      </w:pPr>
    </w:p>
    <w:p w:rsidR="00B15205" w:rsidRPr="003B7AF1" w:rsidRDefault="00045B15" w:rsidP="00045B15">
      <w:pPr>
        <w:spacing w:after="0" w:line="360" w:lineRule="auto"/>
        <w:rPr>
          <w:rFonts w:ascii="Times New Roman" w:hAnsi="Times New Roman" w:cs="Times New Roman"/>
          <w:noProof w:val="0"/>
          <w:sz w:val="28"/>
          <w:szCs w:val="28"/>
        </w:rPr>
      </w:pPr>
      <w:proofErr w:type="gramStart"/>
      <w:r w:rsidRPr="00045B15">
        <w:rPr>
          <w:rFonts w:ascii="Times New Roman" w:hAnsi="Times New Roman" w:cs="Times New Roman"/>
          <w:b/>
          <w:noProof w:val="0"/>
          <w:sz w:val="28"/>
          <w:szCs w:val="28"/>
        </w:rPr>
        <w:t>Download and installation.</w:t>
      </w:r>
      <w:proofErr w:type="gramEnd"/>
      <w:r>
        <w:rPr>
          <w:rFonts w:ascii="Times New Roman" w:hAnsi="Times New Roman" w:cs="Times New Roman"/>
          <w:noProof w:val="0"/>
          <w:sz w:val="28"/>
          <w:szCs w:val="28"/>
        </w:rPr>
        <w:t xml:space="preserve"> If you prefer to use the </w:t>
      </w:r>
      <w:r w:rsidRPr="00045B15">
        <w:rPr>
          <w:rFonts w:ascii="Times New Roman" w:hAnsi="Times New Roman" w:cs="Times New Roman"/>
          <w:i/>
          <w:noProof w:val="0"/>
          <w:sz w:val="28"/>
          <w:szCs w:val="28"/>
        </w:rPr>
        <w:t>Python version</w:t>
      </w:r>
      <w:r>
        <w:rPr>
          <w:rFonts w:ascii="Times New Roman" w:hAnsi="Times New Roman" w:cs="Times New Roman"/>
          <w:noProof w:val="0"/>
          <w:sz w:val="28"/>
          <w:szCs w:val="28"/>
        </w:rPr>
        <w:t xml:space="preserve"> of the software, please download all the necessary files and manual ("</w:t>
      </w:r>
      <w:proofErr w:type="spellStart"/>
      <w:r>
        <w:rPr>
          <w:rFonts w:ascii="Times New Roman" w:hAnsi="Times New Roman" w:cs="Times New Roman"/>
          <w:noProof w:val="0"/>
          <w:sz w:val="28"/>
          <w:szCs w:val="28"/>
        </w:rPr>
        <w:t>PythonWorldPCAmanual</w:t>
      </w:r>
      <w:proofErr w:type="spellEnd"/>
      <w:r>
        <w:rPr>
          <w:rFonts w:ascii="Times New Roman" w:hAnsi="Times New Roman" w:cs="Times New Roman"/>
          <w:noProof w:val="0"/>
          <w:sz w:val="28"/>
          <w:szCs w:val="28"/>
        </w:rPr>
        <w:t xml:space="preserve">") at </w:t>
      </w:r>
      <w:r w:rsidRPr="00045B15">
        <w:rPr>
          <w:rFonts w:ascii="Times New Roman" w:hAnsi="Times New Roman" w:cs="Times New Roman"/>
          <w:noProof w:val="0"/>
          <w:sz w:val="28"/>
          <w:szCs w:val="28"/>
        </w:rPr>
        <w:t>https://github.com/Nikolay-Staroverov/WorldPCA</w:t>
      </w:r>
      <w:r>
        <w:rPr>
          <w:rFonts w:ascii="Times New Roman" w:hAnsi="Times New Roman" w:cs="Times New Roman"/>
          <w:noProof w:val="0"/>
          <w:sz w:val="28"/>
          <w:szCs w:val="28"/>
        </w:rPr>
        <w:t xml:space="preserve">. Otherwise, it is possible to download an executable file of the software at </w:t>
      </w:r>
      <w:r w:rsidRPr="00045B15">
        <w:rPr>
          <w:rFonts w:ascii="Times New Roman" w:hAnsi="Times New Roman" w:cs="Times New Roman"/>
          <w:noProof w:val="0"/>
          <w:sz w:val="28"/>
          <w:szCs w:val="28"/>
        </w:rPr>
        <w:t>https://drive.google.com/drive/folders/1C6g4ckwCIOlnMGBX4aqMMLEPX8KHcz5V?usp=sharing</w:t>
      </w:r>
      <w:r>
        <w:rPr>
          <w:rFonts w:ascii="Times New Roman" w:hAnsi="Times New Roman" w:cs="Times New Roman"/>
          <w:noProof w:val="0"/>
          <w:sz w:val="28"/>
          <w:szCs w:val="28"/>
        </w:rPr>
        <w:t xml:space="preserve">. </w:t>
      </w:r>
      <w:r w:rsidR="003B7AF1">
        <w:rPr>
          <w:rFonts w:ascii="Times New Roman" w:hAnsi="Times New Roman" w:cs="Times New Roman"/>
          <w:noProof w:val="0"/>
          <w:sz w:val="28"/>
          <w:szCs w:val="28"/>
        </w:rPr>
        <w:t xml:space="preserve">Please download the "Icons" folder as well, and store it in the same folder as the exe. file.  </w:t>
      </w:r>
    </w:p>
    <w:p w:rsidR="00B15205" w:rsidRDefault="00B15205" w:rsidP="00045B15">
      <w:pPr>
        <w:spacing w:after="0" w:line="360" w:lineRule="auto"/>
        <w:rPr>
          <w:rFonts w:ascii="Times New Roman" w:hAnsi="Times New Roman" w:cs="Times New Roman"/>
          <w:noProof w:val="0"/>
          <w:sz w:val="28"/>
          <w:szCs w:val="28"/>
        </w:rPr>
      </w:pPr>
    </w:p>
    <w:p w:rsidR="000B34D4" w:rsidRDefault="00B15205" w:rsidP="00045B15">
      <w:pPr>
        <w:spacing w:after="0" w:line="360" w:lineRule="auto"/>
        <w:rPr>
          <w:rFonts w:ascii="Times New Roman" w:hAnsi="Times New Roman" w:cs="Times New Roman"/>
          <w:noProof w:val="0"/>
          <w:sz w:val="28"/>
          <w:szCs w:val="28"/>
        </w:rPr>
      </w:pPr>
      <w:proofErr w:type="gramStart"/>
      <w:r w:rsidRPr="00B15205">
        <w:rPr>
          <w:rFonts w:ascii="Times New Roman" w:hAnsi="Times New Roman" w:cs="Times New Roman"/>
          <w:b/>
          <w:noProof w:val="0"/>
          <w:sz w:val="28"/>
          <w:szCs w:val="28"/>
        </w:rPr>
        <w:t>Input file</w:t>
      </w:r>
      <w:proofErr w:type="gramEnd"/>
      <w:r w:rsidRPr="00B15205">
        <w:rPr>
          <w:rFonts w:ascii="Times New Roman" w:hAnsi="Times New Roman" w:cs="Times New Roman"/>
          <w:b/>
          <w:noProof w:val="0"/>
          <w:sz w:val="28"/>
          <w:szCs w:val="28"/>
        </w:rPr>
        <w:t xml:space="preserve"> preparation.</w:t>
      </w:r>
      <w:r>
        <w:rPr>
          <w:rFonts w:ascii="Times New Roman" w:hAnsi="Times New Roman" w:cs="Times New Roman"/>
          <w:noProof w:val="0"/>
          <w:sz w:val="28"/>
          <w:szCs w:val="28"/>
        </w:rPr>
        <w:t xml:space="preserve"> Use one of the </w:t>
      </w:r>
      <w:proofErr w:type="spellStart"/>
      <w:r>
        <w:rPr>
          <w:rFonts w:ascii="Times New Roman" w:hAnsi="Times New Roman" w:cs="Times New Roman"/>
          <w:noProof w:val="0"/>
          <w:sz w:val="28"/>
          <w:szCs w:val="28"/>
        </w:rPr>
        <w:t>xlsx</w:t>
      </w:r>
      <w:proofErr w:type="spellEnd"/>
      <w:r>
        <w:rPr>
          <w:rFonts w:ascii="Times New Roman" w:hAnsi="Times New Roman" w:cs="Times New Roman"/>
          <w:noProof w:val="0"/>
          <w:sz w:val="28"/>
          <w:szCs w:val="28"/>
        </w:rPr>
        <w:t xml:space="preserve"> files stored at </w:t>
      </w:r>
      <w:r w:rsidRPr="00045B15">
        <w:rPr>
          <w:rFonts w:ascii="Times New Roman" w:hAnsi="Times New Roman" w:cs="Times New Roman"/>
          <w:noProof w:val="0"/>
          <w:sz w:val="28"/>
          <w:szCs w:val="28"/>
        </w:rPr>
        <w:t>https://github.com/Nikolay-Staroverov/WorldPCA</w:t>
      </w:r>
      <w:r>
        <w:rPr>
          <w:rFonts w:ascii="Times New Roman" w:hAnsi="Times New Roman" w:cs="Times New Roman"/>
          <w:noProof w:val="0"/>
          <w:sz w:val="28"/>
          <w:szCs w:val="28"/>
        </w:rPr>
        <w:t xml:space="preserve"> ("</w:t>
      </w:r>
      <w:proofErr w:type="spellStart"/>
      <w:r>
        <w:rPr>
          <w:rFonts w:ascii="Times New Roman" w:hAnsi="Times New Roman" w:cs="Times New Roman"/>
          <w:noProof w:val="0"/>
          <w:sz w:val="28"/>
          <w:szCs w:val="28"/>
        </w:rPr>
        <w:t>SampleFullHowells</w:t>
      </w:r>
      <w:proofErr w:type="spellEnd"/>
      <w:r>
        <w:rPr>
          <w:rFonts w:ascii="Times New Roman" w:hAnsi="Times New Roman" w:cs="Times New Roman"/>
          <w:noProof w:val="0"/>
          <w:sz w:val="28"/>
          <w:szCs w:val="28"/>
        </w:rPr>
        <w:t>" or "</w:t>
      </w:r>
      <w:proofErr w:type="spellStart"/>
      <w:r>
        <w:rPr>
          <w:rFonts w:ascii="Times New Roman" w:hAnsi="Times New Roman" w:cs="Times New Roman"/>
          <w:noProof w:val="0"/>
          <w:sz w:val="28"/>
          <w:szCs w:val="28"/>
        </w:rPr>
        <w:t>HowellsFemales</w:t>
      </w:r>
      <w:proofErr w:type="spellEnd"/>
      <w:r>
        <w:rPr>
          <w:rFonts w:ascii="Times New Roman" w:hAnsi="Times New Roman" w:cs="Times New Roman"/>
          <w:noProof w:val="0"/>
          <w:sz w:val="28"/>
          <w:szCs w:val="28"/>
        </w:rPr>
        <w:t xml:space="preserve">") as an example. The data you plan to analyze should be placed </w:t>
      </w:r>
      <w:r w:rsidR="00453AD2">
        <w:rPr>
          <w:rFonts w:ascii="Times New Roman" w:hAnsi="Times New Roman" w:cs="Times New Roman"/>
          <w:noProof w:val="0"/>
          <w:sz w:val="28"/>
          <w:szCs w:val="28"/>
        </w:rPr>
        <w:t>on</w:t>
      </w:r>
      <w:r>
        <w:rPr>
          <w:rFonts w:ascii="Times New Roman" w:hAnsi="Times New Roman" w:cs="Times New Roman"/>
          <w:noProof w:val="0"/>
          <w:sz w:val="28"/>
          <w:szCs w:val="28"/>
        </w:rPr>
        <w:t xml:space="preserve"> the very first sheet and contain numerical values only. The top line must contain names of the columns in the following order: "Title", names of the variables, "Active", "target". Please keep the names of the first and two last columns exactly as they are spelled here, or better just copy them from the example files. In the column called "Title" names or codes of individuals (</w:t>
      </w:r>
      <w:r w:rsidR="00384AB8">
        <w:rPr>
          <w:rFonts w:ascii="Times New Roman" w:hAnsi="Times New Roman" w:cs="Times New Roman"/>
          <w:noProof w:val="0"/>
          <w:sz w:val="28"/>
          <w:szCs w:val="28"/>
        </w:rPr>
        <w:t>units of analysis) are listed. The following columns contain values to be analyzed (column</w:t>
      </w:r>
      <w:r w:rsidR="00453AD2">
        <w:rPr>
          <w:rFonts w:ascii="Times New Roman" w:hAnsi="Times New Roman" w:cs="Times New Roman"/>
          <w:noProof w:val="0"/>
          <w:sz w:val="28"/>
          <w:szCs w:val="28"/>
        </w:rPr>
        <w:t>=variable). The "Active" column</w:t>
      </w:r>
      <w:r w:rsidR="00384AB8">
        <w:rPr>
          <w:rFonts w:ascii="Times New Roman" w:hAnsi="Times New Roman" w:cs="Times New Roman"/>
          <w:noProof w:val="0"/>
          <w:sz w:val="28"/>
          <w:szCs w:val="28"/>
        </w:rPr>
        <w:t xml:space="preserve"> provides information regarding what individuals should be included in a training set (1) or a test (0) sets (see </w:t>
      </w:r>
      <w:proofErr w:type="spellStart"/>
      <w:r w:rsidR="00384AB8" w:rsidRPr="00384AB8">
        <w:rPr>
          <w:rFonts w:ascii="Times New Roman" w:hAnsi="Times New Roman" w:cs="Times New Roman"/>
          <w:noProof w:val="0"/>
          <w:sz w:val="28"/>
          <w:szCs w:val="28"/>
        </w:rPr>
        <w:t>Evteev</w:t>
      </w:r>
      <w:proofErr w:type="spellEnd"/>
      <w:r w:rsidR="00384AB8" w:rsidRPr="00384AB8">
        <w:rPr>
          <w:rFonts w:ascii="Times New Roman" w:hAnsi="Times New Roman" w:cs="Times New Roman"/>
          <w:noProof w:val="0"/>
          <w:sz w:val="28"/>
          <w:szCs w:val="28"/>
        </w:rPr>
        <w:t xml:space="preserve">, </w:t>
      </w:r>
      <w:proofErr w:type="spellStart"/>
      <w:r w:rsidR="00384AB8" w:rsidRPr="00384AB8">
        <w:rPr>
          <w:rFonts w:ascii="Times New Roman" w:hAnsi="Times New Roman" w:cs="Times New Roman"/>
          <w:noProof w:val="0"/>
          <w:sz w:val="28"/>
          <w:szCs w:val="28"/>
        </w:rPr>
        <w:t>Dvurechensky</w:t>
      </w:r>
      <w:proofErr w:type="spellEnd"/>
      <w:r w:rsidR="00384AB8">
        <w:rPr>
          <w:rFonts w:ascii="Times New Roman" w:hAnsi="Times New Roman" w:cs="Times New Roman"/>
          <w:noProof w:val="0"/>
          <w:sz w:val="28"/>
          <w:szCs w:val="28"/>
        </w:rPr>
        <w:t xml:space="preserve">, </w:t>
      </w:r>
      <w:r w:rsidR="00384AB8" w:rsidRPr="00384AB8">
        <w:rPr>
          <w:rFonts w:ascii="Times New Roman" w:hAnsi="Times New Roman" w:cs="Times New Roman"/>
          <w:noProof w:val="0"/>
          <w:sz w:val="28"/>
          <w:szCs w:val="28"/>
        </w:rPr>
        <w:t>2017</w:t>
      </w:r>
      <w:r w:rsidR="00384AB8">
        <w:rPr>
          <w:rFonts w:ascii="Times New Roman" w:hAnsi="Times New Roman" w:cs="Times New Roman"/>
          <w:noProof w:val="0"/>
          <w:sz w:val="28"/>
          <w:szCs w:val="28"/>
        </w:rPr>
        <w:t xml:space="preserve">; </w:t>
      </w:r>
      <w:proofErr w:type="spellStart"/>
      <w:r w:rsidR="00384AB8" w:rsidRPr="00384AB8">
        <w:rPr>
          <w:rFonts w:ascii="Times New Roman" w:hAnsi="Times New Roman" w:cs="Times New Roman"/>
          <w:noProof w:val="0"/>
          <w:sz w:val="28"/>
          <w:szCs w:val="28"/>
          <w:highlight w:val="yellow"/>
        </w:rPr>
        <w:t>Evteev</w:t>
      </w:r>
      <w:proofErr w:type="spellEnd"/>
      <w:r w:rsidR="00384AB8" w:rsidRPr="00384AB8">
        <w:rPr>
          <w:rFonts w:ascii="Times New Roman" w:hAnsi="Times New Roman" w:cs="Times New Roman"/>
          <w:noProof w:val="0"/>
          <w:sz w:val="28"/>
          <w:szCs w:val="28"/>
          <w:highlight w:val="yellow"/>
        </w:rPr>
        <w:t xml:space="preserve"> et al</w:t>
      </w:r>
      <w:proofErr w:type="gramStart"/>
      <w:r w:rsidR="00384AB8" w:rsidRPr="00384AB8">
        <w:rPr>
          <w:rFonts w:ascii="Times New Roman" w:hAnsi="Times New Roman" w:cs="Times New Roman"/>
          <w:noProof w:val="0"/>
          <w:sz w:val="28"/>
          <w:szCs w:val="28"/>
          <w:highlight w:val="yellow"/>
        </w:rPr>
        <w:t>., ...</w:t>
      </w:r>
      <w:proofErr w:type="gramEnd"/>
      <w:r w:rsidR="00384AB8">
        <w:rPr>
          <w:rFonts w:ascii="Times New Roman" w:hAnsi="Times New Roman" w:cs="Times New Roman"/>
          <w:noProof w:val="0"/>
          <w:sz w:val="28"/>
          <w:szCs w:val="28"/>
        </w:rPr>
        <w:t xml:space="preserve"> for details). Finally, the "target" column specifies groups (or populations) to which the individuals belong. </w:t>
      </w:r>
    </w:p>
    <w:p w:rsidR="000B34D4" w:rsidRDefault="000B34D4" w:rsidP="00045B15">
      <w:pPr>
        <w:spacing w:after="0" w:line="360" w:lineRule="auto"/>
        <w:rPr>
          <w:rFonts w:ascii="Times New Roman" w:hAnsi="Times New Roman" w:cs="Times New Roman"/>
          <w:noProof w:val="0"/>
          <w:sz w:val="28"/>
          <w:szCs w:val="28"/>
        </w:rPr>
      </w:pPr>
    </w:p>
    <w:p w:rsidR="00E65AB9" w:rsidRDefault="000B34D4" w:rsidP="00045B15">
      <w:pPr>
        <w:spacing w:after="0" w:line="360" w:lineRule="auto"/>
        <w:rPr>
          <w:rFonts w:ascii="Times New Roman" w:hAnsi="Times New Roman" w:cs="Times New Roman"/>
          <w:noProof w:val="0"/>
          <w:sz w:val="28"/>
          <w:szCs w:val="28"/>
        </w:rPr>
      </w:pPr>
      <w:proofErr w:type="gramStart"/>
      <w:r w:rsidRPr="000B34D4">
        <w:rPr>
          <w:rFonts w:ascii="Times New Roman" w:hAnsi="Times New Roman" w:cs="Times New Roman"/>
          <w:b/>
          <w:noProof w:val="0"/>
          <w:sz w:val="28"/>
          <w:szCs w:val="28"/>
        </w:rPr>
        <w:t>Input file</w:t>
      </w:r>
      <w:proofErr w:type="gramEnd"/>
      <w:r w:rsidRPr="000B34D4">
        <w:rPr>
          <w:rFonts w:ascii="Times New Roman" w:hAnsi="Times New Roman" w:cs="Times New Roman"/>
          <w:b/>
          <w:noProof w:val="0"/>
          <w:sz w:val="28"/>
          <w:szCs w:val="28"/>
        </w:rPr>
        <w:t xml:space="preserve"> upload and PCA analysis.</w:t>
      </w:r>
      <w:r>
        <w:rPr>
          <w:rFonts w:ascii="Times New Roman" w:hAnsi="Times New Roman" w:cs="Times New Roman"/>
          <w:noProof w:val="0"/>
          <w:sz w:val="28"/>
          <w:szCs w:val="28"/>
        </w:rPr>
        <w:t xml:space="preserve"> Load your file into the software using the "load base"</w:t>
      </w:r>
      <w:r w:rsidR="00E51EF6">
        <w:rPr>
          <w:rFonts w:ascii="Times New Roman" w:hAnsi="Times New Roman" w:cs="Times New Roman"/>
          <w:noProof w:val="0"/>
          <w:sz w:val="28"/>
          <w:szCs w:val="28"/>
        </w:rPr>
        <w:t xml:space="preserve"> button then press the "fit" button. In a pop-up window which emerges after pressing the "fit" button the variables to be employed in the analysis and groups to </w:t>
      </w:r>
      <w:r w:rsidR="00703DFD">
        <w:rPr>
          <w:rFonts w:ascii="Times New Roman" w:hAnsi="Times New Roman" w:cs="Times New Roman"/>
          <w:noProof w:val="0"/>
          <w:sz w:val="28"/>
          <w:szCs w:val="28"/>
        </w:rPr>
        <w:t xml:space="preserve">be </w:t>
      </w:r>
      <w:r w:rsidR="00E51EF6">
        <w:rPr>
          <w:rFonts w:ascii="Times New Roman" w:hAnsi="Times New Roman" w:cs="Times New Roman"/>
          <w:noProof w:val="0"/>
          <w:sz w:val="28"/>
          <w:szCs w:val="28"/>
        </w:rPr>
        <w:t>included in the training set can be specified.</w:t>
      </w:r>
      <w:r w:rsidR="00703DFD">
        <w:rPr>
          <w:rFonts w:ascii="Times New Roman" w:hAnsi="Times New Roman" w:cs="Times New Roman"/>
          <w:noProof w:val="0"/>
          <w:sz w:val="28"/>
          <w:szCs w:val="28"/>
        </w:rPr>
        <w:t xml:space="preserve"> After this</w:t>
      </w:r>
      <w:r w:rsidR="00E65AB9">
        <w:rPr>
          <w:rFonts w:ascii="Times New Roman" w:hAnsi="Times New Roman" w:cs="Times New Roman"/>
          <w:noProof w:val="0"/>
          <w:sz w:val="28"/>
          <w:szCs w:val="28"/>
        </w:rPr>
        <w:t>,</w:t>
      </w:r>
      <w:r w:rsidR="00703DFD">
        <w:rPr>
          <w:rFonts w:ascii="Times New Roman" w:hAnsi="Times New Roman" w:cs="Times New Roman"/>
          <w:noProof w:val="0"/>
          <w:sz w:val="28"/>
          <w:szCs w:val="28"/>
        </w:rPr>
        <w:t xml:space="preserve"> a PCA analysis </w:t>
      </w:r>
      <w:r w:rsidR="00703DFD" w:rsidRPr="00703DFD">
        <w:rPr>
          <w:rFonts w:ascii="Times New Roman" w:hAnsi="Times New Roman" w:cs="Times New Roman"/>
          <w:i/>
          <w:noProof w:val="0"/>
          <w:sz w:val="28"/>
          <w:szCs w:val="28"/>
        </w:rPr>
        <w:t>per se</w:t>
      </w:r>
      <w:r w:rsidR="00703DFD">
        <w:rPr>
          <w:rFonts w:ascii="Times New Roman" w:hAnsi="Times New Roman" w:cs="Times New Roman"/>
          <w:noProof w:val="0"/>
          <w:sz w:val="28"/>
          <w:szCs w:val="28"/>
        </w:rPr>
        <w:t xml:space="preserve"> is performed, and the following steps are about visualizing and exploring the results of the analysis. </w:t>
      </w:r>
      <w:r w:rsidR="00E51EF6">
        <w:rPr>
          <w:rFonts w:ascii="Times New Roman" w:hAnsi="Times New Roman" w:cs="Times New Roman"/>
          <w:noProof w:val="0"/>
          <w:sz w:val="28"/>
          <w:szCs w:val="28"/>
        </w:rPr>
        <w:t xml:space="preserve">  </w:t>
      </w:r>
    </w:p>
    <w:p w:rsidR="00E65AB9" w:rsidRDefault="00E65AB9" w:rsidP="00045B15">
      <w:pPr>
        <w:spacing w:after="0" w:line="360" w:lineRule="auto"/>
        <w:rPr>
          <w:rFonts w:ascii="Times New Roman" w:hAnsi="Times New Roman" w:cs="Times New Roman"/>
          <w:noProof w:val="0"/>
          <w:sz w:val="28"/>
          <w:szCs w:val="28"/>
        </w:rPr>
      </w:pPr>
    </w:p>
    <w:p w:rsidR="00DB49C1" w:rsidRDefault="00E65AB9" w:rsidP="00045B15">
      <w:pPr>
        <w:spacing w:after="0" w:line="360" w:lineRule="auto"/>
        <w:rPr>
          <w:rFonts w:ascii="Times New Roman" w:hAnsi="Times New Roman" w:cs="Times New Roman"/>
          <w:noProof w:val="0"/>
          <w:sz w:val="28"/>
          <w:szCs w:val="28"/>
        </w:rPr>
      </w:pPr>
      <w:proofErr w:type="gramStart"/>
      <w:r w:rsidRPr="00E65AB9">
        <w:rPr>
          <w:rFonts w:ascii="Times New Roman" w:hAnsi="Times New Roman" w:cs="Times New Roman"/>
          <w:b/>
          <w:noProof w:val="0"/>
          <w:sz w:val="28"/>
          <w:szCs w:val="28"/>
        </w:rPr>
        <w:t>Main window.</w:t>
      </w:r>
      <w:proofErr w:type="gramEnd"/>
      <w:r>
        <w:rPr>
          <w:rFonts w:ascii="Times New Roman" w:hAnsi="Times New Roman" w:cs="Times New Roman"/>
          <w:noProof w:val="0"/>
          <w:sz w:val="28"/>
          <w:szCs w:val="28"/>
        </w:rPr>
        <w:t xml:space="preserve"> By pressing the "analyze" button, a pop-up window is activated where the user can specify what principal components (PCs) and what groups to visualize. </w:t>
      </w:r>
      <w:r w:rsidR="00DB49C1">
        <w:rPr>
          <w:rFonts w:ascii="Times New Roman" w:hAnsi="Times New Roman" w:cs="Times New Roman"/>
          <w:noProof w:val="0"/>
          <w:sz w:val="28"/>
          <w:szCs w:val="28"/>
        </w:rPr>
        <w:t xml:space="preserve">It is also possible to choose to add or not to add annotations to individual points on the plot. After the "apply" button is activated, the graphical and numerical results are presented in the left and right windows, respectively. </w:t>
      </w:r>
    </w:p>
    <w:p w:rsidR="00A5349E" w:rsidRDefault="00DB49C1" w:rsidP="00045B15">
      <w:pPr>
        <w:spacing w:after="0" w:line="360" w:lineRule="auto"/>
        <w:rPr>
          <w:rFonts w:ascii="Times New Roman" w:hAnsi="Times New Roman" w:cs="Times New Roman"/>
          <w:noProof w:val="0"/>
          <w:sz w:val="28"/>
          <w:szCs w:val="28"/>
        </w:rPr>
      </w:pPr>
      <w:proofErr w:type="spellStart"/>
      <w:proofErr w:type="gramStart"/>
      <w:r w:rsidRPr="00A857EB">
        <w:rPr>
          <w:rFonts w:ascii="Times New Roman" w:hAnsi="Times New Roman" w:cs="Times New Roman"/>
          <w:i/>
          <w:noProof w:val="0"/>
          <w:sz w:val="28"/>
          <w:szCs w:val="28"/>
        </w:rPr>
        <w:t>Scatterplot</w:t>
      </w:r>
      <w:proofErr w:type="spellEnd"/>
      <w:r w:rsidRPr="00A857EB">
        <w:rPr>
          <w:rFonts w:ascii="Times New Roman" w:hAnsi="Times New Roman" w:cs="Times New Roman"/>
          <w:i/>
          <w:noProof w:val="0"/>
          <w:sz w:val="28"/>
          <w:szCs w:val="28"/>
        </w:rPr>
        <w:t>.</w:t>
      </w:r>
      <w:proofErr w:type="gramEnd"/>
      <w:r w:rsidRPr="00A857EB">
        <w:rPr>
          <w:rFonts w:ascii="Times New Roman" w:hAnsi="Times New Roman" w:cs="Times New Roman"/>
          <w:i/>
          <w:noProof w:val="0"/>
          <w:sz w:val="28"/>
          <w:szCs w:val="28"/>
        </w:rPr>
        <w:t xml:space="preserve"> </w:t>
      </w:r>
      <w:r>
        <w:rPr>
          <w:rFonts w:ascii="Times New Roman" w:hAnsi="Times New Roman" w:cs="Times New Roman"/>
          <w:noProof w:val="0"/>
          <w:sz w:val="28"/>
          <w:szCs w:val="28"/>
        </w:rPr>
        <w:t xml:space="preserve">On the top of the </w:t>
      </w:r>
      <w:proofErr w:type="spellStart"/>
      <w:r>
        <w:rPr>
          <w:rFonts w:ascii="Times New Roman" w:hAnsi="Times New Roman" w:cs="Times New Roman"/>
          <w:noProof w:val="0"/>
          <w:sz w:val="28"/>
          <w:szCs w:val="28"/>
        </w:rPr>
        <w:t>scatterplot</w:t>
      </w:r>
      <w:proofErr w:type="spellEnd"/>
      <w:r>
        <w:rPr>
          <w:rFonts w:ascii="Times New Roman" w:hAnsi="Times New Roman" w:cs="Times New Roman"/>
          <w:noProof w:val="0"/>
          <w:sz w:val="28"/>
          <w:szCs w:val="28"/>
        </w:rPr>
        <w:t xml:space="preserve"> in the left window</w:t>
      </w:r>
      <w:r w:rsidR="00A857EB">
        <w:rPr>
          <w:rFonts w:ascii="Times New Roman" w:hAnsi="Times New Roman" w:cs="Times New Roman"/>
          <w:noProof w:val="0"/>
          <w:sz w:val="28"/>
          <w:szCs w:val="28"/>
        </w:rPr>
        <w:t>,</w:t>
      </w:r>
      <w:r>
        <w:rPr>
          <w:rFonts w:ascii="Times New Roman" w:hAnsi="Times New Roman" w:cs="Times New Roman"/>
          <w:noProof w:val="0"/>
          <w:sz w:val="28"/>
          <w:szCs w:val="28"/>
        </w:rPr>
        <w:t xml:space="preserve"> there </w:t>
      </w:r>
      <w:proofErr w:type="gramStart"/>
      <w:r>
        <w:rPr>
          <w:rFonts w:ascii="Times New Roman" w:hAnsi="Times New Roman" w:cs="Times New Roman"/>
          <w:noProof w:val="0"/>
          <w:sz w:val="28"/>
          <w:szCs w:val="28"/>
        </w:rPr>
        <w:t>is</w:t>
      </w:r>
      <w:proofErr w:type="gramEnd"/>
      <w:r>
        <w:rPr>
          <w:rFonts w:ascii="Times New Roman" w:hAnsi="Times New Roman" w:cs="Times New Roman"/>
          <w:noProof w:val="0"/>
          <w:sz w:val="28"/>
          <w:szCs w:val="28"/>
        </w:rPr>
        <w:t xml:space="preserve"> a number of icons that can be used </w:t>
      </w:r>
      <w:r w:rsidR="00A857EB">
        <w:rPr>
          <w:rFonts w:ascii="Times New Roman" w:hAnsi="Times New Roman" w:cs="Times New Roman"/>
          <w:noProof w:val="0"/>
          <w:sz w:val="28"/>
          <w:szCs w:val="28"/>
        </w:rPr>
        <w:t xml:space="preserve">to change </w:t>
      </w:r>
      <w:r>
        <w:rPr>
          <w:rFonts w:ascii="Times New Roman" w:hAnsi="Times New Roman" w:cs="Times New Roman"/>
          <w:noProof w:val="0"/>
          <w:sz w:val="28"/>
          <w:szCs w:val="28"/>
        </w:rPr>
        <w:t xml:space="preserve">the appearance of the graph. It is possible to pan or </w:t>
      </w:r>
      <w:proofErr w:type="gramStart"/>
      <w:r>
        <w:rPr>
          <w:rFonts w:ascii="Times New Roman" w:hAnsi="Times New Roman" w:cs="Times New Roman"/>
          <w:noProof w:val="0"/>
          <w:sz w:val="28"/>
          <w:szCs w:val="28"/>
        </w:rPr>
        <w:t>zoom</w:t>
      </w:r>
      <w:proofErr w:type="gramEnd"/>
      <w:r>
        <w:rPr>
          <w:rFonts w:ascii="Times New Roman" w:hAnsi="Times New Roman" w:cs="Times New Roman"/>
          <w:noProof w:val="0"/>
          <w:sz w:val="28"/>
          <w:szCs w:val="28"/>
        </w:rPr>
        <w:t xml:space="preserve"> the plot </w:t>
      </w:r>
      <w:r w:rsidR="00A857EB">
        <w:rPr>
          <w:rFonts w:ascii="Times New Roman" w:hAnsi="Times New Roman" w:cs="Times New Roman"/>
          <w:noProof w:val="0"/>
          <w:sz w:val="28"/>
          <w:szCs w:val="28"/>
        </w:rPr>
        <w:t>with</w:t>
      </w:r>
      <w:r>
        <w:rPr>
          <w:rFonts w:ascii="Times New Roman" w:hAnsi="Times New Roman" w:cs="Times New Roman"/>
          <w:noProof w:val="0"/>
          <w:sz w:val="28"/>
          <w:szCs w:val="28"/>
        </w:rPr>
        <w:t xml:space="preserve"> respect to the axes, pick a rectangular area of the plot to zoom in, change the graph margins, and edit labels and ranges of the axes. Some additional changes can be done by simply changing the form size of the software's window. The user can move between different views (i.e. before or after making some changes), or reset</w:t>
      </w:r>
      <w:r w:rsidR="00A857EB">
        <w:rPr>
          <w:rFonts w:ascii="Times New Roman" w:hAnsi="Times New Roman" w:cs="Times New Roman"/>
          <w:noProof w:val="0"/>
          <w:sz w:val="28"/>
          <w:szCs w:val="28"/>
        </w:rPr>
        <w:t xml:space="preserve"> the</w:t>
      </w:r>
      <w:r>
        <w:rPr>
          <w:rFonts w:ascii="Times New Roman" w:hAnsi="Times New Roman" w:cs="Times New Roman"/>
          <w:noProof w:val="0"/>
          <w:sz w:val="28"/>
          <w:szCs w:val="28"/>
        </w:rPr>
        <w:t xml:space="preserve"> original view. The graph can be exported by pressing the </w:t>
      </w:r>
      <w:r w:rsidR="004A1557">
        <w:rPr>
          <w:rFonts w:ascii="Times New Roman" w:hAnsi="Times New Roman" w:cs="Times New Roman"/>
          <w:noProof w:val="0"/>
          <w:sz w:val="28"/>
          <w:szCs w:val="28"/>
        </w:rPr>
        <w:t xml:space="preserve">"floppy-disk" </w:t>
      </w:r>
      <w:r>
        <w:rPr>
          <w:rFonts w:ascii="Times New Roman" w:hAnsi="Times New Roman" w:cs="Times New Roman"/>
          <w:noProof w:val="0"/>
          <w:sz w:val="28"/>
          <w:szCs w:val="28"/>
        </w:rPr>
        <w:t>button</w:t>
      </w:r>
      <w:r w:rsidR="004A1557">
        <w:rPr>
          <w:rFonts w:ascii="Times New Roman" w:hAnsi="Times New Roman" w:cs="Times New Roman"/>
          <w:noProof w:val="0"/>
          <w:sz w:val="28"/>
          <w:szCs w:val="28"/>
        </w:rPr>
        <w:t xml:space="preserve">. </w:t>
      </w:r>
      <w:r>
        <w:rPr>
          <w:rFonts w:ascii="Times New Roman" w:hAnsi="Times New Roman" w:cs="Times New Roman"/>
          <w:noProof w:val="0"/>
          <w:sz w:val="28"/>
          <w:szCs w:val="28"/>
        </w:rPr>
        <w:t xml:space="preserve">  </w:t>
      </w:r>
    </w:p>
    <w:p w:rsidR="00A5349E" w:rsidRDefault="00A5349E" w:rsidP="00045B15">
      <w:pPr>
        <w:spacing w:after="0" w:line="360" w:lineRule="auto"/>
        <w:rPr>
          <w:rFonts w:ascii="Times New Roman" w:hAnsi="Times New Roman" w:cs="Times New Roman"/>
          <w:noProof w:val="0"/>
          <w:sz w:val="28"/>
          <w:szCs w:val="28"/>
        </w:rPr>
      </w:pPr>
      <w:proofErr w:type="gramStart"/>
      <w:r w:rsidRPr="00A5349E">
        <w:rPr>
          <w:rFonts w:ascii="Times New Roman" w:hAnsi="Times New Roman" w:cs="Times New Roman"/>
          <w:i/>
          <w:noProof w:val="0"/>
          <w:sz w:val="28"/>
          <w:szCs w:val="28"/>
        </w:rPr>
        <w:t>Table.</w:t>
      </w:r>
      <w:proofErr w:type="gramEnd"/>
      <w:r>
        <w:rPr>
          <w:rFonts w:ascii="Times New Roman" w:hAnsi="Times New Roman" w:cs="Times New Roman"/>
          <w:noProof w:val="0"/>
          <w:sz w:val="28"/>
          <w:szCs w:val="28"/>
        </w:rPr>
        <w:t xml:space="preserve"> In the spreadsheet on the right, individual values of the first four PCs can be found and exported by pressing the button on the bottom left of the table. The "show explained variance" button on the bottom right of the table displays </w:t>
      </w:r>
      <w:proofErr w:type="spellStart"/>
      <w:r>
        <w:rPr>
          <w:rFonts w:ascii="Times New Roman" w:hAnsi="Times New Roman" w:cs="Times New Roman"/>
          <w:noProof w:val="0"/>
          <w:sz w:val="28"/>
          <w:szCs w:val="28"/>
        </w:rPr>
        <w:t>eigenvalues</w:t>
      </w:r>
      <w:proofErr w:type="spellEnd"/>
      <w:r>
        <w:rPr>
          <w:rFonts w:ascii="Times New Roman" w:hAnsi="Times New Roman" w:cs="Times New Roman"/>
          <w:noProof w:val="0"/>
          <w:sz w:val="28"/>
          <w:szCs w:val="28"/>
        </w:rPr>
        <w:t xml:space="preserve"> of the PCs and the proportion of explained variance. </w:t>
      </w:r>
    </w:p>
    <w:p w:rsidR="00C05558" w:rsidRDefault="00A5349E" w:rsidP="00045B15">
      <w:pPr>
        <w:spacing w:after="0" w:line="360"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The appearance of the window and the visualization tools are basically similar in all the modules described below.   </w:t>
      </w:r>
      <w:r w:rsidR="00DB49C1">
        <w:rPr>
          <w:rFonts w:ascii="Times New Roman" w:hAnsi="Times New Roman" w:cs="Times New Roman"/>
          <w:noProof w:val="0"/>
          <w:sz w:val="28"/>
          <w:szCs w:val="28"/>
        </w:rPr>
        <w:t xml:space="preserve">   </w:t>
      </w:r>
      <w:r w:rsidR="00E65AB9">
        <w:rPr>
          <w:rFonts w:ascii="Times New Roman" w:hAnsi="Times New Roman" w:cs="Times New Roman"/>
          <w:noProof w:val="0"/>
          <w:sz w:val="28"/>
          <w:szCs w:val="28"/>
        </w:rPr>
        <w:t xml:space="preserve">  </w:t>
      </w:r>
      <w:r w:rsidR="000B34D4">
        <w:rPr>
          <w:rFonts w:ascii="Times New Roman" w:hAnsi="Times New Roman" w:cs="Times New Roman"/>
          <w:noProof w:val="0"/>
          <w:sz w:val="28"/>
          <w:szCs w:val="28"/>
        </w:rPr>
        <w:t xml:space="preserve"> </w:t>
      </w:r>
    </w:p>
    <w:p w:rsidR="00C05558" w:rsidRDefault="00C05558" w:rsidP="00045B15">
      <w:pPr>
        <w:spacing w:after="0" w:line="360" w:lineRule="auto"/>
        <w:rPr>
          <w:rFonts w:ascii="Times New Roman" w:hAnsi="Times New Roman" w:cs="Times New Roman"/>
          <w:noProof w:val="0"/>
          <w:sz w:val="28"/>
          <w:szCs w:val="28"/>
        </w:rPr>
      </w:pPr>
    </w:p>
    <w:p w:rsidR="005A0D07" w:rsidRDefault="00C05558" w:rsidP="00045B15">
      <w:pPr>
        <w:spacing w:after="0" w:line="360" w:lineRule="auto"/>
        <w:rPr>
          <w:rFonts w:ascii="Times New Roman" w:hAnsi="Times New Roman" w:cs="Times New Roman"/>
          <w:noProof w:val="0"/>
          <w:sz w:val="28"/>
          <w:szCs w:val="28"/>
        </w:rPr>
      </w:pPr>
      <w:proofErr w:type="gramStart"/>
      <w:r w:rsidRPr="00D745B0">
        <w:rPr>
          <w:rFonts w:ascii="Times New Roman" w:hAnsi="Times New Roman" w:cs="Times New Roman"/>
          <w:b/>
          <w:noProof w:val="0"/>
          <w:sz w:val="28"/>
          <w:szCs w:val="28"/>
        </w:rPr>
        <w:t>Clustering.</w:t>
      </w:r>
      <w:proofErr w:type="gramEnd"/>
      <w:r>
        <w:rPr>
          <w:rFonts w:ascii="Times New Roman" w:hAnsi="Times New Roman" w:cs="Times New Roman"/>
          <w:noProof w:val="0"/>
          <w:sz w:val="28"/>
          <w:szCs w:val="28"/>
        </w:rPr>
        <w:t xml:space="preserve"> </w:t>
      </w:r>
      <w:r w:rsidR="00D745B0">
        <w:rPr>
          <w:rFonts w:ascii="Times New Roman" w:hAnsi="Times New Roman" w:cs="Times New Roman"/>
          <w:noProof w:val="0"/>
          <w:sz w:val="28"/>
          <w:szCs w:val="28"/>
        </w:rPr>
        <w:t>T</w:t>
      </w:r>
      <w:r>
        <w:rPr>
          <w:rFonts w:ascii="Times New Roman" w:hAnsi="Times New Roman" w:cs="Times New Roman"/>
          <w:noProof w:val="0"/>
          <w:sz w:val="28"/>
          <w:szCs w:val="28"/>
        </w:rPr>
        <w:t xml:space="preserve">he user should specify what PCs to use for calculating clusters </w:t>
      </w:r>
      <w:r w:rsidR="00D745B0">
        <w:rPr>
          <w:rFonts w:ascii="Times New Roman" w:hAnsi="Times New Roman" w:cs="Times New Roman"/>
          <w:noProof w:val="0"/>
          <w:sz w:val="28"/>
          <w:szCs w:val="28"/>
        </w:rPr>
        <w:t xml:space="preserve">and what to present graphically. Keep in mind that these are not necessarily the same, </w:t>
      </w:r>
      <w:r w:rsidR="00D745B0">
        <w:rPr>
          <w:rFonts w:ascii="Times New Roman" w:hAnsi="Times New Roman" w:cs="Times New Roman"/>
          <w:noProof w:val="0"/>
          <w:sz w:val="28"/>
          <w:szCs w:val="28"/>
        </w:rPr>
        <w:lastRenderedPageBreak/>
        <w:t xml:space="preserve">e.g. clustering can be based on all the four PCs while only two of them can be presented on the </w:t>
      </w:r>
      <w:proofErr w:type="spellStart"/>
      <w:r w:rsidR="00D745B0">
        <w:rPr>
          <w:rFonts w:ascii="Times New Roman" w:hAnsi="Times New Roman" w:cs="Times New Roman"/>
          <w:noProof w:val="0"/>
          <w:sz w:val="28"/>
          <w:szCs w:val="28"/>
        </w:rPr>
        <w:t>scatterplot</w:t>
      </w:r>
      <w:proofErr w:type="spellEnd"/>
      <w:r w:rsidR="00D745B0">
        <w:rPr>
          <w:rFonts w:ascii="Times New Roman" w:hAnsi="Times New Roman" w:cs="Times New Roman"/>
          <w:noProof w:val="0"/>
          <w:sz w:val="28"/>
          <w:szCs w:val="28"/>
        </w:rPr>
        <w:t xml:space="preserve">. Groups to be employed should be specified as well (buttons "groups" and "data for visualization"). Then one of </w:t>
      </w:r>
      <w:r w:rsidR="00C50AE8">
        <w:rPr>
          <w:rFonts w:ascii="Times New Roman" w:hAnsi="Times New Roman" w:cs="Times New Roman"/>
          <w:noProof w:val="0"/>
          <w:sz w:val="28"/>
          <w:szCs w:val="28"/>
        </w:rPr>
        <w:t xml:space="preserve">the </w:t>
      </w:r>
      <w:r w:rsidR="00D745B0">
        <w:rPr>
          <w:rFonts w:ascii="Times New Roman" w:hAnsi="Times New Roman" w:cs="Times New Roman"/>
          <w:noProof w:val="0"/>
          <w:sz w:val="28"/>
          <w:szCs w:val="28"/>
        </w:rPr>
        <w:t xml:space="preserve">clustering methods must be chosen and the desired number of clusters specified. It is possible to add or not to add annotations to individual points on the plot. </w:t>
      </w:r>
      <w:r w:rsidR="005A226F">
        <w:rPr>
          <w:rFonts w:ascii="Times New Roman" w:hAnsi="Times New Roman" w:cs="Times New Roman"/>
          <w:noProof w:val="0"/>
          <w:sz w:val="28"/>
          <w:szCs w:val="28"/>
        </w:rPr>
        <w:t xml:space="preserve">The </w:t>
      </w:r>
      <w:proofErr w:type="spellStart"/>
      <w:r w:rsidR="005A226F">
        <w:rPr>
          <w:rFonts w:ascii="Times New Roman" w:hAnsi="Times New Roman" w:cs="Times New Roman"/>
          <w:noProof w:val="0"/>
          <w:sz w:val="28"/>
          <w:szCs w:val="28"/>
        </w:rPr>
        <w:t>scatterplot</w:t>
      </w:r>
      <w:proofErr w:type="spellEnd"/>
      <w:r w:rsidR="005A226F">
        <w:rPr>
          <w:rFonts w:ascii="Times New Roman" w:hAnsi="Times New Roman" w:cs="Times New Roman"/>
          <w:noProof w:val="0"/>
          <w:sz w:val="28"/>
          <w:szCs w:val="28"/>
        </w:rPr>
        <w:t xml:space="preserve"> on the left and the table on the right are very similar to that in the main window</w:t>
      </w:r>
      <w:r w:rsidR="00D40F4F">
        <w:rPr>
          <w:rFonts w:ascii="Times New Roman" w:hAnsi="Times New Roman" w:cs="Times New Roman"/>
          <w:noProof w:val="0"/>
          <w:sz w:val="28"/>
          <w:szCs w:val="28"/>
        </w:rPr>
        <w:t>;</w:t>
      </w:r>
      <w:r w:rsidR="005A226F">
        <w:rPr>
          <w:rFonts w:ascii="Times New Roman" w:hAnsi="Times New Roman" w:cs="Times New Roman"/>
          <w:noProof w:val="0"/>
          <w:sz w:val="28"/>
          <w:szCs w:val="28"/>
        </w:rPr>
        <w:t xml:space="preserve"> both can be exported in the same way as described in the previous section. The crosses on the graph depict means of respective clusters. An additional column entitled "clusters"</w:t>
      </w:r>
      <w:r w:rsidR="00D40F4F">
        <w:rPr>
          <w:rFonts w:ascii="Times New Roman" w:hAnsi="Times New Roman" w:cs="Times New Roman"/>
          <w:noProof w:val="0"/>
          <w:sz w:val="28"/>
          <w:szCs w:val="28"/>
        </w:rPr>
        <w:t xml:space="preserve"> is presented in the table </w:t>
      </w:r>
      <w:r w:rsidR="002F4338">
        <w:rPr>
          <w:rFonts w:ascii="Times New Roman" w:hAnsi="Times New Roman" w:cs="Times New Roman"/>
          <w:noProof w:val="0"/>
          <w:sz w:val="28"/>
          <w:szCs w:val="28"/>
        </w:rPr>
        <w:t xml:space="preserve">which indicates which cluster belongs one or another individual. This cluster affiliation can be changed manually by simply changing the number in the respective cell. After pressing the "approve clusters" button, two new windows appear. A first contains </w:t>
      </w:r>
      <w:r w:rsidR="002F4338" w:rsidRPr="002F4338">
        <w:rPr>
          <w:rFonts w:ascii="Times New Roman" w:hAnsi="Times New Roman" w:cs="Times New Roman"/>
          <w:noProof w:val="0"/>
          <w:sz w:val="28"/>
          <w:szCs w:val="28"/>
        </w:rPr>
        <w:t>MPED</w:t>
      </w:r>
      <w:r w:rsidR="002F4338">
        <w:rPr>
          <w:rFonts w:ascii="Times New Roman" w:hAnsi="Times New Roman" w:cs="Times New Roman"/>
          <w:noProof w:val="0"/>
          <w:sz w:val="28"/>
          <w:szCs w:val="28"/>
        </w:rPr>
        <w:t>s for clusters, i.e.</w:t>
      </w:r>
      <w:r w:rsidR="002F4338" w:rsidRPr="002F4338">
        <w:rPr>
          <w:rFonts w:ascii="Times New Roman" w:hAnsi="Times New Roman" w:cs="Times New Roman"/>
          <w:noProof w:val="0"/>
          <w:sz w:val="28"/>
          <w:szCs w:val="28"/>
        </w:rPr>
        <w:t xml:space="preserve"> </w:t>
      </w:r>
      <w:r w:rsidR="002F4338">
        <w:rPr>
          <w:rFonts w:ascii="Times New Roman" w:hAnsi="Times New Roman" w:cs="Times New Roman"/>
          <w:noProof w:val="0"/>
          <w:sz w:val="28"/>
          <w:szCs w:val="28"/>
        </w:rPr>
        <w:t xml:space="preserve">MPEDs </w:t>
      </w:r>
      <w:r w:rsidR="002F4338" w:rsidRPr="002F4338">
        <w:rPr>
          <w:rFonts w:ascii="Times New Roman" w:hAnsi="Times New Roman" w:cs="Times New Roman"/>
          <w:noProof w:val="0"/>
          <w:sz w:val="28"/>
          <w:szCs w:val="28"/>
        </w:rPr>
        <w:t>of individuals of a particular cluster to other individuals of the sample (i.e. not from this cluster)</w:t>
      </w:r>
      <w:r w:rsidR="002F4338">
        <w:rPr>
          <w:rFonts w:ascii="Times New Roman" w:hAnsi="Times New Roman" w:cs="Times New Roman"/>
          <w:noProof w:val="0"/>
          <w:sz w:val="28"/>
          <w:szCs w:val="28"/>
        </w:rPr>
        <w:t xml:space="preserve"> along with the MPED of the whole sample (see </w:t>
      </w:r>
      <w:proofErr w:type="spellStart"/>
      <w:r w:rsidR="00C50AE8">
        <w:rPr>
          <w:rFonts w:ascii="Times New Roman" w:hAnsi="Times New Roman" w:cs="Times New Roman"/>
          <w:noProof w:val="0"/>
          <w:sz w:val="28"/>
          <w:szCs w:val="28"/>
          <w:highlight w:val="yellow"/>
        </w:rPr>
        <w:t>Evteev</w:t>
      </w:r>
      <w:proofErr w:type="spellEnd"/>
      <w:r w:rsidR="00C50AE8">
        <w:rPr>
          <w:rFonts w:ascii="Times New Roman" w:hAnsi="Times New Roman" w:cs="Times New Roman"/>
          <w:noProof w:val="0"/>
          <w:sz w:val="28"/>
          <w:szCs w:val="28"/>
          <w:highlight w:val="yellow"/>
        </w:rPr>
        <w:t xml:space="preserve"> e</w:t>
      </w:r>
      <w:r w:rsidR="002F4338" w:rsidRPr="002F4338">
        <w:rPr>
          <w:rFonts w:ascii="Times New Roman" w:hAnsi="Times New Roman" w:cs="Times New Roman"/>
          <w:noProof w:val="0"/>
          <w:sz w:val="28"/>
          <w:szCs w:val="28"/>
          <w:highlight w:val="yellow"/>
        </w:rPr>
        <w:t>t al</w:t>
      </w:r>
      <w:proofErr w:type="gramStart"/>
      <w:r w:rsidR="002F4338" w:rsidRPr="002F4338">
        <w:rPr>
          <w:rFonts w:ascii="Times New Roman" w:hAnsi="Times New Roman" w:cs="Times New Roman"/>
          <w:noProof w:val="0"/>
          <w:sz w:val="28"/>
          <w:szCs w:val="28"/>
          <w:highlight w:val="yellow"/>
        </w:rPr>
        <w:t>., ...</w:t>
      </w:r>
      <w:proofErr w:type="gramEnd"/>
      <w:r w:rsidR="002F4338">
        <w:rPr>
          <w:rFonts w:ascii="Times New Roman" w:hAnsi="Times New Roman" w:cs="Times New Roman"/>
          <w:noProof w:val="0"/>
          <w:sz w:val="28"/>
          <w:szCs w:val="28"/>
        </w:rPr>
        <w:t xml:space="preserve"> for details).  This can help to assess how distinct the clusters are. A second window displays U-test values between clusters' and whole samples' MPEDs. As an empirical suggestion, only those clusters should be considered that a) are significant, b) MPEDs of which are substantially larger compared to the whole sample's MPEDs. </w:t>
      </w:r>
    </w:p>
    <w:p w:rsidR="005A0D07" w:rsidRDefault="005A0D07" w:rsidP="00045B15">
      <w:pPr>
        <w:spacing w:after="0" w:line="360" w:lineRule="auto"/>
        <w:rPr>
          <w:rFonts w:ascii="Times New Roman" w:hAnsi="Times New Roman" w:cs="Times New Roman"/>
          <w:noProof w:val="0"/>
          <w:sz w:val="28"/>
          <w:szCs w:val="28"/>
        </w:rPr>
      </w:pPr>
    </w:p>
    <w:p w:rsidR="009873E8" w:rsidRDefault="005A0D07" w:rsidP="00045B15">
      <w:pPr>
        <w:spacing w:after="0" w:line="360" w:lineRule="auto"/>
        <w:rPr>
          <w:rFonts w:ascii="Times New Roman" w:hAnsi="Times New Roman" w:cs="Times New Roman"/>
          <w:noProof w:val="0"/>
          <w:sz w:val="28"/>
          <w:szCs w:val="28"/>
        </w:rPr>
      </w:pPr>
      <w:proofErr w:type="gramStart"/>
      <w:r w:rsidRPr="005A0D07">
        <w:rPr>
          <w:rFonts w:ascii="Times New Roman" w:hAnsi="Times New Roman" w:cs="Times New Roman"/>
          <w:b/>
          <w:noProof w:val="0"/>
          <w:sz w:val="28"/>
          <w:szCs w:val="28"/>
        </w:rPr>
        <w:t>Histograms.</w:t>
      </w:r>
      <w:proofErr w:type="gramEnd"/>
      <w:r>
        <w:rPr>
          <w:rFonts w:ascii="Times New Roman" w:hAnsi="Times New Roman" w:cs="Times New Roman"/>
          <w:noProof w:val="0"/>
          <w:sz w:val="28"/>
          <w:szCs w:val="28"/>
        </w:rPr>
        <w:t xml:space="preserve"> The PCs to be used for creating histograms and groups to be employed (buttons "groups" and "data for visualization") should be specified. The bar chart on the graph displays the distribution of individuals' MPEDs</w:t>
      </w:r>
      <w:r w:rsidR="009873E8">
        <w:rPr>
          <w:rFonts w:ascii="Times New Roman" w:hAnsi="Times New Roman" w:cs="Times New Roman"/>
          <w:noProof w:val="0"/>
          <w:sz w:val="28"/>
          <w:szCs w:val="28"/>
        </w:rPr>
        <w:t xml:space="preserve"> (the y-axis)</w:t>
      </w:r>
      <w:r>
        <w:rPr>
          <w:rFonts w:ascii="Times New Roman" w:hAnsi="Times New Roman" w:cs="Times New Roman"/>
          <w:noProof w:val="0"/>
          <w:sz w:val="28"/>
          <w:szCs w:val="28"/>
        </w:rPr>
        <w:t>, i.e. the mean MPEDs between a particular individual</w:t>
      </w:r>
      <w:r w:rsidR="009873E8">
        <w:rPr>
          <w:rFonts w:ascii="Times New Roman" w:hAnsi="Times New Roman" w:cs="Times New Roman"/>
          <w:noProof w:val="0"/>
          <w:sz w:val="28"/>
          <w:szCs w:val="28"/>
        </w:rPr>
        <w:t xml:space="preserve"> and the rest of the group (used for creating the histogram). </w:t>
      </w:r>
      <w:r>
        <w:rPr>
          <w:rFonts w:ascii="Times New Roman" w:hAnsi="Times New Roman" w:cs="Times New Roman"/>
          <w:noProof w:val="0"/>
          <w:sz w:val="28"/>
          <w:szCs w:val="28"/>
        </w:rPr>
        <w:t xml:space="preserve"> </w:t>
      </w:r>
      <w:r w:rsidR="009873E8">
        <w:rPr>
          <w:rFonts w:ascii="Times New Roman" w:hAnsi="Times New Roman" w:cs="Times New Roman"/>
          <w:noProof w:val="0"/>
          <w:sz w:val="28"/>
          <w:szCs w:val="28"/>
        </w:rPr>
        <w:t xml:space="preserve">The bottom red line stands for the mean MPED of the group, the upper red line - for the mean + 1SD of the group. Two buttons are visible on the bottom left of the graph. By pressing </w:t>
      </w:r>
      <w:r w:rsidR="006F36DD">
        <w:rPr>
          <w:rFonts w:ascii="Times New Roman" w:hAnsi="Times New Roman" w:cs="Times New Roman"/>
          <w:noProof w:val="0"/>
          <w:sz w:val="28"/>
          <w:szCs w:val="28"/>
        </w:rPr>
        <w:t xml:space="preserve">the </w:t>
      </w:r>
      <w:r w:rsidR="009873E8">
        <w:rPr>
          <w:rFonts w:ascii="Times New Roman" w:hAnsi="Times New Roman" w:cs="Times New Roman"/>
          <w:noProof w:val="0"/>
          <w:sz w:val="28"/>
          <w:szCs w:val="28"/>
        </w:rPr>
        <w:t>"show all dist matrix"</w:t>
      </w:r>
      <w:r w:rsidR="006F36DD">
        <w:rPr>
          <w:rFonts w:ascii="Times New Roman" w:hAnsi="Times New Roman" w:cs="Times New Roman"/>
          <w:noProof w:val="0"/>
          <w:sz w:val="28"/>
          <w:szCs w:val="28"/>
        </w:rPr>
        <w:t xml:space="preserve"> button,</w:t>
      </w:r>
      <w:r w:rsidR="009873E8">
        <w:rPr>
          <w:rFonts w:ascii="Times New Roman" w:hAnsi="Times New Roman" w:cs="Times New Roman"/>
          <w:noProof w:val="0"/>
          <w:sz w:val="28"/>
          <w:szCs w:val="28"/>
        </w:rPr>
        <w:t xml:space="preserve"> the user can obtain and export MPEDs between all individual in the sample used for the PC analysis. After pressing </w:t>
      </w:r>
      <w:r w:rsidR="006F36DD">
        <w:rPr>
          <w:rFonts w:ascii="Times New Roman" w:hAnsi="Times New Roman" w:cs="Times New Roman"/>
          <w:noProof w:val="0"/>
          <w:sz w:val="28"/>
          <w:szCs w:val="28"/>
        </w:rPr>
        <w:t xml:space="preserve">the </w:t>
      </w:r>
      <w:r w:rsidR="009873E8">
        <w:rPr>
          <w:rFonts w:ascii="Times New Roman" w:hAnsi="Times New Roman" w:cs="Times New Roman"/>
          <w:noProof w:val="0"/>
          <w:sz w:val="28"/>
          <w:szCs w:val="28"/>
        </w:rPr>
        <w:t>"show group dist matrix"</w:t>
      </w:r>
      <w:r w:rsidR="006F36DD">
        <w:rPr>
          <w:rFonts w:ascii="Times New Roman" w:hAnsi="Times New Roman" w:cs="Times New Roman"/>
          <w:noProof w:val="0"/>
          <w:sz w:val="28"/>
          <w:szCs w:val="28"/>
        </w:rPr>
        <w:t xml:space="preserve"> button</w:t>
      </w:r>
      <w:r w:rsidR="009873E8">
        <w:rPr>
          <w:rFonts w:ascii="Times New Roman" w:hAnsi="Times New Roman" w:cs="Times New Roman"/>
          <w:noProof w:val="0"/>
          <w:sz w:val="28"/>
          <w:szCs w:val="28"/>
        </w:rPr>
        <w:t xml:space="preserve">, only MPEDs between individuals represented on the histogram will appear.   </w:t>
      </w:r>
    </w:p>
    <w:p w:rsidR="001D0E28" w:rsidRDefault="001D0E28" w:rsidP="00045B15">
      <w:pPr>
        <w:spacing w:after="0" w:line="360" w:lineRule="auto"/>
        <w:rPr>
          <w:rFonts w:ascii="Times New Roman" w:hAnsi="Times New Roman" w:cs="Times New Roman"/>
          <w:noProof w:val="0"/>
          <w:sz w:val="28"/>
          <w:szCs w:val="28"/>
        </w:rPr>
      </w:pPr>
    </w:p>
    <w:p w:rsidR="00322F96" w:rsidRDefault="001D0E28" w:rsidP="00045B15">
      <w:pPr>
        <w:spacing w:after="0" w:line="360" w:lineRule="auto"/>
        <w:rPr>
          <w:rFonts w:ascii="Times New Roman" w:hAnsi="Times New Roman" w:cs="Times New Roman"/>
          <w:noProof w:val="0"/>
          <w:sz w:val="28"/>
          <w:szCs w:val="28"/>
        </w:rPr>
      </w:pPr>
      <w:proofErr w:type="gramStart"/>
      <w:r w:rsidRPr="009E5FDB">
        <w:rPr>
          <w:rFonts w:ascii="Times New Roman" w:hAnsi="Times New Roman" w:cs="Times New Roman"/>
          <w:b/>
          <w:noProof w:val="0"/>
          <w:sz w:val="28"/>
          <w:szCs w:val="28"/>
        </w:rPr>
        <w:t>Distances.</w:t>
      </w:r>
      <w:proofErr w:type="gramEnd"/>
      <w:r>
        <w:rPr>
          <w:rFonts w:ascii="Times New Roman" w:hAnsi="Times New Roman" w:cs="Times New Roman"/>
          <w:noProof w:val="0"/>
          <w:sz w:val="28"/>
          <w:szCs w:val="28"/>
        </w:rPr>
        <w:t xml:space="preserve"> This module calculates </w:t>
      </w:r>
      <w:r w:rsidRPr="00AF2FC4">
        <w:rPr>
          <w:rFonts w:ascii="Times New Roman" w:hAnsi="Times New Roman" w:cs="Times New Roman"/>
          <w:i/>
          <w:noProof w:val="0"/>
          <w:sz w:val="28"/>
          <w:szCs w:val="28"/>
        </w:rPr>
        <w:t>int</w:t>
      </w:r>
      <w:r w:rsidR="009E5FDB" w:rsidRPr="00AF2FC4">
        <w:rPr>
          <w:rFonts w:ascii="Times New Roman" w:hAnsi="Times New Roman" w:cs="Times New Roman"/>
          <w:i/>
          <w:noProof w:val="0"/>
          <w:sz w:val="28"/>
          <w:szCs w:val="28"/>
        </w:rPr>
        <w:t>e</w:t>
      </w:r>
      <w:r w:rsidRPr="00AF2FC4">
        <w:rPr>
          <w:rFonts w:ascii="Times New Roman" w:hAnsi="Times New Roman" w:cs="Times New Roman"/>
          <w:i/>
          <w:noProof w:val="0"/>
          <w:sz w:val="28"/>
          <w:szCs w:val="28"/>
        </w:rPr>
        <w:t>rgroup</w:t>
      </w:r>
      <w:r w:rsidR="009E5FDB" w:rsidRPr="00AF2FC4">
        <w:rPr>
          <w:rFonts w:ascii="Times New Roman" w:hAnsi="Times New Roman" w:cs="Times New Roman"/>
          <w:i/>
          <w:noProof w:val="0"/>
          <w:sz w:val="28"/>
          <w:szCs w:val="28"/>
        </w:rPr>
        <w:t xml:space="preserve"> </w:t>
      </w:r>
      <w:r w:rsidR="009E5FDB">
        <w:rPr>
          <w:rFonts w:ascii="Times New Roman" w:hAnsi="Times New Roman" w:cs="Times New Roman"/>
          <w:noProof w:val="0"/>
          <w:sz w:val="28"/>
          <w:szCs w:val="28"/>
        </w:rPr>
        <w:t xml:space="preserve">Euclidean (MPED) or </w:t>
      </w:r>
      <w:proofErr w:type="spellStart"/>
      <w:r w:rsidR="009E5FDB">
        <w:rPr>
          <w:rFonts w:ascii="Times New Roman" w:hAnsi="Times New Roman" w:cs="Times New Roman"/>
          <w:noProof w:val="0"/>
          <w:sz w:val="28"/>
          <w:szCs w:val="28"/>
        </w:rPr>
        <w:t>Makhalanobis</w:t>
      </w:r>
      <w:proofErr w:type="spellEnd"/>
      <w:r w:rsidR="009E5FDB">
        <w:rPr>
          <w:rFonts w:ascii="Times New Roman" w:hAnsi="Times New Roman" w:cs="Times New Roman"/>
          <w:noProof w:val="0"/>
          <w:sz w:val="28"/>
          <w:szCs w:val="28"/>
        </w:rPr>
        <w:t xml:space="preserve"> distances for a set of groups and a pair of PCs chosen by the user</w:t>
      </w:r>
      <w:r w:rsidR="00AF2FC4">
        <w:rPr>
          <w:rFonts w:ascii="Times New Roman" w:hAnsi="Times New Roman" w:cs="Times New Roman"/>
          <w:noProof w:val="0"/>
          <w:sz w:val="28"/>
          <w:szCs w:val="28"/>
        </w:rPr>
        <w:t xml:space="preserve">. The output includes two tables. The first table entitled "distance" contains pair-wise between-group MPEDs and, in the very last column, </w:t>
      </w:r>
      <w:proofErr w:type="spellStart"/>
      <w:r w:rsidR="00AF2FC4">
        <w:rPr>
          <w:rFonts w:ascii="Times New Roman" w:hAnsi="Times New Roman" w:cs="Times New Roman"/>
          <w:noProof w:val="0"/>
          <w:sz w:val="28"/>
          <w:szCs w:val="28"/>
        </w:rPr>
        <w:t>intragroup</w:t>
      </w:r>
      <w:proofErr w:type="spellEnd"/>
      <w:r w:rsidR="00AF2FC4">
        <w:rPr>
          <w:rFonts w:ascii="Times New Roman" w:hAnsi="Times New Roman" w:cs="Times New Roman"/>
          <w:noProof w:val="0"/>
          <w:sz w:val="28"/>
          <w:szCs w:val="28"/>
        </w:rPr>
        <w:t xml:space="preserve"> MPEDs for all the groups compared. The second table contains U-test values showing if </w:t>
      </w:r>
      <w:proofErr w:type="spellStart"/>
      <w:r w:rsidR="00322F96">
        <w:rPr>
          <w:rFonts w:ascii="Times New Roman" w:hAnsi="Times New Roman" w:cs="Times New Roman"/>
          <w:noProof w:val="0"/>
          <w:sz w:val="28"/>
          <w:szCs w:val="28"/>
        </w:rPr>
        <w:t>intragroup</w:t>
      </w:r>
      <w:proofErr w:type="spellEnd"/>
      <w:r w:rsidR="00322F96">
        <w:rPr>
          <w:rFonts w:ascii="Times New Roman" w:hAnsi="Times New Roman" w:cs="Times New Roman"/>
          <w:noProof w:val="0"/>
          <w:sz w:val="28"/>
          <w:szCs w:val="28"/>
        </w:rPr>
        <w:t xml:space="preserve"> MPEDs of the samples differ significantly from each other. </w:t>
      </w:r>
    </w:p>
    <w:p w:rsidR="002F4338" w:rsidRDefault="00322F96" w:rsidP="00045B15">
      <w:pPr>
        <w:spacing w:after="0" w:line="360"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Please </w:t>
      </w:r>
      <w:r w:rsidR="009873E8">
        <w:rPr>
          <w:rFonts w:ascii="Times New Roman" w:hAnsi="Times New Roman" w:cs="Times New Roman"/>
          <w:noProof w:val="0"/>
          <w:sz w:val="28"/>
          <w:szCs w:val="28"/>
        </w:rPr>
        <w:t xml:space="preserve">see the previous section </w:t>
      </w:r>
      <w:r>
        <w:rPr>
          <w:rFonts w:ascii="Times New Roman" w:hAnsi="Times New Roman" w:cs="Times New Roman"/>
          <w:noProof w:val="0"/>
          <w:sz w:val="28"/>
          <w:szCs w:val="28"/>
        </w:rPr>
        <w:t>regarding calculation of</w:t>
      </w:r>
      <w:r w:rsidR="009873E8">
        <w:rPr>
          <w:rFonts w:ascii="Times New Roman" w:hAnsi="Times New Roman" w:cs="Times New Roman"/>
          <w:noProof w:val="0"/>
          <w:sz w:val="28"/>
          <w:szCs w:val="28"/>
        </w:rPr>
        <w:t xml:space="preserve"> </w:t>
      </w:r>
      <w:r w:rsidRPr="00322F96">
        <w:rPr>
          <w:rFonts w:ascii="Times New Roman" w:hAnsi="Times New Roman" w:cs="Times New Roman"/>
          <w:i/>
          <w:noProof w:val="0"/>
          <w:sz w:val="28"/>
          <w:szCs w:val="28"/>
        </w:rPr>
        <w:t>between-</w:t>
      </w:r>
      <w:r w:rsidR="009873E8" w:rsidRPr="00322F96">
        <w:rPr>
          <w:rFonts w:ascii="Times New Roman" w:hAnsi="Times New Roman" w:cs="Times New Roman"/>
          <w:i/>
          <w:noProof w:val="0"/>
          <w:sz w:val="28"/>
          <w:szCs w:val="28"/>
        </w:rPr>
        <w:t>individual</w:t>
      </w:r>
      <w:r>
        <w:rPr>
          <w:rFonts w:ascii="Times New Roman" w:hAnsi="Times New Roman" w:cs="Times New Roman"/>
          <w:noProof w:val="0"/>
          <w:sz w:val="28"/>
          <w:szCs w:val="28"/>
        </w:rPr>
        <w:t xml:space="preserve"> MPEDs. </w:t>
      </w:r>
      <w:r w:rsidR="009873E8">
        <w:rPr>
          <w:rFonts w:ascii="Times New Roman" w:hAnsi="Times New Roman" w:cs="Times New Roman"/>
          <w:noProof w:val="0"/>
          <w:sz w:val="28"/>
          <w:szCs w:val="28"/>
        </w:rPr>
        <w:t xml:space="preserve">     </w:t>
      </w:r>
    </w:p>
    <w:p w:rsidR="002F4338" w:rsidRPr="00045B15" w:rsidRDefault="002F4338">
      <w:pPr>
        <w:spacing w:after="0" w:line="360" w:lineRule="auto"/>
        <w:rPr>
          <w:rFonts w:ascii="Times New Roman" w:hAnsi="Times New Roman" w:cs="Times New Roman"/>
          <w:noProof w:val="0"/>
          <w:sz w:val="28"/>
          <w:szCs w:val="28"/>
        </w:rPr>
      </w:pPr>
    </w:p>
    <w:sectPr w:rsidR="002F4338" w:rsidRPr="00045B15" w:rsidSect="000209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45B15"/>
    <w:rsid w:val="0002096B"/>
    <w:rsid w:val="00045B15"/>
    <w:rsid w:val="000B34D4"/>
    <w:rsid w:val="001D0E28"/>
    <w:rsid w:val="002F4338"/>
    <w:rsid w:val="00322F96"/>
    <w:rsid w:val="00384AB8"/>
    <w:rsid w:val="003B7AF1"/>
    <w:rsid w:val="00453AD2"/>
    <w:rsid w:val="004A1557"/>
    <w:rsid w:val="005649AB"/>
    <w:rsid w:val="005A0D07"/>
    <w:rsid w:val="005A226F"/>
    <w:rsid w:val="006F36DD"/>
    <w:rsid w:val="00703DFD"/>
    <w:rsid w:val="009873E8"/>
    <w:rsid w:val="009E5FDB"/>
    <w:rsid w:val="00A5349E"/>
    <w:rsid w:val="00A857EB"/>
    <w:rsid w:val="00AF2FC4"/>
    <w:rsid w:val="00B15205"/>
    <w:rsid w:val="00C05558"/>
    <w:rsid w:val="00C50AE8"/>
    <w:rsid w:val="00CD227E"/>
    <w:rsid w:val="00D40F4F"/>
    <w:rsid w:val="00D745B0"/>
    <w:rsid w:val="00DB49C1"/>
    <w:rsid w:val="00E51EF6"/>
    <w:rsid w:val="00E65A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96B"/>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5</Pages>
  <Words>1305</Words>
  <Characters>7444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16</cp:revision>
  <dcterms:created xsi:type="dcterms:W3CDTF">2020-11-10T16:29:00Z</dcterms:created>
  <dcterms:modified xsi:type="dcterms:W3CDTF">2020-11-11T07:50:00Z</dcterms:modified>
</cp:coreProperties>
</file>