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widowControl/>
        <w:bidi w:val="0"/>
        <w:ind w:left="0" w:right="0" w:hanging="0"/>
        <w:jc w:val="left"/>
        <w:rPr>
          <w:rFonts w:ascii="Times New Roman" w:hAnsi="Times New Roman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</w:rPr>
        <w:t>Реки юга, юго-востока и центральных частей материка имеют преимущественно дождевое питание. Но годовое количество и режим осадков в разных местах различны, поэтому и режим рек дождевого питания неодинаков.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" w:hAnsi="Times New Roman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</w:rPr>
      </w:r>
    </w:p>
    <w:p>
      <w:pPr>
        <w:pStyle w:val="Normal"/>
        <w:widowControl/>
        <w:bidi w:val="0"/>
        <w:ind w:left="0" w:right="0" w:hanging="0"/>
        <w:jc w:val="left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</w:rPr>
        <w:t>Большая часть материка (север США, Канада и Аляска) относится к областям, где главная роль в питании рек и озер принадлежит снегам и ледникам, а дождевые осадки имеют второстепенное значение.(Значительная часть рек запада и севера начинается в высокогорьях Кордильер и, питаясь от ледников и высокогорных снегов, имеет типичный альпийский режим с летним половодьем и резкими колебаниями расхода воды.)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" w:hAnsi="Times New Roman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</w:rPr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" w:hAnsi="Times New Roman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</w:rPr>
        <w:t>Во время весенних половодий лед производит большую разрушительную работу. Наводнения на Миссури нередко носят катастрофический характер.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" w:hAnsi="Times New Roman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</w:rPr>
      </w:r>
    </w:p>
    <w:p>
      <w:pPr>
        <w:pStyle w:val="Normal"/>
        <w:widowControl/>
        <w:bidi w:val="0"/>
        <w:ind w:left="0" w:right="0" w:hanging="0"/>
        <w:jc w:val="left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</w:rPr>
        <w:t>(В центральной части материка)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" w:hAnsi="Times New Roman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</w:rPr>
        <w:t>Весной и летом у этих рек бывают бурные паводки, связанные с ливнями в горах и отчасти с таянием снегов. В остальное время года они сильно мелеют и даже пересыхают.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" w:hAnsi="Times New Roman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</w:rPr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" w:hAnsi="Times New Roman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</w:rPr>
        <w:t>Весной и летом у этих рек бывают бурные паводки, связанные с ливнями в горах и отчасти с таянием снегов.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" w:hAnsi="Times New Roman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</w:rPr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" w:hAnsi="Times New Roman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</w:rPr>
        <w:t>Рио-Гранде, имеют непостоянный режим, вязанный с режимом осадков и горным рельефом тех районов, в которых они начинаются. Главную роль в их питании играют дожди, но некоторое значение имеют также снега, выпадающие в Скалистых горах. Весной и летом у этих рек бывают бурные паводки, связанные с ливнями в горах и отчасти с таянием снегов.</w:t>
      </w:r>
    </w:p>
    <w:p>
      <w:pPr>
        <w:pStyle w:val="Normal"/>
        <w:widowControl/>
        <w:bidi w:val="0"/>
        <w:ind w:left="0" w:right="0" w:hanging="0"/>
        <w:jc w:val="left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</w:rPr>
        <w:t xml:space="preserve">==&gt; </w:t>
      </w:r>
    </w:p>
    <w:p>
      <w:pPr>
        <w:pStyle w:val="Normal"/>
        <w:widowControl/>
        <w:bidi w:val="0"/>
        <w:ind w:left="0" w:right="0" w:hanging="0"/>
        <w:jc w:val="left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</w:rPr>
        <w:t>Северная Америка вытянута от полярных широт и почти до экватора, где реки северной части  северной америки(север США, Канада и Аляска) имеют преемкщественно снеговое и ледниковое питание, а дождевые осадки имеют второстепенное значение.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" w:hAnsi="Times New Roman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</w:rPr>
      </w:r>
    </w:p>
    <w:p>
      <w:pPr>
        <w:pStyle w:val="Normal"/>
        <w:widowControl/>
        <w:bidi w:val="0"/>
        <w:spacing w:lineRule="auto" w:line="240" w:before="0" w:after="0"/>
        <w:ind w:firstLine="709"/>
        <w:jc w:val="both"/>
        <w:rPr>
          <w:rFonts w:ascii="Times New Roman" w:hAnsi="Times New Roman"/>
          <w:b/>
          <w:b/>
          <w:sz w:val="28"/>
          <w:szCs w:val="28"/>
        </w:rPr>
      </w:pPr>
      <w:r>
        <w:rPr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Задание 1.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lightGray"/>
        </w:rPr>
        <w:t>Задание на умение работать с текстами и устанавливать причинно-следственные связи</w:t>
      </w:r>
    </w:p>
    <w:p>
      <w:pPr>
        <w:pStyle w:val="ListParagraph"/>
        <w:widowControl/>
        <w:numPr>
          <w:ilvl w:val="0"/>
          <w:numId w:val="1"/>
        </w:numPr>
        <w:bidi w:val="0"/>
        <w:spacing w:lineRule="auto" w:line="240" w:before="0" w:after="0"/>
        <w:ind w:left="0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highlight w:val="blue"/>
        </w:rPr>
        <w:t>Почему в Северной Америке реки отличаются большим разнообразием по источникам питания, характеру течения? Какой тип питания преобладает в бассейнах Атлантического, Северного Ледовитого и разных частях Тихого океанов? Почему?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" w:hAnsi="Times New Roman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</w:rPr>
      </w:r>
    </w:p>
    <w:p>
      <w:pPr>
        <w:pStyle w:val="Normal"/>
        <w:widowControl/>
        <w:bidi w:val="0"/>
        <w:ind w:left="0" w:right="0" w:hanging="0"/>
        <w:jc w:val="left"/>
        <w:rPr>
          <w:highlight w:val="yellow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highlight w:val="yellow"/>
        </w:rPr>
        <w:t>1.Юго-восточная часть материка получает особенно обильные летние осадки,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" w:hAnsi="Times New Roman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highlight w:val="yellow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highlight w:val="yellow"/>
        </w:rPr>
        <w:t>Реки юга, юго-востока и центральных частей материка имеют преимущественно дождевое питание. Георграфическое расположение имеет сильное влияние на тип питания рек в Северной Америке.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" w:hAnsi="Times New Roman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highlight w:val="yellow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highlight w:val="yellow"/>
        </w:rPr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" w:hAnsi="Times New Roman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highlight w:val="yellow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highlight w:val="yellow"/>
        </w:rPr>
        <w:t xml:space="preserve">Смена времен года и рельеф влияет на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>характер течения рек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highlight w:val="yellow"/>
        </w:rPr>
        <w:t>. Где весной и летом у этих рек -  правые притоки Миссисипи (Миссури с Йеллоустоном, Платтом и Канзасом, Арканзас Ред-Ривер) бывают бурные паводки, связанные с ливнями, а во время весенних половодий лед производит большую разрушительную работу. Наводнения на Миссури нередко носят катастрофический характер.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" w:hAnsi="Times New Roman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highlight w:val="yellow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highlight w:val="yellow"/>
        </w:rPr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" w:hAnsi="Times New Roman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>Часть материка на севере принадлежит бассейну Северного Ледовитого океана. Реки этой территории в основном равнинные, со смешанным (с преобладанием снегового) типом питания, почти весь год (8 месяцев) скованы льдом.. Особенности режима этих рек определяются существованием продолжительного снежного покрова в холодный период года и быстрым таянием его в весенне-летнее время. У этих рек четко выраженный максимум расхода воды весной и летом и продолжительная зимняя межень. Как у сибирских рек, вскрытие льда на них начинается в верховьях, поэтому ледоход сопровождается частыми и сильными заторами.</w:t>
        <w:br/>
        <w:t xml:space="preserve">Реки бассейна Атлантического океана достигают большой длины. Главной рекой этого бассейна является Миссисипи (3778 км). У нее два притока: левый – река Миссури, правый – река Огайо. Миссисипи – это равнинная река, которая впадая в Мексиканский залив, образует огромную дельту. Питание смешанное (с преобладанием дождевого). Частые ливни могут быть губительны, так как вызывают наводнения. В верховьях Миссисипи замерзает на короткий срок. К бассейну Атлантического океана относится также реки Бронкс, Мохок, Тар, Таллула </w:t>
        <w:br/>
        <w:t>Бассейн Тихого океана незначителен. Сюда относятся горные реки Кордильер, наиболее крупные из которых Колорадо, Колумбия, Юкон. Большинство рек имеют не очень большую протяженность, но обладают быстрым и холодным течением. Река Юкон является третьей по размерам в бассейне Северной Америки. Эта река имеет большое значение для Аляски. У берегов Аляски сосредоточены рыбные богатства, эта река имеет снеговое питание и полгода покрыта льдом. Река Колорадо находится в южной части Северной Америки и впадает в Калифорнийский залив на территории Мексики. Большая часть русла реки проходит между пустынными и полупустынными районами.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" w:hAnsi="Times New Roman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r>
    </w:p>
    <w:p>
      <w:pPr>
        <w:pStyle w:val="ListParagraph"/>
        <w:widowControl/>
        <w:numPr>
          <w:ilvl w:val="0"/>
          <w:numId w:val="1"/>
        </w:numPr>
        <w:bidi w:val="0"/>
        <w:spacing w:lineRule="auto" w:line="240" w:before="0" w:after="0"/>
        <w:ind w:left="0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blue"/>
        </w:rPr>
        <w:t>Как особенности широтного положения материка Южная Америка отражаются на его климатических и гидрологических условиях? Как влияют океаны на формирование природы Южной Америки?</w:t>
      </w:r>
    </w:p>
    <w:p>
      <w:pPr>
        <w:pStyle w:val="ListParagraph"/>
        <w:widowControl/>
        <w:bidi w:val="0"/>
        <w:spacing w:lineRule="auto" w:line="240" w:before="0" w:after="0"/>
        <w:ind w:left="0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ListParagraph"/>
        <w:widowControl/>
        <w:numPr>
          <w:ilvl w:val="0"/>
          <w:numId w:val="0"/>
        </w:numPr>
        <w:bidi w:val="0"/>
        <w:spacing w:lineRule="auto" w:line="240" w:before="0" w:after="0"/>
        <w:ind w:left="1349" w:hanging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>2.Географическое положение между 12° с.ш. и 56° ю.ш. обусловливает высокие значения солнечной радиации</w:t>
      </w:r>
      <w:r>
        <w:rPr>
          <w:rFonts w:ascii="Times New Roman" w:hAnsi="Times New Roman"/>
          <w:caps w:val="false"/>
          <w:smallCaps w:val="false"/>
          <w:color w:val="000000"/>
          <w:spacing w:val="0"/>
          <w:szCs w:val="28"/>
          <w:highlight w:val="yellow"/>
        </w:rPr>
        <w:t> 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>почти на всей территории Южной Америки. Большая часть ее получает 5000-6700 МДж/м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Cs w:val="28"/>
          <w:highlight w:val="yellow"/>
        </w:rPr>
        <w:t>2</w:t>
      </w:r>
      <w:r>
        <w:rPr>
          <w:rFonts w:ascii="Times New Roman" w:hAnsi="Times New Roman"/>
          <w:caps w:val="false"/>
          <w:smallCaps w:val="false"/>
          <w:color w:val="000000"/>
          <w:spacing w:val="0"/>
          <w:szCs w:val="28"/>
          <w:highlight w:val="yellow"/>
        </w:rPr>
        <w:t> 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>(120-160 ккал/см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Cs w:val="28"/>
          <w:highlight w:val="yellow"/>
        </w:rPr>
        <w:t>2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>) в год, и лишь на крайнем юге эта величина снижается до 3300 МДж/м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Cs w:val="28"/>
          <w:highlight w:val="yellow"/>
        </w:rPr>
        <w:t>2</w:t>
      </w:r>
      <w:r>
        <w:rPr>
          <w:rFonts w:ascii="Times New Roman" w:hAnsi="Times New Roman"/>
          <w:caps w:val="false"/>
          <w:smallCaps w:val="false"/>
          <w:color w:val="000000"/>
          <w:spacing w:val="0"/>
          <w:szCs w:val="28"/>
          <w:highlight w:val="yellow"/>
        </w:rPr>
        <w:t> 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>(80 ккал/см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Cs w:val="28"/>
          <w:highlight w:val="yellow"/>
        </w:rPr>
        <w:t>2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 xml:space="preserve">). Радиационный баланс земной поверхности имеет отрицательное значение в зимнее время года только к югу от 45° ю.ш., т.е. на очень небольшой части материка. </w:t>
      </w:r>
    </w:p>
    <w:p>
      <w:pPr>
        <w:pStyle w:val="ListParagraph"/>
        <w:widowControl/>
        <w:bidi w:val="0"/>
        <w:spacing w:lineRule="auto" w:line="240" w:before="0" w:after="0"/>
        <w:ind w:left="0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highlight w:val="yellow"/>
        </w:rPr>
        <w:tab/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highlight w:val="yellow"/>
        </w:rPr>
        <w:t>Формированию густой, хорошо развитой речной сети Южной Америки благоприятствуют</w:t>
      </w:r>
      <w:r>
        <w:rPr>
          <w:caps w:val="false"/>
          <w:smallCaps w:val="false"/>
          <w:color w:val="000000"/>
          <w:spacing w:val="0"/>
          <w:highlight w:val="yellow"/>
        </w:rPr>
        <w:t> 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highlight w:val="yellow"/>
        </w:rPr>
        <w:t>климатические условия. Гидрологический режим большей части рек Южной Америки определяется количеством дождевых осадков и резко выраженной сезонностью их выпадения. </w:t>
      </w:r>
    </w:p>
    <w:p>
      <w:pPr>
        <w:pStyle w:val="ListParagraph"/>
        <w:widowControl/>
        <w:bidi w:val="0"/>
        <w:spacing w:lineRule="auto" w:line="240" w:before="0" w:after="0"/>
        <w:ind w:left="0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ListParagraph"/>
        <w:widowControl/>
        <w:numPr>
          <w:ilvl w:val="0"/>
          <w:numId w:val="0"/>
        </w:numPr>
        <w:bidi w:val="0"/>
        <w:spacing w:lineRule="auto" w:line="240" w:before="0" w:after="0"/>
        <w:ind w:left="1349" w:hanging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>Велико значение также течений Атлантического и Тихого океанов у берегов материка. Гвианская и Бразильская ветви Южного Пассатного течения в Атлантическом океане создают у берегов Южной Америки зимнюю положительную аномалию порядка 3 °С. Перуанское же холодное течение в Тихом океане, проникающее почти до самого экватора, выносит на север массы холодных вод из Антарктики и снижает температуру в экваториальной зоне на 4 °С по сравнению со средней величиной для этих широт.</w:t>
      </w:r>
    </w:p>
    <w:p>
      <w:pPr>
        <w:pStyle w:val="ListParagraph"/>
        <w:widowControl/>
        <w:numPr>
          <w:ilvl w:val="0"/>
          <w:numId w:val="0"/>
        </w:numPr>
        <w:bidi w:val="0"/>
        <w:spacing w:lineRule="auto" w:line="240" w:before="0" w:after="0"/>
        <w:ind w:left="1349" w:hanging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TextBodyIndent"/>
        <w:widowControl/>
        <w:numPr>
          <w:ilvl w:val="0"/>
          <w:numId w:val="1"/>
        </w:numPr>
        <w:bidi w:val="0"/>
        <w:spacing w:lineRule="auto" w:line="240" w:before="0" w:after="0"/>
        <w:ind w:left="0" w:hanging="426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darkBlue"/>
        </w:rPr>
        <w:t>Чем географическое положение Африки отличается от географического положения других южных материков? С какими материками Африка имеет сходство по географическому положению? Каковы особенности конфигурации Африки по сравнению с другими материками? Какие имеются черты сходства и различия? Как это отражается на его природных условиях?</w:t>
      </w:r>
    </w:p>
    <w:p>
      <w:pPr>
        <w:pStyle w:val="TextBodyIndent"/>
        <w:widowControl/>
        <w:numPr>
          <w:ilvl w:val="0"/>
          <w:numId w:val="0"/>
        </w:numPr>
        <w:bidi w:val="0"/>
        <w:spacing w:lineRule="auto" w:line="240" w:before="0" w:after="0"/>
        <w:ind w:left="1348" w:hanging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>Положение Африки относительно других материков таково, что она находится практически в самом центре карты мира. Прочие материки располагаются по разные стороны света.</w:t>
      </w:r>
    </w:p>
    <w:p>
      <w:pPr>
        <w:pStyle w:val="TextBodyIndent"/>
        <w:widowControl/>
        <w:numPr>
          <w:ilvl w:val="0"/>
          <w:numId w:val="0"/>
        </w:numPr>
        <w:bidi w:val="0"/>
        <w:spacing w:lineRule="auto" w:line="240" w:before="0" w:after="0"/>
        <w:ind w:left="1348" w:hanging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Verdana;Helvetica;sans-serif" w:hAnsi="Verdana;Helvetica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TextBodyIndent"/>
        <w:widowControl/>
        <w:numPr>
          <w:ilvl w:val="0"/>
          <w:numId w:val="0"/>
        </w:numPr>
        <w:bidi w:val="0"/>
        <w:spacing w:lineRule="auto" w:line="240" w:before="0" w:after="0"/>
        <w:ind w:left="1348" w:hanging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 xml:space="preserve">По 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>географическому положению Африка имеет сходства с Австралией и Южной Америкой.</w:t>
      </w:r>
    </w:p>
    <w:p>
      <w:pPr>
        <w:pStyle w:val="TextBodyIndent"/>
        <w:widowControl/>
        <w:numPr>
          <w:ilvl w:val="0"/>
          <w:numId w:val="0"/>
        </w:numPr>
        <w:bidi w:val="0"/>
        <w:spacing w:lineRule="auto" w:line="240" w:before="0" w:after="0"/>
        <w:ind w:left="1348" w:hanging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Verdana;Helvetica;sans-serif" w:hAnsi="Verdana;Helvetica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TextBodyIndent"/>
        <w:widowControl/>
        <w:numPr>
          <w:ilvl w:val="0"/>
          <w:numId w:val="0"/>
        </w:numPr>
        <w:bidi w:val="0"/>
        <w:spacing w:lineRule="auto" w:line="240" w:before="0" w:after="0"/>
        <w:ind w:left="1348" w:hanging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>Африка - в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>торой по площади материк планеты  (29,2 млн. Км2).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40" w:before="0" w:after="0"/>
        <w:ind w:left="1348" w:hanging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>С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 xml:space="preserve">еверная область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>Африки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 xml:space="preserve"> значительно шире, чем южная. Ширина южной части составляет около 3000 км., а протяженность от западной оконечности Зеленого Мыса до восточного пункта Рас-Хафун всего 7, 5 тыс. км.</w:t>
      </w:r>
    </w:p>
    <w:p>
      <w:pPr>
        <w:pStyle w:val="TextBody"/>
        <w:rPr>
          <w:rFonts w:ascii="Times New Roman" w:hAnsi="Times New Roman"/>
          <w:sz w:val="28"/>
          <w:szCs w:val="28"/>
        </w:rPr>
      </w:pPr>
      <w:hyperlink r:id="rId2">
        <w:r>
          <w:rPr/>
          <w:tab/>
          <w:tab/>
        </w:r>
      </w:hyperlink>
    </w:p>
    <w:p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>Из-за неординарной конфигурации материка, местоположение   природных зон отличается. 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>Северную часть материка занимают полупустыни и пустыни, экваториальную – постоянно влажные леса.</w:t>
      </w:r>
    </w:p>
    <w:p>
      <w:pPr>
        <w:pStyle w:val="TextBody"/>
        <w:rPr>
          <w:rFonts w:ascii="Times New Roman" w:hAnsi="Times New Roman"/>
          <w:sz w:val="28"/>
          <w:szCs w:val="28"/>
        </w:rPr>
      </w:pPr>
      <w:r>
        <w:rPr/>
        <w:tab/>
        <w:tab/>
      </w:r>
    </w:p>
    <w:p>
      <w:pPr>
        <w:pStyle w:val="TextBodyIndent"/>
        <w:widowControl/>
        <w:numPr>
          <w:ilvl w:val="0"/>
          <w:numId w:val="0"/>
        </w:numPr>
        <w:bidi w:val="0"/>
        <w:spacing w:lineRule="auto" w:line="240" w:before="0" w:after="0"/>
        <w:ind w:left="1348" w:hanging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r>
    </w:p>
    <w:p>
      <w:pPr>
        <w:pStyle w:val="ListParagraph"/>
        <w:widowControl/>
        <w:numPr>
          <w:ilvl w:val="0"/>
          <w:numId w:val="1"/>
        </w:numPr>
        <w:bidi w:val="0"/>
        <w:spacing w:lineRule="auto" w:line="240" w:before="0" w:after="0"/>
        <w:ind w:left="0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blue"/>
        </w:rPr>
        <w:t>Почему реки юго-западной части Австралии полноводны зимой? В чем заключается своеобразие озер Австралии? Каково их происхождение? Где в Австралии содержатся крупные ресурсы подземных вод? Артезианские бассейны? Каковы их особенности?</w:t>
      </w:r>
    </w:p>
    <w:p>
      <w:pPr>
        <w:pStyle w:val="ListParagraph"/>
        <w:widowControl/>
        <w:numPr>
          <w:ilvl w:val="0"/>
          <w:numId w:val="0"/>
        </w:numPr>
        <w:bidi w:val="0"/>
        <w:spacing w:lineRule="auto" w:line="240" w:before="0" w:after="0"/>
        <w:ind w:hanging="0"/>
        <w:contextualSpacing/>
        <w:jc w:val="both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ListParagraph"/>
        <w:widowControl/>
        <w:numPr>
          <w:ilvl w:val="0"/>
          <w:numId w:val="0"/>
        </w:numPr>
        <w:bidi w:val="0"/>
        <w:spacing w:lineRule="auto" w:line="240" w:before="0" w:after="0"/>
        <w:ind w:hanging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>Из-за резкой разницы в количестве летних и зимних осадков.</w:t>
      </w:r>
    </w:p>
    <w:p>
      <w:pPr>
        <w:pStyle w:val="ListParagraph"/>
        <w:widowControl/>
        <w:numPr>
          <w:ilvl w:val="0"/>
          <w:numId w:val="0"/>
        </w:numPr>
        <w:bidi w:val="0"/>
        <w:spacing w:lineRule="auto" w:line="240" w:before="0" w:after="0"/>
        <w:ind w:hanging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>Озер в Австралии много, но в большинстве случаев они не имеют стока и засолены, а значительная часть их наполняется водой лишь после дождей.</w:t>
      </w:r>
    </w:p>
    <w:p>
      <w:pPr>
        <w:pStyle w:val="ListParagraph"/>
        <w:widowControl/>
        <w:numPr>
          <w:ilvl w:val="0"/>
          <w:numId w:val="0"/>
        </w:numPr>
        <w:bidi w:val="0"/>
        <w:spacing w:lineRule="auto" w:line="240" w:before="0" w:after="0"/>
        <w:ind w:hanging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>На материке изучены и используются многочисленные артезианские бассейны,   приуроченные к синеклизам фундамента. </w:t>
      </w:r>
    </w:p>
    <w:p>
      <w:pPr>
        <w:pStyle w:val="ListParagraph"/>
        <w:widowControl/>
        <w:numPr>
          <w:ilvl w:val="0"/>
          <w:numId w:val="0"/>
        </w:numPr>
        <w:bidi w:val="0"/>
        <w:spacing w:lineRule="auto" w:line="240" w:before="0" w:after="0"/>
        <w:ind w:hanging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>Крупнейший в мире Большой Артезианский Бассейн простирается от залива Карпентария до бассейна Дарлинга. В общей сложности в Австралии насчитывается около 6500 артезианских колодцев.</w:t>
        <w:tab/>
      </w:r>
    </w:p>
    <w:p>
      <w:pPr>
        <w:pStyle w:val="ListParagraph"/>
        <w:widowControl/>
        <w:numPr>
          <w:ilvl w:val="0"/>
          <w:numId w:val="0"/>
        </w:numPr>
        <w:bidi w:val="0"/>
        <w:spacing w:lineRule="auto" w:line="240" w:before="0" w:after="0"/>
        <w:ind w:hanging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>Из-за сильной минерализации не все подземные воды пригодны для питья и орошения полей.</w:t>
        <w:tab/>
      </w:r>
    </w:p>
    <w:p>
      <w:pPr>
        <w:pStyle w:val="ListParagraph"/>
        <w:widowControl/>
        <w:bidi w:val="0"/>
        <w:spacing w:lineRule="auto" w:line="240" w:before="0" w:after="0"/>
        <w:ind w:left="-425" w:hanging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ListParagraph"/>
        <w:widowControl/>
        <w:bidi w:val="0"/>
        <w:spacing w:lineRule="auto" w:line="240" w:before="0" w:after="0"/>
        <w:ind w:left="-425" w:hanging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ListParagraph"/>
        <w:widowControl/>
        <w:bidi w:val="0"/>
        <w:spacing w:lineRule="auto" w:line="240" w:before="0" w:after="0"/>
        <w:ind w:left="-425" w:hanging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5.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blue"/>
        </w:rPr>
        <w:t>В чем различие между Антарктидой и Антарктикой? Почему Антарктида – самый высокий материк?</w:t>
      </w:r>
    </w:p>
    <w:p>
      <w:pPr>
        <w:pStyle w:val="ListParagraph"/>
        <w:widowControl/>
        <w:bidi w:val="0"/>
        <w:spacing w:lineRule="auto" w:line="240" w:before="0" w:after="0"/>
        <w:ind w:left="-425" w:hanging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blue"/>
        </w:rPr>
        <w:tab/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 xml:space="preserve"> Антарктика и Антарктида – по сути одно и то же. Только Антарктикой называют природную зону, а Антарктидой – материк, на котором она расположена. </w:t>
      </w:r>
    </w:p>
    <w:p>
      <w:pPr>
        <w:pStyle w:val="ListParagraph"/>
        <w:widowControl/>
        <w:bidi w:val="0"/>
        <w:spacing w:lineRule="auto" w:line="240" w:before="0" w:after="0"/>
        <w:ind w:left="-425" w:hanging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ListParagraph"/>
        <w:widowControl/>
        <w:bidi w:val="0"/>
        <w:spacing w:lineRule="auto" w:line="240" w:before="0" w:after="0"/>
        <w:ind w:left="-425" w:hanging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yellow"/>
        </w:rPr>
        <w:t>Антарктида высокий материк потому - что Антарктиду покрывает ледяной панцирь, средняя высота которого 2040 метров (в 2,8 раза больше средней высоты поверхности всех остальных материков).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Verdana">
    <w:altName w:val="Helvetica"/>
    <w:charset w:val="01"/>
    <w:family w:val="auto"/>
    <w:pitch w:val="default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ind w:left="1774" w:hanging="360"/>
      </w:pPr>
    </w:lvl>
    <w:lvl w:ilvl="1">
      <w:start w:val="1"/>
      <w:numFmt w:val="lowerLetter"/>
      <w:lvlText w:val="%2."/>
      <w:lvlJc w:val="left"/>
      <w:pPr>
        <w:ind w:left="2494" w:hanging="360"/>
      </w:pPr>
    </w:lvl>
    <w:lvl w:ilvl="2">
      <w:start w:val="1"/>
      <w:numFmt w:val="lowerRoman"/>
      <w:lvlText w:val="%3."/>
      <w:lvlJc w:val="right"/>
      <w:pPr>
        <w:ind w:left="3214" w:hanging="180"/>
      </w:pPr>
    </w:lvl>
    <w:lvl w:ilvl="3">
      <w:start w:val="1"/>
      <w:numFmt w:val="decimal"/>
      <w:lvlText w:val="%4."/>
      <w:lvlJc w:val="left"/>
      <w:pPr>
        <w:ind w:left="3934" w:hanging="360"/>
      </w:pPr>
    </w:lvl>
    <w:lvl w:ilvl="4">
      <w:start w:val="1"/>
      <w:numFmt w:val="lowerLetter"/>
      <w:lvlText w:val="%5."/>
      <w:lvlJc w:val="left"/>
      <w:pPr>
        <w:ind w:left="4654" w:hanging="360"/>
      </w:pPr>
    </w:lvl>
    <w:lvl w:ilvl="5">
      <w:start w:val="1"/>
      <w:numFmt w:val="lowerRoman"/>
      <w:lvlText w:val="%6."/>
      <w:lvlJc w:val="right"/>
      <w:pPr>
        <w:ind w:left="5374" w:hanging="180"/>
      </w:pPr>
    </w:lvl>
    <w:lvl w:ilvl="6">
      <w:start w:val="1"/>
      <w:numFmt w:val="decimal"/>
      <w:lvlText w:val="%7."/>
      <w:lvlJc w:val="left"/>
      <w:pPr>
        <w:ind w:left="6094" w:hanging="360"/>
      </w:pPr>
    </w:lvl>
    <w:lvl w:ilvl="7">
      <w:start w:val="1"/>
      <w:numFmt w:val="lowerLetter"/>
      <w:lvlText w:val="%8."/>
      <w:lvlJc w:val="left"/>
      <w:pPr>
        <w:ind w:left="6814" w:hanging="360"/>
      </w:pPr>
    </w:lvl>
    <w:lvl w:ilvl="8">
      <w:start w:val="1"/>
      <w:numFmt w:val="lowerRoman"/>
      <w:lvlText w:val="%9."/>
      <w:lvlJc w:val="right"/>
      <w:pPr>
        <w:ind w:left="7534" w:hanging="18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5"/>
  <w:defaultTabStop w:val="709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0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qFormat/>
    <w:pPr>
      <w:spacing w:before="0" w:after="200"/>
      <w:ind w:left="720" w:hanging="0"/>
      <w:contextualSpacing/>
    </w:pPr>
    <w:rPr/>
  </w:style>
  <w:style w:type="paragraph" w:styleId="TextBodyIndent">
    <w:name w:val="Body Text Indent"/>
    <w:basedOn w:val="Normal"/>
    <w:pPr>
      <w:spacing w:lineRule="auto" w:line="240" w:before="0" w:after="0"/>
      <w:ind w:firstLine="720"/>
    </w:pPr>
    <w:rPr>
      <w:rFonts w:ascii="Times New Roman" w:hAnsi="Times New Roman"/>
      <w:sz w:val="28"/>
      <w:szCs w:val="2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obrazovaka.ru/geografiya/geograficheskoe-polozhenie-afriki-otnositelno-drugih-materikov.html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642</TotalTime>
  <Application>LibreOffice/6.4.3.2$Linux_X86_64 LibreOffice_project/40$Build-2</Application>
  <Pages>4</Pages>
  <Words>1089</Words>
  <Characters>6828</Characters>
  <CharactersWithSpaces>7910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2020-06-01T23:16:35Z</dcterms:created>
  <dc:creator/>
  <dc:description/>
  <dc:language>en-US</dc:language>
  <cp:lastModifiedBy/>
  <dcterms:modified xsi:type="dcterms:W3CDTF">2020-06-04T12:52:34Z</dcterms:modified>
  <cp:revision>3</cp:revision>
  <dc:subject/>
  <dc:title/>
</cp:coreProperties>
</file>