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9D2668" w:rsidRPr="00904BDA" w:rsidRDefault="009D2668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1153C2" w:rsidRPr="007025A6" w:rsidRDefault="009D2668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="001153C2"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C1069B" w:rsidRPr="007025A6" w:rsidRDefault="00C410E5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№ </w:t>
                            </w:r>
                            <w:r w:rsidR="009D2668">
                              <w:rPr>
                                <w:b/>
                                <w:sz w:val="28"/>
                                <w:szCs w:val="28"/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" fillcolor="white [3201]" stroked="f" strokeweight=".5pt">
                <v:textbox>
                  <w:txbxContent>
                    <w:p w14:paraId="5E12103A" w14:textId="77777777" w:rsidR="009D2668" w:rsidRPr="00904BDA" w:rsidRDefault="009D2668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1153C2" w:rsidRPr="007025A6" w:rsidRDefault="009D2668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="001153C2"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C1069B" w:rsidRPr="007025A6" w:rsidRDefault="00C410E5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№ </w:t>
                      </w:r>
                      <w:r w:rsidR="009D2668">
                        <w:rPr>
                          <w:b/>
                          <w:sz w:val="28"/>
                          <w:szCs w:val="28"/>
                        </w:rPr>
                        <w:t>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F31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F31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F31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F31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F31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F31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F31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F31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F31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F31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F31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7777777" w:rsidR="009D2668" w:rsidRPr="009D2668" w:rsidRDefault="009D2668" w:rsidP="002D5EFC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Общество с ограниченной ответственностью «Новые Технологии»</w:t>
            </w:r>
            <w:commentRangeEnd w:id="3"/>
            <w:r w:rsidR="00646810">
              <w:rPr>
                <w:rStyle w:val="af6"/>
                <w:rFonts w:cs="Mangal"/>
              </w:rPr>
              <w:commentReference w:id="3"/>
            </w:r>
          </w:p>
        </w:tc>
      </w:tr>
      <w:tr w:rsidR="009D2668" w:rsidRPr="00340BFD" w14:paraId="1D736B26" w14:textId="77777777" w:rsidTr="002D5EFC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103A522C" w:rsidR="009D2668" w:rsidRPr="009D2668" w:rsidRDefault="001F31A7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bdo w:val="ltr">
              <w:r w:rsidR="009D2668" w:rsidRPr="009D2668">
                <w:rPr>
                  <w:rFonts w:cs="Times New Roman"/>
                  <w:sz w:val="22"/>
                  <w:szCs w:val="22"/>
                </w:rPr>
                <w:t>‬</w:t>
              </w:r>
              <w:r w:rsidR="00AE2D62">
                <w:t>‬</w:t>
              </w:r>
              <w:bookmarkStart w:id="4" w:name="_GoBack"/>
              <w:r w:rsidR="00952628">
                <w:rPr>
                  <w:rFonts w:cs="Times New Roman"/>
                  <w:sz w:val="22"/>
                  <w:szCs w:val="22"/>
                </w:rPr>
                <w:t>1106908000342</w:t>
              </w:r>
              <w:bookmarkEnd w:id="4"/>
              <w:r w:rsidR="00AE2D62">
                <w:t>‬</w:t>
              </w:r>
              <w:r w:rsidR="00AE2D62">
                <w:t>‬</w:t>
              </w:r>
              <w:r w:rsidR="006C6407">
                <w:t>‬</w:t>
              </w:r>
              <w:r>
                <w:t>‬</w:t>
              </w:r>
            </w:bdo>
          </w:p>
        </w:tc>
      </w:tr>
      <w:tr w:rsidR="009D2668" w:rsidRPr="00340BFD" w14:paraId="4CFC4A53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77777777" w:rsidR="009D2668" w:rsidRPr="009D2668" w:rsidRDefault="001F31A7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bdo w:val="ltr">
              <w:r w:rsidR="009D2668" w:rsidRPr="009D2668">
                <w:rPr>
                  <w:rFonts w:cs="Times New Roman"/>
                  <w:sz w:val="22"/>
                  <w:szCs w:val="22"/>
                </w:rPr>
                <w:t>6916016190</w:t>
              </w:r>
              <w:r w:rsidR="009D2668" w:rsidRPr="009D2668">
                <w:rPr>
                  <w:rFonts w:cs="Times New Roman"/>
                  <w:sz w:val="22"/>
                  <w:szCs w:val="22"/>
                </w:rPr>
                <w:t>‬/691601001</w:t>
              </w:r>
              <w:r w:rsidR="009D2668" w:rsidRPr="009D2668">
                <w:rPr>
                  <w:rFonts w:cs="Times New Roman"/>
                  <w:sz w:val="22"/>
                  <w:szCs w:val="22"/>
                </w:rPr>
                <w:t>‬</w:t>
              </w:r>
              <w:r w:rsidR="009D2668" w:rsidRPr="009D2668">
                <w:rPr>
                  <w:sz w:val="22"/>
                  <w:szCs w:val="22"/>
                </w:rPr>
                <w:t>‬</w:t>
              </w:r>
              <w:r w:rsidR="009D2668" w:rsidRPr="009D2668">
                <w:rPr>
                  <w:sz w:val="22"/>
                  <w:szCs w:val="22"/>
                </w:rPr>
                <w:t>‬</w:t>
              </w:r>
              <w:r w:rsidR="009D2668" w:rsidRPr="009D2668">
                <w:rPr>
                  <w:sz w:val="22"/>
                  <w:szCs w:val="22"/>
                </w:rPr>
                <w:t>‬</w:t>
              </w:r>
              <w:r w:rsidR="009D2668" w:rsidRPr="009D2668">
                <w:rPr>
                  <w:sz w:val="22"/>
                  <w:szCs w:val="22"/>
                </w:rPr>
                <w:t>‬</w:t>
              </w:r>
              <w:r w:rsidR="00AE2D62">
                <w:t>‬</w:t>
              </w:r>
              <w:r w:rsidR="00AE2D62">
                <w:t>‬</w:t>
              </w:r>
              <w:r w:rsidR="00AE2D62">
                <w:t>‬</w:t>
              </w:r>
              <w:r w:rsidR="006C6407">
                <w:t>‬</w:t>
              </w:r>
              <w:r>
                <w:t>‬</w:t>
              </w:r>
            </w:bdo>
          </w:p>
        </w:tc>
      </w:tr>
      <w:tr w:rsidR="009D2668" w:rsidRPr="00340BFD" w14:paraId="3A4D04CD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77777777" w:rsidR="009D2668" w:rsidRPr="009D2668" w:rsidRDefault="009D2668" w:rsidP="002D5EFC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171843, Тверская обл., г. Удомля, пер. Школьный, 9</w:t>
            </w:r>
          </w:p>
        </w:tc>
      </w:tr>
      <w:tr w:rsidR="009D2668" w:rsidRPr="00340BFD" w14:paraId="28F6220D" w14:textId="77777777" w:rsidTr="002D5EFC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13.04.2010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08A0C9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1. ООО «Леспроминвест» – 60%</w:t>
            </w:r>
          </w:p>
          <w:p w14:paraId="690D30C2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2. ООО «Инвестлес Пром» – 30%</w:t>
            </w:r>
          </w:p>
          <w:p w14:paraId="3A147857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3. Компания «Троссо Инвестментс Лимитед» – 10%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22 500 рублей</w:t>
            </w:r>
          </w:p>
        </w:tc>
      </w:tr>
      <w:tr w:rsidR="009D2668" w:rsidRPr="00340BFD" w14:paraId="219DE3C1" w14:textId="77777777" w:rsidTr="002D5EFC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74A701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3795EC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Михеев Сергей Юрьевич</w:t>
            </w:r>
          </w:p>
          <w:p w14:paraId="307F604B" w14:textId="77777777" w:rsidR="009D2668" w:rsidRPr="009D2668" w:rsidRDefault="009D2668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 691605354184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77777777" w:rsidR="00E12BC0" w:rsidRPr="009D2668" w:rsidRDefault="00646810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 w:rsidRPr="00646810">
              <w:rPr>
                <w:rFonts w:cs="Times New Roman"/>
                <w:sz w:val="22"/>
                <w:szCs w:val="22"/>
              </w:rPr>
              <w:t>Лесоводство и прочая лесохозяйственная деятельность</w:t>
            </w:r>
            <w:r>
              <w:rPr>
                <w:rFonts w:cs="Times New Roman"/>
                <w:sz w:val="22"/>
                <w:szCs w:val="22"/>
              </w:rPr>
              <w:t xml:space="preserve"> (02.10)</w:t>
            </w:r>
          </w:p>
        </w:tc>
      </w:tr>
      <w:tr w:rsidR="003E5514" w:rsidRPr="00340BFD" w14:paraId="2886618C" w14:textId="77777777" w:rsidTr="002D5EFC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77777777" w:rsidR="003E5514" w:rsidRPr="009D2668" w:rsidRDefault="00646810" w:rsidP="002D5EFC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ОСН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2261FC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5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5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5"/>
            </w:r>
          </w:p>
        </w:tc>
      </w:tr>
      <w:tr w:rsidR="00AF49B8" w14:paraId="6500E0F4" w14:textId="77777777" w:rsidTr="002261FC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2261FC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6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6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68B04E8E" w14:textId="78FD6F3C" w:rsidR="003F05E6" w:rsidRDefault="003F05E6" w:rsidP="003F05E6">
      <w:pPr>
        <w:pStyle w:val="2"/>
      </w:pPr>
      <w:bookmarkStart w:id="7" w:name="_Toc194935600"/>
      <w:r>
        <w:t>Хронология владения долями в уставном капитале.</w:t>
      </w:r>
      <w:bookmarkEnd w:id="7"/>
    </w:p>
    <w:p w14:paraId="58F7F63E" w14:textId="10AD700D" w:rsidR="00614726" w:rsidRPr="007E5EA8" w:rsidRDefault="007E5EA8" w:rsidP="00614726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>Здесь нужен таймлайн на котором будет отражено кто и в каком размере владелей долей в уставном капитале общества. Выглядеть это должно примерно так: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0442ACBA" w14:textId="47DC4AD1" w:rsidR="007E5EA8" w:rsidRPr="007E5EA8" w:rsidRDefault="007E5EA8" w:rsidP="007E5EA8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>Я попробовал, c</w:t>
      </w:r>
      <w:r w:rsidRPr="007E5EA8">
        <w:rPr>
          <w:i/>
          <w:iCs/>
          <w:color w:val="FF0000"/>
          <w:lang w:val="en-US"/>
        </w:rPr>
        <w:t>hatgpt</w:t>
      </w:r>
      <w:r w:rsidRPr="007E5EA8">
        <w:rPr>
          <w:i/>
          <w:iCs/>
          <w:color w:val="FF0000"/>
        </w:rPr>
        <w:t xml:space="preserve"> рисует по примеру то, что нужно. </w:t>
      </w:r>
    </w:p>
    <w:p w14:paraId="6374887D" w14:textId="70BB02AA" w:rsidR="007E5EA8" w:rsidRDefault="003F05E6" w:rsidP="003F05E6">
      <w:pPr>
        <w:pStyle w:val="2"/>
      </w:pPr>
      <w:bookmarkStart w:id="8" w:name="_Toc194935601"/>
      <w:r>
        <w:t>Сведения о собраниях участников / акционеров и принятых решениях.</w:t>
      </w:r>
      <w:bookmarkEnd w:id="8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9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2D5EFC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9"/>
            <w:r w:rsidR="00AA3D26">
              <w:rPr>
                <w:rStyle w:val="af6"/>
                <w:rFonts w:cs="Mangal"/>
              </w:rPr>
              <w:commentReference w:id="9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B64B6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B64B6A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10" w:name="_Toc194935602"/>
      <w:r>
        <w:t xml:space="preserve">Сведения о наличии </w:t>
      </w:r>
      <w:commentRangeStart w:id="11"/>
      <w:r>
        <w:t>корпоративных договоров.</w:t>
      </w:r>
      <w:commentRangeEnd w:id="11"/>
      <w:r w:rsidR="003D0DCE">
        <w:rPr>
          <w:rStyle w:val="af6"/>
          <w:rFonts w:eastAsia="SimSun" w:cs="Mangal"/>
          <w:b w:val="0"/>
        </w:rPr>
        <w:commentReference w:id="11"/>
      </w:r>
      <w:bookmarkEnd w:id="10"/>
    </w:p>
    <w:p w14:paraId="68D23007" w14:textId="1BBA311D" w:rsidR="003F05E6" w:rsidRPr="003D0DCE" w:rsidRDefault="003D0DCE" w:rsidP="003F05E6">
      <w:r w:rsidRPr="00D5646B">
        <w:rPr>
          <w:i/>
          <w:iCs/>
          <w:color w:val="FF0000"/>
        </w:rPr>
        <w:t>Если сведения о корпоративном договоре есть</w:t>
      </w:r>
      <w:r>
        <w:rPr>
          <w:i/>
          <w:iCs/>
        </w:rPr>
        <w:t xml:space="preserve">. </w:t>
      </w:r>
      <w:r>
        <w:t>В ЕГРЮЛ имеются сведения о наличии корпоративного договора. Дата внесения записи - _</w:t>
      </w:r>
      <w:r w:rsidRPr="003D0DCE">
        <w:rPr>
          <w:highlight w:val="yellow"/>
        </w:rPr>
        <w:t>___</w:t>
      </w:r>
      <w:r>
        <w:t xml:space="preserve">_.  </w:t>
      </w:r>
    </w:p>
    <w:p w14:paraId="4BBAC8A4" w14:textId="6D639851" w:rsidR="003F05E6" w:rsidRPr="003D0DCE" w:rsidRDefault="003D0DCE" w:rsidP="003F05E6">
      <w:r w:rsidRPr="00D5646B">
        <w:rPr>
          <w:i/>
          <w:iCs/>
          <w:color w:val="FF0000"/>
        </w:rPr>
        <w:t>Если корпоративного договора нет</w:t>
      </w:r>
      <w:r>
        <w:rPr>
          <w:i/>
          <w:iCs/>
        </w:rPr>
        <w:t xml:space="preserve">. </w:t>
      </w:r>
      <w: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2" w:name="_Toc194935603"/>
      <w:r>
        <w:t>Сведения о залоге долей.</w:t>
      </w:r>
      <w:bookmarkEnd w:id="12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3ABA7A06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Наименованеи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3" w:name="_Toc194935604"/>
      <w:r>
        <w:rPr>
          <w:rFonts w:ascii="Times New Roman" w:hAnsi="Times New Roman" w:cs="Times New Roman"/>
          <w:color w:val="FFFFFF" w:themeColor="background1"/>
        </w:rPr>
        <w:lastRenderedPageBreak/>
        <w:t>3. Аффилированность и ближайшие связи.</w:t>
      </w:r>
      <w:bookmarkEnd w:id="13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4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4"/>
            <w:r w:rsidR="006B7CED">
              <w:rPr>
                <w:rStyle w:val="af6"/>
                <w:rFonts w:cs="Mangal"/>
              </w:rPr>
              <w:commentReference w:id="14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Тверская обл,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r>
              <w:rPr>
                <w:b/>
                <w:bCs/>
                <w:sz w:val="20"/>
                <w:szCs w:val="20"/>
              </w:rPr>
              <w:t>Леспроминвест</w:t>
            </w:r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 xml:space="preserve">ООО «Октаво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г Москва, пр-кт Андропова, 10, помещ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5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5"/>
    </w:p>
    <w:p w14:paraId="5D556599" w14:textId="01BC20E3" w:rsidR="00A24474" w:rsidRDefault="00225280" w:rsidP="00A24474">
      <w:pPr>
        <w:pStyle w:val="2"/>
      </w:pPr>
      <w:bookmarkStart w:id="16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7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7"/>
            <w:r w:rsidRPr="003066E2">
              <w:rPr>
                <w:b/>
                <w:bCs/>
                <w:color w:val="FFFFFF" w:themeColor="background1"/>
              </w:rPr>
              <w:commentReference w:id="17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8" w:name="_Toc194935607"/>
      <w:r>
        <w:t>Сведения о составе движимого / недвижимого имущества.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9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9"/>
            <w:r>
              <w:rPr>
                <w:rStyle w:val="af6"/>
                <w:rFonts w:cs="Mangal"/>
              </w:rPr>
              <w:commentReference w:id="19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20" w:name="_Toc194935608"/>
      <w:r>
        <w:t xml:space="preserve">Сведения </w:t>
      </w:r>
      <w:r w:rsidR="006B330C">
        <w:t>о залогах.</w:t>
      </w:r>
      <w:bookmarkEnd w:id="20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1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1"/>
            <w:r>
              <w:rPr>
                <w:rStyle w:val="af6"/>
                <w:rFonts w:cs="Mangal"/>
              </w:rPr>
              <w:commentReference w:id="21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>Барабанная рубительная машина Heizohack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об.мин.;•комплект клиновых шкивов, тапербуш, ремней•силовой шкаф - напольный шкаф - Provento;•УПП - Emotron;•пусковая защита - Hundai;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2" w:name="_Toc194935609"/>
      <w:r>
        <w:lastRenderedPageBreak/>
        <w:t>Сведения о лизинге.</w:t>
      </w:r>
      <w:bookmarkEnd w:id="22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3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3"/>
            <w:r>
              <w:rPr>
                <w:rStyle w:val="af6"/>
                <w:rFonts w:cs="Mangal"/>
              </w:rPr>
              <w:commentReference w:id="23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«Ресо-Лизинг»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4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4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r>
        <w:rPr>
          <w:i/>
          <w:iCs/>
          <w:color w:val="FF0000"/>
          <w:lang w:val="en-US"/>
        </w:rPr>
        <w:t>xcel</w:t>
      </w:r>
      <w:r>
        <w:rPr>
          <w:i/>
          <w:iCs/>
          <w:color w:val="FF0000"/>
        </w:rPr>
        <w:t xml:space="preserve">, выгружаемой из кейсбука.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>Если нет дел</w:t>
      </w:r>
      <w:r w:rsidR="00B43538">
        <w:rPr>
          <w:i/>
          <w:iCs/>
          <w:color w:val="FF0000"/>
        </w:rPr>
        <w:t xml:space="preserve"> в которых анализируемая компаняи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5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5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6" w:name="_Toc194935613"/>
      <w:r>
        <w:t>Сведения о размере кредиторской задолженности по бух. балансу.</w:t>
      </w:r>
      <w:bookmarkEnd w:id="26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7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7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7"/>
            </w:r>
          </w:p>
        </w:tc>
      </w:tr>
      <w:tr w:rsidR="005547EC" w14:paraId="30B65DA8" w14:textId="77777777" w:rsidTr="0035169D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14 623 т.р.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14 815 т.р.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19 816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8" w:name="_Toc194935614"/>
      <w:r>
        <w:t>Сведения о просуженной кредиторской задолженности.</w:t>
      </w:r>
      <w:bookmarkEnd w:id="28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r>
        <w:rPr>
          <w:i/>
          <w:iCs/>
          <w:color w:val="FF0000"/>
          <w:lang w:val="en-US"/>
        </w:rPr>
        <w:t>xcel</w:t>
      </w:r>
      <w:r>
        <w:rPr>
          <w:i/>
          <w:iCs/>
          <w:color w:val="FF0000"/>
        </w:rPr>
        <w:t xml:space="preserve">, выгружаемой из кейсбука.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35169D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35169D">
        <w:tc>
          <w:tcPr>
            <w:tcW w:w="1696" w:type="dxa"/>
          </w:tcPr>
          <w:p w14:paraId="01666355" w14:textId="77777777" w:rsidR="00B43538" w:rsidRDefault="00B43538" w:rsidP="0035169D"/>
        </w:tc>
        <w:tc>
          <w:tcPr>
            <w:tcW w:w="2410" w:type="dxa"/>
          </w:tcPr>
          <w:p w14:paraId="4FFD5B11" w14:textId="77777777" w:rsidR="00B43538" w:rsidRDefault="00B43538" w:rsidP="0035169D"/>
        </w:tc>
        <w:tc>
          <w:tcPr>
            <w:tcW w:w="2693" w:type="dxa"/>
          </w:tcPr>
          <w:p w14:paraId="459B74F1" w14:textId="77777777" w:rsidR="00B43538" w:rsidRDefault="00B43538" w:rsidP="0035169D"/>
        </w:tc>
        <w:tc>
          <w:tcPr>
            <w:tcW w:w="2546" w:type="dxa"/>
          </w:tcPr>
          <w:p w14:paraId="77E217B7" w14:textId="77777777" w:rsidR="00B43538" w:rsidRDefault="00B43538" w:rsidP="0035169D"/>
        </w:tc>
      </w:tr>
      <w:tr w:rsidR="00B43538" w14:paraId="79C7E4AE" w14:textId="77777777" w:rsidTr="0035169D">
        <w:tc>
          <w:tcPr>
            <w:tcW w:w="1696" w:type="dxa"/>
          </w:tcPr>
          <w:p w14:paraId="2CB69DD3" w14:textId="77777777" w:rsidR="00B43538" w:rsidRDefault="00B43538" w:rsidP="0035169D"/>
        </w:tc>
        <w:tc>
          <w:tcPr>
            <w:tcW w:w="2410" w:type="dxa"/>
          </w:tcPr>
          <w:p w14:paraId="74D16A7C" w14:textId="77777777" w:rsidR="00B43538" w:rsidRDefault="00B43538" w:rsidP="0035169D"/>
        </w:tc>
        <w:tc>
          <w:tcPr>
            <w:tcW w:w="2693" w:type="dxa"/>
          </w:tcPr>
          <w:p w14:paraId="20EF1827" w14:textId="77777777" w:rsidR="00B43538" w:rsidRDefault="00B43538" w:rsidP="0035169D"/>
        </w:tc>
        <w:tc>
          <w:tcPr>
            <w:tcW w:w="2546" w:type="dxa"/>
          </w:tcPr>
          <w:p w14:paraId="0F7E4273" w14:textId="77777777" w:rsidR="00B43538" w:rsidRDefault="00B43538" w:rsidP="0035169D"/>
        </w:tc>
      </w:tr>
      <w:tr w:rsidR="00B43538" w14:paraId="38D70117" w14:textId="77777777" w:rsidTr="0035169D">
        <w:tc>
          <w:tcPr>
            <w:tcW w:w="1696" w:type="dxa"/>
          </w:tcPr>
          <w:p w14:paraId="049CDC2E" w14:textId="77777777" w:rsidR="00B43538" w:rsidRDefault="00B43538" w:rsidP="0035169D"/>
        </w:tc>
        <w:tc>
          <w:tcPr>
            <w:tcW w:w="2410" w:type="dxa"/>
          </w:tcPr>
          <w:p w14:paraId="10B772A8" w14:textId="77777777" w:rsidR="00B43538" w:rsidRDefault="00B43538" w:rsidP="0035169D"/>
        </w:tc>
        <w:tc>
          <w:tcPr>
            <w:tcW w:w="2693" w:type="dxa"/>
          </w:tcPr>
          <w:p w14:paraId="68B6555F" w14:textId="77777777" w:rsidR="00B43538" w:rsidRDefault="00B43538" w:rsidP="0035169D"/>
        </w:tc>
        <w:tc>
          <w:tcPr>
            <w:tcW w:w="2546" w:type="dxa"/>
          </w:tcPr>
          <w:p w14:paraId="35F5FC26" w14:textId="77777777" w:rsidR="00B43538" w:rsidRDefault="00B43538" w:rsidP="0035169D"/>
        </w:tc>
      </w:tr>
      <w:tr w:rsidR="00B43538" w14:paraId="48C639CA" w14:textId="77777777" w:rsidTr="0035169D">
        <w:tc>
          <w:tcPr>
            <w:tcW w:w="1696" w:type="dxa"/>
          </w:tcPr>
          <w:p w14:paraId="2B51AD8B" w14:textId="77777777" w:rsidR="00B43538" w:rsidRDefault="00B43538" w:rsidP="0035169D"/>
        </w:tc>
        <w:tc>
          <w:tcPr>
            <w:tcW w:w="2410" w:type="dxa"/>
          </w:tcPr>
          <w:p w14:paraId="777B6D55" w14:textId="77777777" w:rsidR="00B43538" w:rsidRDefault="00B43538" w:rsidP="0035169D"/>
        </w:tc>
        <w:tc>
          <w:tcPr>
            <w:tcW w:w="2693" w:type="dxa"/>
          </w:tcPr>
          <w:p w14:paraId="551E4CCA" w14:textId="77777777" w:rsidR="00B43538" w:rsidRDefault="00B43538" w:rsidP="0035169D"/>
        </w:tc>
        <w:tc>
          <w:tcPr>
            <w:tcW w:w="2546" w:type="dxa"/>
          </w:tcPr>
          <w:p w14:paraId="0674C56A" w14:textId="77777777" w:rsidR="00B43538" w:rsidRDefault="00B43538" w:rsidP="0035169D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093FD5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9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9"/>
            <w:r w:rsidR="005D066D">
              <w:rPr>
                <w:rStyle w:val="af6"/>
                <w:rFonts w:cs="Mangal"/>
              </w:rPr>
              <w:commentReference w:id="29"/>
            </w:r>
          </w:p>
        </w:tc>
      </w:tr>
      <w:tr w:rsidR="00A24474" w:rsidRPr="00240094" w14:paraId="6158A100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093FD5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093FD5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093FD5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093FD5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093FD5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093FD5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093FD5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093FD5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30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30"/>
            <w:r>
              <w:rPr>
                <w:rStyle w:val="af6"/>
                <w:rFonts w:cs="Mangal"/>
              </w:rPr>
              <w:commentReference w:id="30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1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1"/>
      <w:r>
        <w:rPr>
          <w:rStyle w:val="af6"/>
          <w:rFonts w:cs="Mangal"/>
        </w:rPr>
        <w:commentReference w:id="31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2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2"/>
      <w:r>
        <w:rPr>
          <w:rStyle w:val="af6"/>
          <w:rFonts w:ascii="Times New Roman" w:eastAsia="SimSun" w:hAnsi="Times New Roman" w:cs="Mangal"/>
          <w:color w:val="auto"/>
        </w:rPr>
        <w:commentReference w:id="32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10. Рекоммендаци.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3-31T15:00:00Z" w:initials="NЮ">
    <w:p w14:paraId="0AF23FA6" w14:textId="055053A3" w:rsidR="00646810" w:rsidRDefault="00646810">
      <w:pPr>
        <w:pStyle w:val="af7"/>
      </w:pPr>
      <w:r>
        <w:rPr>
          <w:rStyle w:val="af6"/>
        </w:rPr>
        <w:annotationRef/>
      </w:r>
      <w:r>
        <w:t>Вся информация кроме системы налогообложения может быть получена из выписок контур</w:t>
      </w:r>
      <w:r w:rsidR="00CC2CB3">
        <w:t xml:space="preserve"> фокус</w:t>
      </w:r>
      <w:r>
        <w:t>. Систем</w:t>
      </w:r>
      <w:r w:rsidR="00CC2CB3">
        <w:t>у</w:t>
      </w:r>
      <w:r>
        <w:t xml:space="preserve"> налогообложения можно увидеть в выписке из прозрачного бизнеса</w:t>
      </w:r>
      <w:r w:rsidR="00CC2CB3">
        <w:t xml:space="preserve">, либо как то получить информацию напрямую с сайта - </w:t>
      </w:r>
      <w:r w:rsidR="00CC2CB3" w:rsidRPr="00CC2CB3">
        <w:t>https://pb.nalog.ru/</w:t>
      </w:r>
      <w:r w:rsidR="00CC2CB3">
        <w:t xml:space="preserve"> </w:t>
      </w:r>
      <w:r>
        <w:t xml:space="preserve">. Там есть строка «специальный налоговый режим», если указано «Не применяется», то значит ОСН, если указан какой-то (например УСН), то вписывается </w:t>
      </w:r>
      <w:r w:rsidR="00CC2CB3">
        <w:t>тот,</w:t>
      </w:r>
      <w:r>
        <w:t xml:space="preserve"> что указан.</w:t>
      </w:r>
    </w:p>
  </w:comment>
  <w:comment w:id="5" w:author="NOVATOR Юридическая группа" w:date="2025-04-04T17:34:00Z" w:initials="NЮ">
    <w:p w14:paraId="0082F430" w14:textId="77777777" w:rsidR="00AF49B8" w:rsidRDefault="00AF49B8" w:rsidP="00AF49B8">
      <w:pPr>
        <w:pStyle w:val="af7"/>
      </w:pPr>
      <w:r>
        <w:rPr>
          <w:rStyle w:val="af6"/>
        </w:rPr>
        <w:annotationRef/>
      </w:r>
      <w:r>
        <w:t>Информация берется из выписки контур.фокус, строка – среднесписочная числ. Информация берется за 3 последних года. Оплата труда также из выписки контур.фокус формы № 4 Отчет о движении денежных средств, строка – оплата труда работников</w:t>
      </w:r>
    </w:p>
  </w:comment>
  <w:comment w:id="9" w:author="NOVATOR Юридическая группа" w:date="2025-03-31T16:41:00Z" w:initials="NЮ">
    <w:p w14:paraId="5588BC87" w14:textId="3EBA0B1E" w:rsidR="00AA3D26" w:rsidRDefault="00AA3D2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1" w:author="NOVATOR Юридическая группа" w:date="2025-03-31T16:04:00Z" w:initials="NЮ">
    <w:p w14:paraId="385A19A9" w14:textId="77777777" w:rsidR="003D0DCE" w:rsidRDefault="003D0DCE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4" w:author="NOVATOR Юридическая группа" w:date="2025-03-31T16:53:00Z" w:initials="NЮ">
    <w:p w14:paraId="2D57B9D9" w14:textId="4B600A15" w:rsidR="006B7CED" w:rsidRDefault="006B7CED">
      <w:pPr>
        <w:pStyle w:val="af7"/>
      </w:pPr>
      <w:r>
        <w:rPr>
          <w:rStyle w:val="af6"/>
        </w:rPr>
        <w:annotationRef/>
      </w:r>
      <w:r>
        <w:t xml:space="preserve">Сведения берутся из выписки контур фокус, блок – ближайшие связи (актуальные). </w:t>
      </w:r>
      <w:r w:rsidR="00292AA2">
        <w:t>ИИ должен сам определить в чем состоит</w:t>
      </w:r>
      <w:r w:rsidR="00CC2CB3">
        <w:t xml:space="preserve"> взаимосвязь</w:t>
      </w:r>
      <w:r w:rsidR="00292AA2">
        <w:t>.</w:t>
      </w:r>
      <w:r w:rsidR="0099691A">
        <w:br/>
        <w:t>Часть</w:t>
      </w:r>
      <w:r w:rsidR="003066E2">
        <w:t xml:space="preserve"> аффилированных лиц</w:t>
      </w:r>
      <w:r w:rsidR="0099691A">
        <w:t xml:space="preserve"> придется вносить самостоятельно, так как ни один из сервисов не определяет аффилированность с обществами, в которых долями владеют генеральный директор и участники.</w:t>
      </w:r>
    </w:p>
  </w:comment>
  <w:comment w:id="17" w:author="NOVATOR Юридическая группа" w:date="2025-03-31T17:32:00Z" w:initials="NЮ">
    <w:p w14:paraId="19941FC4" w14:textId="4E62BC9F" w:rsidR="00225280" w:rsidRDefault="00225280">
      <w:pPr>
        <w:pStyle w:val="af7"/>
      </w:pPr>
      <w:r>
        <w:rPr>
          <w:rStyle w:val="af6"/>
        </w:rPr>
        <w:annotationRef/>
      </w:r>
      <w:r>
        <w:t>Сведения из контура/кейсбука. Рассматриваются последние 3 года</w:t>
      </w:r>
    </w:p>
  </w:comment>
  <w:comment w:id="19" w:author="NOVATOR Юридическая группа" w:date="2025-03-31T17:35:00Z" w:initials="NЮ">
    <w:p w14:paraId="5B14E407" w14:textId="2B4B1E97" w:rsidR="00E250FB" w:rsidRPr="00E250FB" w:rsidRDefault="00E250FB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1" w:author="NOVATOR Юридическая группа" w:date="2025-03-31T18:01:00Z" w:initials="NЮ">
    <w:p w14:paraId="39462100" w14:textId="08DC9A3B" w:rsidR="006B330C" w:rsidRDefault="006B330C">
      <w:pPr>
        <w:pStyle w:val="af7"/>
      </w:pPr>
      <w:r>
        <w:rPr>
          <w:rStyle w:val="af6"/>
        </w:rPr>
        <w:annotationRef/>
      </w:r>
      <w:r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3" w:author="NOVATOR Юридическая группа" w:date="2025-03-31T18:09:00Z" w:initials="NЮ">
    <w:p w14:paraId="00427A39" w14:textId="4B3919C1" w:rsidR="00154184" w:rsidRDefault="00154184">
      <w:pPr>
        <w:pStyle w:val="af7"/>
      </w:pPr>
      <w:r>
        <w:rPr>
          <w:rStyle w:val="af6"/>
        </w:rPr>
        <w:annotationRef/>
      </w:r>
      <w:r>
        <w:t>Информация из выписки контур фокус, блок – лизинг – лизингодатель. Текущий статус объединяет две строки из выписки контура – ста</w:t>
      </w:r>
      <w:r w:rsidR="00AF49B8">
        <w:t>т</w:t>
      </w:r>
      <w:r>
        <w:t>ус и дата завершения.</w:t>
      </w:r>
    </w:p>
  </w:comment>
  <w:comment w:id="27" w:author="NOVATOR Юридическая группа" w:date="2025-04-04T17:34:00Z" w:initials="NЮ">
    <w:p w14:paraId="3B4BA557" w14:textId="23DB7916" w:rsidR="005547EC" w:rsidRDefault="005547EC" w:rsidP="005547EC">
      <w:pPr>
        <w:pStyle w:val="af7"/>
      </w:pPr>
      <w:r>
        <w:rPr>
          <w:rStyle w:val="af6"/>
        </w:rPr>
        <w:annotationRef/>
      </w:r>
      <w:r>
        <w:t>Информация берется из выписки контур.фокус</w:t>
      </w:r>
      <w:r w:rsidR="008F07F4">
        <w:t xml:space="preserve">, бухгалтерский баланс, строка – кредиторская задолженность. </w:t>
      </w:r>
      <w:r w:rsidR="005D066D">
        <w:t>Год вставляет ИИ</w:t>
      </w:r>
    </w:p>
  </w:comment>
  <w:comment w:id="29" w:author="Дмитрий Окинин" w:date="2025-04-07T17:48:00Z" w:initials="ДО">
    <w:p w14:paraId="223770A3" w14:textId="48748FD1" w:rsidR="005D066D" w:rsidRDefault="005D066D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30" w:author="Дмитрий Окинин" w:date="2025-04-07T17:58:00Z" w:initials="ДО">
    <w:p w14:paraId="10E7A2BC" w14:textId="7B03E63F" w:rsidR="00CF1490" w:rsidRDefault="00CF1490">
      <w:pPr>
        <w:pStyle w:val="af7"/>
      </w:pPr>
      <w:r>
        <w:rPr>
          <w:rStyle w:val="af6"/>
        </w:rPr>
        <w:annotationRef/>
      </w:r>
      <w:r>
        <w:t>Информация берется из финансового анализа контур.фокуса. Наименование показателей соответствует наименованию в анализе контур.фокуса.</w:t>
      </w:r>
    </w:p>
  </w:comment>
  <w:comment w:id="31" w:author="Дмитрий Окинин" w:date="2025-04-07T18:02:00Z" w:initials="ДО">
    <w:p w14:paraId="517CA661" w14:textId="0BD17642" w:rsidR="00716C2B" w:rsidRDefault="00716C2B">
      <w:pPr>
        <w:pStyle w:val="af7"/>
      </w:pPr>
      <w:r>
        <w:rPr>
          <w:rStyle w:val="af6"/>
        </w:rPr>
        <w:annotationRef/>
      </w:r>
      <w:r>
        <w:t>Информация берется из финансового анализа контур фокус. Блок 3.1. Оценка ключевых показателей.</w:t>
      </w:r>
    </w:p>
  </w:comment>
  <w:comment w:id="32" w:author="Дмитрий Окинин" w:date="2025-04-07T18:06:00Z" w:initials="ДО">
    <w:p w14:paraId="188F067F" w14:textId="4DB1469E" w:rsidR="00716C2B" w:rsidRDefault="00716C2B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F23FA6" w15:done="0"/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C3BCD" w14:textId="77777777" w:rsidR="001F31A7" w:rsidRDefault="001F31A7" w:rsidP="001153C2">
      <w:r>
        <w:separator/>
      </w:r>
    </w:p>
  </w:endnote>
  <w:endnote w:type="continuationSeparator" w:id="0">
    <w:p w14:paraId="5228935D" w14:textId="77777777" w:rsidR="001F31A7" w:rsidRDefault="001F31A7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4643A0" w:rsidRDefault="004643A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1153C2" w:rsidRDefault="001153C2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01F6EAB1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952628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1153C2" w:rsidRDefault="001153C2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76CF6" w14:textId="77777777" w:rsidR="001F31A7" w:rsidRDefault="001F31A7" w:rsidP="001153C2">
      <w:r>
        <w:separator/>
      </w:r>
    </w:p>
  </w:footnote>
  <w:footnote w:type="continuationSeparator" w:id="0">
    <w:p w14:paraId="5C0B365B" w14:textId="77777777" w:rsidR="001F31A7" w:rsidRDefault="001F31A7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3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849A3"/>
    <w:rsid w:val="000A008E"/>
    <w:rsid w:val="000D3848"/>
    <w:rsid w:val="000D5049"/>
    <w:rsid w:val="001153C2"/>
    <w:rsid w:val="00154184"/>
    <w:rsid w:val="001A3E07"/>
    <w:rsid w:val="001A7937"/>
    <w:rsid w:val="001D7FF2"/>
    <w:rsid w:val="001F31A7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902CB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65595"/>
    <w:rsid w:val="00687574"/>
    <w:rsid w:val="006B330C"/>
    <w:rsid w:val="006B7CED"/>
    <w:rsid w:val="006C6407"/>
    <w:rsid w:val="006F606D"/>
    <w:rsid w:val="00716C2B"/>
    <w:rsid w:val="00720BC8"/>
    <w:rsid w:val="00725572"/>
    <w:rsid w:val="007A54EF"/>
    <w:rsid w:val="007B1D07"/>
    <w:rsid w:val="007E5EA8"/>
    <w:rsid w:val="00804937"/>
    <w:rsid w:val="008112FE"/>
    <w:rsid w:val="00820AC8"/>
    <w:rsid w:val="00874BD0"/>
    <w:rsid w:val="008D7032"/>
    <w:rsid w:val="008F07F4"/>
    <w:rsid w:val="0092253D"/>
    <w:rsid w:val="00925244"/>
    <w:rsid w:val="00927A21"/>
    <w:rsid w:val="00952628"/>
    <w:rsid w:val="00992D0F"/>
    <w:rsid w:val="0099691A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D34E6"/>
    <w:rsid w:val="00AE2D62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449DA"/>
    <w:rsid w:val="00D474E4"/>
    <w:rsid w:val="00D5646B"/>
    <w:rsid w:val="00D56A41"/>
    <w:rsid w:val="00E12BC0"/>
    <w:rsid w:val="00E13D60"/>
    <w:rsid w:val="00E250FB"/>
    <w:rsid w:val="00EB2D9E"/>
    <w:rsid w:val="00EB6CB7"/>
    <w:rsid w:val="00F034E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1FE474-5B4A-4BE3-9C90-0F400E70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6</cp:revision>
  <dcterms:created xsi:type="dcterms:W3CDTF">2025-05-26T08:14:00Z</dcterms:created>
  <dcterms:modified xsi:type="dcterms:W3CDTF">2025-05-26T11:12:00Z</dcterms:modified>
</cp:coreProperties>
</file>