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453C2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453C2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453C2B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453C2B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453C2B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453C2B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453C2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453C2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453C2B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453C2B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453C2B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453C2B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453C2B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453C2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453C2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453C2B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453C2B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453C2B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453C2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453C2B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453C2B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453C2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453C2B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453C2B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453C2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453C2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453C2B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453C2B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608C36AC" w14:textId="7CE55E4B" w:rsidR="009D2668" w:rsidRPr="009D2668" w:rsidRDefault="000530E4" w:rsidP="000530E4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Должно быть краткое наименование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E8FCB34" w14:textId="243A5DA5" w:rsidR="009D2668" w:rsidRPr="009D2668" w:rsidRDefault="00E937CB" w:rsidP="006E0939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 w:rsidR="006E0939">
              <w:rPr>
                <w:rFonts w:cs="Times New Roman"/>
                <w:sz w:val="22"/>
                <w:szCs w:val="22"/>
              </w:rPr>
              <w:t>олжен быть ОГРН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ACEDCDF" w14:textId="4813C79E" w:rsidR="009D2668" w:rsidRPr="009D2668" w:rsidRDefault="00E937CB" w:rsidP="006E0939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 w:rsidR="006E0939">
              <w:rPr>
                <w:rFonts w:cs="Times New Roman"/>
                <w:sz w:val="22"/>
                <w:szCs w:val="22"/>
              </w:rPr>
              <w:t xml:space="preserve">олжен быть </w:t>
            </w:r>
            <w:r w:rsidR="006E0939" w:rsidRPr="009D2668">
              <w:rPr>
                <w:rFonts w:cs="Times New Roman"/>
                <w:sz w:val="22"/>
                <w:szCs w:val="22"/>
              </w:rPr>
              <w:t>ИНН/КПП:</w:t>
            </w:r>
            <w:r w:rsidR="009D2668" w:rsidRPr="009D2668">
              <w:rPr>
                <w:rFonts w:cs="Times New Roman"/>
                <w:sz w:val="22"/>
                <w:szCs w:val="22"/>
              </w:rPr>
              <w:t>‬</w:t>
            </w:r>
            <w:r w:rsidR="009D2668" w:rsidRPr="009D2668">
              <w:rPr>
                <w:sz w:val="22"/>
                <w:szCs w:val="22"/>
              </w:rPr>
              <w:t>‬</w:t>
            </w:r>
            <w:r w:rsidR="009D2668" w:rsidRPr="009D2668">
              <w:rPr>
                <w:sz w:val="22"/>
                <w:szCs w:val="22"/>
              </w:rPr>
              <w:t>‬</w:t>
            </w:r>
            <w:r w:rsidR="009D2668" w:rsidRPr="009D2668">
              <w:rPr>
                <w:sz w:val="22"/>
                <w:szCs w:val="22"/>
              </w:rPr>
              <w:t>‬</w:t>
            </w:r>
            <w:r w:rsidR="009D2668" w:rsidRPr="009D2668">
              <w:rPr>
                <w:sz w:val="22"/>
                <w:szCs w:val="22"/>
              </w:rPr>
              <w:t>‬</w:t>
            </w:r>
            <w:r w:rsidR="00055693">
              <w:t>‬</w:t>
            </w:r>
            <w:r w:rsidR="00055693">
              <w:t>‬</w:t>
            </w:r>
            <w:r w:rsidR="00055693">
              <w:t>‬</w:t>
            </w:r>
            <w:r w:rsidR="007E1A66">
              <w:t>‬</w:t>
            </w:r>
            <w:r w:rsidR="00E7218F">
              <w:t>‬</w:t>
            </w:r>
            <w:r w:rsidR="00F36637">
              <w:t>‬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127CDE" w14:textId="5FACF27A" w:rsidR="009D2668" w:rsidRPr="009D2668" w:rsidRDefault="00E937CB" w:rsidP="007E1A66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 </w:t>
            </w:r>
            <w:r w:rsidR="00E36666"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22305" w14:textId="15DE39F8" w:rsidR="009D2668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</w:t>
            </w:r>
            <w:r w:rsidR="00E36666"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A147857" w14:textId="030EFC5C" w:rsidR="009D2668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</w:t>
            </w:r>
            <w:r w:rsidR="00E36666"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36666">
              <w:rPr>
                <w:rFonts w:cs="Times New Roman"/>
                <w:sz w:val="22"/>
                <w:szCs w:val="22"/>
              </w:rPr>
              <w:t xml:space="preserve"> (текущие)</w:t>
            </w:r>
            <w:r w:rsidR="00E36666" w:rsidRPr="009D2668">
              <w:rPr>
                <w:rFonts w:cs="Times New Roman"/>
                <w:sz w:val="22"/>
                <w:szCs w:val="22"/>
              </w:rPr>
              <w:t>: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4F27D05" w14:textId="2C201BD0" w:rsidR="009D2668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 </w:t>
            </w:r>
            <w:r w:rsidR="00E36666"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B74A701" w14:textId="2457DE0E" w:rsidR="00E36666" w:rsidRPr="009D2668" w:rsidRDefault="00E36666" w:rsidP="00E366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754E48">
              <w:rPr>
                <w:rFonts w:cs="Times New Roman"/>
                <w:sz w:val="22"/>
                <w:szCs w:val="22"/>
              </w:rPr>
              <w:t>Генеральный директор: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07F604B" w14:textId="2C34E9E8" w:rsidR="00E36666" w:rsidRPr="009D2668" w:rsidRDefault="00E36666" w:rsidP="00E36666">
            <w:pPr>
              <w:jc w:val="left"/>
              <w:rPr>
                <w:rFonts w:cs="Times New Roman"/>
                <w:sz w:val="22"/>
                <w:szCs w:val="22"/>
              </w:rPr>
            </w:pPr>
            <w:r w:rsidRPr="00754E48">
              <w:rPr>
                <w:rFonts w:cs="Times New Roman"/>
                <w:sz w:val="22"/>
                <w:szCs w:val="22"/>
              </w:rPr>
              <w:t>Генеральный директор: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BA135A" w14:textId="3941725D" w:rsidR="00E12BC0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 </w:t>
            </w:r>
            <w:r w:rsidR="00E36666">
              <w:rPr>
                <w:rFonts w:cs="Times New Roman"/>
                <w:sz w:val="22"/>
                <w:szCs w:val="22"/>
              </w:rPr>
              <w:t>ОКВЭД (основной)</w:t>
            </w:r>
          </w:p>
        </w:tc>
      </w:tr>
      <w:tr w:rsidR="003E5514" w:rsidRPr="00340BFD" w14:paraId="2886618C" w14:textId="77777777" w:rsidTr="007E1A66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F26E83" w14:textId="224CEC06" w:rsidR="003E5514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 </w:t>
            </w:r>
            <w:r w:rsidR="00E36666"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31D9ED9A" w14:textId="77777777" w:rsidR="00AF49B8" w:rsidRPr="00AF49B8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3"/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107CF840" w14:textId="77777777" w:rsidR="00AF49B8" w:rsidRPr="00AF49B8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254C77C8" w14:textId="77777777" w:rsidR="00AF49B8" w:rsidRPr="00AF49B8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2023</w:t>
            </w:r>
            <w:commentRangeEnd w:id="3"/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commentReference w:id="3"/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 w14:paraId="59C19E30" w14:textId="77777777" w:rsidR="00AF49B8" w:rsidRPr="005547EC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 w14:paraId="73DE8235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2336" w:type="dxa"/>
            <w:vAlign w:val="center"/>
          </w:tcPr>
          <w:p w14:paraId="3A3630B4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337" w:type="dxa"/>
            <w:vAlign w:val="center"/>
          </w:tcPr>
          <w:p w14:paraId="4BF73033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43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 w14:paraId="6DC2D4F8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Расходы на оплату труда</w:t>
            </w:r>
          </w:p>
        </w:tc>
        <w:tc>
          <w:tcPr>
            <w:tcW w:w="2336" w:type="dxa"/>
            <w:vAlign w:val="center"/>
          </w:tcPr>
          <w:p w14:paraId="6671103F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6" w:type="dxa"/>
            <w:vAlign w:val="center"/>
          </w:tcPr>
          <w:p w14:paraId="1A893F4B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7" w:type="dxa"/>
            <w:vAlign w:val="center"/>
          </w:tcPr>
          <w:p w14:paraId="1E4DE422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4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4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5" w:name="_Toc194935600"/>
      <w:r>
        <w:t>Хронология владения долями в уставном капитале.</w:t>
      </w:r>
      <w:bookmarkEnd w:id="5"/>
    </w:p>
    <w:p w14:paraId="035F41B6" w14:textId="26F7F81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 </w:t>
      </w:r>
      <w:r w:rsidR="00D07B50">
        <w:rPr>
          <w:rFonts w:asciiTheme="majorHAnsi" w:hAnsiTheme="majorHAnsi" w:cstheme="majorHAnsi"/>
          <w:color w:val="FF0000"/>
        </w:rPr>
        <w:t xml:space="preserve">В </w:t>
      </w:r>
      <w:proofErr w:type="spellStart"/>
      <w:r w:rsidR="00D07B50">
        <w:rPr>
          <w:rFonts w:asciiTheme="majorHAnsi" w:hAnsiTheme="majorHAnsi" w:cstheme="majorHAnsi"/>
          <w:color w:val="FF0000"/>
          <w:lang w:val="en-US"/>
        </w:rPr>
        <w:t>docx</w:t>
      </w:r>
      <w:proofErr w:type="spellEnd"/>
      <w:r w:rsidR="00D07B50" w:rsidRPr="006E0939">
        <w:rPr>
          <w:rFonts w:asciiTheme="majorHAnsi" w:hAnsiTheme="majorHAnsi" w:cstheme="majorHAnsi"/>
          <w:color w:val="FF0000"/>
        </w:rPr>
        <w:t xml:space="preserve"> </w:t>
      </w: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"Учредители и участники (2)"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36E6299F" w14:textId="7777777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"Уставный капитал"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0358CD63" w14:textId="2DAF3DE4" w:rsidR="00167D86" w:rsidRPr="00D07B50" w:rsidRDefault="00167D86" w:rsidP="00D07B50">
      <w:pPr>
        <w:pStyle w:val="2"/>
      </w:pPr>
      <w:r w:rsidRPr="00D07B50">
        <w:rPr>
          <w:rFonts w:asciiTheme="majorHAnsi" w:hAnsiTheme="majorHAnsi" w:cstheme="majorHAnsi"/>
          <w:color w:val="FF0000"/>
        </w:rPr>
        <w:t xml:space="preserve">Дополнительно в этом же файле встречаются сведения о конечных </w:t>
      </w:r>
      <w:proofErr w:type="gramStart"/>
      <w:r w:rsidRPr="00D07B50">
        <w:rPr>
          <w:rFonts w:asciiTheme="majorHAnsi" w:hAnsiTheme="majorHAnsi" w:cstheme="majorHAnsi"/>
          <w:color w:val="FF0000"/>
        </w:rPr>
        <w:t>владельцах</w:t>
      </w:r>
      <w:proofErr w:type="gramEnd"/>
      <w:r w:rsidRPr="00D07B50">
        <w:rPr>
          <w:rFonts w:asciiTheme="majorHAnsi" w:hAnsiTheme="majorHAnsi" w:cstheme="majorHAnsi"/>
          <w:color w:val="FF0000"/>
        </w:rPr>
        <w:t xml:space="preserve"> а также даты их появления.</w:t>
      </w:r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2C89B87B" w:rsidR="007E5EA8" w:rsidRDefault="007E5EA8" w:rsidP="00614726">
      <w:pPr>
        <w:ind w:firstLine="708"/>
        <w:rPr>
          <w:i/>
          <w:iCs/>
        </w:rPr>
      </w:pPr>
      <w:r>
        <w:rPr>
          <w:i/>
          <w:iCs/>
          <w:noProof/>
          <w:lang w:eastAsia="ru-RU" w:bidi="ar-SA"/>
          <w14:ligatures w14:val="standardContextual"/>
        </w:rPr>
        <w:drawing>
          <wp:inline distT="0" distB="0" distL="0" distR="0" wp14:anchorId="3A770FBD" wp14:editId="60AF5371">
            <wp:extent cx="5940425" cy="2470150"/>
            <wp:effectExtent l="0" t="0" r="3175" b="6350"/>
            <wp:docPr id="1664374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4808" name="Рисунок 1664374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6" w:name="_Toc194935601"/>
      <w:r>
        <w:t>Сведения о собраниях участников / акционеров и принятых решениях.</w:t>
      </w:r>
      <w:bookmarkEnd w:id="6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7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7"/>
            <w:r w:rsidR="00AA3D26">
              <w:rPr>
                <w:rStyle w:val="af6"/>
                <w:rFonts w:cs="Mangal"/>
              </w:rPr>
              <w:commentReference w:id="7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8" w:name="_Toc194935602"/>
      <w:r>
        <w:t xml:space="preserve">Сведения о наличии </w:t>
      </w:r>
      <w:commentRangeStart w:id="9"/>
      <w:r>
        <w:t>корпоративных договоров.</w:t>
      </w:r>
      <w:commentRangeEnd w:id="9"/>
      <w:r w:rsidR="003D0DCE">
        <w:rPr>
          <w:rStyle w:val="af6"/>
          <w:rFonts w:eastAsia="SimSun" w:cs="Mangal"/>
          <w:b w:val="0"/>
        </w:rPr>
        <w:commentReference w:id="9"/>
      </w:r>
      <w:bookmarkEnd w:id="8"/>
    </w:p>
    <w:p w14:paraId="68D23007" w14:textId="1BBA311D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сведения о корпоративном договоре есть. </w:t>
      </w:r>
      <w:r w:rsidRPr="00167D86">
        <w:rPr>
          <w:color w:val="FF0000"/>
        </w:rPr>
        <w:t>В ЕГРЮЛ имеются сведения о наличии корпоративного договора. Дата внесения записи - _</w:t>
      </w:r>
      <w:r w:rsidRPr="00167D86">
        <w:rPr>
          <w:color w:val="FF0000"/>
          <w:highlight w:val="yellow"/>
        </w:rPr>
        <w:t>___</w:t>
      </w:r>
      <w:r w:rsidRPr="00167D86">
        <w:rPr>
          <w:color w:val="FF0000"/>
        </w:rPr>
        <w:t xml:space="preserve">_.  </w:t>
      </w:r>
    </w:p>
    <w:p w14:paraId="4BBAC8A4" w14:textId="6D639851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корпоративного договора нет. </w:t>
      </w:r>
      <w:r w:rsidRPr="00167D86">
        <w:rPr>
          <w:color w:val="FF0000"/>
        </w:rPr>
        <w:t>В ЕГРЮЛ отсутствую сведения о наличии корпоративного договора.</w:t>
      </w:r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0" w:name="_Toc194935603"/>
      <w:r>
        <w:t>Сведения о залоге долей.</w:t>
      </w:r>
      <w:bookmarkEnd w:id="10"/>
    </w:p>
    <w:p w14:paraId="2938FF06" w14:textId="7005489C" w:rsidR="00D5646B" w:rsidRDefault="00D5646B" w:rsidP="00D5646B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залоге доли есть:</w:t>
      </w:r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24CC90E4" w:rsidR="00D5646B" w:rsidRPr="00D5646B" w:rsidRDefault="00167D86" w:rsidP="00D5646B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Наименование</w:t>
            </w:r>
            <w:r w:rsidR="00D5646B">
              <w:rPr>
                <w:i/>
                <w:iCs/>
                <w:color w:val="FF0000"/>
              </w:rPr>
              <w:t xml:space="preserve"> участника, чья доля заложена</w:t>
            </w:r>
          </w:p>
        </w:tc>
        <w:tc>
          <w:tcPr>
            <w:tcW w:w="3115" w:type="dxa"/>
          </w:tcPr>
          <w:p w14:paraId="30B3CD47" w14:textId="49980911" w:rsidR="00D5646B" w:rsidRPr="00D5646B" w:rsidRDefault="00D5646B" w:rsidP="00D5646B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Дата договора залога</w:t>
            </w:r>
          </w:p>
        </w:tc>
        <w:tc>
          <w:tcPr>
            <w:tcW w:w="3115" w:type="dxa"/>
          </w:tcPr>
          <w:p w14:paraId="7CD6E04D" w14:textId="2F9FB34B" w:rsidR="00D5646B" w:rsidRPr="00D5646B" w:rsidRDefault="00D5646B" w:rsidP="00D5646B">
            <w:pPr>
              <w:rPr>
                <w:i/>
                <w:iCs/>
              </w:rPr>
            </w:pPr>
            <w:r w:rsidRPr="00D5646B">
              <w:rPr>
                <w:i/>
                <w:iCs/>
                <w:color w:val="FF0000"/>
              </w:rPr>
              <w:t>Наименование залогодержателя (ИНН при наличии)</w:t>
            </w:r>
          </w:p>
        </w:tc>
      </w:tr>
    </w:tbl>
    <w:p w14:paraId="0A176A5C" w14:textId="77777777" w:rsidR="00D5646B" w:rsidRPr="00D5646B" w:rsidRDefault="00D5646B" w:rsidP="00D5646B"/>
    <w:p w14:paraId="2E5349CC" w14:textId="5A985A24" w:rsidR="00D5646B" w:rsidRDefault="00D5646B" w:rsidP="00D5646B">
      <w:pPr>
        <w:rPr>
          <w:i/>
          <w:iCs/>
          <w:color w:val="FF0000"/>
        </w:rPr>
      </w:pPr>
      <w:r>
        <w:rPr>
          <w:i/>
          <w:iCs/>
          <w:color w:val="FF0000"/>
        </w:rPr>
        <w:lastRenderedPageBreak/>
        <w:t>Если информации о залоге доли нет:</w:t>
      </w:r>
    </w:p>
    <w:p w14:paraId="6740829C" w14:textId="77777777" w:rsidR="00D5646B" w:rsidRDefault="00D5646B" w:rsidP="00D5646B">
      <w:pPr>
        <w:rPr>
          <w:i/>
          <w:iCs/>
          <w:color w:val="FF0000"/>
        </w:rPr>
      </w:pPr>
    </w:p>
    <w:p w14:paraId="068A878D" w14:textId="6DE65C19" w:rsidR="000A008E" w:rsidRPr="00D5646B" w:rsidRDefault="00D5646B">
      <w:pPr>
        <w:rPr>
          <w:color w:val="000000" w:themeColor="text1"/>
        </w:rPr>
      </w:pPr>
      <w:r>
        <w:rPr>
          <w:color w:val="FF0000"/>
        </w:rPr>
        <w:tab/>
      </w:r>
      <w:r>
        <w:rPr>
          <w:color w:val="000000" w:themeColor="text1"/>
        </w:rPr>
        <w:t>В ЕГРЮЛ отсутствует информация о наличии залогов в отношении долей в уставном капитале.</w:t>
      </w:r>
    </w:p>
    <w:p w14:paraId="0B7ED968" w14:textId="330BA85C" w:rsidR="004353F2" w:rsidRPr="00AA3D26" w:rsidRDefault="00D5646B" w:rsidP="004258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  <w:lang w:val="en-US"/>
        </w:rPr>
      </w:pPr>
      <w:bookmarkStart w:id="11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1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commentRangeStart w:id="12"/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2"/>
            <w:r w:rsidR="006B7CED">
              <w:rPr>
                <w:rStyle w:val="af6"/>
                <w:rFonts w:cs="Mangal"/>
              </w:rPr>
              <w:commentReference w:id="12"/>
            </w:r>
          </w:p>
        </w:tc>
      </w:tr>
      <w:tr w:rsidR="00AA3D26" w14:paraId="567FC432" w14:textId="77777777" w:rsidTr="00AA3D26">
        <w:tc>
          <w:tcPr>
            <w:tcW w:w="1838" w:type="dxa"/>
            <w:vAlign w:val="center"/>
          </w:tcPr>
          <w:p w14:paraId="62EA3232" w14:textId="1B41A48C" w:rsidR="00AA3D26" w:rsidRPr="00AA3D26" w:rsidRDefault="00AA3D26" w:rsidP="00AA3D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4A481A2" w14:textId="27E8004F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021" w:type="dxa"/>
            <w:vAlign w:val="center"/>
          </w:tcPr>
          <w:p w14:paraId="76E13D2F" w14:textId="1C313C6E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vAlign w:val="center"/>
          </w:tcPr>
          <w:p w14:paraId="4E63EE55" w14:textId="2F4599FD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224" w:type="dxa"/>
            <w:vAlign w:val="center"/>
          </w:tcPr>
          <w:p w14:paraId="4D948A05" w14:textId="755A9651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6B7CED" w14:paraId="3BFA7B38" w14:textId="77777777" w:rsidTr="00AA3D26">
        <w:tc>
          <w:tcPr>
            <w:tcW w:w="1838" w:type="dxa"/>
            <w:vAlign w:val="center"/>
          </w:tcPr>
          <w:p w14:paraId="173D6C1F" w14:textId="68623742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A699CE8" w14:textId="5FB9541E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021" w:type="dxa"/>
            <w:vAlign w:val="center"/>
          </w:tcPr>
          <w:p w14:paraId="30B53A3D" w14:textId="2DD501F8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vAlign w:val="center"/>
          </w:tcPr>
          <w:p w14:paraId="3387F45A" w14:textId="380B8AB5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224" w:type="dxa"/>
            <w:vAlign w:val="center"/>
          </w:tcPr>
          <w:p w14:paraId="01B5F166" w14:textId="0A60A0F5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292AA2" w14:paraId="76C36CE0" w14:textId="77777777" w:rsidTr="00AA3D26">
        <w:tc>
          <w:tcPr>
            <w:tcW w:w="1838" w:type="dxa"/>
            <w:vAlign w:val="center"/>
          </w:tcPr>
          <w:p w14:paraId="2AAC9E3C" w14:textId="544D8544" w:rsidR="00292AA2" w:rsidRPr="00292AA2" w:rsidRDefault="00292AA2" w:rsidP="006B7CED">
            <w:pPr>
              <w:jc w:val="center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B3F1B8B" w14:textId="6C9CBEB8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021" w:type="dxa"/>
            <w:vAlign w:val="center"/>
          </w:tcPr>
          <w:p w14:paraId="7F1082BA" w14:textId="6D8A4598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1419" w:type="dxa"/>
            <w:vAlign w:val="center"/>
          </w:tcPr>
          <w:p w14:paraId="3774149A" w14:textId="2F3A6039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224" w:type="dxa"/>
            <w:vAlign w:val="center"/>
          </w:tcPr>
          <w:p w14:paraId="7B473B86" w14:textId="63DCF89C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3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3"/>
    </w:p>
    <w:p w14:paraId="5D556599" w14:textId="01BC20E3" w:rsidR="00A24474" w:rsidRDefault="00225280" w:rsidP="00A24474">
      <w:pPr>
        <w:pStyle w:val="2"/>
      </w:pPr>
      <w:bookmarkStart w:id="14" w:name="_Toc194935606"/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3F5FB3C" w14:textId="307A8D52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EB3FD1F" w14:textId="527859E4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7" w:type="dxa"/>
            <w:shd w:val="clear" w:color="auto" w:fill="0399CC"/>
            <w:vAlign w:val="center"/>
          </w:tcPr>
          <w:p w14:paraId="4A025D50" w14:textId="65A55CE0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 w14:paraId="540E76E9" w14:textId="36986186" w:rsidR="00225280" w:rsidRDefault="00225280" w:rsidP="00225280">
            <w:pPr>
              <w:jc w:val="center"/>
            </w:pPr>
          </w:p>
        </w:tc>
        <w:tc>
          <w:tcPr>
            <w:tcW w:w="2336" w:type="dxa"/>
            <w:vAlign w:val="center"/>
          </w:tcPr>
          <w:p w14:paraId="49F49CCA" w14:textId="48B81149" w:rsidR="00225280" w:rsidRDefault="00225280" w:rsidP="00225280">
            <w:pPr>
              <w:jc w:val="center"/>
            </w:pPr>
          </w:p>
        </w:tc>
        <w:tc>
          <w:tcPr>
            <w:tcW w:w="2337" w:type="dxa"/>
            <w:vAlign w:val="center"/>
          </w:tcPr>
          <w:p w14:paraId="482FCA8C" w14:textId="70BA1A79" w:rsidR="00225280" w:rsidRDefault="00225280" w:rsidP="00225280">
            <w:pPr>
              <w:jc w:val="center"/>
            </w:pP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 w14:paraId="0C2DAC3F" w14:textId="6506285D" w:rsidR="00154184" w:rsidRDefault="00154184" w:rsidP="00225280">
            <w:pPr>
              <w:jc w:val="center"/>
              <w:rPr>
                <w:rStyle w:val="Normal8"/>
              </w:rPr>
            </w:pPr>
          </w:p>
        </w:tc>
        <w:tc>
          <w:tcPr>
            <w:tcW w:w="2336" w:type="dxa"/>
            <w:vAlign w:val="center"/>
          </w:tcPr>
          <w:p w14:paraId="4F35B6EA" w14:textId="37CAD07E" w:rsidR="00154184" w:rsidRDefault="00154184" w:rsidP="00225280">
            <w:pPr>
              <w:jc w:val="center"/>
            </w:pPr>
          </w:p>
        </w:tc>
        <w:tc>
          <w:tcPr>
            <w:tcW w:w="2337" w:type="dxa"/>
            <w:vAlign w:val="center"/>
          </w:tcPr>
          <w:p w14:paraId="5AB71A87" w14:textId="5141755E" w:rsidR="00154184" w:rsidRDefault="00154184" w:rsidP="00225280">
            <w:pPr>
              <w:jc w:val="center"/>
              <w:rPr>
                <w:rStyle w:val="Normal8"/>
              </w:rPr>
            </w:pPr>
          </w:p>
        </w:tc>
      </w:tr>
    </w:tbl>
    <w:p w14:paraId="3BE04730" w14:textId="77777777" w:rsidR="00225280" w:rsidRPr="00225280" w:rsidRDefault="00225280" w:rsidP="00225280"/>
    <w:p w14:paraId="30277A85" w14:textId="7478E8B2" w:rsidR="00A24474" w:rsidRDefault="00225280" w:rsidP="00225280">
      <w:pPr>
        <w:pStyle w:val="2"/>
      </w:pPr>
      <w:bookmarkStart w:id="15" w:name="_Toc194935607"/>
      <w:r>
        <w:t>Сведения о составе движимого / недвижимого имущества.</w:t>
      </w:r>
      <w:bookmarkEnd w:id="15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6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6"/>
            <w:r>
              <w:rPr>
                <w:rStyle w:val="af6"/>
                <w:rFonts w:cs="Mangal"/>
              </w:rPr>
              <w:commentReference w:id="16"/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0D929D82" w14:textId="0CE2B7AF" w:rsidR="00E250FB" w:rsidRDefault="00E250FB" w:rsidP="00E250FB">
      <w:pPr>
        <w:pStyle w:val="2"/>
      </w:pPr>
      <w:bookmarkStart w:id="17" w:name="_Toc194935608"/>
      <w:r>
        <w:t xml:space="preserve">Сведения </w:t>
      </w:r>
      <w:r w:rsidR="006B330C">
        <w:t>о залогах.</w:t>
      </w:r>
      <w:bookmarkEnd w:id="17"/>
    </w:p>
    <w:p w14:paraId="47A8AA74" w14:textId="3A2BF9CD" w:rsidR="006B330C" w:rsidRDefault="006B330C" w:rsidP="006B330C">
      <w:r w:rsidRPr="006B330C">
        <w:rPr>
          <w:i/>
          <w:iCs/>
          <w:color w:val="FF0000"/>
        </w:rPr>
        <w:t>Если информация о залогах есть</w:t>
      </w:r>
      <w:r>
        <w:t>:</w:t>
      </w:r>
    </w:p>
    <w:p w14:paraId="5D72A888" w14:textId="77777777" w:rsidR="006B330C" w:rsidRDefault="006B330C" w:rsidP="006B330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457"/>
        <w:gridCol w:w="3488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8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18"/>
            <w:r>
              <w:rPr>
                <w:rStyle w:val="af6"/>
                <w:rFonts w:cs="Mangal"/>
              </w:rPr>
              <w:commentReference w:id="18"/>
            </w:r>
          </w:p>
        </w:tc>
      </w:tr>
      <w:tr w:rsidR="006B330C" w14:paraId="6BE51352" w14:textId="77777777" w:rsidTr="006B330C">
        <w:tc>
          <w:tcPr>
            <w:tcW w:w="446" w:type="dxa"/>
            <w:vAlign w:val="center"/>
          </w:tcPr>
          <w:p w14:paraId="044290D3" w14:textId="7355980B" w:rsidR="006B330C" w:rsidRDefault="006B330C" w:rsidP="006B330C">
            <w:pPr>
              <w:jc w:val="center"/>
            </w:pPr>
            <w:r>
              <w:t>1</w:t>
            </w:r>
          </w:p>
        </w:tc>
        <w:tc>
          <w:tcPr>
            <w:tcW w:w="1946" w:type="dxa"/>
            <w:vAlign w:val="center"/>
          </w:tcPr>
          <w:p w14:paraId="08BA9E3C" w14:textId="14204A0B" w:rsidR="006B330C" w:rsidRDefault="006B330C" w:rsidP="006B330C">
            <w:pPr>
              <w:jc w:val="center"/>
            </w:pPr>
            <w:bookmarkStart w:id="19" w:name="_GoBack"/>
            <w:bookmarkEnd w:id="19"/>
          </w:p>
        </w:tc>
        <w:tc>
          <w:tcPr>
            <w:tcW w:w="1751" w:type="dxa"/>
            <w:vAlign w:val="center"/>
          </w:tcPr>
          <w:p w14:paraId="7A552462" w14:textId="3D529E0F" w:rsidR="006B330C" w:rsidRDefault="006B330C" w:rsidP="006B330C">
            <w:pPr>
              <w:jc w:val="center"/>
            </w:pPr>
          </w:p>
        </w:tc>
        <w:tc>
          <w:tcPr>
            <w:tcW w:w="1522" w:type="dxa"/>
            <w:vAlign w:val="center"/>
          </w:tcPr>
          <w:p w14:paraId="2F61B379" w14:textId="1D100A3D" w:rsidR="006B330C" w:rsidRDefault="006B330C" w:rsidP="006B330C">
            <w:pPr>
              <w:jc w:val="center"/>
            </w:pPr>
          </w:p>
        </w:tc>
        <w:tc>
          <w:tcPr>
            <w:tcW w:w="3680" w:type="dxa"/>
            <w:vAlign w:val="center"/>
          </w:tcPr>
          <w:p w14:paraId="522EE3C6" w14:textId="44EFCF24" w:rsidR="006B330C" w:rsidRDefault="006B330C" w:rsidP="006B330C"/>
        </w:tc>
      </w:tr>
      <w:tr w:rsidR="006B330C" w14:paraId="4EEF8D58" w14:textId="77777777" w:rsidTr="006B330C">
        <w:tc>
          <w:tcPr>
            <w:tcW w:w="446" w:type="dxa"/>
          </w:tcPr>
          <w:p w14:paraId="4E231C50" w14:textId="1C1A425A" w:rsidR="006B330C" w:rsidRDefault="006B330C" w:rsidP="006B330C">
            <w:r>
              <w:t>2</w:t>
            </w:r>
          </w:p>
        </w:tc>
        <w:tc>
          <w:tcPr>
            <w:tcW w:w="1946" w:type="dxa"/>
          </w:tcPr>
          <w:p w14:paraId="3401F5B7" w14:textId="5EB9D0E1" w:rsidR="006B330C" w:rsidRDefault="006B330C" w:rsidP="006B330C"/>
        </w:tc>
        <w:tc>
          <w:tcPr>
            <w:tcW w:w="1751" w:type="dxa"/>
          </w:tcPr>
          <w:p w14:paraId="4A3C405A" w14:textId="4770BA20" w:rsidR="006B330C" w:rsidRDefault="006B330C" w:rsidP="006B330C"/>
        </w:tc>
        <w:tc>
          <w:tcPr>
            <w:tcW w:w="1522" w:type="dxa"/>
          </w:tcPr>
          <w:p w14:paraId="047D927E" w14:textId="0B8D9496" w:rsidR="006B330C" w:rsidRDefault="006B330C" w:rsidP="006B330C"/>
        </w:tc>
        <w:tc>
          <w:tcPr>
            <w:tcW w:w="3680" w:type="dxa"/>
          </w:tcPr>
          <w:p w14:paraId="60699E6C" w14:textId="261FABF2" w:rsidR="006B330C" w:rsidRDefault="006B330C" w:rsidP="006B330C"/>
        </w:tc>
      </w:tr>
    </w:tbl>
    <w:p w14:paraId="46008B21" w14:textId="77777777" w:rsidR="006B330C" w:rsidRDefault="006B330C" w:rsidP="006B330C"/>
    <w:p w14:paraId="74826523" w14:textId="1FDD36F9" w:rsidR="006B330C" w:rsidRDefault="006B330C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залогах нет. </w:t>
      </w:r>
      <w:r>
        <w:rPr>
          <w:color w:val="000000" w:themeColor="text1"/>
        </w:rPr>
        <w:t>В открытых источниках отсутствует информация об имущества, которое обременено залогом.</w:t>
      </w:r>
    </w:p>
    <w:p w14:paraId="09F62D02" w14:textId="77777777" w:rsidR="006B330C" w:rsidRDefault="006B330C" w:rsidP="006B330C">
      <w:pPr>
        <w:rPr>
          <w:color w:val="000000" w:themeColor="text1"/>
        </w:rPr>
      </w:pPr>
    </w:p>
    <w:p w14:paraId="7F2AEA43" w14:textId="71C8CFD7" w:rsidR="006B330C" w:rsidRDefault="006B330C" w:rsidP="006B330C">
      <w:pPr>
        <w:pStyle w:val="2"/>
      </w:pPr>
      <w:bookmarkStart w:id="20" w:name="_Toc194935609"/>
      <w:r>
        <w:t>Сведения о лизинге.</w:t>
      </w:r>
      <w:bookmarkEnd w:id="20"/>
    </w:p>
    <w:p w14:paraId="367F2809" w14:textId="23A4B1B7" w:rsidR="006B330C" w:rsidRPr="00154184" w:rsidRDefault="00154184" w:rsidP="006B330C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лизинге есть: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1"/>
        <w:gridCol w:w="1700"/>
        <w:gridCol w:w="2682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1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1"/>
            <w:r>
              <w:rPr>
                <w:rStyle w:val="af6"/>
                <w:rFonts w:cs="Mangal"/>
              </w:rPr>
              <w:commentReference w:id="21"/>
            </w:r>
          </w:p>
        </w:tc>
      </w:tr>
      <w:tr w:rsidR="00154184" w14:paraId="512DF7EB" w14:textId="77777777" w:rsidTr="00154184">
        <w:tc>
          <w:tcPr>
            <w:tcW w:w="445" w:type="dxa"/>
            <w:vAlign w:val="center"/>
          </w:tcPr>
          <w:p w14:paraId="1733D82C" w14:textId="50FECCE4" w:rsidR="00154184" w:rsidRDefault="00154184" w:rsidP="00154184">
            <w:pPr>
              <w:jc w:val="center"/>
            </w:pPr>
            <w:r>
              <w:t>1</w:t>
            </w:r>
          </w:p>
        </w:tc>
        <w:tc>
          <w:tcPr>
            <w:tcW w:w="2527" w:type="dxa"/>
            <w:vAlign w:val="center"/>
          </w:tcPr>
          <w:p w14:paraId="3AF8D6F1" w14:textId="4C5C1000" w:rsidR="00154184" w:rsidRDefault="00154184" w:rsidP="00154184">
            <w:pPr>
              <w:jc w:val="center"/>
            </w:pPr>
          </w:p>
        </w:tc>
        <w:tc>
          <w:tcPr>
            <w:tcW w:w="1985" w:type="dxa"/>
            <w:vAlign w:val="center"/>
          </w:tcPr>
          <w:p w14:paraId="775AB5E9" w14:textId="672FF7E7" w:rsidR="00154184" w:rsidRDefault="00154184" w:rsidP="00154184">
            <w:pPr>
              <w:jc w:val="center"/>
            </w:pPr>
          </w:p>
        </w:tc>
        <w:tc>
          <w:tcPr>
            <w:tcW w:w="1701" w:type="dxa"/>
            <w:vAlign w:val="center"/>
          </w:tcPr>
          <w:p w14:paraId="6E01AE18" w14:textId="1F6510AE" w:rsidR="00154184" w:rsidRDefault="00154184" w:rsidP="00154184">
            <w:pPr>
              <w:jc w:val="center"/>
            </w:pPr>
          </w:p>
        </w:tc>
        <w:tc>
          <w:tcPr>
            <w:tcW w:w="2687" w:type="dxa"/>
            <w:vAlign w:val="center"/>
          </w:tcPr>
          <w:p w14:paraId="5180B1B3" w14:textId="2578A74D" w:rsidR="00154184" w:rsidRDefault="00154184" w:rsidP="00154184">
            <w:pPr>
              <w:jc w:val="center"/>
            </w:pPr>
          </w:p>
        </w:tc>
      </w:tr>
      <w:tr w:rsidR="00154184" w14:paraId="1F45ADFD" w14:textId="77777777" w:rsidTr="00154184">
        <w:tc>
          <w:tcPr>
            <w:tcW w:w="445" w:type="dxa"/>
            <w:vAlign w:val="center"/>
          </w:tcPr>
          <w:p w14:paraId="2FDB9B1D" w14:textId="335F1694" w:rsidR="00154184" w:rsidRDefault="00154184" w:rsidP="00154184">
            <w:pPr>
              <w:jc w:val="center"/>
            </w:pPr>
            <w:r>
              <w:t>2</w:t>
            </w:r>
          </w:p>
        </w:tc>
        <w:tc>
          <w:tcPr>
            <w:tcW w:w="2527" w:type="dxa"/>
            <w:vAlign w:val="center"/>
          </w:tcPr>
          <w:p w14:paraId="16DA75FD" w14:textId="21BFEA51" w:rsidR="00154184" w:rsidRDefault="00154184" w:rsidP="00154184">
            <w:pPr>
              <w:jc w:val="center"/>
            </w:pPr>
          </w:p>
        </w:tc>
        <w:tc>
          <w:tcPr>
            <w:tcW w:w="1985" w:type="dxa"/>
            <w:vAlign w:val="center"/>
          </w:tcPr>
          <w:p w14:paraId="55ED2534" w14:textId="57766A48" w:rsidR="00154184" w:rsidRDefault="00154184" w:rsidP="00154184">
            <w:pPr>
              <w:jc w:val="center"/>
            </w:pPr>
          </w:p>
        </w:tc>
        <w:tc>
          <w:tcPr>
            <w:tcW w:w="1701" w:type="dxa"/>
            <w:vAlign w:val="center"/>
          </w:tcPr>
          <w:p w14:paraId="05B921DF" w14:textId="10425A25" w:rsidR="00154184" w:rsidRDefault="00154184" w:rsidP="00154184">
            <w:pPr>
              <w:jc w:val="center"/>
            </w:pPr>
          </w:p>
        </w:tc>
        <w:tc>
          <w:tcPr>
            <w:tcW w:w="2687" w:type="dxa"/>
            <w:vAlign w:val="center"/>
          </w:tcPr>
          <w:p w14:paraId="2A5523A8" w14:textId="07D82ECA" w:rsidR="00154184" w:rsidRDefault="00154184" w:rsidP="00154184">
            <w:pPr>
              <w:jc w:val="center"/>
            </w:pPr>
          </w:p>
        </w:tc>
      </w:tr>
    </w:tbl>
    <w:p w14:paraId="0E8B82F1" w14:textId="77777777" w:rsidR="006B330C" w:rsidRDefault="006B330C" w:rsidP="006B330C"/>
    <w:p w14:paraId="1CFBDAEA" w14:textId="497C1913" w:rsidR="00154184" w:rsidRDefault="00154184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лизинге нет. </w:t>
      </w:r>
      <w:r w:rsidRPr="00154184">
        <w:rPr>
          <w:color w:val="000000" w:themeColor="text1"/>
        </w:rPr>
        <w:t xml:space="preserve">В открытых источниках сведения о наличии лизинговых договоров отсутствуют. </w:t>
      </w:r>
    </w:p>
    <w:p w14:paraId="2A773B3A" w14:textId="77777777" w:rsidR="00154184" w:rsidRDefault="00154184" w:rsidP="006B330C">
      <w:pPr>
        <w:rPr>
          <w:color w:val="000000" w:themeColor="text1"/>
        </w:rPr>
      </w:pPr>
    </w:p>
    <w:p w14:paraId="0618C36D" w14:textId="0713B037" w:rsidR="00154184" w:rsidRDefault="00154184" w:rsidP="00154184">
      <w:pPr>
        <w:pStyle w:val="2"/>
      </w:pPr>
      <w:bookmarkStart w:id="22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2"/>
      <w:r>
        <w:t xml:space="preserve"> </w:t>
      </w:r>
    </w:p>
    <w:p w14:paraId="0F07AE5F" w14:textId="08B586AE" w:rsidR="007A54EF" w:rsidRPr="007A54EF" w:rsidRDefault="00B12E13" w:rsidP="007A54EF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>Здесь нужна информация, где анализируемая компания выступает в качестве истца</w:t>
      </w:r>
      <w:r w:rsidR="00B43538">
        <w:rPr>
          <w:i/>
          <w:iCs/>
          <w:color w:val="FF0000"/>
        </w:rPr>
        <w:t xml:space="preserve"> за последние </w:t>
      </w:r>
      <w:r w:rsidR="00716C2B">
        <w:rPr>
          <w:i/>
          <w:iCs/>
          <w:color w:val="FF0000"/>
        </w:rPr>
        <w:t>3</w:t>
      </w:r>
      <w:r w:rsidR="00B43538">
        <w:rPr>
          <w:i/>
          <w:iCs/>
          <w:color w:val="FF0000"/>
        </w:rPr>
        <w:t xml:space="preserve"> </w:t>
      </w:r>
      <w:r w:rsidR="00716C2B">
        <w:rPr>
          <w:i/>
          <w:iCs/>
          <w:color w:val="FF0000"/>
        </w:rPr>
        <w:t>года</w:t>
      </w:r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 xml:space="preserve">Информация берется из </w:t>
      </w:r>
      <w:r>
        <w:rPr>
          <w:i/>
          <w:iCs/>
          <w:color w:val="FF0000"/>
        </w:rPr>
        <w:t xml:space="preserve">соответствующих столбцов таблицы – номер дела, </w:t>
      </w:r>
      <w:r w:rsidR="00B43538">
        <w:rPr>
          <w:i/>
          <w:iCs/>
          <w:color w:val="FF0000"/>
        </w:rPr>
        <w:t>ответчик/должник,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7A54EF" w14:paraId="2943B88C" w14:textId="77777777" w:rsidTr="007A54EF">
        <w:tc>
          <w:tcPr>
            <w:tcW w:w="1696" w:type="dxa"/>
          </w:tcPr>
          <w:p w14:paraId="609C3E2C" w14:textId="77777777" w:rsidR="007A54EF" w:rsidRDefault="007A54EF" w:rsidP="00154184"/>
        </w:tc>
        <w:tc>
          <w:tcPr>
            <w:tcW w:w="2410" w:type="dxa"/>
          </w:tcPr>
          <w:p w14:paraId="650A08C1" w14:textId="77777777" w:rsidR="007A54EF" w:rsidRDefault="007A54EF" w:rsidP="00154184"/>
        </w:tc>
        <w:tc>
          <w:tcPr>
            <w:tcW w:w="2693" w:type="dxa"/>
          </w:tcPr>
          <w:p w14:paraId="4CFECE19" w14:textId="77777777" w:rsidR="007A54EF" w:rsidRDefault="007A54EF" w:rsidP="00154184"/>
        </w:tc>
        <w:tc>
          <w:tcPr>
            <w:tcW w:w="2546" w:type="dxa"/>
          </w:tcPr>
          <w:p w14:paraId="663563D4" w14:textId="77777777" w:rsidR="007A54EF" w:rsidRDefault="007A54EF" w:rsidP="00154184"/>
        </w:tc>
      </w:tr>
      <w:tr w:rsidR="007A54EF" w14:paraId="19C7866F" w14:textId="77777777" w:rsidTr="007A54EF">
        <w:tc>
          <w:tcPr>
            <w:tcW w:w="1696" w:type="dxa"/>
          </w:tcPr>
          <w:p w14:paraId="260BA85B" w14:textId="77777777" w:rsidR="007A54EF" w:rsidRDefault="007A54EF" w:rsidP="00154184"/>
        </w:tc>
        <w:tc>
          <w:tcPr>
            <w:tcW w:w="2410" w:type="dxa"/>
          </w:tcPr>
          <w:p w14:paraId="28466834" w14:textId="77777777" w:rsidR="007A54EF" w:rsidRDefault="007A54EF" w:rsidP="00154184"/>
        </w:tc>
        <w:tc>
          <w:tcPr>
            <w:tcW w:w="2693" w:type="dxa"/>
          </w:tcPr>
          <w:p w14:paraId="30184EC2" w14:textId="77777777" w:rsidR="007A54EF" w:rsidRDefault="007A54EF" w:rsidP="00154184"/>
        </w:tc>
        <w:tc>
          <w:tcPr>
            <w:tcW w:w="2546" w:type="dxa"/>
          </w:tcPr>
          <w:p w14:paraId="2F924756" w14:textId="77777777" w:rsidR="007A54EF" w:rsidRDefault="007A54EF" w:rsidP="00154184"/>
        </w:tc>
      </w:tr>
      <w:tr w:rsidR="007A54EF" w14:paraId="5D809C81" w14:textId="77777777" w:rsidTr="007A54EF">
        <w:tc>
          <w:tcPr>
            <w:tcW w:w="1696" w:type="dxa"/>
          </w:tcPr>
          <w:p w14:paraId="167D2226" w14:textId="77777777" w:rsidR="007A54EF" w:rsidRDefault="007A54EF" w:rsidP="00154184"/>
        </w:tc>
        <w:tc>
          <w:tcPr>
            <w:tcW w:w="2410" w:type="dxa"/>
          </w:tcPr>
          <w:p w14:paraId="5993CCC4" w14:textId="77777777" w:rsidR="007A54EF" w:rsidRDefault="007A54EF" w:rsidP="00154184"/>
        </w:tc>
        <w:tc>
          <w:tcPr>
            <w:tcW w:w="2693" w:type="dxa"/>
          </w:tcPr>
          <w:p w14:paraId="1623678D" w14:textId="77777777" w:rsidR="007A54EF" w:rsidRDefault="007A54EF" w:rsidP="00154184"/>
        </w:tc>
        <w:tc>
          <w:tcPr>
            <w:tcW w:w="2546" w:type="dxa"/>
          </w:tcPr>
          <w:p w14:paraId="674858B9" w14:textId="77777777" w:rsidR="007A54EF" w:rsidRDefault="007A54EF" w:rsidP="00154184"/>
        </w:tc>
      </w:tr>
      <w:tr w:rsidR="007A54EF" w14:paraId="46B7442F" w14:textId="77777777" w:rsidTr="007A54EF">
        <w:tc>
          <w:tcPr>
            <w:tcW w:w="1696" w:type="dxa"/>
          </w:tcPr>
          <w:p w14:paraId="2A00DEE6" w14:textId="77777777" w:rsidR="007A54EF" w:rsidRDefault="007A54EF" w:rsidP="00154184"/>
        </w:tc>
        <w:tc>
          <w:tcPr>
            <w:tcW w:w="2410" w:type="dxa"/>
          </w:tcPr>
          <w:p w14:paraId="7E73F5D1" w14:textId="77777777" w:rsidR="007A54EF" w:rsidRDefault="007A54EF" w:rsidP="00154184"/>
        </w:tc>
        <w:tc>
          <w:tcPr>
            <w:tcW w:w="2693" w:type="dxa"/>
          </w:tcPr>
          <w:p w14:paraId="41AA5214" w14:textId="77777777" w:rsidR="007A54EF" w:rsidRDefault="007A54EF" w:rsidP="00154184"/>
        </w:tc>
        <w:tc>
          <w:tcPr>
            <w:tcW w:w="2546" w:type="dxa"/>
          </w:tcPr>
          <w:p w14:paraId="3E1BAC8C" w14:textId="77777777" w:rsidR="007A54EF" w:rsidRDefault="007A54EF" w:rsidP="00154184"/>
        </w:tc>
      </w:tr>
    </w:tbl>
    <w:p w14:paraId="791055F0" w14:textId="77777777" w:rsidR="00154184" w:rsidRDefault="00154184" w:rsidP="00154184"/>
    <w:p w14:paraId="2B4E28C6" w14:textId="2F665C51" w:rsidR="007A54EF" w:rsidRPr="007A54EF" w:rsidRDefault="007A54EF" w:rsidP="00154184">
      <w:r>
        <w:rPr>
          <w:i/>
          <w:iCs/>
          <w:color w:val="FF0000"/>
        </w:rPr>
        <w:t xml:space="preserve">Если нет </w:t>
      </w:r>
      <w:proofErr w:type="gramStart"/>
      <w:r>
        <w:rPr>
          <w:i/>
          <w:iCs/>
          <w:color w:val="FF0000"/>
        </w:rPr>
        <w:t>дел</w:t>
      </w:r>
      <w:proofErr w:type="gramEnd"/>
      <w:r w:rsidR="00B43538">
        <w:rPr>
          <w:i/>
          <w:iCs/>
          <w:color w:val="FF0000"/>
        </w:rPr>
        <w:t xml:space="preserve"> в которых анализируемая </w:t>
      </w:r>
      <w:proofErr w:type="spellStart"/>
      <w:r w:rsidR="00B43538">
        <w:rPr>
          <w:i/>
          <w:iCs/>
          <w:color w:val="FF0000"/>
        </w:rPr>
        <w:t>компаняи</w:t>
      </w:r>
      <w:proofErr w:type="spellEnd"/>
      <w:r w:rsidR="00B43538">
        <w:rPr>
          <w:i/>
          <w:iCs/>
          <w:color w:val="FF0000"/>
        </w:rPr>
        <w:t xml:space="preserve"> выступает в качестве истца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>Отсутствует информация о делах в которых компания взыскивает дебиторскую задолженность.</w:t>
      </w:r>
    </w:p>
    <w:p w14:paraId="5AC7F60C" w14:textId="77777777" w:rsidR="00225280" w:rsidRDefault="00225280" w:rsidP="00225280"/>
    <w:p w14:paraId="7653B160" w14:textId="77777777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3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3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4" w:name="_Toc194935613"/>
      <w:r>
        <w:t>Сведения о размере кредиторской задолженности по бух. балансу.</w:t>
      </w:r>
      <w:bookmarkEnd w:id="24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1E8D838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25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35FBE1D5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1B1371A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2023</w:t>
            </w:r>
            <w:commentRangeEnd w:id="25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commentReference w:id="25"/>
            </w: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 w14:paraId="369149E2" w14:textId="03C5E2E8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14 623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336" w:type="dxa"/>
            <w:vAlign w:val="center"/>
          </w:tcPr>
          <w:p w14:paraId="7ECC39DD" w14:textId="24885EC8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14 815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337" w:type="dxa"/>
            <w:vAlign w:val="center"/>
          </w:tcPr>
          <w:p w14:paraId="7BD4E086" w14:textId="6C2DF104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19 816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647546B4" w14:textId="1BB75908" w:rsidR="008F07F4" w:rsidRDefault="008F07F4" w:rsidP="008F07F4">
      <w:pPr>
        <w:pStyle w:val="2"/>
      </w:pPr>
      <w:bookmarkStart w:id="26" w:name="_Toc194935614"/>
      <w:r>
        <w:t>Сведения о просуженной кредиторской задолженности.</w:t>
      </w:r>
      <w:bookmarkEnd w:id="26"/>
    </w:p>
    <w:p w14:paraId="2499F3C4" w14:textId="77777777" w:rsidR="008F07F4" w:rsidRDefault="008F07F4" w:rsidP="00225280"/>
    <w:p w14:paraId="3908CD3F" w14:textId="302EF037" w:rsidR="00B43538" w:rsidRPr="007A54EF" w:rsidRDefault="00B43538" w:rsidP="00B43538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Здесь нужна информация, где анализируемая компания выступает в качестве ответчика за последние </w:t>
      </w:r>
      <w:r w:rsidR="00716C2B">
        <w:rPr>
          <w:i/>
          <w:iCs/>
          <w:color w:val="FF0000"/>
        </w:rPr>
        <w:t>3 года</w:t>
      </w:r>
      <w:r>
        <w:rPr>
          <w:i/>
          <w:iCs/>
          <w:color w:val="FF0000"/>
        </w:rPr>
        <w:t>. Информация берется из соответствующих столбцов таблицы – номер дела, истец,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B43538" w14:paraId="37B4C356" w14:textId="77777777" w:rsidTr="007E1A66">
        <w:tc>
          <w:tcPr>
            <w:tcW w:w="1696" w:type="dxa"/>
          </w:tcPr>
          <w:p w14:paraId="01666355" w14:textId="77777777" w:rsidR="00B43538" w:rsidRDefault="00B43538" w:rsidP="007E1A66"/>
        </w:tc>
        <w:tc>
          <w:tcPr>
            <w:tcW w:w="2410" w:type="dxa"/>
          </w:tcPr>
          <w:p w14:paraId="4FFD5B11" w14:textId="77777777" w:rsidR="00B43538" w:rsidRDefault="00B43538" w:rsidP="007E1A66"/>
        </w:tc>
        <w:tc>
          <w:tcPr>
            <w:tcW w:w="2693" w:type="dxa"/>
          </w:tcPr>
          <w:p w14:paraId="459B74F1" w14:textId="77777777" w:rsidR="00B43538" w:rsidRDefault="00B43538" w:rsidP="007E1A66"/>
        </w:tc>
        <w:tc>
          <w:tcPr>
            <w:tcW w:w="2546" w:type="dxa"/>
          </w:tcPr>
          <w:p w14:paraId="77E217B7" w14:textId="77777777" w:rsidR="00B43538" w:rsidRDefault="00B43538" w:rsidP="007E1A66"/>
        </w:tc>
      </w:tr>
      <w:tr w:rsidR="00B43538" w14:paraId="79C7E4AE" w14:textId="77777777" w:rsidTr="007E1A66">
        <w:tc>
          <w:tcPr>
            <w:tcW w:w="1696" w:type="dxa"/>
          </w:tcPr>
          <w:p w14:paraId="2CB69DD3" w14:textId="77777777" w:rsidR="00B43538" w:rsidRDefault="00B43538" w:rsidP="007E1A66"/>
        </w:tc>
        <w:tc>
          <w:tcPr>
            <w:tcW w:w="2410" w:type="dxa"/>
          </w:tcPr>
          <w:p w14:paraId="74D16A7C" w14:textId="77777777" w:rsidR="00B43538" w:rsidRDefault="00B43538" w:rsidP="007E1A66"/>
        </w:tc>
        <w:tc>
          <w:tcPr>
            <w:tcW w:w="2693" w:type="dxa"/>
          </w:tcPr>
          <w:p w14:paraId="20EF1827" w14:textId="77777777" w:rsidR="00B43538" w:rsidRDefault="00B43538" w:rsidP="007E1A66"/>
        </w:tc>
        <w:tc>
          <w:tcPr>
            <w:tcW w:w="2546" w:type="dxa"/>
          </w:tcPr>
          <w:p w14:paraId="0F7E4273" w14:textId="77777777" w:rsidR="00B43538" w:rsidRDefault="00B43538" w:rsidP="007E1A66"/>
        </w:tc>
      </w:tr>
      <w:tr w:rsidR="00B43538" w14:paraId="38D70117" w14:textId="77777777" w:rsidTr="007E1A66">
        <w:tc>
          <w:tcPr>
            <w:tcW w:w="1696" w:type="dxa"/>
          </w:tcPr>
          <w:p w14:paraId="049CDC2E" w14:textId="77777777" w:rsidR="00B43538" w:rsidRDefault="00B43538" w:rsidP="007E1A66"/>
        </w:tc>
        <w:tc>
          <w:tcPr>
            <w:tcW w:w="2410" w:type="dxa"/>
          </w:tcPr>
          <w:p w14:paraId="10B772A8" w14:textId="77777777" w:rsidR="00B43538" w:rsidRDefault="00B43538" w:rsidP="007E1A66"/>
        </w:tc>
        <w:tc>
          <w:tcPr>
            <w:tcW w:w="2693" w:type="dxa"/>
          </w:tcPr>
          <w:p w14:paraId="68B6555F" w14:textId="77777777" w:rsidR="00B43538" w:rsidRDefault="00B43538" w:rsidP="007E1A66"/>
        </w:tc>
        <w:tc>
          <w:tcPr>
            <w:tcW w:w="2546" w:type="dxa"/>
          </w:tcPr>
          <w:p w14:paraId="35F5FC26" w14:textId="77777777" w:rsidR="00B43538" w:rsidRDefault="00B43538" w:rsidP="007E1A66"/>
        </w:tc>
      </w:tr>
      <w:tr w:rsidR="00B43538" w14:paraId="48C639CA" w14:textId="77777777" w:rsidTr="007E1A66">
        <w:tc>
          <w:tcPr>
            <w:tcW w:w="1696" w:type="dxa"/>
          </w:tcPr>
          <w:p w14:paraId="2B51AD8B" w14:textId="77777777" w:rsidR="00B43538" w:rsidRDefault="00B43538" w:rsidP="007E1A66"/>
        </w:tc>
        <w:tc>
          <w:tcPr>
            <w:tcW w:w="2410" w:type="dxa"/>
          </w:tcPr>
          <w:p w14:paraId="777B6D55" w14:textId="77777777" w:rsidR="00B43538" w:rsidRDefault="00B43538" w:rsidP="007E1A66"/>
        </w:tc>
        <w:tc>
          <w:tcPr>
            <w:tcW w:w="2693" w:type="dxa"/>
          </w:tcPr>
          <w:p w14:paraId="551E4CCA" w14:textId="77777777" w:rsidR="00B43538" w:rsidRDefault="00B43538" w:rsidP="007E1A66"/>
        </w:tc>
        <w:tc>
          <w:tcPr>
            <w:tcW w:w="2546" w:type="dxa"/>
          </w:tcPr>
          <w:p w14:paraId="0674C56A" w14:textId="77777777" w:rsidR="00B43538" w:rsidRDefault="00B43538" w:rsidP="007E1A66"/>
        </w:tc>
      </w:tr>
    </w:tbl>
    <w:p w14:paraId="77A3E2C1" w14:textId="77777777" w:rsidR="00B43538" w:rsidRDefault="00B43538" w:rsidP="00B43538"/>
    <w:p w14:paraId="653F074A" w14:textId="448E228E" w:rsidR="00B43538" w:rsidRPr="008112FE" w:rsidRDefault="00B43538" w:rsidP="00B43538">
      <w:r>
        <w:rPr>
          <w:i/>
          <w:iCs/>
          <w:color w:val="FF0000"/>
        </w:rPr>
        <w:t xml:space="preserve">Если нет </w:t>
      </w:r>
      <w:r w:rsidR="00AF49B8">
        <w:rPr>
          <w:i/>
          <w:iCs/>
          <w:color w:val="FF0000"/>
        </w:rPr>
        <w:t>дел,</w:t>
      </w:r>
      <w:r>
        <w:rPr>
          <w:i/>
          <w:iCs/>
          <w:color w:val="FF0000"/>
        </w:rPr>
        <w:t xml:space="preserve"> в которых анализируемая компания выступает в качестве </w:t>
      </w:r>
      <w:r w:rsidR="00AF49B8">
        <w:rPr>
          <w:i/>
          <w:iCs/>
          <w:color w:val="FF0000"/>
        </w:rPr>
        <w:t>ответчика,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 xml:space="preserve">Отсутствует информация </w:t>
      </w:r>
      <w:r w:rsidR="00AF49B8" w:rsidRPr="007A54EF">
        <w:rPr>
          <w:color w:val="000000" w:themeColor="text1"/>
        </w:rPr>
        <w:t>о делах,</w:t>
      </w:r>
      <w:r w:rsidRPr="007A54EF">
        <w:rPr>
          <w:color w:val="000000" w:themeColor="text1"/>
        </w:rPr>
        <w:t xml:space="preserve"> в которых</w:t>
      </w:r>
      <w:r>
        <w:rPr>
          <w:color w:val="000000" w:themeColor="text1"/>
        </w:rPr>
        <w:t xml:space="preserve"> с компании взыскивают денежные средства в суде.</w:t>
      </w:r>
    </w:p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77716064" w14:textId="379B2030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538BE466" w14:textId="647A46E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38C5F180" w14:textId="54D95E0B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1CCE8A2D" w14:textId="62A6931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 w14:paraId="53B7E552" w14:textId="12566DD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0E5529B" w14:textId="4213F2CD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89ED9A8" w14:textId="22CA330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110B13C" w14:textId="6F0EB88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F767B94" w14:textId="17B19DC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F6FD7CD" w14:textId="7C63B20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0B690B0" w14:textId="421D62C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6D99924" w14:textId="18C113B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 w14:paraId="13319E0F" w14:textId="7FB1D42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18951E1" w14:textId="4920859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C1719ED" w14:textId="46370DFD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D4A763B" w14:textId="13FF5A4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F5AC335" w14:textId="43F5B3C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FFB8DF" w14:textId="6C318CD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8641D13" w14:textId="7CB2A35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3BC487A" w14:textId="64250EB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 w14:paraId="2DCE18C8" w14:textId="6C403DB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6998B8B" w14:textId="6B92728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B8B39FF" w14:textId="7C83E91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73CD810" w14:textId="43FDD93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2201945" w14:textId="5C42822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7640CF" w14:textId="3BC6FF7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A12FC0" w14:textId="437A0963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DB19777" w14:textId="778BA65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65F5E6A1" w14:textId="77777777" w:rsidTr="007E1A66">
        <w:tc>
          <w:tcPr>
            <w:tcW w:w="3764" w:type="dxa"/>
            <w:tcMar>
              <w:right w:w="200" w:type="dxa"/>
            </w:tcMar>
          </w:tcPr>
          <w:p w14:paraId="494A8403" w14:textId="77777777" w:rsidR="00A24474" w:rsidRPr="00240094" w:rsidRDefault="00A24474" w:rsidP="007E1A66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 и расходы</w:t>
            </w:r>
          </w:p>
        </w:tc>
        <w:tc>
          <w:tcPr>
            <w:tcW w:w="1425" w:type="dxa"/>
            <w:vAlign w:val="center"/>
          </w:tcPr>
          <w:p w14:paraId="4AB74726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4315165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30C92AB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4637114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DA0C4F" w14:textId="2B16BC2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317038B" w14:textId="7838836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4EFEB53" w14:textId="326F706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323A459" w14:textId="7E87951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 w14:paraId="76C48BFD" w14:textId="7848BEF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D3B4F2F" w14:textId="5FAC83C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1759BC08" w14:textId="351E1F8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88F3F6B" w14:textId="223DBA3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FA4ACC" w14:textId="466ADA7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91440E9" w14:textId="5CD3DA4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90B0B74" w14:textId="6D2919E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C32EB1" w14:textId="19D3CB4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 w14:paraId="670F193F" w14:textId="5921EB8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49487A1A" w14:textId="02CBA26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C8106B7" w14:textId="3A41A10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CEBA16C" w14:textId="0C4B27C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0FA751B" w14:textId="55A1B77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36B51D1" w14:textId="5472DD5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2EA3EF" w14:textId="21444E0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53B59C" w14:textId="0554CCE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 w14:paraId="72F33CB1" w14:textId="561B36C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86C4384" w14:textId="12B21D5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C670A79" w14:textId="44ABED0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4809B6F9" w14:textId="3808CCF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51B5ADB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345F93C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3A784E4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6D10D99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 w14:paraId="0E8509BB" w14:textId="3F432DB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0D30634" w14:textId="56A97D9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AA1C65D" w14:textId="45EE010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B43D6F3" w14:textId="41D5E63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16FC67C" w14:textId="328255B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1E4091" w14:textId="5504C18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B9FB306" w14:textId="2AF0053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A3B76F" w14:textId="0F3CCF7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7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27"/>
            <w:r>
              <w:rPr>
                <w:rStyle w:val="af6"/>
                <w:rFonts w:cs="Mangal"/>
              </w:rPr>
              <w:commentReference w:id="27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 w14:paraId="47F9F918" w14:textId="058B423F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-0,36</w:t>
            </w:r>
          </w:p>
        </w:tc>
        <w:tc>
          <w:tcPr>
            <w:tcW w:w="1429" w:type="dxa"/>
            <w:vAlign w:val="center"/>
          </w:tcPr>
          <w:p w14:paraId="5BD5DF50" w14:textId="78E380BE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-0,48</w:t>
            </w:r>
          </w:p>
        </w:tc>
        <w:tc>
          <w:tcPr>
            <w:tcW w:w="3734" w:type="dxa"/>
            <w:vAlign w:val="center"/>
          </w:tcPr>
          <w:p w14:paraId="36E4F8D9" w14:textId="612DEF6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собственного капитала к общей сумме капитала. нормальное значение для данной отрасли: 0,5 и более (оптимальное 0,6-0,7).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 w14:paraId="726458DA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EB198B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4E3B4438" w14:textId="5F4E1F80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собственных оборотных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 w14:paraId="14007135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003C2D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5B55871E" w14:textId="15DEAFC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текущих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1,8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4B058B2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ликвидных</w:t>
            </w:r>
            <w:r w:rsidR="00716C2B"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0,9 и более.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 w14:paraId="7087496D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7F07F964" w14:textId="1CDD6786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высоколиквидных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 xml:space="preserve">активов к краткосрочным обязательствам. нормальное </w:t>
            </w:r>
            <w:r w:rsidRPr="00CF1490">
              <w:rPr>
                <w:sz w:val="22"/>
                <w:szCs w:val="22"/>
              </w:rPr>
              <w:lastRenderedPageBreak/>
              <w:t>значение: 0,15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EBIT</w:t>
            </w:r>
          </w:p>
        </w:tc>
        <w:tc>
          <w:tcPr>
            <w:tcW w:w="1429" w:type="dxa"/>
            <w:vAlign w:val="center"/>
          </w:tcPr>
          <w:p w14:paraId="4108814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E53A53B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9F6B142" w14:textId="7F8C038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CF1490">
              <w:rPr>
                <w:sz w:val="22"/>
                <w:szCs w:val="22"/>
              </w:rPr>
              <w:t>рибыль до уплаты процентов и налогов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 w14:paraId="35955984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3D97E542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742F9AF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чистой прибыли</w:t>
            </w:r>
          </w:p>
        </w:tc>
        <w:tc>
          <w:tcPr>
            <w:tcW w:w="1429" w:type="dxa"/>
            <w:vAlign w:val="center"/>
          </w:tcPr>
          <w:p w14:paraId="7F813566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AEA768E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2FD2D9AA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135A269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1A44667" w14:textId="1C05D902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Нормативное значение не менее 1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28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28"/>
      <w:r>
        <w:rPr>
          <w:rStyle w:val="af6"/>
          <w:rFonts w:cs="Mangal"/>
        </w:rPr>
        <w:commentReference w:id="28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29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29"/>
      <w:r>
        <w:rPr>
          <w:rStyle w:val="af6"/>
          <w:rFonts w:ascii="Times New Roman" w:eastAsia="SimSun" w:hAnsi="Times New Roman" w:cs="Mangal"/>
          <w:color w:val="auto"/>
        </w:rPr>
        <w:commentReference w:id="29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NOVATOR Юридическая группа" w:date="2025-04-04T17:34:00Z" w:initials="NЮ">
    <w:p w14:paraId="3054C027" w14:textId="38ACA3D2" w:rsidR="00ED094C" w:rsidRPr="00ED094C" w:rsidRDefault="007E1A66" w:rsidP="00937E19">
      <w:pPr>
        <w:pStyle w:val="af7"/>
      </w:pPr>
      <w:r>
        <w:rPr>
          <w:rStyle w:val="af6"/>
        </w:rPr>
        <w:annotationRef/>
      </w:r>
      <w:r>
        <w:t xml:space="preserve">Информация берется из </w:t>
      </w:r>
      <w:r w:rsidR="00ED094C">
        <w:rPr>
          <w:lang w:val="en-US"/>
        </w:rPr>
        <w:t>dox</w:t>
      </w:r>
      <w:r>
        <w:t>,</w:t>
      </w:r>
      <w:r w:rsidR="00ED094C" w:rsidRPr="00ED094C">
        <w:t xml:space="preserve"> </w:t>
      </w:r>
      <w:r w:rsidR="00ED094C" w:rsidRPr="00ED094C">
        <w:br/>
      </w:r>
      <w:r w:rsidR="00ED094C">
        <w:rPr>
          <w:rFonts w:cs="Times New Roman"/>
          <w:b/>
          <w:bCs/>
          <w:color w:val="FFFFFF" w:themeColor="background1"/>
          <w:sz w:val="22"/>
          <w:szCs w:val="22"/>
        </w:rPr>
        <w:t xml:space="preserve">Среднесписочная численность </w:t>
      </w:r>
      <w:r w:rsidR="00937E19">
        <w:rPr>
          <w:rFonts w:cs="Times New Roman"/>
          <w:b/>
          <w:bCs/>
          <w:color w:val="FFFFFF" w:themeColor="background1"/>
          <w:sz w:val="22"/>
          <w:szCs w:val="22"/>
        </w:rPr>
        <w:br/>
      </w:r>
      <w:r w:rsidR="00937E19">
        <w:t xml:space="preserve">Из </w:t>
      </w:r>
      <w:r w:rsidR="00937E19" w:rsidRPr="00E8338D">
        <w:t>Таблица #1</w:t>
      </w:r>
      <w:r w:rsidR="00937E19">
        <w:t xml:space="preserve"> среднесписочная </w:t>
      </w:r>
      <w:proofErr w:type="spellStart"/>
      <w:r w:rsidR="00937E19">
        <w:t>числ</w:t>
      </w:r>
      <w:proofErr w:type="spellEnd"/>
    </w:p>
    <w:p w14:paraId="0CB38880" w14:textId="350D8CE0" w:rsidR="00ED094C" w:rsidRPr="00ED094C" w:rsidRDefault="00ED094C" w:rsidP="00AF49B8">
      <w:pPr>
        <w:pStyle w:val="af7"/>
      </w:pPr>
      <w:r>
        <w:rPr>
          <w:rFonts w:cs="Times New Roman"/>
          <w:b/>
          <w:bCs/>
          <w:color w:val="FFFFFF" w:themeColor="background1"/>
          <w:sz w:val="22"/>
          <w:szCs w:val="22"/>
        </w:rPr>
        <w:t>Расходы на оплату труда</w:t>
      </w:r>
      <w:r>
        <w:t xml:space="preserve"> В форма 4 О</w:t>
      </w:r>
      <w:r w:rsidR="00937E19">
        <w:t>тчет о движении денежных с</w:t>
      </w:r>
      <w:r>
        <w:t>редств</w:t>
      </w:r>
    </w:p>
    <w:p w14:paraId="7C14D4A0" w14:textId="77777777" w:rsidR="00ED094C" w:rsidRDefault="00ED094C" w:rsidP="00AF49B8">
      <w:pPr>
        <w:pStyle w:val="af7"/>
      </w:pPr>
    </w:p>
    <w:p w14:paraId="0082F430" w14:textId="228EC9DE" w:rsidR="007E1A66" w:rsidRDefault="007E1A66" w:rsidP="00AF49B8">
      <w:pPr>
        <w:pStyle w:val="af7"/>
      </w:pPr>
    </w:p>
  </w:comment>
  <w:comment w:id="7" w:author="NOVATOR Юридическая группа" w:date="2025-03-31T16:41:00Z" w:initials="NЮ">
    <w:p w14:paraId="5588BC87" w14:textId="3EBA0B1E" w:rsidR="007E1A66" w:rsidRDefault="007E1A6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9" w:author="NOVATOR Юридическая группа" w:date="2025-03-31T16:04:00Z" w:initials="NЮ">
    <w:p w14:paraId="385A19A9" w14:textId="77777777" w:rsidR="007E1A66" w:rsidRDefault="007E1A66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2" w:author="NOVATOR Юридическая группа" w:date="2025-03-31T16:53:00Z" w:initials="NЮ">
    <w:p w14:paraId="2D57B9D9" w14:textId="4B600A15" w:rsidR="007E1A66" w:rsidRDefault="007E1A66">
      <w:pPr>
        <w:pStyle w:val="af7"/>
      </w:pPr>
      <w:r>
        <w:rPr>
          <w:rStyle w:val="af6"/>
        </w:rPr>
        <w:annotationRef/>
      </w:r>
      <w:r>
        <w:t>Сведения берутся из выписки контур фокус, блок – ближайшие связи (актуальные). ИИ должен сам определить в чем состоит взаимосвязь.</w:t>
      </w:r>
      <w:r>
        <w:br/>
        <w:t xml:space="preserve">Часть аффилированных лиц придется вносить самостоятельно, так как ни один из сервисов не определяет </w:t>
      </w:r>
      <w:proofErr w:type="spellStart"/>
      <w:r>
        <w:t>аффилированность</w:t>
      </w:r>
      <w:proofErr w:type="spellEnd"/>
      <w:r>
        <w:t xml:space="preserve"> с обществами, в которых долями владеют генеральный директор и участники.</w:t>
      </w:r>
    </w:p>
  </w:comment>
  <w:comment w:id="16" w:author="NOVATOR Юридическая группа" w:date="2025-03-31T17:35:00Z" w:initials="NЮ">
    <w:p w14:paraId="5B14E407" w14:textId="2B4B1E97" w:rsidR="007E1A66" w:rsidRPr="00E250FB" w:rsidRDefault="007E1A66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18" w:author="NOVATOR Юридическая группа" w:date="2025-03-31T18:01:00Z" w:initials="NЮ">
    <w:p w14:paraId="0C8CCCAD" w14:textId="069F8EC3" w:rsidR="00AC683B" w:rsidRPr="00AC683B" w:rsidRDefault="007E1A66" w:rsidP="00AC683B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b/>
          <w:bCs/>
          <w:lang w:val="en-US"/>
        </w:rPr>
        <w:t>Docx</w:t>
      </w:r>
      <w:proofErr w:type="spellEnd"/>
      <w:r w:rsidR="0050512E" w:rsidRPr="0050512E">
        <w:rPr>
          <w:b/>
          <w:bCs/>
        </w:rPr>
        <w:t xml:space="preserve"> </w:t>
      </w:r>
      <w:r w:rsidR="00AC683B" w:rsidRPr="00AC683B">
        <w:rPr>
          <w:b/>
          <w:bCs/>
        </w:rPr>
        <w:t>"</w:t>
      </w:r>
      <w:r w:rsidR="00BA03BA" w:rsidRPr="00BA03BA">
        <w:rPr>
          <w:b/>
          <w:bCs/>
        </w:rPr>
        <w:t>залоги - залогодатель</w:t>
      </w:r>
      <w:r w:rsidR="00AC683B" w:rsidRPr="00AC683B">
        <w:rPr>
          <w:b/>
          <w:bCs/>
        </w:rPr>
        <w:t>"</w:t>
      </w:r>
      <w:r w:rsidR="00AC683B" w:rsidRPr="00AC683B">
        <w:t>, который содержит таблицу со следующими столбцами:</w:t>
      </w:r>
    </w:p>
    <w:p w14:paraId="1094C086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Залогодержатель</w:t>
      </w:r>
    </w:p>
    <w:p w14:paraId="35AA8695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Дата возникновения залога</w:t>
      </w:r>
    </w:p>
    <w:p w14:paraId="69F9DAEB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Срок залога</w:t>
      </w:r>
    </w:p>
    <w:p w14:paraId="31504C94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Заложенное имущество</w:t>
      </w:r>
    </w:p>
    <w:p w14:paraId="39462100" w14:textId="7BF57271" w:rsidR="007E1A66" w:rsidRDefault="00AC683B">
      <w:pPr>
        <w:pStyle w:val="af7"/>
      </w:pPr>
      <w:r>
        <w:br/>
      </w:r>
      <w:r>
        <w:br/>
      </w:r>
      <w:r w:rsidR="007E1A66"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1" w:author="NOVATOR Юридическая группа" w:date="2025-03-31T18:09:00Z" w:initials="NЮ">
    <w:p w14:paraId="72F54248" w14:textId="77777777" w:rsidR="0050512E" w:rsidRPr="0050512E" w:rsidRDefault="007E1A66" w:rsidP="0050512E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lang w:val="en-US"/>
        </w:rPr>
        <w:t>Docx</w:t>
      </w:r>
      <w:proofErr w:type="spellEnd"/>
      <w:r w:rsidR="0050512E" w:rsidRPr="0050512E">
        <w:t xml:space="preserve"> </w:t>
      </w:r>
      <w:r w:rsidR="0050512E" w:rsidRPr="0050512E">
        <w:rPr>
          <w:b/>
          <w:bCs/>
        </w:rPr>
        <w:t>"Сведения о находящемся в лизинге имуществе"</w:t>
      </w:r>
      <w:r w:rsidR="0050512E" w:rsidRPr="0050512E">
        <w:t>, содержащем таблицу со следующими столбцами:</w:t>
      </w:r>
    </w:p>
    <w:p w14:paraId="45FCC28F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Лизингодатель</w:t>
      </w:r>
    </w:p>
    <w:p w14:paraId="0CC0D247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Период лизинга</w:t>
      </w:r>
    </w:p>
    <w:p w14:paraId="5C4F979A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Категория (вид имущества)</w:t>
      </w:r>
    </w:p>
    <w:p w14:paraId="7477D66B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Текущий статус</w:t>
      </w:r>
    </w:p>
    <w:p w14:paraId="00427A39" w14:textId="61997352" w:rsidR="007E1A66" w:rsidRDefault="0050512E">
      <w:pPr>
        <w:pStyle w:val="af7"/>
      </w:pPr>
      <w:r>
        <w:br/>
      </w:r>
      <w:r>
        <w:br/>
      </w:r>
      <w:r w:rsidR="007E1A66">
        <w:t>Информация из выписки контур фокус, блок – лизинг – лизингодатель. Текущий статус объединяет две строки из выписки контура – статус и дата завершения.</w:t>
      </w:r>
    </w:p>
  </w:comment>
  <w:comment w:id="25" w:author="NOVATOR Юридическая группа" w:date="2025-04-04T17:34:00Z" w:initials="NЮ">
    <w:p w14:paraId="3B4BA557" w14:textId="2E0031C9" w:rsidR="007E1A66" w:rsidRDefault="007E1A66" w:rsidP="005547EC">
      <w:pPr>
        <w:pStyle w:val="af7"/>
      </w:pPr>
      <w:r>
        <w:rPr>
          <w:rStyle w:val="af6"/>
        </w:rPr>
        <w:annotationRef/>
      </w:r>
      <w:r>
        <w:t xml:space="preserve">Информация берется из выписки </w:t>
      </w:r>
      <w:proofErr w:type="spellStart"/>
      <w:proofErr w:type="gramStart"/>
      <w:r>
        <w:t>контур.фокус</w:t>
      </w:r>
      <w:proofErr w:type="spellEnd"/>
      <w:proofErr w:type="gramEnd"/>
      <w:r>
        <w:t xml:space="preserve">, бухгалтерский баланс, строка – кредиторская задолженность. </w:t>
      </w:r>
    </w:p>
  </w:comment>
  <w:comment w:id="27" w:author="Дмитрий Окинин" w:date="2025-04-07T17:58:00Z" w:initials="ДО">
    <w:p w14:paraId="10E7A2BC" w14:textId="391E9C11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 xml:space="preserve">Информация берется из финансового анализа </w:t>
      </w:r>
      <w:proofErr w:type="spellStart"/>
      <w:proofErr w:type="gramStart"/>
      <w:r>
        <w:t>контур.фокуса</w:t>
      </w:r>
      <w:proofErr w:type="spellEnd"/>
      <w:proofErr w:type="gramEnd"/>
      <w:r>
        <w:t xml:space="preserve">. Наименование показателей соответствует наименованию в анализе </w:t>
      </w:r>
      <w:proofErr w:type="spellStart"/>
      <w:proofErr w:type="gramStart"/>
      <w:r>
        <w:t>контур.фокуса</w:t>
      </w:r>
      <w:proofErr w:type="spellEnd"/>
      <w:proofErr w:type="gramEnd"/>
      <w:r>
        <w:t>.</w:t>
      </w:r>
    </w:p>
  </w:comment>
  <w:comment w:id="28" w:author="Дмитрий Окинин" w:date="2025-04-07T18:02:00Z" w:initials="ДО">
    <w:p w14:paraId="517CA661" w14:textId="4A2AA969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>Информация берется из финансового анализа контур фокус. Блок 3.1. Оценка ключевых показателей.</w:t>
      </w:r>
    </w:p>
  </w:comment>
  <w:comment w:id="29" w:author="Дмитрий Окинин" w:date="2025-04-07T18:06:00Z" w:initials="ДО">
    <w:p w14:paraId="188F067F" w14:textId="4DB1469E" w:rsidR="007E1A66" w:rsidRDefault="007E1A66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82F430" w15:done="0"/>
  <w15:commentEx w15:paraId="5588BC87" w15:done="0"/>
  <w15:commentEx w15:paraId="385A19A9" w15:done="0"/>
  <w15:commentEx w15:paraId="2D57B9D9" w15:done="0"/>
  <w15:commentEx w15:paraId="5B14E407" w15:done="0"/>
  <w15:commentEx w15:paraId="39462100" w15:done="0"/>
  <w15:commentEx w15:paraId="00427A39" w15:done="0"/>
  <w15:commentEx w15:paraId="3B4BA557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142DAC" w14:textId="77777777" w:rsidR="00453C2B" w:rsidRDefault="00453C2B" w:rsidP="001153C2">
      <w:r>
        <w:separator/>
      </w:r>
    </w:p>
  </w:endnote>
  <w:endnote w:type="continuationSeparator" w:id="0">
    <w:p w14:paraId="65C9BB25" w14:textId="77777777" w:rsidR="00453C2B" w:rsidRDefault="00453C2B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6C9C2B33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BB1DA5">
          <w:rPr>
            <w:rStyle w:val="af5"/>
            <w:noProof/>
          </w:rPr>
          <w:t>16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071CCB" w14:textId="77777777" w:rsidR="00453C2B" w:rsidRDefault="00453C2B" w:rsidP="001153C2">
      <w:r>
        <w:separator/>
      </w:r>
    </w:p>
  </w:footnote>
  <w:footnote w:type="continuationSeparator" w:id="0">
    <w:p w14:paraId="383FCC70" w14:textId="77777777" w:rsidR="00453C2B" w:rsidRDefault="00453C2B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2E75"/>
    <w:rsid w:val="00016FBE"/>
    <w:rsid w:val="00045DD8"/>
    <w:rsid w:val="00045E41"/>
    <w:rsid w:val="000530E4"/>
    <w:rsid w:val="00055693"/>
    <w:rsid w:val="000849A3"/>
    <w:rsid w:val="000A008E"/>
    <w:rsid w:val="000C07B7"/>
    <w:rsid w:val="000D3848"/>
    <w:rsid w:val="000D5049"/>
    <w:rsid w:val="00104FCB"/>
    <w:rsid w:val="001153C2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5796"/>
    <w:rsid w:val="0029675B"/>
    <w:rsid w:val="002A4027"/>
    <w:rsid w:val="002B78DA"/>
    <w:rsid w:val="003066E2"/>
    <w:rsid w:val="003475C7"/>
    <w:rsid w:val="00361F48"/>
    <w:rsid w:val="00373DE1"/>
    <w:rsid w:val="00375259"/>
    <w:rsid w:val="003A64ED"/>
    <w:rsid w:val="003A6580"/>
    <w:rsid w:val="003A6FA2"/>
    <w:rsid w:val="003D0DCE"/>
    <w:rsid w:val="003E5514"/>
    <w:rsid w:val="003E7AEE"/>
    <w:rsid w:val="003F05E6"/>
    <w:rsid w:val="004258C5"/>
    <w:rsid w:val="004353F2"/>
    <w:rsid w:val="00450430"/>
    <w:rsid w:val="00451AAD"/>
    <w:rsid w:val="00453C2B"/>
    <w:rsid w:val="004643A0"/>
    <w:rsid w:val="00485FE5"/>
    <w:rsid w:val="004A6D19"/>
    <w:rsid w:val="004A7D8F"/>
    <w:rsid w:val="004D3213"/>
    <w:rsid w:val="004E2C5C"/>
    <w:rsid w:val="004F5B4C"/>
    <w:rsid w:val="0050512E"/>
    <w:rsid w:val="005216DD"/>
    <w:rsid w:val="00552ADD"/>
    <w:rsid w:val="005547EC"/>
    <w:rsid w:val="00570712"/>
    <w:rsid w:val="005B1D61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16C2B"/>
    <w:rsid w:val="00720BC8"/>
    <w:rsid w:val="00725572"/>
    <w:rsid w:val="007A54EF"/>
    <w:rsid w:val="007B1D07"/>
    <w:rsid w:val="007E1A66"/>
    <w:rsid w:val="007E5EA8"/>
    <w:rsid w:val="00804937"/>
    <w:rsid w:val="008112FE"/>
    <w:rsid w:val="00820AC8"/>
    <w:rsid w:val="00874BD0"/>
    <w:rsid w:val="008D7032"/>
    <w:rsid w:val="008F07F4"/>
    <w:rsid w:val="00914419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9461A"/>
    <w:rsid w:val="00AA3D26"/>
    <w:rsid w:val="00AB03C5"/>
    <w:rsid w:val="00AC3A63"/>
    <w:rsid w:val="00AC3C2A"/>
    <w:rsid w:val="00AC683B"/>
    <w:rsid w:val="00AD34E6"/>
    <w:rsid w:val="00AF49B8"/>
    <w:rsid w:val="00B12E13"/>
    <w:rsid w:val="00B43538"/>
    <w:rsid w:val="00B91ABB"/>
    <w:rsid w:val="00B9325D"/>
    <w:rsid w:val="00BA03BA"/>
    <w:rsid w:val="00BB1DA5"/>
    <w:rsid w:val="00BB623A"/>
    <w:rsid w:val="00BD4973"/>
    <w:rsid w:val="00BF3AE0"/>
    <w:rsid w:val="00C1069B"/>
    <w:rsid w:val="00C2583A"/>
    <w:rsid w:val="00C410E5"/>
    <w:rsid w:val="00C41448"/>
    <w:rsid w:val="00C65BB1"/>
    <w:rsid w:val="00C72312"/>
    <w:rsid w:val="00C91306"/>
    <w:rsid w:val="00CA6558"/>
    <w:rsid w:val="00CC2CB3"/>
    <w:rsid w:val="00CF1490"/>
    <w:rsid w:val="00D05C23"/>
    <w:rsid w:val="00D07B50"/>
    <w:rsid w:val="00D34D37"/>
    <w:rsid w:val="00D449DA"/>
    <w:rsid w:val="00D474E4"/>
    <w:rsid w:val="00D5646B"/>
    <w:rsid w:val="00D56A41"/>
    <w:rsid w:val="00D63033"/>
    <w:rsid w:val="00DD3BCD"/>
    <w:rsid w:val="00E12BC0"/>
    <w:rsid w:val="00E13D60"/>
    <w:rsid w:val="00E250FB"/>
    <w:rsid w:val="00E36666"/>
    <w:rsid w:val="00E43C05"/>
    <w:rsid w:val="00E7218F"/>
    <w:rsid w:val="00E8338D"/>
    <w:rsid w:val="00E937CB"/>
    <w:rsid w:val="00EB2D9E"/>
    <w:rsid w:val="00EB6CB7"/>
    <w:rsid w:val="00ED094C"/>
    <w:rsid w:val="00F034E7"/>
    <w:rsid w:val="00F36637"/>
    <w:rsid w:val="00F471BA"/>
    <w:rsid w:val="00F839AE"/>
    <w:rsid w:val="00F94C3D"/>
    <w:rsid w:val="00F9747F"/>
    <w:rsid w:val="00FD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5460E3-DEAB-4A67-B4CA-4960AE905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16</Pages>
  <Words>1629</Words>
  <Characters>9286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25</cp:revision>
  <dcterms:created xsi:type="dcterms:W3CDTF">2025-05-26T08:14:00Z</dcterms:created>
  <dcterms:modified xsi:type="dcterms:W3CDTF">2025-06-20T09:47:00Z</dcterms:modified>
</cp:coreProperties>
</file>