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ИПГ "СИНЭФ"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5067746962070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7719606210 / 772501001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115114, г Москва, проезд 2-Й Павелецкий, 5 / стр 1, Э 2 пом IV К 18 оф 15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9 октября 2006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Колесов Димитрий Петрович, ИНН 500716364299 — ~90,5%</w:t>
              <w:br/>
              <w:t>2. Доля ООО в уставном капитале — ~9,5%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3 305 263,16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Шелобанова Юлия Павловна, ИНН 5005168813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Производство, передача и распределение электроэнергии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0</w:t>
            </w:r>
          </w:p>
        </w:tc>
        <w:tc>
          <w:tcPr>
            <w:tcW w:w="2336" w:type="dxa"/>
            <w:vAlign w:val="center"/>
          </w:tcPr>
          <w:p>
            <w:r>
              <w:t>0</w:t>
            </w:r>
          </w:p>
        </w:tc>
        <w:tc>
          <w:tcPr>
            <w:tcW w:w="2337" w:type="dxa"/>
            <w:vAlign w:val="center"/>
          </w:tcPr>
          <w:p>
            <w:r>
              <w:t>0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r w:rsidR="00AA3D26">
              <w:rPr>
                <w:rStyle w:val="af6"/>
                <w:rFonts w:cs="Mangal"/>
              </w:rPr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r>
        <w:t>корпоративных договоров.</w:t>
      </w:r>
      <w:r w:rsidR="003D0DCE">
        <w:rPr>
          <w:rStyle w:val="af6"/>
          <w:rFonts w:eastAsia="SimSun" w:cs="Mangal"/>
          <w:b w:val="0"/>
        </w:rPr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r w:rsidR="006B7CED">
              <w:rPr>
                <w:rStyle w:val="af6"/>
                <w:rFonts w:cs="Mangal"/>
              </w:rPr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r>
              <w:rPr>
                <w:rStyle w:val="af6"/>
                <w:rFonts w:cs="Mangal"/>
              </w:rPr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r>
              <w:rPr>
                <w:rStyle w:val="af6"/>
                <w:rFonts w:cs="Mangal"/>
              </w:rPr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r>
              <w:rPr>
                <w:rStyle w:val="af6"/>
                <w:rFonts w:cs="Mangal"/>
              </w:rPr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А40-229778/2021</w:t>
            </w:r>
          </w:p>
        </w:tc>
        <w:tc>
          <w:tcPr>
            <w:tcW w:type="dxa" w:w="2410"/>
          </w:tcPr>
          <w:p>
            <w:r>
              <w:t>АО "ОЭК"</w:t>
            </w:r>
          </w:p>
        </w:tc>
        <w:tc>
          <w:tcPr>
            <w:tcW w:type="dxa" w:w="2693"/>
          </w:tcPr>
          <w:p>
            <w:r>
              <w:t>2010668,62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А40-279459/2019</w:t>
            </w:r>
          </w:p>
        </w:tc>
        <w:tc>
          <w:tcPr>
            <w:tcW w:type="dxa" w:w="2410"/>
          </w:tcPr>
          <w:p>
            <w:r>
              <w:t>ЗАО "ТОРГОВЫЙ ДОМ "КУНЦЕВО"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А40-195203/2019</w:t>
            </w:r>
          </w:p>
        </w:tc>
        <w:tc>
          <w:tcPr>
            <w:tcW w:type="dxa" w:w="2410"/>
          </w:tcPr>
          <w:p>
            <w:r>
              <w:t>СУДЕБНЫЙ ПРИСТАВ-СПОЛНИТЕЛЬ МЕЖРАЙОННОГО ОТДЕЛА ПО ОСОБЫМ ИСПОЛНИТЕЛЬНЫМ ПРОИЗВОДСТВАМ УФССП РОССИИ ПО МОСКВЕ ДЕНИСОВ АРТЕМ СЕРГЕЕВИЧ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А40-3724/2019</w:t>
            </w:r>
          </w:p>
        </w:tc>
        <w:tc>
          <w:tcPr>
            <w:tcW w:type="dxa" w:w="2410"/>
          </w:tcPr>
          <w:p>
            <w:r>
              <w:t>ДЕПАРТАМЕНТ ЭКОНОМИЧЕСКОЙ ПОЛИТИКИ И РАЗВИТИЯ ГОРОДА МОСКВЫ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А40-233984/2018</w:t>
            </w:r>
          </w:p>
        </w:tc>
        <w:tc>
          <w:tcPr>
            <w:tcW w:type="dxa" w:w="2410"/>
          </w:tcPr>
          <w:p>
            <w:r>
              <w:t>ИФНС РОССИИ № 25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А40-215321/2018</w:t>
            </w:r>
          </w:p>
        </w:tc>
        <w:tc>
          <w:tcPr>
            <w:tcW w:type="dxa" w:w="2410"/>
          </w:tcPr>
          <w:p>
            <w:r>
              <w:t>АО "ЭНЕРГОЛИЗИНГ"</w:t>
            </w:r>
          </w:p>
        </w:tc>
        <w:tc>
          <w:tcPr>
            <w:tcW w:type="dxa" w:w="2693"/>
          </w:tcPr>
          <w:p>
            <w:r>
              <w:t>12942633,57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А40-150509/2018</w:t>
            </w:r>
          </w:p>
        </w:tc>
        <w:tc>
          <w:tcPr>
            <w:tcW w:type="dxa" w:w="2410"/>
          </w:tcPr>
          <w:p>
            <w:r>
              <w:t>СУДЕБНЫЙ П.Г.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А40-147095/2018</w:t>
            </w:r>
          </w:p>
        </w:tc>
        <w:tc>
          <w:tcPr>
            <w:tcW w:type="dxa" w:w="2410"/>
          </w:tcPr>
          <w:p>
            <w:r>
              <w:t>АО "ЭНЕРГОЛИЗИНГ"</w:t>
            </w:r>
          </w:p>
        </w:tc>
        <w:tc>
          <w:tcPr>
            <w:tcW w:type="dxa" w:w="2693"/>
          </w:tcPr>
          <w:p>
            <w:r>
              <w:t>12942633,57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А40-110921/2018</w:t>
            </w:r>
          </w:p>
        </w:tc>
        <w:tc>
          <w:tcPr>
            <w:tcW w:type="dxa" w:w="2410"/>
          </w:tcPr>
          <w:p>
            <w:r>
              <w:t>ООО "РАЙТЕКС"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апелляционной и первой инстанциях</w:t>
            </w:r>
          </w:p>
        </w:tc>
      </w:tr>
      <w:tr>
        <w:tc>
          <w:tcPr>
            <w:tcW w:type="dxa" w:w="1696"/>
          </w:tcPr>
          <w:p>
            <w:r>
              <w:t>А40-39772/2018</w:t>
            </w:r>
          </w:p>
        </w:tc>
        <w:tc>
          <w:tcPr>
            <w:tcW w:type="dxa" w:w="2410"/>
          </w:tcPr>
          <w:p>
            <w:r>
              <w:t>ООО "РАЙТЕКС"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А40-23226/2018</w:t>
            </w:r>
          </w:p>
        </w:tc>
        <w:tc>
          <w:tcPr>
            <w:tcW w:type="dxa" w:w="2410"/>
          </w:tcPr>
          <w:p>
            <w:r>
              <w:t>ИФНС РОССИИ № 25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А40-196612/2017</w:t>
            </w:r>
          </w:p>
        </w:tc>
        <w:tc>
          <w:tcPr>
            <w:tcW w:type="dxa" w:w="2410"/>
          </w:tcPr>
          <w:p>
            <w:r>
              <w:t>СУДЕБНЫЙ П.Д.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А40-168259/2017</w:t>
            </w:r>
          </w:p>
        </w:tc>
        <w:tc>
          <w:tcPr>
            <w:tcW w:type="dxa" w:w="2410"/>
          </w:tcPr>
          <w:p>
            <w:r>
              <w:t>АО "СТД МОСКВА"</w:t>
            </w:r>
          </w:p>
        </w:tc>
        <w:tc>
          <w:tcPr>
            <w:tcW w:type="dxa" w:w="2693"/>
          </w:tcPr>
          <w:p>
            <w:r>
              <w:t>34690279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А40-150003/2017</w:t>
            </w:r>
          </w:p>
        </w:tc>
        <w:tc>
          <w:tcPr>
            <w:tcW w:type="dxa" w:w="2410"/>
          </w:tcPr>
          <w:p>
            <w:r>
              <w:t>ООО "РАЙТЕКС"</w:t>
            </w:r>
          </w:p>
        </w:tc>
        <w:tc>
          <w:tcPr>
            <w:tcW w:type="dxa" w:w="2693"/>
          </w:tcPr>
          <w:p>
            <w:r>
              <w:t>26262313,9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А40-150001/2017</w:t>
            </w:r>
          </w:p>
        </w:tc>
        <w:tc>
          <w:tcPr>
            <w:tcW w:type="dxa" w:w="2410"/>
          </w:tcPr>
          <w:p>
            <w:r>
              <w:t>ООО "РАЙТЕКС"</w:t>
            </w:r>
          </w:p>
        </w:tc>
        <w:tc>
          <w:tcPr>
            <w:tcW w:type="dxa" w:w="2693"/>
          </w:tcPr>
          <w:p>
            <w:r>
              <w:t>504042,07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А40-146685/2017</w:t>
            </w:r>
          </w:p>
        </w:tc>
        <w:tc>
          <w:tcPr>
            <w:tcW w:type="dxa" w:w="2410"/>
          </w:tcPr>
          <w:p>
            <w:r>
              <w:t>АО "СТД МОСКВА"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А40-133524/2017</w:t>
            </w:r>
          </w:p>
        </w:tc>
        <w:tc>
          <w:tcPr>
            <w:tcW w:type="dxa" w:w="2410"/>
          </w:tcPr>
          <w:p>
            <w:r>
              <w:t>ООО "РАЙТЕКС"</w:t>
            </w:r>
          </w:p>
        </w:tc>
        <w:tc>
          <w:tcPr>
            <w:tcW w:type="dxa" w:w="2693"/>
          </w:tcPr>
          <w:p>
            <w:r>
              <w:t>11873214,51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А40-115777/2017</w:t>
            </w:r>
          </w:p>
        </w:tc>
        <w:tc>
          <w:tcPr>
            <w:tcW w:type="dxa" w:w="2410"/>
          </w:tcPr>
          <w:p>
            <w:r>
              <w:t>ОСП по ЦАО №1 УФССП России по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А40-37773/2017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438800000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А40-27043/2017</w:t>
            </w:r>
          </w:p>
        </w:tc>
        <w:tc>
          <w:tcPr>
            <w:tcW w:type="dxa" w:w="2410"/>
          </w:tcPr>
          <w:p>
            <w:r>
              <w:t>ООО "РЭБ ЛИЗИНГ"</w:t>
            </w:r>
          </w:p>
        </w:tc>
        <w:tc>
          <w:tcPr>
            <w:tcW w:type="dxa" w:w="2693"/>
          </w:tcPr>
          <w:p>
            <w:r>
              <w:t>405162013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А40-25487/2017</w:t>
            </w:r>
          </w:p>
        </w:tc>
        <w:tc>
          <w:tcPr>
            <w:tcW w:type="dxa" w:w="2410"/>
          </w:tcPr>
          <w:p>
            <w:r>
              <w:t>ООО "РЭБ ЛИЗИНГ"</w:t>
              <w:br/>
              <w:t>ООО "СПЕЦФИНЛИЗИНГ"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А40-25485/2017</w:t>
            </w:r>
          </w:p>
        </w:tc>
        <w:tc>
          <w:tcPr>
            <w:tcW w:type="dxa" w:w="2410"/>
          </w:tcPr>
          <w:p>
            <w:r>
              <w:t>ООО "РЭБ ЛИЗИНГ"</w:t>
              <w:br/>
              <w:t>АО КБ "РЭБ"</w:t>
            </w:r>
          </w:p>
        </w:tc>
        <w:tc>
          <w:tcPr>
            <w:tcW w:type="dxa" w:w="2693"/>
          </w:tcPr>
          <w:p>
            <w:r>
              <w:t>405162013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А40-25292/2017</w:t>
            </w:r>
          </w:p>
        </w:tc>
        <w:tc>
          <w:tcPr>
            <w:tcW w:type="dxa" w:w="2410"/>
          </w:tcPr>
          <w:p>
            <w:r>
              <w:t>АО КБ "РЭБ"</w:t>
            </w:r>
          </w:p>
        </w:tc>
        <w:tc>
          <w:tcPr>
            <w:tcW w:type="dxa" w:w="2693"/>
          </w:tcPr>
          <w:p>
            <w:r>
              <w:t>405162013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А40-255506/2016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А40-255502/2016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А40-255484/2016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А40-255479/2016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А40-255241/2016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А40-255168/2016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А40-254945/2016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А40-254890/2016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А40-245787/2016</w:t>
            </w:r>
          </w:p>
        </w:tc>
        <w:tc>
          <w:tcPr>
            <w:tcW w:type="dxa" w:w="2410"/>
          </w:tcPr>
          <w:p>
            <w:r>
              <w:t>ОАТИ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А40-245780/2016</w:t>
            </w:r>
          </w:p>
        </w:tc>
        <w:tc>
          <w:tcPr>
            <w:tcW w:type="dxa" w:w="2410"/>
          </w:tcPr>
          <w:p>
            <w:r>
              <w:t>ОАТИ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А40-158981/2014</w:t>
            </w:r>
          </w:p>
        </w:tc>
        <w:tc>
          <w:tcPr>
            <w:tcW w:type="dxa" w:w="2410"/>
          </w:tcPr>
          <w:p>
            <w:r>
              <w:t>ООО "РЕСО-ЛИЗИНГ"</w:t>
            </w:r>
          </w:p>
        </w:tc>
        <w:tc>
          <w:tcPr>
            <w:tcW w:type="dxa" w:w="2693"/>
          </w:tcPr>
          <w:p>
            <w:r>
              <w:t>1493805,31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А40-80823/2014</w:t>
            </w:r>
          </w:p>
        </w:tc>
        <w:tc>
          <w:tcPr>
            <w:tcW w:type="dxa" w:w="2410"/>
          </w:tcPr>
          <w:p>
            <w:r>
              <w:t>АО "ОЭК"</w:t>
            </w:r>
          </w:p>
        </w:tc>
        <w:tc>
          <w:tcPr>
            <w:tcW w:type="dxa" w:w="2693"/>
          </w:tcPr>
          <w:p>
            <w:r>
              <w:t>2214973,6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А40-57569/2014</w:t>
            </w:r>
          </w:p>
        </w:tc>
        <w:tc>
          <w:tcPr>
            <w:tcW w:type="dxa" w:w="2410"/>
          </w:tcPr>
          <w:p>
            <w:r>
              <w:t>Региональная э.к.</w:t>
              <w:br/>
              <w:t>РЕГИОНАЛЬНАЯ ЭНЕРГЕТИЧЕСКАЯ КОМИССИЯ ГОРОДА МОСКВЫ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А40-52792/2014</w:t>
            </w:r>
          </w:p>
        </w:tc>
        <w:tc>
          <w:tcPr>
            <w:tcW w:type="dxa" w:w="2410"/>
          </w:tcPr>
          <w:p>
            <w:r>
              <w:t>РЕГИОНАЛЬНАЯ ЭНЕРГЕТИЧЕСКАЯ КОМИССИЯ ГОРОДА МОСКВЫ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А40-109676/2011</w:t>
            </w:r>
          </w:p>
        </w:tc>
        <w:tc>
          <w:tcPr>
            <w:tcW w:type="dxa" w:w="2410"/>
          </w:tcPr>
          <w:p>
            <w:r>
              <w:t>ПАО "МОСКОВСКАЯ ОБЪЕДИНЕННАЯ ЭЛЕКТРОСЕТЕВАЯ КОМПАНИЯ" ПАО "МОЭСК"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F8084D0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6" w:type="dxa"/>
            <w:vAlign w:val="center"/>
          </w:tcPr>
          <w:p w14:paraId="7ECC39DD" w14:textId="1C5EB647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7BD4E086" w14:textId="6AB90078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А40-32691/2025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А40-164027/2021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3878358,48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А40-120044/2021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767312,22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А40-73192/2021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3258537,18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А40-211286/2020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А40-204584/2020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3390584,78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А40-200877/2020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2430,97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А40-178343/2020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4810216,49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А40-168024/2020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152324,92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А40-161311/2020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94500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А40-157515/2020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2653059,76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А40-66592/2020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1618685,81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А40-65866/2020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2653059,76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А40-20668/2020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301193,73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А40-17037/2020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А40-337630/2019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158346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А40-324885/2019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39924,81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А40-298389/2019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4561228,89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А40-296921/2019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А40-296915/2019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175000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А40-294511/2019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6646048,79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А40-259839/2019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7072845,16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А40-258195/2019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20858566,48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А40-200128/2019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1511710,96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А40-198439/2019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37500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А40-195306/2019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245950,83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А40-192163/2019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39924,81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А40-175351/2019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3044762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А40-155596/2019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400330,41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А40-152010/2019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4215325,56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А40-114287/2019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519177,56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А40-112689/2019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11609886,68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А40-109123/2019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244584,43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А40-84797/2019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10031976,87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А40-84212/2019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26124373,74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А40-84209/2019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36070076,62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А40-78861/2019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1121185,62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А40-78376/2019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270000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А40-58990/2019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7145219,76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А40-56119/2019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А40-55972/2019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А40-55943/2019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А40-54904/2019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2448641,2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А40-53823/2019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241851,63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А40-31182/2019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1126328,11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А40-20893/2019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1114886,82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А40-289536/2018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4957178,18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А40-280302/2018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12589784,6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А40-259528/2018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10193552,77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А40-254223/2018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322648,84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А40-227041/2018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3682825,48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А40-170722/2018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557061,13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А40-169535/2018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5345354,32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А40-145296/2018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36443,33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А40-144440/2018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983812,48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А40-139785/2018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25000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А40-129627/2018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30500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А40-129614/2018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28000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А40-120570/2018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6968499,93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А40-110200/2018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624149,32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А40-110189/2018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8303780,86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А40-110181/2018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4217068,3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А40-109897/2018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26500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А40-106202/2018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48746957,89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А40-100441/2018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1034850,08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А40-83198/2018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45000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А40-53773/2018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4154580,16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А40-53735/2018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4702398,97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А40-41060/2018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198564,22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А40-40209/2018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36544056,46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А40-32479/2018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8579367,67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А40-24362/2018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4762822,52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А40-24360/2018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20517570,18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А40-24352/2018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4329374,18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А40-24351/2018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1849385,5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А40-21796/2018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17948193,62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А40-20074/2018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3326,87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А40-20054/2018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106750,7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А40-19446/2018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34800000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А40-1463/2018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А40-231698/2017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467741,94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А40-223721/2017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2918519,45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А40-210855/2017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625579,44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А60-60061/2017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547918,61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А40-205755/2017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2883794,4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А40-202546/2017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А40-200133/2017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302214,52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А40-199762/2017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2938651,51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А40-198660/2017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14458664,44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А40-196359/2017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3432226,62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А40-185319/2017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54622509,01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А40-184581/2017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А40-180411/2017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36443,33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А40-178899/2017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А40-176714/2017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10140097,55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А40-170525/2017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А40-170523/2017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А40-170520/2017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А40-168467/2017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440000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А40-164717/2017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101500000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А40-164679/2017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А40-160487/2017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227649,89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А40-160482/2017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А40-152587/2017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4897659,96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А40-146578/2017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16464452,74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А40-134430/2017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8919285,16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А40-134426/2017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1133008,75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А40-131809/2017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9559416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А40-125541/2017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39516,13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А40-123121/2017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242140,95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А40-103903/2017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33333,33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А40-80251/2017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5406156,36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А40-74208/2017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13761237,62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А40-72422/2017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17926809,29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А40-69876/2017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271453,02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А40-60773/2017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694870,32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А40-53505/2017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573300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А40-49672/2017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3604743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А40-45049/2017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2303059,14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А40-41643/2017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4672607,24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А40-41640/2017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9887874,99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А40-37405/2017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388245,79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А40-35959/2017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А40-31909/2017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867940554,87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А40-31729/2017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539339,77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А40-27998/2017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2939616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А40-15493/2017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490050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А40-14611/2017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8186842,07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А40-12653/2017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1602480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А40-9476/2017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1608576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А40-5701/2017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19767610,28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А40-4011/2017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9949660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А40-244518/2016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А40-244399/2016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1066666,56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А40-237982/2016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7625684,34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А40-236947/2016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38439,73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А40-225359/2016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13545871,65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А40-225326/2016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3641230,42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А40-225323/2016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1402623,33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А40-217576/2016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123175,55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А40-217014/2016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299296,99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А40-215400/2016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5757183,47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А40-214872/2016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3595018,84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А40-210217/2016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2939616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А40-205395/2016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2513753,41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А40-201818/2016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175000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А40-196601/2016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1685201,83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А40-195286/2016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2927631,87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А40-195097/2016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1778961,14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А40-184831/2016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2527729,48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А08-6418/2016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80405703,91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А40-180955/2016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7667250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А40-178543/2016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19767610,28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А40-177805/2016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6722042,59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А40-172597/2016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64000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А40-171783/2016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10739810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А40-170379/2016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6028398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А40-166740/2016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600000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А40-163833/2016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19767610,28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А40-159664/2016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1692000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А40-155009/2016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33011965,14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А40-155007/2016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2375915,76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А40-155002/2016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526167,82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А40-146391/2016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1749340,63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А40-132511/2016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5354938,75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А40-123306/2016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3436994,93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А40-123305/2016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745584,87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А40-119009/2016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1190618,47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А40-118352/2016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2111282,93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А40-107107/2016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10069691,82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А60-18188/2016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3295150,45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А40-89547/2016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3676000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А40-89541/2016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332000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А40-63362/2016</w:t>
            </w:r>
          </w:p>
        </w:tc>
        <w:tc>
          <w:tcPr>
            <w:tcW w:type="dxa" w:w="2410"/>
          </w:tcPr>
          <w:p>
            <w:r>
              <w:t>ООО ИНВЕСТИЦИОННО-ПРОЕКТНАЯ ГРУППА "СИНЭФ"</w:t>
            </w:r>
          </w:p>
        </w:tc>
        <w:tc>
          <w:tcPr>
            <w:tcW w:type="dxa" w:w="2693"/>
          </w:tcPr>
          <w:p>
            <w:r>
              <w:t>34867125,33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А40-43573/2016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29107738,47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А08-121/2016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37103612,98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А40-243469/2015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364994,7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А40-218617/2015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7600033,27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А40-217145/2015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34260373,9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А40-214289/2015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7187277,54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А40-178646/2015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13387630,14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А40-178610/2015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1057152,46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А40-176483/2015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1999862,39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А40-175487/2015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1480823,01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А40-167880/2015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868547,41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А40-159130/2015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58370,58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А40-151653/2015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104792,45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А40-151573/2015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2529000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А40-143038/2015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5990508,76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А08-4482/2015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24796235,63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А40-95349/2015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705104,9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А40-78144/2015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А40-56521/2015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568782,24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А40-56519/2015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1888542,85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А40-54884/2015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179748,81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А40-54879/2015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А40-12326/2015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200205,97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А40-171536/2014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20284474,18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А40-120646/2014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18863945,39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А40-85618/2014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149242,92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А40-36797/2011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А40-35796/2011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А40-34719/2011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А40-33630/2011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А40-33227/2011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А40-33125/2011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r>
              <w:rPr>
                <w:rStyle w:val="af6"/>
                <w:rFonts w:cs="Mangal"/>
              </w:rPr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1429" w:type="dxa"/>
            <w:vAlign w:val="center"/>
          </w:tcPr>
          <w:p>
            <w:r>
              <w:t>0.06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 для данной отрасли: не менее 0,5 (оптимальное 0,6-0,75).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-1.55</w:t>
            </w:r>
          </w:p>
        </w:tc>
        <w:tc>
          <w:tcPr>
            <w:tcW w:w="1429" w:type="dxa"/>
            <w:vAlign w:val="center"/>
          </w:tcPr>
          <w:p>
            <w:r>
              <w:t>-1.59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0.4</w:t>
            </w:r>
          </w:p>
        </w:tc>
        <w:tc>
          <w:tcPr>
            <w:tcW w:w="1429" w:type="dxa"/>
            <w:vAlign w:val="center"/>
          </w:tcPr>
          <w:p>
            <w:r>
              <w:t>0.39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 для данной отрасли: 1,7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0.26</w:t>
            </w:r>
          </w:p>
        </w:tc>
        <w:tc>
          <w:tcPr>
            <w:tcW w:w="1429" w:type="dxa"/>
            <w:vAlign w:val="center"/>
          </w:tcPr>
          <w:p>
            <w:r>
              <w:t>0.3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0.03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-25248</w:t>
            </w:r>
          </w:p>
        </w:tc>
        <w:tc>
          <w:tcPr>
            <w:tcW w:w="1429" w:type="dxa"/>
            <w:vAlign w:val="center"/>
          </w:tcPr>
          <w:p>
            <w:r>
              <w:t>-42344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-6.5</w:t>
            </w:r>
          </w:p>
        </w:tc>
        <w:tc>
          <w:tcPr>
            <w:tcW w:w="1429" w:type="dxa"/>
            <w:vAlign w:val="center"/>
          </w:tcPr>
          <w:p>
            <w:r>
              <w:t>-14.3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-6</w:t>
            </w:r>
          </w:p>
        </w:tc>
        <w:tc>
          <w:tcPr>
            <w:tcW w:w="1429" w:type="dxa"/>
            <w:vAlign w:val="center"/>
          </w:tcPr>
          <w:p>
            <w:r>
              <w:t>-10.7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0.19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r>
        <w:rPr>
          <w:rStyle w:val="af6"/>
          <w:rFonts w:cs="Mangal"/>
        </w:rPr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r>
        <w:rPr>
          <w:rStyle w:val="af6"/>
          <w:rFonts w:ascii="Times New Roman" w:eastAsia="SimSun" w:hAnsi="Times New Roman" w:cs="Mangal"/>
          <w:color w:val="auto"/>
        </w:rPr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