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5999652"/>
    <w:p w14:paraId="67A5E6E4" w14:textId="77777777" w:rsidR="001153C2" w:rsidRPr="007F26AC" w:rsidRDefault="001153C2" w:rsidP="001153C2">
      <w:pPr>
        <w:ind w:hanging="426"/>
        <w:jc w:val="left"/>
        <w:rPr>
          <w:rFonts w:cs="Times New Roman"/>
          <w:b/>
          <w:bCs/>
          <w:szCs w:val="52"/>
        </w:rPr>
      </w:pPr>
      <w:r w:rsidRPr="007F26AC">
        <w:rPr>
          <w:rFonts w:cs="Times New Roman"/>
          <w:noProof/>
          <w:lang w:eastAsia="ru-RU" w:bidi="ar-SA"/>
        </w:rPr>
        <mc:AlternateContent>
          <mc:Choice Requires="wps">
            <w:drawing>
              <wp:anchor distT="0" distB="0" distL="114300" distR="114300" simplePos="0" relativeHeight="251660288" behindDoc="0" locked="0" layoutInCell="1" allowOverlap="1" wp14:anchorId="5FF005E4" wp14:editId="161EECD3">
                <wp:simplePos x="0" y="0"/>
                <wp:positionH relativeFrom="margin">
                  <wp:posOffset>1067642</wp:posOffset>
                </wp:positionH>
                <wp:positionV relativeFrom="paragraph">
                  <wp:posOffset>4798208</wp:posOffset>
                </wp:positionV>
                <wp:extent cx="3699786" cy="1169581"/>
                <wp:effectExtent l="0" t="0" r="0" b="0"/>
                <wp:wrapNone/>
                <wp:docPr id="30" name="Поле 30"/>
                <wp:cNvGraphicFramePr/>
                <a:graphic xmlns:a="http://schemas.openxmlformats.org/drawingml/2006/main">
                  <a:graphicData uri="http://schemas.microsoft.com/office/word/2010/wordprocessingShape">
                    <wps:wsp>
                      <wps:cNvSpPr txBox="1"/>
                      <wps:spPr>
                        <a:xfrm>
                          <a:off x="0" y="0"/>
                          <a:ext cx="3699786" cy="11695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005E4" id="_x0000_t202" coordsize="21600,21600" o:spt="202" path="m,l,21600r21600,l21600,xe">
                <v:stroke joinstyle="miter"/>
                <v:path gradientshapeok="t" o:connecttype="rect"/>
              </v:shapetype>
              <v:shape id="Поле 30" o:spid="_x0000_s1026" type="#_x0000_t202" style="position:absolute;margin-left:84.05pt;margin-top:377.8pt;width:291.3pt;height:92.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" fillcolor="white [3201]" stroked="f" strokeweight=".5pt">
                <v:textbo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v:textbox>
                <w10:wrap anchorx="margin"/>
              </v:shape>
            </w:pict>
          </mc:Fallback>
        </mc:AlternateContent>
      </w:r>
      <w:r w:rsidRPr="007F26AC">
        <w:rPr>
          <w:rFonts w:cs="Times New Roman"/>
          <w:noProof/>
          <w:lang w:eastAsia="ru-RU" w:bidi="ar-SA"/>
        </w:rPr>
        <w:drawing>
          <wp:inline distT="0" distB="0" distL="0" distR="0" wp14:anchorId="3B700AD5" wp14:editId="545C5F59">
            <wp:extent cx="5940425" cy="8406683"/>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tor_letterhead_title-09.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8406683"/>
                    </a:xfrm>
                    <a:prstGeom prst="rect">
                      <a:avLst/>
                    </a:prstGeom>
                  </pic:spPr>
                </pic:pic>
              </a:graphicData>
            </a:graphic>
          </wp:inline>
        </w:drawing>
      </w:r>
    </w:p>
    <w:p w14:paraId="6297AA1E" w14:textId="77777777" w:rsidR="001153C2" w:rsidRDefault="001153C2" w:rsidP="001153C2">
      <w:pPr>
        <w:rPr>
          <w:rFonts w:eastAsiaTheme="majorEastAsia"/>
          <w:kern w:val="2"/>
          <w:sz w:val="40"/>
          <w:szCs w:val="40"/>
          <w:lang w:eastAsia="en-US" w:bidi="ar-SA"/>
          <w14:ligatures w14:val="standardContextual"/>
        </w:rPr>
        <w:sectPr w:rsidR="001153C2">
          <w:footerReference w:type="even" r:id="rId9"/>
          <w:footerReference w:type="default" r:id="rId10"/>
          <w:pgSz w:w="11906" w:h="16838"/>
          <w:pgMar w:top="1134" w:right="850" w:bottom="1134" w:left="1701" w:header="708" w:footer="708" w:gutter="0"/>
          <w:cols w:space="708"/>
          <w:docGrid w:linePitch="360"/>
        </w:sectPr>
      </w:pPr>
    </w:p>
    <w:bookmarkStart w:id="1" w:name="_Toc194935597" w:displacedByCustomXml="next"/>
    <w:sdt>
      <w:sdtPr>
        <w:rPr>
          <w:rFonts w:ascii="Times New Roman" w:eastAsia="SimSun" w:hAnsi="Times New Roman" w:cs="Times New Roman"/>
          <w:color w:val="FFFFFF" w:themeColor="background1"/>
          <w:sz w:val="24"/>
          <w:szCs w:val="24"/>
        </w:rPr>
        <w:id w:val="668139050"/>
        <w:docPartObj>
          <w:docPartGallery w:val="Table of Contents"/>
          <w:docPartUnique/>
        </w:docPartObj>
      </w:sdtPr>
      <w:sdtEndPr>
        <w:rPr>
          <w:noProof/>
          <w:color w:val="auto"/>
        </w:rPr>
      </w:sdtEndPr>
      <w:sdtContent>
        <w:p w14:paraId="6F663350" w14:textId="77777777" w:rsidR="00AB03C5" w:rsidRPr="00BD4973" w:rsidRDefault="00AB03C5" w:rsidP="00AB03C5">
          <w:pPr>
            <w:pStyle w:val="1"/>
            <w:shd w:val="clear" w:color="auto" w:fill="0099CC"/>
            <w:spacing w:before="0" w:after="120" w:line="30" w:lineRule="atLeast"/>
            <w:ind w:firstLine="709"/>
            <w:rPr>
              <w:rFonts w:ascii="Times New Roman" w:hAnsi="Times New Roman" w:cs="Times New Roman"/>
              <w:color w:val="FFFFFF" w:themeColor="background1"/>
            </w:rPr>
          </w:pPr>
          <w:r w:rsidRPr="00BD4973">
            <w:rPr>
              <w:rFonts w:ascii="Times New Roman" w:hAnsi="Times New Roman" w:cs="Times New Roman"/>
              <w:color w:val="FFFFFF" w:themeColor="background1"/>
            </w:rPr>
            <w:t>Оглавление</w:t>
          </w:r>
          <w:bookmarkEnd w:id="1"/>
        </w:p>
        <w:p w14:paraId="56400457" w14:textId="5ACBB6C5" w:rsidR="00CC2CB3" w:rsidRDefault="00AB03C5">
          <w:pPr>
            <w:pStyle w:val="11"/>
            <w:tabs>
              <w:tab w:val="right" w:leader="dot" w:pos="9345"/>
            </w:tabs>
            <w:rPr>
              <w:rFonts w:eastAsiaTheme="minorEastAsia" w:cstheme="minorBidi"/>
              <w:b w:val="0"/>
              <w:bCs w:val="0"/>
              <w:i w:val="0"/>
              <w:iCs w:val="0"/>
              <w:noProof/>
              <w:kern w:val="2"/>
              <w:lang w:eastAsia="ru-RU" w:bidi="ar-SA"/>
              <w14:ligatures w14:val="standardContextual"/>
            </w:rPr>
          </w:pPr>
          <w:r w:rsidRPr="00BD4973">
            <w:rPr>
              <w:rFonts w:ascii="Times New Roman" w:hAnsi="Times New Roman" w:cs="Times New Roman"/>
              <w:b w:val="0"/>
              <w:bCs w:val="0"/>
              <w:i w:val="0"/>
              <w:iCs w:val="0"/>
            </w:rPr>
            <w:fldChar w:fldCharType="begin"/>
          </w:r>
          <w:r w:rsidRPr="00BD4973">
            <w:rPr>
              <w:rFonts w:ascii="Times New Roman" w:hAnsi="Times New Roman" w:cs="Times New Roman"/>
              <w:b w:val="0"/>
              <w:bCs w:val="0"/>
              <w:i w:val="0"/>
              <w:iCs w:val="0"/>
            </w:rPr>
            <w:instrText>TOC \o "1-3" \h \z \u</w:instrText>
          </w:r>
          <w:r w:rsidRPr="00BD4973">
            <w:rPr>
              <w:rFonts w:ascii="Times New Roman" w:hAnsi="Times New Roman" w:cs="Times New Roman"/>
              <w:b w:val="0"/>
              <w:bCs w:val="0"/>
              <w:i w:val="0"/>
              <w:iCs w:val="0"/>
            </w:rPr>
            <w:fldChar w:fldCharType="separate"/>
          </w:r>
          <w:hyperlink w:anchor="_Toc194935597" w:history="1">
            <w:r w:rsidR="00CC2CB3" w:rsidRPr="00912A6D">
              <w:rPr>
                <w:rStyle w:val="af2"/>
                <w:rFonts w:ascii="Times New Roman" w:hAnsi="Times New Roman" w:cs="Times New Roman"/>
                <w:noProof/>
              </w:rPr>
              <w:t>Оглавление</w:t>
            </w:r>
            <w:r w:rsidR="00CC2CB3">
              <w:rPr>
                <w:noProof/>
                <w:webHidden/>
              </w:rPr>
              <w:tab/>
            </w:r>
            <w:r w:rsidR="00CC2CB3">
              <w:rPr>
                <w:noProof/>
                <w:webHidden/>
              </w:rPr>
              <w:fldChar w:fldCharType="begin"/>
            </w:r>
            <w:r w:rsidR="00CC2CB3">
              <w:rPr>
                <w:noProof/>
                <w:webHidden/>
              </w:rPr>
              <w:instrText xml:space="preserve"> PAGEREF _Toc194935597 \h </w:instrText>
            </w:r>
            <w:r w:rsidR="00CC2CB3">
              <w:rPr>
                <w:noProof/>
                <w:webHidden/>
              </w:rPr>
            </w:r>
            <w:r w:rsidR="00CC2CB3">
              <w:rPr>
                <w:noProof/>
                <w:webHidden/>
              </w:rPr>
              <w:fldChar w:fldCharType="separate"/>
            </w:r>
            <w:r w:rsidR="00CC2CB3">
              <w:rPr>
                <w:noProof/>
                <w:webHidden/>
              </w:rPr>
              <w:t>2</w:t>
            </w:r>
            <w:r w:rsidR="00CC2CB3">
              <w:rPr>
                <w:noProof/>
                <w:webHidden/>
              </w:rPr>
              <w:fldChar w:fldCharType="end"/>
            </w:r>
          </w:hyperlink>
        </w:p>
        <w:p w14:paraId="70F3580B" w14:textId="77874A54"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8" w:history="1">
            <w:r w:rsidR="00CC2CB3" w:rsidRPr="00912A6D">
              <w:rPr>
                <w:rStyle w:val="af2"/>
                <w:rFonts w:ascii="Times New Roman" w:hAnsi="Times New Roman" w:cs="Times New Roman"/>
                <w:noProof/>
              </w:rPr>
              <w:t>1. Общая информация</w:t>
            </w:r>
            <w:r w:rsidR="00CC2CB3">
              <w:rPr>
                <w:noProof/>
                <w:webHidden/>
              </w:rPr>
              <w:tab/>
            </w:r>
            <w:r w:rsidR="00CC2CB3">
              <w:rPr>
                <w:noProof/>
                <w:webHidden/>
              </w:rPr>
              <w:fldChar w:fldCharType="begin"/>
            </w:r>
            <w:r w:rsidR="00CC2CB3">
              <w:rPr>
                <w:noProof/>
                <w:webHidden/>
              </w:rPr>
              <w:instrText xml:space="preserve"> PAGEREF _Toc194935598 \h </w:instrText>
            </w:r>
            <w:r w:rsidR="00CC2CB3">
              <w:rPr>
                <w:noProof/>
                <w:webHidden/>
              </w:rPr>
            </w:r>
            <w:r w:rsidR="00CC2CB3">
              <w:rPr>
                <w:noProof/>
                <w:webHidden/>
              </w:rPr>
              <w:fldChar w:fldCharType="separate"/>
            </w:r>
            <w:r w:rsidR="00CC2CB3">
              <w:rPr>
                <w:noProof/>
                <w:webHidden/>
              </w:rPr>
              <w:t>3</w:t>
            </w:r>
            <w:r w:rsidR="00CC2CB3">
              <w:rPr>
                <w:noProof/>
                <w:webHidden/>
              </w:rPr>
              <w:fldChar w:fldCharType="end"/>
            </w:r>
          </w:hyperlink>
        </w:p>
        <w:p w14:paraId="4285810D" w14:textId="21A4A227"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9" w:history="1">
            <w:r w:rsidR="00CC2CB3" w:rsidRPr="00912A6D">
              <w:rPr>
                <w:rStyle w:val="af2"/>
                <w:rFonts w:ascii="Times New Roman" w:hAnsi="Times New Roman" w:cs="Times New Roman"/>
                <w:noProof/>
              </w:rPr>
              <w:t>2. Корпоративная информация</w:t>
            </w:r>
            <w:r w:rsidR="00CC2CB3">
              <w:rPr>
                <w:noProof/>
                <w:webHidden/>
              </w:rPr>
              <w:tab/>
            </w:r>
            <w:r w:rsidR="00CC2CB3">
              <w:rPr>
                <w:noProof/>
                <w:webHidden/>
              </w:rPr>
              <w:fldChar w:fldCharType="begin"/>
            </w:r>
            <w:r w:rsidR="00CC2CB3">
              <w:rPr>
                <w:noProof/>
                <w:webHidden/>
              </w:rPr>
              <w:instrText xml:space="preserve"> PAGEREF _Toc194935599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B4AEA9" w14:textId="63F20019"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0" w:history="1">
            <w:r w:rsidR="00CC2CB3" w:rsidRPr="00912A6D">
              <w:rPr>
                <w:rStyle w:val="af2"/>
                <w:noProof/>
              </w:rPr>
              <w:t>Хронология владения долями в уставном капитале.</w:t>
            </w:r>
            <w:r w:rsidR="00CC2CB3">
              <w:rPr>
                <w:noProof/>
                <w:webHidden/>
              </w:rPr>
              <w:tab/>
            </w:r>
            <w:r w:rsidR="00CC2CB3">
              <w:rPr>
                <w:noProof/>
                <w:webHidden/>
              </w:rPr>
              <w:fldChar w:fldCharType="begin"/>
            </w:r>
            <w:r w:rsidR="00CC2CB3">
              <w:rPr>
                <w:noProof/>
                <w:webHidden/>
              </w:rPr>
              <w:instrText xml:space="preserve"> PAGEREF _Toc194935600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C9D4231" w14:textId="127DBF69"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1" w:history="1">
            <w:r w:rsidR="00CC2CB3" w:rsidRPr="00912A6D">
              <w:rPr>
                <w:rStyle w:val="af2"/>
                <w:noProof/>
              </w:rPr>
              <w:t>Сведения о собраниях участников / акционеров и принятых решениях.</w:t>
            </w:r>
            <w:r w:rsidR="00CC2CB3">
              <w:rPr>
                <w:noProof/>
                <w:webHidden/>
              </w:rPr>
              <w:tab/>
            </w:r>
            <w:r w:rsidR="00CC2CB3">
              <w:rPr>
                <w:noProof/>
                <w:webHidden/>
              </w:rPr>
              <w:fldChar w:fldCharType="begin"/>
            </w:r>
            <w:r w:rsidR="00CC2CB3">
              <w:rPr>
                <w:noProof/>
                <w:webHidden/>
              </w:rPr>
              <w:instrText xml:space="preserve"> PAGEREF _Toc194935601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8011F81" w14:textId="55DCABFC"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2" w:history="1">
            <w:r w:rsidR="00CC2CB3" w:rsidRPr="00912A6D">
              <w:rPr>
                <w:rStyle w:val="af2"/>
                <w:noProof/>
              </w:rPr>
              <w:t>Сведения о наличии корпоративных договоров.</w:t>
            </w:r>
            <w:r w:rsidR="00CC2CB3">
              <w:rPr>
                <w:noProof/>
                <w:webHidden/>
              </w:rPr>
              <w:tab/>
            </w:r>
            <w:r w:rsidR="00CC2CB3">
              <w:rPr>
                <w:noProof/>
                <w:webHidden/>
              </w:rPr>
              <w:fldChar w:fldCharType="begin"/>
            </w:r>
            <w:r w:rsidR="00CC2CB3">
              <w:rPr>
                <w:noProof/>
                <w:webHidden/>
              </w:rPr>
              <w:instrText xml:space="preserve"> PAGEREF _Toc194935602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4E225933" w14:textId="60DAF9D6"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3" w:history="1">
            <w:r w:rsidR="00CC2CB3" w:rsidRPr="00912A6D">
              <w:rPr>
                <w:rStyle w:val="af2"/>
                <w:noProof/>
              </w:rPr>
              <w:t>Сведения о залоге долей.</w:t>
            </w:r>
            <w:r w:rsidR="00CC2CB3">
              <w:rPr>
                <w:noProof/>
                <w:webHidden/>
              </w:rPr>
              <w:tab/>
            </w:r>
            <w:r w:rsidR="00CC2CB3">
              <w:rPr>
                <w:noProof/>
                <w:webHidden/>
              </w:rPr>
              <w:fldChar w:fldCharType="begin"/>
            </w:r>
            <w:r w:rsidR="00CC2CB3">
              <w:rPr>
                <w:noProof/>
                <w:webHidden/>
              </w:rPr>
              <w:instrText xml:space="preserve"> PAGEREF _Toc194935603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C4E25B" w14:textId="38CE2AFE"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4" w:history="1">
            <w:r w:rsidR="00CC2CB3" w:rsidRPr="00912A6D">
              <w:rPr>
                <w:rStyle w:val="af2"/>
                <w:rFonts w:ascii="Times New Roman" w:hAnsi="Times New Roman" w:cs="Times New Roman"/>
                <w:noProof/>
              </w:rPr>
              <w:t>3. Аффилированность и ближайшие связи.</w:t>
            </w:r>
            <w:r w:rsidR="00CC2CB3">
              <w:rPr>
                <w:noProof/>
                <w:webHidden/>
              </w:rPr>
              <w:tab/>
            </w:r>
            <w:r w:rsidR="00CC2CB3">
              <w:rPr>
                <w:noProof/>
                <w:webHidden/>
              </w:rPr>
              <w:fldChar w:fldCharType="begin"/>
            </w:r>
            <w:r w:rsidR="00CC2CB3">
              <w:rPr>
                <w:noProof/>
                <w:webHidden/>
              </w:rPr>
              <w:instrText xml:space="preserve"> PAGEREF _Toc194935604 \h </w:instrText>
            </w:r>
            <w:r w:rsidR="00CC2CB3">
              <w:rPr>
                <w:noProof/>
                <w:webHidden/>
              </w:rPr>
            </w:r>
            <w:r w:rsidR="00CC2CB3">
              <w:rPr>
                <w:noProof/>
                <w:webHidden/>
              </w:rPr>
              <w:fldChar w:fldCharType="separate"/>
            </w:r>
            <w:r w:rsidR="00CC2CB3">
              <w:rPr>
                <w:noProof/>
                <w:webHidden/>
              </w:rPr>
              <w:t>5</w:t>
            </w:r>
            <w:r w:rsidR="00CC2CB3">
              <w:rPr>
                <w:noProof/>
                <w:webHidden/>
              </w:rPr>
              <w:fldChar w:fldCharType="end"/>
            </w:r>
          </w:hyperlink>
        </w:p>
        <w:p w14:paraId="1A2C74F5" w14:textId="10AE9C37"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5" w:history="1">
            <w:r w:rsidR="00CC2CB3" w:rsidRPr="00912A6D">
              <w:rPr>
                <w:rStyle w:val="af2"/>
                <w:rFonts w:ascii="Times New Roman" w:hAnsi="Times New Roman" w:cs="Times New Roman"/>
                <w:noProof/>
              </w:rPr>
              <w:t>4. Имущество.</w:t>
            </w:r>
            <w:r w:rsidR="00CC2CB3">
              <w:rPr>
                <w:noProof/>
                <w:webHidden/>
              </w:rPr>
              <w:tab/>
            </w:r>
            <w:r w:rsidR="00CC2CB3">
              <w:rPr>
                <w:noProof/>
                <w:webHidden/>
              </w:rPr>
              <w:fldChar w:fldCharType="begin"/>
            </w:r>
            <w:r w:rsidR="00CC2CB3">
              <w:rPr>
                <w:noProof/>
                <w:webHidden/>
              </w:rPr>
              <w:instrText xml:space="preserve"> PAGEREF _Toc194935605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68FA1D0" w14:textId="79C1DB92"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6" w:history="1">
            <w:r w:rsidR="00CC2CB3" w:rsidRPr="00912A6D">
              <w:rPr>
                <w:rStyle w:val="af2"/>
                <w:noProof/>
              </w:rPr>
              <w:t>Сведения о размере основных средств и дебиторской задолженности.</w:t>
            </w:r>
            <w:r w:rsidR="00CC2CB3">
              <w:rPr>
                <w:noProof/>
                <w:webHidden/>
              </w:rPr>
              <w:tab/>
            </w:r>
            <w:r w:rsidR="00CC2CB3">
              <w:rPr>
                <w:noProof/>
                <w:webHidden/>
              </w:rPr>
              <w:fldChar w:fldCharType="begin"/>
            </w:r>
            <w:r w:rsidR="00CC2CB3">
              <w:rPr>
                <w:noProof/>
                <w:webHidden/>
              </w:rPr>
              <w:instrText xml:space="preserve"> PAGEREF _Toc194935606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F3F74FD" w14:textId="1029B07E"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7" w:history="1">
            <w:r w:rsidR="00CC2CB3" w:rsidRPr="00912A6D">
              <w:rPr>
                <w:rStyle w:val="af2"/>
                <w:noProof/>
              </w:rPr>
              <w:t>Сведения о составе движимого / недвижимого имущества.</w:t>
            </w:r>
            <w:r w:rsidR="00CC2CB3">
              <w:rPr>
                <w:noProof/>
                <w:webHidden/>
              </w:rPr>
              <w:tab/>
            </w:r>
            <w:r w:rsidR="00CC2CB3">
              <w:rPr>
                <w:noProof/>
                <w:webHidden/>
              </w:rPr>
              <w:fldChar w:fldCharType="begin"/>
            </w:r>
            <w:r w:rsidR="00CC2CB3">
              <w:rPr>
                <w:noProof/>
                <w:webHidden/>
              </w:rPr>
              <w:instrText xml:space="preserve"> PAGEREF _Toc194935607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0077F23E" w14:textId="6BA5606A"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8" w:history="1">
            <w:r w:rsidR="00CC2CB3" w:rsidRPr="00912A6D">
              <w:rPr>
                <w:rStyle w:val="af2"/>
                <w:noProof/>
              </w:rPr>
              <w:t>Сведения о залогах.</w:t>
            </w:r>
            <w:r w:rsidR="00CC2CB3">
              <w:rPr>
                <w:noProof/>
                <w:webHidden/>
              </w:rPr>
              <w:tab/>
            </w:r>
            <w:r w:rsidR="00CC2CB3">
              <w:rPr>
                <w:noProof/>
                <w:webHidden/>
              </w:rPr>
              <w:fldChar w:fldCharType="begin"/>
            </w:r>
            <w:r w:rsidR="00CC2CB3">
              <w:rPr>
                <w:noProof/>
                <w:webHidden/>
              </w:rPr>
              <w:instrText xml:space="preserve"> PAGEREF _Toc194935608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1494F052" w14:textId="31E765E3"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9" w:history="1">
            <w:r w:rsidR="00CC2CB3" w:rsidRPr="00912A6D">
              <w:rPr>
                <w:rStyle w:val="af2"/>
                <w:noProof/>
              </w:rPr>
              <w:t>Сведения о лизинге.</w:t>
            </w:r>
            <w:r w:rsidR="00CC2CB3">
              <w:rPr>
                <w:noProof/>
                <w:webHidden/>
              </w:rPr>
              <w:tab/>
            </w:r>
            <w:r w:rsidR="00CC2CB3">
              <w:rPr>
                <w:noProof/>
                <w:webHidden/>
              </w:rPr>
              <w:fldChar w:fldCharType="begin"/>
            </w:r>
            <w:r w:rsidR="00CC2CB3">
              <w:rPr>
                <w:noProof/>
                <w:webHidden/>
              </w:rPr>
              <w:instrText xml:space="preserve"> PAGEREF _Toc194935609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30D42B52" w14:textId="3FC0D11A"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0" w:history="1">
            <w:r w:rsidR="00CC2CB3" w:rsidRPr="00912A6D">
              <w:rPr>
                <w:rStyle w:val="af2"/>
                <w:noProof/>
              </w:rPr>
              <w:t>Сведения о просуживаемой задолженности.</w:t>
            </w:r>
            <w:r w:rsidR="00CC2CB3">
              <w:rPr>
                <w:noProof/>
                <w:webHidden/>
              </w:rPr>
              <w:tab/>
            </w:r>
            <w:r w:rsidR="00CC2CB3">
              <w:rPr>
                <w:noProof/>
                <w:webHidden/>
              </w:rPr>
              <w:fldChar w:fldCharType="begin"/>
            </w:r>
            <w:r w:rsidR="00CC2CB3">
              <w:rPr>
                <w:noProof/>
                <w:webHidden/>
              </w:rPr>
              <w:instrText xml:space="preserve"> PAGEREF _Toc194935610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568EAA3D" w14:textId="1B498C25"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1" w:history="1">
            <w:r w:rsidR="00CC2CB3" w:rsidRPr="00912A6D">
              <w:rPr>
                <w:rStyle w:val="af2"/>
                <w:rFonts w:ascii="Times New Roman" w:hAnsi="Times New Roman" w:cs="Times New Roman"/>
                <w:noProof/>
              </w:rPr>
              <w:t>5. Сотрудники.</w:t>
            </w:r>
            <w:r w:rsidR="00CC2CB3">
              <w:rPr>
                <w:noProof/>
                <w:webHidden/>
              </w:rPr>
              <w:tab/>
            </w:r>
            <w:r w:rsidR="00CC2CB3">
              <w:rPr>
                <w:noProof/>
                <w:webHidden/>
              </w:rPr>
              <w:fldChar w:fldCharType="begin"/>
            </w:r>
            <w:r w:rsidR="00CC2CB3">
              <w:rPr>
                <w:noProof/>
                <w:webHidden/>
              </w:rPr>
              <w:instrText xml:space="preserve"> PAGEREF _Toc194935611 \h </w:instrText>
            </w:r>
            <w:r w:rsidR="00CC2CB3">
              <w:rPr>
                <w:noProof/>
                <w:webHidden/>
              </w:rPr>
            </w:r>
            <w:r w:rsidR="00CC2CB3">
              <w:rPr>
                <w:noProof/>
                <w:webHidden/>
              </w:rPr>
              <w:fldChar w:fldCharType="separate"/>
            </w:r>
            <w:r w:rsidR="00CC2CB3">
              <w:rPr>
                <w:noProof/>
                <w:webHidden/>
              </w:rPr>
              <w:t>8</w:t>
            </w:r>
            <w:r w:rsidR="00CC2CB3">
              <w:rPr>
                <w:noProof/>
                <w:webHidden/>
              </w:rPr>
              <w:fldChar w:fldCharType="end"/>
            </w:r>
          </w:hyperlink>
        </w:p>
        <w:p w14:paraId="3A25C642" w14:textId="1AD0021E"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2" w:history="1">
            <w:r w:rsidR="00CC2CB3" w:rsidRPr="00912A6D">
              <w:rPr>
                <w:rStyle w:val="af2"/>
                <w:rFonts w:ascii="Times New Roman" w:hAnsi="Times New Roman" w:cs="Times New Roman"/>
                <w:noProof/>
              </w:rPr>
              <w:t>6. Кредиторская задолженность.</w:t>
            </w:r>
            <w:r w:rsidR="00CC2CB3">
              <w:rPr>
                <w:noProof/>
                <w:webHidden/>
              </w:rPr>
              <w:tab/>
            </w:r>
            <w:r w:rsidR="00CC2CB3">
              <w:rPr>
                <w:noProof/>
                <w:webHidden/>
              </w:rPr>
              <w:fldChar w:fldCharType="begin"/>
            </w:r>
            <w:r w:rsidR="00CC2CB3">
              <w:rPr>
                <w:noProof/>
                <w:webHidden/>
              </w:rPr>
              <w:instrText xml:space="preserve"> PAGEREF _Toc194935612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563396E9" w14:textId="32CB79CB"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3" w:history="1">
            <w:r w:rsidR="00CC2CB3" w:rsidRPr="00912A6D">
              <w:rPr>
                <w:rStyle w:val="af2"/>
                <w:noProof/>
              </w:rPr>
              <w:t>Сведения о размере кредиторской задолженности по бух. балансу.</w:t>
            </w:r>
            <w:r w:rsidR="00CC2CB3">
              <w:rPr>
                <w:noProof/>
                <w:webHidden/>
              </w:rPr>
              <w:tab/>
            </w:r>
            <w:r w:rsidR="00CC2CB3">
              <w:rPr>
                <w:noProof/>
                <w:webHidden/>
              </w:rPr>
              <w:fldChar w:fldCharType="begin"/>
            </w:r>
            <w:r w:rsidR="00CC2CB3">
              <w:rPr>
                <w:noProof/>
                <w:webHidden/>
              </w:rPr>
              <w:instrText xml:space="preserve"> PAGEREF _Toc194935613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143146AF" w14:textId="50E64156"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4" w:history="1">
            <w:r w:rsidR="00CC2CB3" w:rsidRPr="00912A6D">
              <w:rPr>
                <w:rStyle w:val="af2"/>
                <w:noProof/>
              </w:rPr>
              <w:t>Сведения о просуженной кредиторской задолженности.</w:t>
            </w:r>
            <w:r w:rsidR="00CC2CB3">
              <w:rPr>
                <w:noProof/>
                <w:webHidden/>
              </w:rPr>
              <w:tab/>
            </w:r>
            <w:r w:rsidR="00CC2CB3">
              <w:rPr>
                <w:noProof/>
                <w:webHidden/>
              </w:rPr>
              <w:fldChar w:fldCharType="begin"/>
            </w:r>
            <w:r w:rsidR="00CC2CB3">
              <w:rPr>
                <w:noProof/>
                <w:webHidden/>
              </w:rPr>
              <w:instrText xml:space="preserve"> PAGEREF _Toc194935614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4171597A" w14:textId="37737CC0"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5" w:history="1">
            <w:r w:rsidR="00CC2CB3" w:rsidRPr="00912A6D">
              <w:rPr>
                <w:rStyle w:val="af2"/>
                <w:noProof/>
              </w:rPr>
              <w:t>3.2. ООО «Новые Технологии»</w:t>
            </w:r>
            <w:r w:rsidR="00CC2CB3">
              <w:rPr>
                <w:noProof/>
                <w:webHidden/>
              </w:rPr>
              <w:tab/>
            </w:r>
            <w:r w:rsidR="00CC2CB3">
              <w:rPr>
                <w:noProof/>
                <w:webHidden/>
              </w:rPr>
              <w:fldChar w:fldCharType="begin"/>
            </w:r>
            <w:r w:rsidR="00CC2CB3">
              <w:rPr>
                <w:noProof/>
                <w:webHidden/>
              </w:rPr>
              <w:instrText xml:space="preserve"> PAGEREF _Toc194935615 \h </w:instrText>
            </w:r>
            <w:r w:rsidR="00CC2CB3">
              <w:rPr>
                <w:noProof/>
                <w:webHidden/>
              </w:rPr>
            </w:r>
            <w:r w:rsidR="00CC2CB3">
              <w:rPr>
                <w:noProof/>
                <w:webHidden/>
              </w:rPr>
              <w:fldChar w:fldCharType="separate"/>
            </w:r>
            <w:r w:rsidR="00CC2CB3">
              <w:rPr>
                <w:noProof/>
                <w:webHidden/>
              </w:rPr>
              <w:t>11</w:t>
            </w:r>
            <w:r w:rsidR="00CC2CB3">
              <w:rPr>
                <w:noProof/>
                <w:webHidden/>
              </w:rPr>
              <w:fldChar w:fldCharType="end"/>
            </w:r>
          </w:hyperlink>
        </w:p>
        <w:p w14:paraId="3482761D" w14:textId="16AAF256"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6" w:history="1">
            <w:r w:rsidR="00CC2CB3" w:rsidRPr="00912A6D">
              <w:rPr>
                <w:rStyle w:val="af2"/>
                <w:rFonts w:ascii="Times New Roman" w:hAnsi="Times New Roman" w:cs="Times New Roman"/>
                <w:noProof/>
              </w:rPr>
              <w:t>4. Судебные разбирательства Обществ</w:t>
            </w:r>
            <w:r w:rsidR="00CC2CB3">
              <w:rPr>
                <w:noProof/>
                <w:webHidden/>
              </w:rPr>
              <w:tab/>
            </w:r>
            <w:r w:rsidR="00CC2CB3">
              <w:rPr>
                <w:noProof/>
                <w:webHidden/>
              </w:rPr>
              <w:fldChar w:fldCharType="begin"/>
            </w:r>
            <w:r w:rsidR="00CC2CB3">
              <w:rPr>
                <w:noProof/>
                <w:webHidden/>
              </w:rPr>
              <w:instrText xml:space="preserve"> PAGEREF _Toc194935616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BF9F361" w14:textId="1DE446BB"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7" w:history="1">
            <w:r w:rsidR="00CC2CB3" w:rsidRPr="00912A6D">
              <w:rPr>
                <w:rStyle w:val="af2"/>
                <w:noProof/>
              </w:rPr>
              <w:t>4.1 ООО «Русский лес»</w:t>
            </w:r>
            <w:r w:rsidR="00CC2CB3">
              <w:rPr>
                <w:noProof/>
                <w:webHidden/>
              </w:rPr>
              <w:tab/>
            </w:r>
            <w:r w:rsidR="00CC2CB3">
              <w:rPr>
                <w:noProof/>
                <w:webHidden/>
              </w:rPr>
              <w:fldChar w:fldCharType="begin"/>
            </w:r>
            <w:r w:rsidR="00CC2CB3">
              <w:rPr>
                <w:noProof/>
                <w:webHidden/>
              </w:rPr>
              <w:instrText xml:space="preserve"> PAGEREF _Toc194935617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EFA9699" w14:textId="6CF66D26"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8" w:history="1">
            <w:r w:rsidR="00CC2CB3" w:rsidRPr="00912A6D">
              <w:rPr>
                <w:rStyle w:val="af2"/>
                <w:noProof/>
              </w:rPr>
              <w:t>4.2 ООО «Новые Технологии»</w:t>
            </w:r>
            <w:r w:rsidR="00CC2CB3">
              <w:rPr>
                <w:noProof/>
                <w:webHidden/>
              </w:rPr>
              <w:tab/>
            </w:r>
            <w:r w:rsidR="00CC2CB3">
              <w:rPr>
                <w:noProof/>
                <w:webHidden/>
              </w:rPr>
              <w:fldChar w:fldCharType="begin"/>
            </w:r>
            <w:r w:rsidR="00CC2CB3">
              <w:rPr>
                <w:noProof/>
                <w:webHidden/>
              </w:rPr>
              <w:instrText xml:space="preserve"> PAGEREF _Toc194935618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3E703490" w14:textId="5B0C2F68"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9" w:history="1">
            <w:r w:rsidR="00CC2CB3" w:rsidRPr="00912A6D">
              <w:rPr>
                <w:rStyle w:val="af2"/>
                <w:rFonts w:ascii="Times New Roman" w:hAnsi="Times New Roman" w:cs="Times New Roman"/>
                <w:noProof/>
              </w:rPr>
              <w:t>5. Банкротство Обществ</w:t>
            </w:r>
            <w:r w:rsidR="00CC2CB3">
              <w:rPr>
                <w:noProof/>
                <w:webHidden/>
              </w:rPr>
              <w:tab/>
            </w:r>
            <w:r w:rsidR="00CC2CB3">
              <w:rPr>
                <w:noProof/>
                <w:webHidden/>
              </w:rPr>
              <w:fldChar w:fldCharType="begin"/>
            </w:r>
            <w:r w:rsidR="00CC2CB3">
              <w:rPr>
                <w:noProof/>
                <w:webHidden/>
              </w:rPr>
              <w:instrText xml:space="preserve"> PAGEREF _Toc194935619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719D4F00" w14:textId="3E725E4D"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0" w:history="1">
            <w:r w:rsidR="00CC2CB3" w:rsidRPr="00912A6D">
              <w:rPr>
                <w:rStyle w:val="af2"/>
                <w:noProof/>
              </w:rPr>
              <w:t>5.1 ООО «Русский лес»</w:t>
            </w:r>
            <w:r w:rsidR="00CC2CB3">
              <w:rPr>
                <w:noProof/>
                <w:webHidden/>
              </w:rPr>
              <w:tab/>
            </w:r>
            <w:r w:rsidR="00CC2CB3">
              <w:rPr>
                <w:noProof/>
                <w:webHidden/>
              </w:rPr>
              <w:fldChar w:fldCharType="begin"/>
            </w:r>
            <w:r w:rsidR="00CC2CB3">
              <w:rPr>
                <w:noProof/>
                <w:webHidden/>
              </w:rPr>
              <w:instrText xml:space="preserve"> PAGEREF _Toc194935620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3AECB946" w14:textId="168980F9"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1" w:history="1">
            <w:r w:rsidR="00CC2CB3" w:rsidRPr="00912A6D">
              <w:rPr>
                <w:rStyle w:val="af2"/>
                <w:noProof/>
              </w:rPr>
              <w:t>5.2 ООО «Новые технологии»</w:t>
            </w:r>
            <w:r w:rsidR="00CC2CB3">
              <w:rPr>
                <w:noProof/>
                <w:webHidden/>
              </w:rPr>
              <w:tab/>
            </w:r>
            <w:r w:rsidR="00CC2CB3">
              <w:rPr>
                <w:noProof/>
                <w:webHidden/>
              </w:rPr>
              <w:fldChar w:fldCharType="begin"/>
            </w:r>
            <w:r w:rsidR="00CC2CB3">
              <w:rPr>
                <w:noProof/>
                <w:webHidden/>
              </w:rPr>
              <w:instrText xml:space="preserve"> PAGEREF _Toc194935621 \h </w:instrText>
            </w:r>
            <w:r w:rsidR="00CC2CB3">
              <w:rPr>
                <w:noProof/>
                <w:webHidden/>
              </w:rPr>
            </w:r>
            <w:r w:rsidR="00CC2CB3">
              <w:rPr>
                <w:noProof/>
                <w:webHidden/>
              </w:rPr>
              <w:fldChar w:fldCharType="separate"/>
            </w:r>
            <w:r w:rsidR="00CC2CB3">
              <w:rPr>
                <w:noProof/>
                <w:webHidden/>
              </w:rPr>
              <w:t>20</w:t>
            </w:r>
            <w:r w:rsidR="00CC2CB3">
              <w:rPr>
                <w:noProof/>
                <w:webHidden/>
              </w:rPr>
              <w:fldChar w:fldCharType="end"/>
            </w:r>
          </w:hyperlink>
        </w:p>
        <w:p w14:paraId="268C7917" w14:textId="7BB98879"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2" w:history="1">
            <w:r w:rsidR="00CC2CB3" w:rsidRPr="00912A6D">
              <w:rPr>
                <w:rStyle w:val="af2"/>
                <w:rFonts w:ascii="Times New Roman" w:hAnsi="Times New Roman" w:cs="Times New Roman"/>
                <w:noProof/>
              </w:rPr>
              <w:t>Приложение № 1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_Toc194935622 \h </w:instrText>
            </w:r>
            <w:r w:rsidR="00CC2CB3">
              <w:rPr>
                <w:noProof/>
                <w:webHidden/>
              </w:rPr>
            </w:r>
            <w:r w:rsidR="00CC2CB3">
              <w:rPr>
                <w:noProof/>
                <w:webHidden/>
              </w:rPr>
              <w:fldChar w:fldCharType="separate"/>
            </w:r>
            <w:r w:rsidR="00CC2CB3">
              <w:rPr>
                <w:noProof/>
                <w:webHidden/>
              </w:rPr>
              <w:t>21</w:t>
            </w:r>
            <w:r w:rsidR="00CC2CB3">
              <w:rPr>
                <w:noProof/>
                <w:webHidden/>
              </w:rPr>
              <w:fldChar w:fldCharType="end"/>
            </w:r>
          </w:hyperlink>
        </w:p>
        <w:p w14:paraId="760E25D8" w14:textId="776F90B4" w:rsidR="00CC2CB3" w:rsidRDefault="00152360">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3" w:history="1">
            <w:r w:rsidR="00CC2CB3" w:rsidRPr="00912A6D">
              <w:rPr>
                <w:rStyle w:val="af2"/>
                <w:rFonts w:ascii="Times New Roman" w:hAnsi="Times New Roman" w:cs="Times New Roman"/>
                <w:noProof/>
              </w:rPr>
              <w:t>Приложение № 2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_Toc194935623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17CEBC0B" w14:textId="4E56A73F"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4" w:history="1">
            <w:r w:rsidR="00CC2CB3" w:rsidRPr="00912A6D">
              <w:rPr>
                <w:rStyle w:val="af2"/>
                <w:noProof/>
              </w:rPr>
              <w:t>ООО «Русский лес»</w:t>
            </w:r>
            <w:r w:rsidR="00CC2CB3">
              <w:rPr>
                <w:noProof/>
                <w:webHidden/>
              </w:rPr>
              <w:tab/>
            </w:r>
            <w:r w:rsidR="00CC2CB3">
              <w:rPr>
                <w:noProof/>
                <w:webHidden/>
              </w:rPr>
              <w:fldChar w:fldCharType="begin"/>
            </w:r>
            <w:r w:rsidR="00CC2CB3">
              <w:rPr>
                <w:noProof/>
                <w:webHidden/>
              </w:rPr>
              <w:instrText xml:space="preserve"> PAGEREF _Toc194935624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7110AD1D" w14:textId="337313D3" w:rsidR="00CC2CB3" w:rsidRDefault="00152360">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5" w:history="1">
            <w:r w:rsidR="00CC2CB3" w:rsidRPr="00912A6D">
              <w:rPr>
                <w:rStyle w:val="af2"/>
                <w:noProof/>
              </w:rPr>
              <w:t>ООО «Новые Технологии»</w:t>
            </w:r>
            <w:r w:rsidR="00CC2CB3">
              <w:rPr>
                <w:noProof/>
                <w:webHidden/>
              </w:rPr>
              <w:tab/>
            </w:r>
            <w:r w:rsidR="00CC2CB3">
              <w:rPr>
                <w:noProof/>
                <w:webHidden/>
              </w:rPr>
              <w:fldChar w:fldCharType="begin"/>
            </w:r>
            <w:r w:rsidR="00CC2CB3">
              <w:rPr>
                <w:noProof/>
                <w:webHidden/>
              </w:rPr>
              <w:instrText xml:space="preserve"> PAGEREF _Toc194935625 \h </w:instrText>
            </w:r>
            <w:r w:rsidR="00CC2CB3">
              <w:rPr>
                <w:noProof/>
                <w:webHidden/>
              </w:rPr>
            </w:r>
            <w:r w:rsidR="00CC2CB3">
              <w:rPr>
                <w:noProof/>
                <w:webHidden/>
              </w:rPr>
              <w:fldChar w:fldCharType="separate"/>
            </w:r>
            <w:r w:rsidR="00CC2CB3">
              <w:rPr>
                <w:noProof/>
                <w:webHidden/>
              </w:rPr>
              <w:t>24</w:t>
            </w:r>
            <w:r w:rsidR="00CC2CB3">
              <w:rPr>
                <w:noProof/>
                <w:webHidden/>
              </w:rPr>
              <w:fldChar w:fldCharType="end"/>
            </w:r>
          </w:hyperlink>
        </w:p>
        <w:p w14:paraId="391F7BB7" w14:textId="27CE1770" w:rsidR="00AB03C5" w:rsidRPr="00BD4973" w:rsidRDefault="00AB03C5">
          <w:pPr>
            <w:rPr>
              <w:rFonts w:cs="Times New Roman"/>
            </w:rPr>
          </w:pPr>
          <w:r w:rsidRPr="00BD4973">
            <w:rPr>
              <w:rFonts w:cs="Times New Roman"/>
              <w:noProof/>
            </w:rPr>
            <w:fldChar w:fldCharType="end"/>
          </w:r>
        </w:p>
      </w:sdtContent>
    </w:sdt>
    <w:p w14:paraId="07D9EB95" w14:textId="77777777" w:rsidR="00AB03C5" w:rsidRDefault="00AB03C5">
      <w:pPr>
        <w:widowControl/>
        <w:suppressAutoHyphens w:val="0"/>
        <w:jc w:val="left"/>
        <w:rPr>
          <w:rFonts w:eastAsiaTheme="majorEastAsia" w:cs="Times New Roman"/>
          <w:color w:val="FFFFFF" w:themeColor="background1"/>
          <w:sz w:val="40"/>
          <w:szCs w:val="40"/>
        </w:rPr>
      </w:pPr>
      <w:r>
        <w:rPr>
          <w:rFonts w:cs="Times New Roman"/>
          <w:color w:val="FFFFFF" w:themeColor="background1"/>
        </w:rPr>
        <w:br w:type="page"/>
      </w:r>
    </w:p>
    <w:p w14:paraId="4E2F6D46" w14:textId="62CD2C8C" w:rsidR="004F5B4C" w:rsidRPr="007F26AC" w:rsidRDefault="00614726" w:rsidP="00614726">
      <w:pPr>
        <w:pStyle w:val="1"/>
        <w:shd w:val="clear" w:color="auto" w:fill="0099CC"/>
        <w:spacing w:before="0" w:after="120" w:line="30" w:lineRule="atLeast"/>
        <w:ind w:firstLine="709"/>
        <w:rPr>
          <w:rFonts w:ascii="Times New Roman" w:hAnsi="Times New Roman" w:cs="Times New Roman"/>
          <w:color w:val="FFFFFF" w:themeColor="background1"/>
        </w:rPr>
      </w:pPr>
      <w:bookmarkStart w:id="2" w:name="_Toc194935598"/>
      <w:bookmarkEnd w:id="0"/>
      <w:r w:rsidRPr="00614726">
        <w:rPr>
          <w:rFonts w:ascii="Times New Roman" w:hAnsi="Times New Roman" w:cs="Times New Roman"/>
          <w:color w:val="FFFFFF" w:themeColor="background1"/>
        </w:rPr>
        <w:lastRenderedPageBreak/>
        <w:t>1.</w:t>
      </w:r>
      <w:r>
        <w:rPr>
          <w:rFonts w:ascii="Times New Roman" w:hAnsi="Times New Roman" w:cs="Times New Roman"/>
          <w:color w:val="FFFFFF" w:themeColor="background1"/>
        </w:rPr>
        <w:t xml:space="preserve"> </w:t>
      </w:r>
      <w:r w:rsidR="009D2668">
        <w:rPr>
          <w:rFonts w:ascii="Times New Roman" w:hAnsi="Times New Roman" w:cs="Times New Roman"/>
          <w:color w:val="FFFFFF" w:themeColor="background1"/>
        </w:rPr>
        <w:t>Общая информация</w:t>
      </w:r>
      <w:bookmarkEnd w:id="2"/>
    </w:p>
    <w:p w14:paraId="0C7FEE79" w14:textId="77777777" w:rsidR="009D2668" w:rsidRDefault="009D2668" w:rsidP="004F5B4C">
      <w:pPr>
        <w:spacing w:line="30" w:lineRule="atLeast"/>
        <w:ind w:firstLine="709"/>
        <w:rPr>
          <w:rFonts w:cs="Times New Roman"/>
        </w:rPr>
      </w:pPr>
    </w:p>
    <w:p w14:paraId="4F83C788" w14:textId="5215CE2A" w:rsidR="00AF49B8" w:rsidRDefault="00AF49B8" w:rsidP="00AF49B8">
      <w:pPr>
        <w:pStyle w:val="2"/>
      </w:pPr>
      <w:r>
        <w:t>Общие сведения</w:t>
      </w:r>
    </w:p>
    <w:p w14:paraId="615C57C7" w14:textId="02495C63" w:rsidR="002B78DA" w:rsidRPr="002B78DA" w:rsidRDefault="002B78DA" w:rsidP="002B78DA">
      <w:pPr>
        <w:spacing w:line="30" w:lineRule="atLeast"/>
        <w:ind w:firstLine="709"/>
        <w:jc w:val="right"/>
        <w:rPr>
          <w:rFonts w:cs="Times New Roman"/>
          <w:i/>
          <w:iCs/>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9D2668" w:rsidRPr="00340BFD" w14:paraId="7E1A5014"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22EC5BD8" w14:textId="77777777" w:rsidR="009D2668" w:rsidRPr="009D2668" w:rsidRDefault="009D2668" w:rsidP="007E1A66">
            <w:pPr>
              <w:jc w:val="center"/>
              <w:rPr>
                <w:rFonts w:cs="Times New Roman"/>
                <w:b/>
                <w:bCs/>
                <w:color w:val="FFFFFF" w:themeColor="background1"/>
                <w:sz w:val="22"/>
                <w:szCs w:val="22"/>
              </w:rPr>
            </w:pPr>
            <w:r w:rsidRPr="009D2668">
              <w:rPr>
                <w:rFonts w:cs="Times New Roman"/>
                <w:b/>
                <w:bCs/>
                <w:color w:val="FFFFFF" w:themeColor="background1"/>
                <w:sz w:val="22"/>
                <w:szCs w:val="22"/>
              </w:rPr>
              <w:t>Наименование:</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r>
              <w:t>ООО "КРОЛЪ и К"</w:t>
            </w:r>
          </w:p>
        </w:tc>
      </w:tr>
      <w:tr w:rsidR="009D2668" w:rsidRPr="00340BFD" w14:paraId="1D736B26" w14:textId="77777777" w:rsidTr="007E1A6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7F092C" w14:textId="77777777" w:rsidR="009D2668" w:rsidRPr="009D2668" w:rsidRDefault="009D2668" w:rsidP="007E1A66">
            <w:pPr>
              <w:jc w:val="center"/>
              <w:rPr>
                <w:rFonts w:cs="Times New Roman"/>
                <w:sz w:val="22"/>
                <w:szCs w:val="22"/>
              </w:rPr>
            </w:pPr>
            <w:r w:rsidRPr="009D2668">
              <w:rPr>
                <w:rFonts w:cs="Times New Roman"/>
                <w:sz w:val="22"/>
                <w:szCs w:val="22"/>
              </w:rPr>
              <w:t>ОГРН:</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
              <w:t>1126733001108</w:t>
            </w:r>
          </w:p>
        </w:tc>
      </w:tr>
      <w:tr w:rsidR="009D2668" w:rsidRPr="00340BFD" w14:paraId="4CFC4A53"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E261CD" w14:textId="77777777" w:rsidR="009D2668" w:rsidRPr="009D2668" w:rsidRDefault="009D2668" w:rsidP="007E1A66">
            <w:pPr>
              <w:jc w:val="center"/>
              <w:rPr>
                <w:rFonts w:cs="Times New Roman"/>
                <w:sz w:val="22"/>
                <w:szCs w:val="22"/>
              </w:rPr>
            </w:pPr>
            <w:r w:rsidRPr="009D2668">
              <w:rPr>
                <w:rFonts w:cs="Times New Roman"/>
                <w:sz w:val="22"/>
                <w:szCs w:val="22"/>
              </w:rPr>
              <w:t>ИНН/КПП:</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6722040109 / 672201001</w:t>
            </w:r>
          </w:p>
        </w:tc>
      </w:tr>
      <w:tr w:rsidR="009D2668" w:rsidRPr="00340BFD" w14:paraId="3A4D04CD"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BC40E6" w14:textId="77777777" w:rsidR="009D2668" w:rsidRPr="009D2668" w:rsidRDefault="009D2668" w:rsidP="007E1A66">
            <w:pPr>
              <w:jc w:val="center"/>
              <w:rPr>
                <w:rFonts w:cs="Times New Roman"/>
                <w:sz w:val="22"/>
                <w:szCs w:val="22"/>
              </w:rPr>
            </w:pPr>
            <w:r w:rsidRPr="009D2668">
              <w:rPr>
                <w:rFonts w:cs="Times New Roman"/>
                <w:sz w:val="22"/>
                <w:szCs w:val="22"/>
              </w:rPr>
              <w:t>Юридический адрес:</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t>215023, Смоленская обл, р-н Гагаринский, д Сергеевское, ул Лесная, 8, помещ 2,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 Сергеевское,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дер. Сергеевское, 215023, Смоленская область, Гагаринский район, дер. Сергеевское, Смоленская область, Гагаринский район, дер. Сергеевское</w:t>
            </w:r>
          </w:p>
        </w:tc>
      </w:tr>
      <w:tr w:rsidR="009D2668" w:rsidRPr="00340BFD" w14:paraId="28F6220D" w14:textId="77777777" w:rsidTr="007E1A66">
        <w:trPr>
          <w:trHeight w:val="493"/>
        </w:trPr>
        <w:tc>
          <w:tcPr>
            <w:tcW w:w="3025" w:type="dxa"/>
            <w:tcBorders>
              <w:top w:val="single" w:sz="4" w:space="0" w:color="auto"/>
              <w:left w:val="single" w:sz="4" w:space="0" w:color="auto"/>
              <w:bottom w:val="single" w:sz="4" w:space="0" w:color="auto"/>
              <w:right w:val="single" w:sz="4" w:space="0" w:color="auto"/>
            </w:tcBorders>
            <w:vAlign w:val="center"/>
            <w:hideMark/>
          </w:tcPr>
          <w:p w14:paraId="37BDF022" w14:textId="77777777" w:rsidR="009D2668" w:rsidRPr="009D2668" w:rsidRDefault="009D2668" w:rsidP="007E1A66">
            <w:pPr>
              <w:jc w:val="center"/>
              <w:rPr>
                <w:rFonts w:cs="Times New Roman"/>
                <w:sz w:val="22"/>
                <w:szCs w:val="22"/>
                <w:highlight w:val="yellow"/>
              </w:rPr>
            </w:pPr>
            <w:r w:rsidRPr="009D2668">
              <w:rPr>
                <w:rFonts w:cs="Times New Roman"/>
                <w:sz w:val="22"/>
                <w:szCs w:val="22"/>
              </w:rPr>
              <w:t>Дата создания:</w:t>
            </w:r>
          </w:p>
        </w:tc>
        <w:tc>
          <w:tcPr>
            <w:tcW w:w="6325" w:type="dxa"/>
            <w:tcBorders>
              <w:top w:val="single" w:sz="4" w:space="0" w:color="auto"/>
              <w:left w:val="single" w:sz="4" w:space="0" w:color="auto"/>
              <w:bottom w:val="single" w:sz="4" w:space="0" w:color="auto"/>
              <w:right w:val="single" w:sz="4" w:space="0" w:color="auto"/>
            </w:tcBorders>
            <w:vAlign w:val="center"/>
            <w:hideMark/>
          </w:tcPr>
          <w:p>
            <w:r>
              <w:t>25 октября 2012</w:t>
            </w:r>
          </w:p>
        </w:tc>
      </w:tr>
      <w:tr w:rsidR="009D2668" w:rsidRPr="00340BFD" w14:paraId="3E5970BB" w14:textId="77777777" w:rsidTr="00646810">
        <w:trPr>
          <w:trHeight w:val="758"/>
        </w:trPr>
        <w:tc>
          <w:tcPr>
            <w:tcW w:w="30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851F26" w14:textId="77777777" w:rsidR="009D2668" w:rsidRPr="009D2668" w:rsidRDefault="009D2668" w:rsidP="007E1A66">
            <w:pPr>
              <w:jc w:val="center"/>
              <w:rPr>
                <w:rFonts w:cs="Times New Roman"/>
                <w:sz w:val="22"/>
                <w:szCs w:val="22"/>
              </w:rPr>
            </w:pPr>
            <w:r w:rsidRPr="009D2668">
              <w:rPr>
                <w:rFonts w:cs="Times New Roman"/>
                <w:sz w:val="22"/>
                <w:szCs w:val="22"/>
              </w:rPr>
              <w:t>Учредители/участники</w:t>
            </w:r>
            <w:r w:rsidR="00E12BC0">
              <w:rPr>
                <w:rFonts w:cs="Times New Roman"/>
                <w:sz w:val="22"/>
                <w:szCs w:val="22"/>
              </w:rPr>
              <w:t xml:space="preserve"> (текущие)</w:t>
            </w:r>
            <w:r w:rsidRPr="009D2668">
              <w:rPr>
                <w:rFonts w:cs="Times New Roman"/>
                <w:sz w:val="22"/>
                <w:szCs w:val="22"/>
              </w:rPr>
              <w:t>:</w:t>
            </w:r>
          </w:p>
        </w:tc>
        <w:tc>
          <w:tcPr>
            <w:tcW w:w="6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
              <w:t>1. Брежнев Владимир Аркадьевич, ИНН 770400127478 — 50%</w:t>
              <w:br/>
              <w:t>2. Папушин Олег Владимирович, ИНН 770400800566 — 50%</w:t>
            </w:r>
          </w:p>
        </w:tc>
      </w:tr>
      <w:tr w:rsidR="009D2668" w:rsidRPr="00340BFD" w14:paraId="35B2E7D5" w14:textId="77777777" w:rsidTr="00646810">
        <w:trPr>
          <w:trHeight w:val="483"/>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468895" w14:textId="77777777" w:rsidR="009D2668" w:rsidRPr="009D2668" w:rsidRDefault="009D2668" w:rsidP="007E1A66">
            <w:pPr>
              <w:jc w:val="center"/>
              <w:rPr>
                <w:rFonts w:cs="Times New Roman"/>
                <w:sz w:val="22"/>
                <w:szCs w:val="22"/>
              </w:rPr>
            </w:pPr>
            <w:r w:rsidRPr="009D2668">
              <w:rPr>
                <w:rFonts w:cs="Times New Roman"/>
                <w:sz w:val="22"/>
                <w:szCs w:val="22"/>
              </w:rPr>
              <w:t>Размер уставного капитала:</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10 000 руб.</w:t>
            </w:r>
          </w:p>
        </w:tc>
      </w:tr>
      <w:tr w:rsidR="00E36666" w:rsidRPr="00340BFD" w14:paraId="219DE3C1" w14:textId="77777777" w:rsidTr="00EB7FDB">
        <w:trPr>
          <w:trHeight w:val="561"/>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Генеральный директор</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ИНН</w:t>
            </w:r>
          </w:p>
        </w:tc>
      </w:tr>
      <w:tr w:rsidR="00E12BC0" w:rsidRPr="00340BFD" w14:paraId="43856AB7" w14:textId="77777777" w:rsidTr="00646810">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73A08" w14:textId="77777777" w:rsidR="00E12BC0" w:rsidRPr="009D2668" w:rsidRDefault="00E12BC0" w:rsidP="007E1A66">
            <w:pPr>
              <w:jc w:val="center"/>
              <w:rPr>
                <w:rFonts w:cs="Times New Roman"/>
                <w:sz w:val="22"/>
                <w:szCs w:val="22"/>
              </w:rPr>
            </w:pPr>
            <w:r>
              <w:rPr>
                <w:rFonts w:cs="Times New Roman"/>
                <w:sz w:val="22"/>
                <w:szCs w:val="22"/>
              </w:rPr>
              <w:t>ОКВЭД</w:t>
            </w:r>
            <w:r w:rsidR="003E5514">
              <w:rPr>
                <w:rFonts w:cs="Times New Roman"/>
                <w:sz w:val="22"/>
                <w:szCs w:val="22"/>
              </w:rPr>
              <w:t xml:space="preserve"> (основной)</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
              <w:t>Производство мяса в охлажденном виде</w:t>
            </w:r>
          </w:p>
        </w:tc>
      </w:tr>
      <w:tr w:rsidR="003E5514" w:rsidRPr="00340BFD" w14:paraId="2886618C" w14:textId="77777777" w:rsidTr="007E1A66">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05BD475" w14:textId="77777777" w:rsidR="003E5514" w:rsidRDefault="003E5514" w:rsidP="007E1A66">
            <w:pPr>
              <w:jc w:val="center"/>
              <w:rPr>
                <w:rFonts w:cs="Times New Roman"/>
                <w:sz w:val="22"/>
                <w:szCs w:val="22"/>
              </w:rPr>
            </w:pPr>
            <w:r>
              <w:rPr>
                <w:rFonts w:cs="Times New Roman"/>
                <w:sz w:val="22"/>
                <w:szCs w:val="22"/>
              </w:rPr>
              <w:t>Система налогообложения</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p>
        </w:tc>
      </w:tr>
    </w:tbl>
    <w:p w14:paraId="338362CE" w14:textId="77777777" w:rsidR="00AF49B8" w:rsidRDefault="00AF49B8" w:rsidP="002B78DA">
      <w:pPr>
        <w:spacing w:line="30" w:lineRule="atLeast"/>
        <w:ind w:firstLine="709"/>
        <w:jc w:val="right"/>
        <w:rPr>
          <w:rFonts w:cs="Times New Roman"/>
          <w:i/>
          <w:iCs/>
          <w:sz w:val="20"/>
          <w:szCs w:val="20"/>
        </w:rPr>
      </w:pPr>
    </w:p>
    <w:p w14:paraId="2E7D2870" w14:textId="6D76BE59" w:rsidR="00646810" w:rsidRDefault="00AF49B8" w:rsidP="00AF49B8">
      <w:pPr>
        <w:pStyle w:val="2"/>
      </w:pPr>
      <w:r>
        <w:t>Сведения о сотрудниках.</w:t>
      </w:r>
    </w:p>
    <w:p w14:paraId="39963559" w14:textId="77777777" w:rsidR="00AF49B8" w:rsidRDefault="00AF49B8" w:rsidP="00AF49B8"/>
    <w:tbl>
      <w:tblPr>
        <w:tblStyle w:val="af0"/>
        <w:tblW w:w="0" w:type="auto"/>
        <w:tblLook w:val="04A0" w:firstRow="1" w:lastRow="0" w:firstColumn="1" w:lastColumn="0" w:noHBand="0" w:noVBand="1"/>
      </w:tblPr>
      <w:tblGrid>
        <w:gridCol w:w="2336"/>
        <w:gridCol w:w="2336"/>
        <w:gridCol w:w="2336"/>
        <w:gridCol w:w="2337"/>
      </w:tblGrid>
      <w:tr w:rsidR="00AF49B8" w14:paraId="019C06E8" w14:textId="77777777" w:rsidTr="007E1A66">
        <w:tc>
          <w:tcPr>
            <w:tcW w:w="2336" w:type="dxa"/>
            <w:shd w:val="clear" w:color="auto" w:fill="0399CC"/>
          </w:tcPr>
          <w:p w14:paraId="46C94146" w14:textId="77777777" w:rsidR="00AF49B8" w:rsidRPr="002B78DA" w:rsidRDefault="00AF49B8" w:rsidP="007E1A66">
            <w:pPr>
              <w:jc w:val="center"/>
              <w:rPr>
                <w:rFonts w:cs="Times New Roman"/>
                <w:b/>
                <w:bCs/>
                <w:color w:val="FFFFFF" w:themeColor="background1"/>
                <w:sz w:val="22"/>
                <w:szCs w:val="22"/>
              </w:rPr>
            </w:pPr>
          </w:p>
        </w:tc>
        <w:tc>
          <w:tcPr>
            <w:tcW w:w="2336" w:type="dxa"/>
            <w:shd w:val="clear" w:color="auto" w:fill="0399CC"/>
            <w:vAlign w:val="center"/>
          </w:tcPr>
          <w:p>
            <w:r>
              <w:t>2022</w:t>
            </w:r>
          </w:p>
        </w:tc>
        <w:tc>
          <w:tcPr>
            <w:tcW w:w="2336" w:type="dxa"/>
            <w:shd w:val="clear" w:color="auto" w:fill="0399CC"/>
            <w:vAlign w:val="center"/>
          </w:tcPr>
          <w:p>
            <w:r>
              <w:t>2023</w:t>
            </w:r>
          </w:p>
        </w:tc>
        <w:tc>
          <w:tcPr>
            <w:tcW w:w="2337" w:type="dxa"/>
            <w:shd w:val="clear" w:color="auto" w:fill="0399CC"/>
            <w:vAlign w:val="center"/>
          </w:tcPr>
          <w:p>
            <w:r>
              <w:t>2024</w:t>
            </w:r>
          </w:p>
        </w:tc>
      </w:tr>
      <w:tr w:rsidR="00AF49B8" w14:paraId="6500E0F4" w14:textId="77777777" w:rsidTr="007E1A66">
        <w:tc>
          <w:tcPr>
            <w:tcW w:w="2336" w:type="dxa"/>
            <w:shd w:val="clear" w:color="auto" w:fill="0399CC"/>
          </w:tcPr>
          <w:p>
            <w:r>
              <w:t>Среднесписочная численность</w:t>
            </w:r>
          </w:p>
        </w:tc>
        <w:tc>
          <w:tcPr>
            <w:tcW w:w="2336" w:type="dxa"/>
            <w:vAlign w:val="center"/>
          </w:tcPr>
          <w:p>
            <w:r>
              <w:t>212</w:t>
            </w:r>
          </w:p>
        </w:tc>
        <w:tc>
          <w:tcPr>
            <w:tcW w:w="2336" w:type="dxa"/>
            <w:vAlign w:val="center"/>
          </w:tcPr>
          <w:p>
            <w:r>
              <w:t>222</w:t>
            </w:r>
          </w:p>
        </w:tc>
        <w:tc>
          <w:tcPr>
            <w:tcW w:w="2337" w:type="dxa"/>
            <w:vAlign w:val="center"/>
          </w:tcPr>
          <w:p>
            <w:r>
              <w:t>197</w:t>
            </w:r>
          </w:p>
        </w:tc>
      </w:tr>
      <w:tr w:rsidR="00AF49B8" w14:paraId="2D35B58F" w14:textId="77777777" w:rsidTr="007E1A66">
        <w:tc>
          <w:tcPr>
            <w:tcW w:w="2336" w:type="dxa"/>
            <w:shd w:val="clear" w:color="auto" w:fill="0399CC"/>
          </w:tcPr>
          <w:p>
            <w:r>
              <w:t>Средняя заработная плата</w:t>
            </w:r>
          </w:p>
        </w:tc>
        <w:tc>
          <w:tcPr>
            <w:tcW w:w="2336" w:type="dxa"/>
            <w:vAlign w:val="center"/>
          </w:tcPr>
          <w:p>
            <w:r>
              <w:t>53000</w:t>
            </w:r>
          </w:p>
        </w:tc>
        <w:tc>
          <w:tcPr>
            <w:tcW w:w="2336" w:type="dxa"/>
            <w:vAlign w:val="center"/>
          </w:tcPr>
          <w:p>
            <w:r>
              <w:t>58000</w:t>
            </w:r>
          </w:p>
        </w:tc>
        <w:tc>
          <w:tcPr>
            <w:tcW w:w="2337" w:type="dxa"/>
            <w:vAlign w:val="center"/>
          </w:tcPr>
          <w:p>
            <w:r>
              <w:t>70000</w:t>
            </w:r>
          </w:p>
        </w:tc>
      </w:tr>
    </w:tbl>
    <w:p w14:paraId="7EF26934" w14:textId="77777777" w:rsidR="00AF49B8" w:rsidRPr="00AF49B8" w:rsidRDefault="00AF49B8" w:rsidP="00AF49B8"/>
    <w:p w14:paraId="7AA70526" w14:textId="3E5F27CD" w:rsidR="001153C2" w:rsidRPr="0018251F" w:rsidRDefault="00614726" w:rsidP="001153C2">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4" w:name="_Toc194935599"/>
      <w:r>
        <w:rPr>
          <w:rFonts w:ascii="Times New Roman" w:hAnsi="Times New Roman" w:cs="Times New Roman"/>
          <w:color w:val="FFFFFF" w:themeColor="background1"/>
        </w:rPr>
        <w:lastRenderedPageBreak/>
        <w:t>2. Корпоративная информация</w:t>
      </w:r>
      <w:bookmarkEnd w:id="4"/>
    </w:p>
    <w:p w14:paraId="747D6974" w14:textId="77777777" w:rsidR="001153C2" w:rsidRDefault="001153C2" w:rsidP="001153C2">
      <w:pPr>
        <w:jc w:val="right"/>
        <w:rPr>
          <w:rFonts w:cs="Times New Roman"/>
          <w:sz w:val="16"/>
          <w:szCs w:val="16"/>
        </w:rPr>
      </w:pPr>
    </w:p>
    <w:p w14:paraId="43D64951" w14:textId="77777777" w:rsidR="00D07B50" w:rsidRDefault="003F05E6" w:rsidP="00D07B50">
      <w:pPr>
        <w:pStyle w:val="2"/>
      </w:pPr>
      <w:bookmarkStart w:id="5" w:name="_Toc194935600"/>
      <w:r>
        <w:t>Хронология владения долями в уставном капитале.</w:t>
      </w:r>
      <w:bookmarkEnd w:id="5"/>
    </w:p>
    <w:p w14:paraId="5ECA4BC0" w14:textId="77777777" w:rsidR="007E5EA8" w:rsidRDefault="007E5EA8" w:rsidP="00614726">
      <w:pPr>
        <w:ind w:firstLine="708"/>
        <w:rPr>
          <w:i/>
          <w:iCs/>
        </w:rPr>
      </w:pPr>
    </w:p>
    <w:p w14:paraId="74EC74C1" w14:textId="5CE7AAA1" w:rsidR="007E5EA8" w:rsidRDefault="007E5EA8" w:rsidP="00614726">
      <w:pPr>
        <w:ind w:firstLine="708"/>
        <w:rPr>
          <w:i/>
          <w:iCs/>
        </w:rPr>
      </w:pPr>
    </w:p>
    <w:p w14:paraId="1A9048AA" w14:textId="77777777" w:rsidR="007E5EA8" w:rsidRDefault="007E5EA8" w:rsidP="00614726">
      <w:pPr>
        <w:ind w:firstLine="708"/>
        <w:rPr>
          <w:i/>
          <w:iCs/>
        </w:rPr>
      </w:pPr>
    </w:p>
    <w:p w14:paraId="6374887D" w14:textId="70BB02AA" w:rsidR="007E5EA8" w:rsidRDefault="003F05E6" w:rsidP="003F05E6">
      <w:pPr>
        <w:pStyle w:val="2"/>
      </w:pPr>
      <w:bookmarkStart w:id="6" w:name="_Toc194935601"/>
      <w:r>
        <w:t>Сведения о собраниях участников / акционеров и принятых решениях.</w:t>
      </w:r>
      <w:bookmarkEnd w:id="6"/>
    </w:p>
    <w:p w14:paraId="39F3D8B3" w14:textId="380BB719" w:rsidR="007E5EA8" w:rsidRPr="003F05E6" w:rsidRDefault="003F05E6" w:rsidP="003F05E6">
      <w:pPr>
        <w:ind w:firstLine="708"/>
        <w:jc w:val="right"/>
        <w:rPr>
          <w:i/>
          <w:iCs/>
          <w:sz w:val="20"/>
          <w:szCs w:val="20"/>
        </w:rPr>
      </w:pPr>
      <w:r>
        <w:rPr>
          <w:i/>
          <w:iCs/>
          <w:sz w:val="20"/>
          <w:szCs w:val="20"/>
        </w:rPr>
        <w:t>.</w:t>
      </w:r>
      <w:r w:rsidRPr="003F05E6">
        <w:rPr>
          <w:i/>
          <w:iCs/>
          <w:sz w:val="20"/>
          <w:szCs w:val="20"/>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7E5EA8" w:rsidRPr="00340BFD" w14:paraId="15C571EE"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51A88958" w14:textId="0E2F9F4E" w:rsidR="007E5EA8" w:rsidRPr="003F05E6" w:rsidRDefault="003F05E6" w:rsidP="007E1A66">
            <w:pPr>
              <w:jc w:val="center"/>
              <w:rPr>
                <w:rFonts w:cs="Times New Roman"/>
                <w:b/>
                <w:bCs/>
                <w:color w:val="FFFFFF" w:themeColor="background1"/>
                <w:sz w:val="22"/>
                <w:szCs w:val="22"/>
              </w:rPr>
            </w:pPr>
            <w:commentRangeStart w:id="7"/>
            <w:r>
              <w:rPr>
                <w:rFonts w:cs="Times New Roman"/>
                <w:b/>
                <w:bCs/>
                <w:color w:val="FFFFFF" w:themeColor="background1"/>
                <w:sz w:val="22"/>
                <w:szCs w:val="22"/>
              </w:rPr>
              <w:t>Дата собрания</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49A9E510" w14:textId="7042AA6D" w:rsidR="007E5EA8" w:rsidRPr="003F05E6" w:rsidRDefault="003F05E6" w:rsidP="007E1A66">
            <w:pPr>
              <w:jc w:val="left"/>
              <w:rPr>
                <w:rFonts w:cs="Times New Roman"/>
                <w:b/>
                <w:bCs/>
                <w:color w:val="FFFFFF" w:themeColor="background1"/>
                <w:sz w:val="22"/>
                <w:szCs w:val="22"/>
              </w:rPr>
            </w:pPr>
            <w:r>
              <w:rPr>
                <w:rFonts w:cs="Times New Roman"/>
                <w:b/>
                <w:bCs/>
                <w:color w:val="FFFFFF" w:themeColor="background1"/>
                <w:sz w:val="22"/>
                <w:szCs w:val="22"/>
              </w:rPr>
              <w:t>Принятые решения</w:t>
            </w:r>
            <w:commentRangeEnd w:id="7"/>
            <w:r w:rsidR="00AA3D26">
              <w:rPr>
                <w:rStyle w:val="af6"/>
                <w:rFonts w:cs="Mangal"/>
              </w:rPr>
              <w:commentReference w:id="7"/>
            </w:r>
          </w:p>
        </w:tc>
      </w:tr>
      <w:tr w:rsidR="003F05E6" w:rsidRPr="00340BFD" w14:paraId="250C07D7"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61735"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454244"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23A5B21B"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80EB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A9EAA"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49210101"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B50F4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942B6" w14:textId="77777777" w:rsidR="003F05E6" w:rsidRPr="003F05E6" w:rsidRDefault="003F05E6" w:rsidP="007E1A66">
            <w:pPr>
              <w:suppressAutoHyphens w:val="0"/>
              <w:autoSpaceDE w:val="0"/>
              <w:autoSpaceDN w:val="0"/>
              <w:adjustRightInd w:val="0"/>
              <w:jc w:val="left"/>
              <w:rPr>
                <w:sz w:val="22"/>
                <w:szCs w:val="22"/>
              </w:rPr>
            </w:pPr>
          </w:p>
        </w:tc>
      </w:tr>
    </w:tbl>
    <w:p w14:paraId="4DF920D2" w14:textId="77777777" w:rsidR="007E5EA8" w:rsidRPr="007E5EA8" w:rsidRDefault="007E5EA8" w:rsidP="00614726">
      <w:pPr>
        <w:ind w:firstLine="708"/>
        <w:rPr>
          <w:color w:val="000000" w:themeColor="text1"/>
        </w:rPr>
      </w:pPr>
    </w:p>
    <w:p w14:paraId="3397BB42" w14:textId="1F946BD9" w:rsidR="00614726" w:rsidRDefault="003F05E6" w:rsidP="004643A0">
      <w:pPr>
        <w:pStyle w:val="2"/>
      </w:pPr>
      <w:bookmarkStart w:id="8" w:name="_Toc194935602"/>
      <w:r>
        <w:t xml:space="preserve">Сведения о наличии </w:t>
      </w:r>
      <w:commentRangeStart w:id="9"/>
      <w:r>
        <w:t>корпоративных договоров.</w:t>
      </w:r>
      <w:commentRangeEnd w:id="9"/>
      <w:r w:rsidR="003D0DCE">
        <w:rPr>
          <w:rStyle w:val="af6"/>
          <w:rFonts w:eastAsia="SimSun" w:cs="Mangal"/>
          <w:b w:val="0"/>
        </w:rPr>
        <w:commentReference w:id="9"/>
      </w:r>
      <w:bookmarkEnd w:id="8"/>
    </w:p>
    <w:p w14:paraId="6E0FA393" w14:textId="0F2A20E4" w:rsidR="003D0DCE" w:rsidRPr="003F05E6" w:rsidRDefault="003D0DCE" w:rsidP="003F05E6"/>
    <w:p w14:paraId="40B665B2" w14:textId="37E1EF20" w:rsidR="004643A0" w:rsidRDefault="003D0DCE" w:rsidP="00D5646B">
      <w:pPr>
        <w:pStyle w:val="2"/>
      </w:pPr>
      <w:bookmarkStart w:id="10" w:name="_Toc194935603"/>
      <w:r>
        <w:t>Сведения о залоге долей.</w:t>
      </w:r>
      <w:bookmarkEnd w:id="10"/>
    </w:p>
    <w:p w14:paraId="6EDED789" w14:textId="77777777" w:rsidR="00D5646B" w:rsidRPr="00D5646B" w:rsidRDefault="00D5646B" w:rsidP="00D5646B">
      <w:pPr>
        <w:rPr>
          <w:i/>
          <w:iCs/>
          <w:color w:val="FF0000"/>
        </w:rPr>
      </w:pPr>
    </w:p>
    <w:tbl>
      <w:tblPr>
        <w:tblStyle w:val="af0"/>
        <w:tblW w:w="0" w:type="auto"/>
        <w:tblLook w:val="04A0" w:firstRow="1" w:lastRow="0" w:firstColumn="1" w:lastColumn="0" w:noHBand="0" w:noVBand="1"/>
      </w:tblPr>
      <w:tblGrid>
        <w:gridCol w:w="3115"/>
        <w:gridCol w:w="3115"/>
        <w:gridCol w:w="3115"/>
      </w:tblGrid>
      <w:tr w:rsidR="00D5646B" w14:paraId="3EBE5FA3" w14:textId="77777777" w:rsidTr="00D5646B">
        <w:tc>
          <w:tcPr>
            <w:tcW w:w="3115" w:type="dxa"/>
            <w:shd w:val="clear" w:color="auto" w:fill="0399CC"/>
          </w:tcPr>
          <w:p w14:paraId="4353410C" w14:textId="6326C18B"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Залогодатель</w:t>
            </w:r>
          </w:p>
        </w:tc>
        <w:tc>
          <w:tcPr>
            <w:tcW w:w="3115" w:type="dxa"/>
            <w:shd w:val="clear" w:color="auto" w:fill="0399CC"/>
          </w:tcPr>
          <w:p w14:paraId="6BF34572" w14:textId="44A2B1C7"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Дата залога</w:t>
            </w:r>
          </w:p>
        </w:tc>
        <w:tc>
          <w:tcPr>
            <w:tcW w:w="3115" w:type="dxa"/>
            <w:shd w:val="clear" w:color="auto" w:fill="0399CC"/>
          </w:tcPr>
          <w:p w14:paraId="6EBC0951" w14:textId="6E3E1600"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Залогодержатель</w:t>
            </w:r>
          </w:p>
        </w:tc>
      </w:tr>
      <w:tr w:rsidR="00D5646B" w14:paraId="5A67DD10" w14:textId="77777777" w:rsidTr="00D5646B">
        <w:tc>
          <w:tcPr>
            <w:tcW w:w="3115" w:type="dxa"/>
          </w:tcPr>
          <w:p w14:paraId="2867C9C2" w14:textId="681F97FD" w:rsidR="00D5646B" w:rsidRPr="00D5646B" w:rsidRDefault="00D5646B" w:rsidP="00D5646B">
            <w:pPr>
              <w:rPr>
                <w:i/>
                <w:iCs/>
                <w:color w:val="FF0000"/>
              </w:rPr>
            </w:pPr>
          </w:p>
        </w:tc>
        <w:tc>
          <w:tcPr>
            <w:tcW w:w="3115" w:type="dxa"/>
          </w:tcPr>
          <w:p w14:paraId="30B3CD47" w14:textId="45768A5D" w:rsidR="00D5646B" w:rsidRPr="00D5646B" w:rsidRDefault="00D5646B" w:rsidP="00D5646B">
            <w:pPr>
              <w:rPr>
                <w:i/>
                <w:iCs/>
                <w:color w:val="FF0000"/>
              </w:rPr>
            </w:pPr>
          </w:p>
        </w:tc>
        <w:tc>
          <w:tcPr>
            <w:tcW w:w="3115" w:type="dxa"/>
          </w:tcPr>
          <w:p w14:paraId="7CD6E04D" w14:textId="7588C7DB" w:rsidR="00D5646B" w:rsidRPr="00D5646B" w:rsidRDefault="00D5646B" w:rsidP="00D5646B">
            <w:pPr>
              <w:rPr>
                <w:i/>
                <w:iCs/>
              </w:rPr>
            </w:pPr>
          </w:p>
        </w:tc>
      </w:tr>
    </w:tbl>
    <w:p w14:paraId="6740829C" w14:textId="3BB028A7" w:rsidR="00D5646B" w:rsidRDefault="00D5646B" w:rsidP="00D5646B">
      <w:pPr>
        <w:rPr>
          <w:i/>
          <w:iCs/>
          <w:color w:val="FF0000"/>
        </w:rPr>
      </w:pPr>
    </w:p>
    <w:p w14:paraId="0B7ED968" w14:textId="330BA85C" w:rsidR="004353F2" w:rsidRPr="00AA3D26" w:rsidRDefault="00D5646B" w:rsidP="003D6B75">
      <w:pPr>
        <w:pStyle w:val="1"/>
        <w:pageBreakBefore/>
        <w:shd w:val="clear" w:color="auto" w:fill="0099CC"/>
        <w:spacing w:before="0" w:after="120" w:line="30" w:lineRule="atLeast"/>
        <w:rPr>
          <w:rFonts w:ascii="Times New Roman" w:hAnsi="Times New Roman" w:cs="Times New Roman"/>
          <w:color w:val="FFFFFF" w:themeColor="background1"/>
          <w:lang w:val="en-US"/>
        </w:rPr>
      </w:pPr>
      <w:bookmarkStart w:id="11" w:name="_Toc194935604"/>
      <w:r>
        <w:rPr>
          <w:rFonts w:ascii="Times New Roman" w:hAnsi="Times New Roman" w:cs="Times New Roman"/>
          <w:color w:val="FFFFFF" w:themeColor="background1"/>
        </w:rPr>
        <w:lastRenderedPageBreak/>
        <w:t xml:space="preserve">3. </w:t>
      </w:r>
      <w:proofErr w:type="spellStart"/>
      <w:r>
        <w:rPr>
          <w:rFonts w:ascii="Times New Roman" w:hAnsi="Times New Roman" w:cs="Times New Roman"/>
          <w:color w:val="FFFFFF" w:themeColor="background1"/>
        </w:rPr>
        <w:t>Аффилированность</w:t>
      </w:r>
      <w:proofErr w:type="spellEnd"/>
      <w:r>
        <w:rPr>
          <w:rFonts w:ascii="Times New Roman" w:hAnsi="Times New Roman" w:cs="Times New Roman"/>
          <w:color w:val="FFFFFF" w:themeColor="background1"/>
        </w:rPr>
        <w:t xml:space="preserve"> и ближайшие связи.</w:t>
      </w:r>
      <w:bookmarkEnd w:id="11"/>
    </w:p>
    <w:p w14:paraId="1C673291" w14:textId="77777777" w:rsidR="004258C5" w:rsidRDefault="004258C5" w:rsidP="004258C5"/>
    <w:tbl>
      <w:tblPr>
        <w:tblStyle w:val="af0"/>
        <w:tblW w:w="0" w:type="auto"/>
        <w:tblLook w:val="04A0" w:firstRow="1" w:lastRow="0" w:firstColumn="1" w:lastColumn="0" w:noHBand="0" w:noVBand="1"/>
      </w:tblPr>
      <w:tblGrid>
        <w:gridCol w:w="1838"/>
        <w:gridCol w:w="1843"/>
        <w:gridCol w:w="2021"/>
        <w:gridCol w:w="1419"/>
        <w:gridCol w:w="2224"/>
      </w:tblGrid>
      <w:tr w:rsidR="00AA3D26" w14:paraId="3A1DBC9C" w14:textId="77777777" w:rsidTr="00AA3D26">
        <w:tc>
          <w:tcPr>
            <w:tcW w:w="1838" w:type="dxa"/>
            <w:shd w:val="clear" w:color="auto" w:fill="0099CC"/>
            <w:vAlign w:val="center"/>
          </w:tcPr>
          <w:p w14:paraId="5C85E55A" w14:textId="05DD275B"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Наименование</w:t>
            </w:r>
          </w:p>
        </w:tc>
        <w:tc>
          <w:tcPr>
            <w:tcW w:w="1843" w:type="dxa"/>
            <w:shd w:val="clear" w:color="auto" w:fill="0099CC"/>
            <w:vAlign w:val="center"/>
          </w:tcPr>
          <w:p w14:paraId="37846A13" w14:textId="1B28BD9E"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Генеральный директор</w:t>
            </w:r>
          </w:p>
        </w:tc>
        <w:tc>
          <w:tcPr>
            <w:tcW w:w="2021" w:type="dxa"/>
            <w:shd w:val="clear" w:color="auto" w:fill="0099CC"/>
            <w:vAlign w:val="center"/>
          </w:tcPr>
          <w:p w14:paraId="1970908B" w14:textId="53A7D89C"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Участники</w:t>
            </w:r>
          </w:p>
        </w:tc>
        <w:tc>
          <w:tcPr>
            <w:tcW w:w="1419" w:type="dxa"/>
            <w:shd w:val="clear" w:color="auto" w:fill="0099CC"/>
            <w:vAlign w:val="center"/>
          </w:tcPr>
          <w:p w14:paraId="42B69696" w14:textId="58F14DEF" w:rsidR="00AA3D26" w:rsidRPr="00AA3D26" w:rsidRDefault="00AA3D26" w:rsidP="00AA3D26">
            <w:pPr>
              <w:spacing w:after="120"/>
              <w:jc w:val="center"/>
              <w:rPr>
                <w:b/>
                <w:bCs/>
                <w:color w:val="FFFFFF" w:themeColor="background1"/>
                <w:sz w:val="20"/>
                <w:szCs w:val="20"/>
              </w:rPr>
            </w:pPr>
            <w:commentRangeStart w:id="12"/>
            <w:r w:rsidRPr="00AA3D26">
              <w:rPr>
                <w:b/>
                <w:bCs/>
                <w:color w:val="FFFFFF" w:themeColor="background1"/>
                <w:sz w:val="20"/>
                <w:szCs w:val="20"/>
              </w:rPr>
              <w:t>Адрес</w:t>
            </w:r>
          </w:p>
        </w:tc>
        <w:tc>
          <w:tcPr>
            <w:tcW w:w="2224" w:type="dxa"/>
            <w:shd w:val="clear" w:color="auto" w:fill="0099CC"/>
            <w:vAlign w:val="center"/>
          </w:tcPr>
          <w:p w14:paraId="17BC9E9D" w14:textId="0FD420CD" w:rsidR="00AA3D26" w:rsidRPr="00AA3D26" w:rsidRDefault="00AA3D26" w:rsidP="00AA3D26">
            <w:pPr>
              <w:spacing w:after="120"/>
              <w:jc w:val="center"/>
              <w:rPr>
                <w:b/>
                <w:bCs/>
                <w:color w:val="FFFFFF" w:themeColor="background1"/>
                <w:sz w:val="20"/>
                <w:szCs w:val="20"/>
                <w:lang w:val="en-US"/>
              </w:rPr>
            </w:pPr>
            <w:r w:rsidRPr="00AA3D26">
              <w:rPr>
                <w:b/>
                <w:bCs/>
                <w:color w:val="FFFFFF" w:themeColor="background1"/>
                <w:sz w:val="20"/>
                <w:szCs w:val="20"/>
              </w:rPr>
              <w:t>Взаимосвязь</w:t>
            </w:r>
            <w:commentRangeEnd w:id="12"/>
            <w:r w:rsidR="006B7CED">
              <w:rPr>
                <w:rStyle w:val="af6"/>
                <w:rFonts w:cs="Mangal"/>
              </w:rPr>
              <w:commentReference w:id="12"/>
            </w:r>
          </w:p>
        </w:tc>
      </w:tr>
      <w:tr>
        <w:tc>
          <w:tcPr>
            <w:tcW w:type="dxa" w:w="1838"/>
          </w:tcPr>
          <w:p>
            <w:r>
              <w:t>ООО "КРОЛЪ и К"</w:t>
              <w:br/>
              <w:t>ИНН: 6722040109</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25.10.2012</w:t>
              <w:br/>
              <w:t>ИНН: 7750005919</w:t>
            </w:r>
          </w:p>
        </w:tc>
        <w:tc>
          <w:tcPr>
            <w:tcW w:type="dxa" w:w="1843"/>
          </w:tcPr>
          <w:p>
            <w:r/>
          </w:p>
        </w:tc>
        <w:tc>
          <w:tcPr>
            <w:tcW w:type="dxa" w:w="2021"/>
          </w:tcPr>
          <w:p>
            <w:r>
              <w:t>1) Брежнев Владимир Аркадьевич, ИНН 770400127478, 50%, 5 000 руб., 21.10.2014</w:t>
            </w:r>
          </w:p>
        </w:tc>
        <w:tc>
          <w:tcPr>
            <w:tcW w:type="dxa" w:w="1419"/>
          </w:tcPr>
          <w:p>
            <w:r>
              <w:t>Смоленская обл, д Сергеевское, ул Лесная, 8, помещ 2, 30.06.2023</w:t>
            </w:r>
          </w:p>
        </w:tc>
        <w:tc>
          <w:tcPr>
            <w:tcW w:type="dxa" w:w="2224"/>
          </w:tcPr>
          <w:p>
            <w:r/>
          </w:p>
        </w:tc>
      </w:tr>
      <w:tr>
        <w:tc>
          <w:tcPr>
            <w:tcW w:type="dxa" w:w="1838"/>
          </w:tcPr>
          <w:p>
            <w:r>
              <w:t>ООО "Трансстроминвест"</w:t>
              <w:br/>
              <w:t>ИНН: 4004010173</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08.12.2006</w:t>
              <w:br/>
              <w:t>ИНН: 770400800566</w:t>
            </w:r>
          </w:p>
        </w:tc>
        <w:tc>
          <w:tcPr>
            <w:tcW w:type="dxa" w:w="1843"/>
          </w:tcPr>
          <w:p>
            <w:r/>
          </w:p>
        </w:tc>
        <w:tc>
          <w:tcPr>
            <w:tcW w:type="dxa" w:w="2021"/>
          </w:tcPr>
          <w:p>
            <w:r>
              <w:t>1) Брежнев Владимир Аркадьевич, ИНН 770400127478, 50%, 40 000 000 руб., 14.10.2010 (первая запись 26.05.2004)</w:t>
            </w:r>
          </w:p>
        </w:tc>
        <w:tc>
          <w:tcPr>
            <w:tcW w:type="dxa" w:w="1419"/>
          </w:tcPr>
          <w:p>
            <w:r>
              <w:t>г Москва, ул Михалковская, 63Б / стр 1, эт 5 пом IX ком 13-17, 12.09.2018 (первая запись 09.07.2018)</w:t>
            </w:r>
          </w:p>
        </w:tc>
        <w:tc>
          <w:tcPr>
            <w:tcW w:type="dxa" w:w="2224"/>
          </w:tcPr>
          <w:p>
            <w:r/>
          </w:p>
        </w:tc>
      </w:tr>
      <w:tr>
        <w:tc>
          <w:tcPr>
            <w:tcW w:type="dxa" w:w="1838"/>
          </w:tcPr>
          <w:p>
            <w:r>
              <w:t>ООО "ГК "Терекс"</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w:t>
              <w:br/>
              <w:t>ИНН: 770400800566</w:t>
            </w:r>
          </w:p>
        </w:tc>
        <w:tc>
          <w:tcPr>
            <w:tcW w:type="dxa" w:w="1843"/>
          </w:tcPr>
          <w:p>
            <w:r>
              <w:t>► Папушин Олег Владимирович, , 26.10.2006, ИНН 770400800566</w:t>
            </w:r>
          </w:p>
        </w:tc>
        <w:tc>
          <w:tcPr>
            <w:tcW w:type="dxa" w:w="2021"/>
          </w:tcPr>
          <w:p>
            <w:r>
              <w:t>1) ООО "Трансстроминвест", ИНН 4004010173, 80%, 8 000 руб., 07.09.2023 (первая запись 10.11.2009)</w:t>
            </w:r>
          </w:p>
        </w:tc>
        <w:tc>
          <w:tcPr>
            <w:tcW w:type="dxa" w:w="1419"/>
          </w:tcPr>
          <w:p>
            <w:r>
              <w:t>г Москва, ул Михалковская, 63Б / стр 1, эт 5 пом IX ком 13-17, 15.08.2018 (первая запись 14.06.2018)</w:t>
            </w:r>
          </w:p>
        </w:tc>
        <w:tc>
          <w:tcPr>
            <w:tcW w:type="dxa" w:w="2224"/>
          </w:tcPr>
          <w:p>
            <w:r/>
          </w:p>
        </w:tc>
      </w:tr>
      <w:tr>
        <w:tc>
          <w:tcPr>
            <w:tcW w:type="dxa" w:w="1838"/>
          </w:tcPr>
          <w:p>
            <w:r>
              <w:t>ООО "ФОРЕЛЬ ЯНИСЪЯРВИ"</w:t>
              <w:br/>
              <w:t>ИНН: 1000013690</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23.01.2024</w:t>
              <w:br/>
              <w:t xml:space="preserve">ИНН: </w:t>
            </w:r>
          </w:p>
        </w:tc>
        <w:tc>
          <w:tcPr>
            <w:tcW w:type="dxa" w:w="1843"/>
          </w:tcPr>
          <w:p>
            <w:r/>
          </w:p>
        </w:tc>
        <w:tc>
          <w:tcPr>
            <w:tcW w:type="dxa" w:w="2021"/>
          </w:tcPr>
          <w:p>
            <w:r>
              <w:t>1) ООО "Трансстроминвест", ИНН 4004010173,100%</w:t>
            </w:r>
          </w:p>
        </w:tc>
        <w:tc>
          <w:tcPr>
            <w:tcW w:type="dxa" w:w="1419"/>
          </w:tcPr>
          <w:p>
            <w:r>
              <w:t>респ Карелия, г Сортавала, п Лавиярви, тер Форель Лавиярви, 1, 23.01.2024</w:t>
            </w:r>
          </w:p>
        </w:tc>
        <w:tc>
          <w:tcPr>
            <w:tcW w:type="dxa" w:w="2224"/>
          </w:tcPr>
          <w:p>
            <w:r/>
          </w:p>
        </w:tc>
      </w:tr>
      <w:tr>
        <w:tc>
          <w:tcPr>
            <w:tcW w:type="dxa" w:w="1838"/>
          </w:tcPr>
          <w:p>
            <w:r>
              <w:t>ООО ОХ "Токаревское"</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Охотничье хозяйство "Токаревское"</w:t>
              <w:br/>
              <w:t>ИНН: 672303202924</w:t>
            </w:r>
          </w:p>
        </w:tc>
        <w:tc>
          <w:tcPr>
            <w:tcW w:type="dxa" w:w="1843"/>
          </w:tcPr>
          <w:p>
            <w:r>
              <w:t>Дроздов Сергей Юрьевич, , 16.04.2025 (первая запись 05.09.2019), ИНН 504013878548</w:t>
            </w:r>
          </w:p>
        </w:tc>
        <w:tc>
          <w:tcPr>
            <w:tcW w:type="dxa" w:w="2021"/>
          </w:tcPr>
          <w:p>
            <w:r>
              <w:t>1) ООО "Трансстроминвест", ИНН 4004010173,100%</w:t>
            </w:r>
          </w:p>
        </w:tc>
        <w:tc>
          <w:tcPr>
            <w:tcW w:type="dxa" w:w="1419"/>
          </w:tcPr>
          <w:p>
            <w:r>
              <w:t>Смоленская обл, д Сергеевское, 01.06.2005</w:t>
            </w:r>
          </w:p>
        </w:tc>
        <w:tc>
          <w:tcPr>
            <w:tcW w:type="dxa" w:w="2224"/>
          </w:tcPr>
          <w:p>
            <w:r/>
          </w:p>
        </w:tc>
      </w:tr>
      <w:tr>
        <w:tc>
          <w:tcPr>
            <w:tcW w:type="dxa" w:w="1838"/>
          </w:tcPr>
          <w:p>
            <w:r>
              <w:t>ООО "ДСЗ"</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"Дробильно-сортировочный завод"</w:t>
              <w:br/>
              <w:t>ИНН: 4004011522</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12.12.2006</w:t>
              <w:br/>
              <w:t xml:space="preserve">ИНН: </w:t>
            </w:r>
          </w:p>
        </w:tc>
        <w:tc>
          <w:tcPr>
            <w:tcW w:type="dxa" w:w="1843"/>
          </w:tcPr>
          <w:p>
            <w:r>
              <w:t>Фаниев Дмитрий Ефимович</w:t>
            </w:r>
          </w:p>
        </w:tc>
        <w:tc>
          <w:tcPr>
            <w:tcW w:type="dxa" w:w="2021"/>
          </w:tcPr>
          <w:p>
            <w:r>
              <w:t>1) ООО "Трансстроминвест", ИНН 4004010173, 71 160 руб., 07.12.2009</w:t>
            </w:r>
          </w:p>
        </w:tc>
        <w:tc>
          <w:tcPr>
            <w:tcW w:type="dxa" w:w="1419"/>
          </w:tcPr>
          <w:p>
            <w:r>
              <w:t>Калужская обл, п Товарково, мкр Промышленный, 18, 16.11.2005</w:t>
            </w:r>
          </w:p>
        </w:tc>
        <w:tc>
          <w:tcPr>
            <w:tcW w:type="dxa" w:w="2224"/>
          </w:tcPr>
          <w:p>
            <w:r/>
          </w:p>
        </w:tc>
      </w:tr>
      <w:tr>
        <w:tc>
          <w:tcPr>
            <w:tcW w:type="dxa" w:w="1838"/>
          </w:tcPr>
          <w:p>
            <w:r>
              <w:t>ООО "Натуральный продукт"</w:t>
              <w:br/>
              <w:t>ИНН: 1005080636</w:t>
            </w:r>
          </w:p>
        </w:tc>
        <w:tc>
          <w:tcPr>
            <w:tcW w:type="dxa" w:w="1843"/>
          </w:tcPr>
          <w:p>
            <w:r/>
          </w:p>
        </w:tc>
        <w:tc>
          <w:tcPr>
            <w:tcW w:type="dxa" w:w="2021"/>
          </w:tcPr>
          <w:p>
            <w:r/>
          </w:p>
        </w:tc>
        <w:tc>
          <w:tcPr>
            <w:tcW w:type="dxa" w:w="1419"/>
          </w:tcPr>
          <w:p>
            <w:r/>
          </w:p>
        </w:tc>
        <w:tc>
          <w:tcPr>
            <w:tcW w:type="dxa" w:w="2224"/>
          </w:tcPr>
          <w:p>
            <w:r/>
          </w:p>
        </w:tc>
      </w:tr>
      <w:tr>
        <w:tc>
          <w:tcPr>
            <w:tcW w:type="dxa" w:w="1838"/>
          </w:tcPr>
          <w:p>
            <w:r>
              <w:t>ООО "Биоком"</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"Рыбсервис"</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20.05.2020</w:t>
              <w:br/>
              <w:t>ИНН: 100104213253</w:t>
            </w:r>
          </w:p>
        </w:tc>
        <w:tc>
          <w:tcPr>
            <w:tcW w:type="dxa" w:w="1843"/>
          </w:tcPr>
          <w:p>
            <w:r/>
          </w:p>
        </w:tc>
        <w:tc>
          <w:tcPr>
            <w:tcW w:type="dxa" w:w="2021"/>
          </w:tcPr>
          <w:p>
            <w:r>
              <w:t>1) ООО "Трансстроминвест", ИНН 4004010173,100%</w:t>
              <w:br/>
              <w:t>2) Уставный капитал</w:t>
            </w:r>
          </w:p>
        </w:tc>
        <w:tc>
          <w:tcPr>
            <w:tcW w:type="dxa" w:w="1419"/>
          </w:tcPr>
          <w:p>
            <w:r>
              <w:t>респ Карелия, г Сортавала, п Лавиярви, тер Форель Лавиярви, 1, 29.03.2021</w:t>
            </w:r>
          </w:p>
        </w:tc>
        <w:tc>
          <w:tcPr>
            <w:tcW w:type="dxa" w:w="2224"/>
          </w:tcPr>
          <w:p>
            <w:r/>
          </w:p>
        </w:tc>
      </w:tr>
      <w:tr>
        <w:tc>
          <w:tcPr>
            <w:tcW w:type="dxa" w:w="1838"/>
          </w:tcPr>
          <w:p>
            <w:r>
              <w:t>ООО "Форель Лавиярви"</w:t>
              <w:br/>
              <w:t>ИНН: 1001240039</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19.02.2020</w:t>
              <w:br/>
              <w:t>ИНН: 504703768460</w:t>
            </w:r>
          </w:p>
        </w:tc>
        <w:tc>
          <w:tcPr>
            <w:tcW w:type="dxa" w:w="1843"/>
          </w:tcPr>
          <w:p>
            <w:r/>
          </w:p>
        </w:tc>
        <w:tc>
          <w:tcPr>
            <w:tcW w:type="dxa" w:w="2021"/>
          </w:tcPr>
          <w:p>
            <w:r>
              <w:t>1) ООО "Трансстроминвест", ИНН 4004010173,100%</w:t>
            </w:r>
          </w:p>
        </w:tc>
        <w:tc>
          <w:tcPr>
            <w:tcW w:type="dxa" w:w="1419"/>
          </w:tcPr>
          <w:p>
            <w:r>
              <w:t>респ Карелия, г Сортавала, п Лавиярви, тер Форель Лавиярви, 1, 19.05.2021</w:t>
            </w:r>
          </w:p>
        </w:tc>
        <w:tc>
          <w:tcPr>
            <w:tcW w:type="dxa" w:w="2224"/>
          </w:tcPr>
          <w:p>
            <w:r/>
          </w:p>
        </w:tc>
      </w:tr>
      <w:tr>
        <w:tc>
          <w:tcPr>
            <w:tcW w:type="dxa" w:w="1838"/>
          </w:tcPr>
          <w:p>
            <w:r>
              <w:t>ООО "Терекс-Ресурс"</w:t>
              <w:br/>
              <w:t>ИНН: 4027088810</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26.11.2010</w:t>
              <w:br/>
              <w:t>ИНН: 770400800566</w:t>
            </w:r>
          </w:p>
        </w:tc>
        <w:tc>
          <w:tcPr>
            <w:tcW w:type="dxa" w:w="1843"/>
          </w:tcPr>
          <w:p>
            <w:r>
              <w:t>Дымура Сергей Николаевич</w:t>
            </w:r>
          </w:p>
        </w:tc>
        <w:tc>
          <w:tcPr>
            <w:tcW w:type="dxa" w:w="2021"/>
          </w:tcPr>
          <w:p>
            <w:r>
              <w:t>1) ООО "Трансстроминвест", ИНН 4004010173,100%</w:t>
            </w:r>
          </w:p>
        </w:tc>
        <w:tc>
          <w:tcPr>
            <w:tcW w:type="dxa" w:w="1419"/>
          </w:tcPr>
          <w:p>
            <w:r>
              <w:t>Калужская обл, п Товарково, мкр Промышленный, 18, 26.11.2010</w:t>
            </w:r>
          </w:p>
        </w:tc>
        <w:tc>
          <w:tcPr>
            <w:tcW w:type="dxa" w:w="2224"/>
          </w:tcPr>
          <w:p>
            <w:r/>
          </w:p>
        </w:tc>
      </w:tr>
      <w:tr>
        <w:tc>
          <w:tcPr>
            <w:tcW w:type="dxa" w:w="1838"/>
          </w:tcPr>
          <w:p>
            <w:r>
              <w:t>ООО "Ресурстрансстрой"</w:t>
              <w:br/>
              <w:t>ИНН: 770400800566</w:t>
            </w:r>
          </w:p>
        </w:tc>
        <w:tc>
          <w:tcPr>
            <w:tcW w:type="dxa" w:w="1843"/>
          </w:tcPr>
          <w:p>
            <w:r/>
          </w:p>
        </w:tc>
        <w:tc>
          <w:tcPr>
            <w:tcW w:type="dxa" w:w="2021"/>
          </w:tcPr>
          <w:p>
            <w:r>
              <w:t>1) ООО "Трансстроминвест", ИНН 4004010173,100%</w:t>
            </w:r>
          </w:p>
        </w:tc>
        <w:tc>
          <w:tcPr>
            <w:tcW w:type="dxa" w:w="1419"/>
          </w:tcPr>
          <w:p>
            <w:r>
              <w:t>г Москва, ул Михалковская, 63Б / стр 1, 30.10.2006</w:t>
            </w:r>
          </w:p>
        </w:tc>
        <w:tc>
          <w:tcPr>
            <w:tcW w:type="dxa" w:w="2224"/>
          </w:tcPr>
          <w:p>
            <w:r/>
          </w:p>
        </w:tc>
      </w:tr>
      <w:tr>
        <w:tc>
          <w:tcPr>
            <w:tcW w:type="dxa" w:w="1838"/>
          </w:tcPr>
          <w:p>
            <w:r>
              <w:t>ООО "Терекс-Авто"</w:t>
              <w:br/>
              <w:t>ИНН: 4004010800</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22.04.2009</w:t>
              <w:br/>
              <w:t>ИНН: 770400800566</w:t>
            </w:r>
          </w:p>
        </w:tc>
        <w:tc>
          <w:tcPr>
            <w:tcW w:type="dxa" w:w="1843"/>
          </w:tcPr>
          <w:p>
            <w:r/>
          </w:p>
        </w:tc>
        <w:tc>
          <w:tcPr>
            <w:tcW w:type="dxa" w:w="2021"/>
          </w:tcPr>
          <w:p>
            <w:r>
              <w:t>1) ООО "Трансстроминвест", ИНН 4004010173,100%</w:t>
            </w:r>
          </w:p>
        </w:tc>
        <w:tc>
          <w:tcPr>
            <w:tcW w:type="dxa" w:w="1419"/>
          </w:tcPr>
          <w:p>
            <w:r>
              <w:t>Калужская обл, п Товарково, мкр Промышленный, 65, 22.04.2009</w:t>
            </w:r>
          </w:p>
        </w:tc>
        <w:tc>
          <w:tcPr>
            <w:tcW w:type="dxa" w:w="2224"/>
          </w:tcPr>
          <w:p>
            <w:r/>
          </w:p>
        </w:tc>
      </w:tr>
      <w:tr>
        <w:tc>
          <w:tcPr>
            <w:tcW w:type="dxa" w:w="1838"/>
          </w:tcPr>
          <w:p>
            <w:r>
              <w:t>ООО "Центр-Известняк"</w:t>
              <w:br/>
              <w:t>ИНН: 7125024793</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07.03.2012</w:t>
              <w:br/>
              <w:t>ИНН: 771300448494</w:t>
            </w:r>
          </w:p>
        </w:tc>
        <w:tc>
          <w:tcPr>
            <w:tcW w:type="dxa" w:w="1843"/>
          </w:tcPr>
          <w:p>
            <w:r>
              <w:t>Трусов Виктор Иванович, , 11.08.2004, ИНН 712500070051</w:t>
            </w:r>
          </w:p>
        </w:tc>
        <w:tc>
          <w:tcPr>
            <w:tcW w:type="dxa" w:w="2021"/>
          </w:tcPr>
          <w:p>
            <w:r>
              <w:t>1) ООО "Трансстроминвест", ИНН 4004010173,100%</w:t>
            </w:r>
          </w:p>
        </w:tc>
        <w:tc>
          <w:tcPr>
            <w:tcW w:type="dxa" w:w="1419"/>
          </w:tcPr>
          <w:p>
            <w:r>
              <w:t>Тульская обл, п Дубна, ул Свободы, 11, 21.02.2016 (первая запись 10.01.2012)</w:t>
            </w:r>
          </w:p>
        </w:tc>
        <w:tc>
          <w:tcPr>
            <w:tcW w:type="dxa" w:w="2224"/>
          </w:tcPr>
          <w:p>
            <w:r/>
          </w:p>
        </w:tc>
      </w:tr>
      <w:tr>
        <w:tc>
          <w:tcPr>
            <w:tcW w:type="dxa" w:w="1838"/>
          </w:tcPr>
          <w:p>
            <w:r>
              <w:t>ООО "ТЕРЕКС-РИТЕЙЛ"</w:t>
              <w:br/>
              <w:t>ИНН: 710504185691</w:t>
            </w:r>
          </w:p>
        </w:tc>
        <w:tc>
          <w:tcPr>
            <w:tcW w:type="dxa" w:w="1843"/>
          </w:tcPr>
          <w:p>
            <w:r>
              <w:t>Папушин Кирилл Олегович, , 19.04.2022, ИНН 770370896378</w:t>
            </w:r>
          </w:p>
        </w:tc>
        <w:tc>
          <w:tcPr>
            <w:tcW w:type="dxa" w:w="2021"/>
          </w:tcPr>
          <w:p>
            <w:r>
              <w:t>1) Папушин Олег Владимирович, ИНН 770400800566,100%</w:t>
              <w:br/>
              <w:t>2) ПАО "Мостотрест", 18 420 000 руб.</w:t>
              <w:br/>
              <w:t>3) Уставный капитал</w:t>
            </w:r>
          </w:p>
        </w:tc>
        <w:tc>
          <w:tcPr>
            <w:tcW w:type="dxa" w:w="1419"/>
          </w:tcPr>
          <w:p>
            <w:r>
              <w:t>г Москва, ул Бауманская, 58/25 / корп 1, 25.02.2011</w:t>
            </w:r>
          </w:p>
        </w:tc>
        <w:tc>
          <w:tcPr>
            <w:tcW w:type="dxa" w:w="2224"/>
          </w:tcPr>
          <w:p>
            <w:r/>
          </w:p>
        </w:tc>
      </w:tr>
      <w:tr>
        <w:tc>
          <w:tcPr>
            <w:tcW w:type="dxa" w:w="1838"/>
          </w:tcPr>
          <w:p>
            <w:r>
              <w:t>ООО "ДИССКО"</w:t>
              <w:br/>
              <w:t>ИНН: 772332765843</w:t>
            </w:r>
          </w:p>
        </w:tc>
        <w:tc>
          <w:tcPr>
            <w:tcW w:type="dxa" w:w="1843"/>
          </w:tcPr>
          <w:p>
            <w:r>
              <w:t>Костин Петр Федорович, , 01.03.2023 (первая запись 26.12.2002), ИНН 502707119135</w:t>
            </w:r>
          </w:p>
        </w:tc>
        <w:tc>
          <w:tcPr>
            <w:tcW w:type="dxa" w:w="2021"/>
          </w:tcPr>
          <w:p>
            <w:r>
              <w:t>1) Брежнев Владимир Аркадьевич, ИНН 770400127478, ~8,3%, 1 000 руб., 15.04.2020 (первая запись 26.12.2002)</w:t>
              <w:br/>
              <w:t>2) Уставный капитал</w:t>
            </w:r>
          </w:p>
        </w:tc>
        <w:tc>
          <w:tcPr>
            <w:tcW w:type="dxa" w:w="1419"/>
          </w:tcPr>
          <w:p>
            <w:r>
              <w:t>г Москва, ул Шкулёва, 9 / корп 1, 25.06.2016 (первая запись 26.12.2002)</w:t>
            </w:r>
          </w:p>
        </w:tc>
        <w:tc>
          <w:tcPr>
            <w:tcW w:type="dxa" w:w="2224"/>
          </w:tcPr>
          <w:p>
            <w:r/>
          </w:p>
        </w:tc>
      </w:tr>
      <w:tr>
        <w:tc>
          <w:tcPr>
            <w:tcW w:type="dxa" w:w="1838"/>
          </w:tcPr>
          <w:p>
            <w:r>
              <w:t>ООО "ТЕРЕКС-Трейд"</w:t>
              <w:br/>
              <w:t>ИНН: 7743663339</w:t>
            </w:r>
          </w:p>
        </w:tc>
        <w:tc>
          <w:tcPr>
            <w:tcW w:type="dxa" w:w="1843"/>
          </w:tcPr>
          <w:p>
            <w:r/>
          </w:p>
        </w:tc>
        <w:tc>
          <w:tcPr>
            <w:tcW w:type="dxa" w:w="2021"/>
          </w:tcPr>
          <w:p>
            <w:r/>
          </w:p>
        </w:tc>
        <w:tc>
          <w:tcPr>
            <w:tcW w:type="dxa" w:w="1419"/>
          </w:tcPr>
          <w:p>
            <w:r/>
          </w:p>
        </w:tc>
        <w:tc>
          <w:tcPr>
            <w:tcW w:type="dxa" w:w="2224"/>
          </w:tcPr>
          <w:p>
            <w:r/>
          </w:p>
        </w:tc>
      </w:tr>
      <w:tr>
        <w:tc>
          <w:tcPr>
            <w:tcW w:type="dxa" w:w="1838"/>
          </w:tcPr>
          <w:p>
            <w:r>
              <w:t>ООО "группа компаний "терекс", ИНН 7708586191, 18.10.2007</w:t>
              <w:br/>
              <w:t>ИНН: 770400127478</w:t>
            </w:r>
          </w:p>
        </w:tc>
        <w:tc>
          <w:tcPr>
            <w:tcW w:type="dxa" w:w="1843"/>
          </w:tcPr>
          <w:p>
            <w:r/>
          </w:p>
        </w:tc>
        <w:tc>
          <w:tcPr>
            <w:tcW w:type="dxa" w:w="2021"/>
          </w:tcPr>
          <w:p>
            <w:r>
              <w:t>1) Папушин Олег Владимирович, ИНН 770400800566, 50%, 50 000 руб., 10.11.2009</w:t>
            </w:r>
          </w:p>
        </w:tc>
        <w:tc>
          <w:tcPr>
            <w:tcW w:type="dxa" w:w="1419"/>
          </w:tcPr>
          <w:p>
            <w:r>
              <w:t>г Москва, ул Михалковская, 63Б / стр 1, эт 5 пом IX ком 13, 12.09.2018 (первая запись 09.07.2018)</w:t>
            </w:r>
          </w:p>
        </w:tc>
        <w:tc>
          <w:tcPr>
            <w:tcW w:type="dxa" w:w="2224"/>
          </w:tcPr>
          <w:p>
            <w:r/>
          </w:p>
        </w:tc>
      </w:tr>
      <w:tr>
        <w:tc>
          <w:tcPr>
            <w:tcW w:type="dxa" w:w="1838"/>
          </w:tcPr>
          <w:p>
            <w:r>
              <w:t>ООО "Европласт"</w:t>
              <w:br/>
              <w:t>ИНН: 770700111239</w:t>
            </w:r>
          </w:p>
        </w:tc>
        <w:tc>
          <w:tcPr>
            <w:tcW w:type="dxa" w:w="1843"/>
          </w:tcPr>
          <w:p>
            <w:r>
              <w:t>Денисов Юрий Михайлович, , 29.11.2005, ИНН 771406971312</w:t>
            </w:r>
          </w:p>
        </w:tc>
        <w:tc>
          <w:tcPr>
            <w:tcW w:type="dxa" w:w="2021"/>
          </w:tcPr>
          <w:p>
            <w:r>
              <w:t>1) Денисов Юрий Михайлович, ИНН 771406971312, 50%, 5 000 руб., 29.11.2005</w:t>
            </w:r>
          </w:p>
        </w:tc>
        <w:tc>
          <w:tcPr>
            <w:tcW w:type="dxa" w:w="1419"/>
          </w:tcPr>
          <w:p>
            <w:r>
              <w:t>г Москва, ул Садовая-Спасская, 21, 29.11.2005</w:t>
            </w:r>
          </w:p>
        </w:tc>
        <w:tc>
          <w:tcPr>
            <w:tcW w:type="dxa" w:w="2224"/>
          </w:tcPr>
          <w:p>
            <w:r/>
          </w:p>
        </w:tc>
      </w:tr>
      <w:tr>
        <w:tc>
          <w:tcPr>
            <w:tcW w:type="dxa" w:w="1838"/>
          </w:tcPr>
          <w:p>
            <w:r>
              <w:t>ООО "Трансстройконсалтинг"</w:t>
              <w:br/>
              <w:t>ИНН: 7716021519</w:t>
            </w:r>
          </w:p>
        </w:tc>
        <w:tc>
          <w:tcPr>
            <w:tcW w:type="dxa" w:w="1843"/>
          </w:tcPr>
          <w:p>
            <w:r/>
          </w:p>
        </w:tc>
        <w:tc>
          <w:tcPr>
            <w:tcW w:type="dxa" w:w="2021"/>
          </w:tcPr>
          <w:p>
            <w:r/>
          </w:p>
        </w:tc>
        <w:tc>
          <w:tcPr>
            <w:tcW w:type="dxa" w:w="1419"/>
          </w:tcPr>
          <w:p>
            <w:r/>
          </w:p>
        </w:tc>
        <w:tc>
          <w:tcPr>
            <w:tcW w:type="dxa" w:w="2224"/>
          </w:tcPr>
          <w:p>
            <w:r/>
          </w:p>
        </w:tc>
      </w:tr>
      <w:tr>
        <w:tc>
          <w:tcPr>
            <w:tcW w:type="dxa" w:w="1838"/>
          </w:tcPr>
          <w:p>
            <w:r>
              <w:t>ООО "Техномодус"</w:t>
              <w:br/>
              <w:t>ИНН: 771617209840</w:t>
            </w:r>
          </w:p>
        </w:tc>
        <w:tc>
          <w:tcPr>
            <w:tcW w:type="dxa" w:w="1843"/>
          </w:tcPr>
          <w:p>
            <w:r>
              <w:t>Бедрединов Сергей Викторович, , 13.10.2010, ИНН 771617209840</w:t>
            </w:r>
          </w:p>
        </w:tc>
        <w:tc>
          <w:tcPr>
            <w:tcW w:type="dxa" w:w="2021"/>
          </w:tcPr>
          <w:p>
            <w:r>
              <w:t>1) Брежнев Владимир Аркадьевич, ИНН 770400127478,100%</w:t>
            </w:r>
          </w:p>
        </w:tc>
        <w:tc>
          <w:tcPr>
            <w:tcW w:type="dxa" w:w="1419"/>
          </w:tcPr>
          <w:p>
            <w:r>
              <w:t>г Москва, проезд Игарский, 2, 27.09.2002</w:t>
            </w:r>
          </w:p>
        </w:tc>
        <w:tc>
          <w:tcPr>
            <w:tcW w:type="dxa" w:w="2224"/>
          </w:tcPr>
          <w:p>
            <w:r/>
          </w:p>
        </w:tc>
      </w:tr>
      <w:tr>
        <w:tc>
          <w:tcPr>
            <w:tcW w:type="dxa" w:w="1838"/>
          </w:tcPr>
          <w:p>
            <w:r>
              <w:t>АО САО "ГЕФЕСТ"</w:t>
              <w:br/>
              <w:t xml:space="preserve">ИНН: </w:t>
            </w:r>
          </w:p>
        </w:tc>
        <w:tc>
          <w:tcPr>
            <w:tcW w:type="dxa" w:w="1843"/>
          </w:tcPr>
          <w:p>
            <w:r/>
          </w:p>
        </w:tc>
        <w:tc>
          <w:tcPr>
            <w:tcW w:type="dxa" w:w="2021"/>
          </w:tcPr>
          <w:p>
            <w:r/>
          </w:p>
        </w:tc>
        <w:tc>
          <w:tcPr>
            <w:tcW w:type="dxa" w:w="1419"/>
          </w:tcPr>
          <w:p>
            <w:r/>
          </w:p>
        </w:tc>
        <w:tc>
          <w:tcPr>
            <w:tcW w:type="dxa" w:w="2224"/>
          </w:tcPr>
          <w:p>
            <w:r/>
          </w:p>
        </w:tc>
      </w:tr>
      <w:tr>
        <w:tc>
          <w:tcPr>
            <w:tcW w:type="dxa" w:w="1838"/>
          </w:tcPr>
          <w:p>
            <w:r>
              <w:t>АО "Страховое АО "Гефест"</w:t>
              <w:br/>
              <w:t>ИНН: 616270462761</w:t>
            </w:r>
          </w:p>
        </w:tc>
        <w:tc>
          <w:tcPr>
            <w:tcW w:type="dxa" w:w="1843"/>
          </w:tcPr>
          <w:p>
            <w:r>
              <w:t>Миллерман Александр Самуилович, , 03.12.2010, ИНН 771400462100</w:t>
            </w:r>
          </w:p>
        </w:tc>
        <w:tc>
          <w:tcPr>
            <w:tcW w:type="dxa" w:w="2021"/>
          </w:tcPr>
          <w:p>
            <w:r>
              <w:t>1) ООО "Лизарендком", 51 567 600 руб.</w:t>
              <w:br/>
              <w:t>2) Уставный капитал</w:t>
            </w:r>
          </w:p>
        </w:tc>
        <w:tc>
          <w:tcPr>
            <w:tcW w:type="dxa" w:w="1419"/>
          </w:tcPr>
          <w:p>
            <w:r>
              <w:t>г Москва, ул Улофа Пальме, 1, офис 12, 23.03.2016</w:t>
            </w:r>
          </w:p>
        </w:tc>
        <w:tc>
          <w:tcPr>
            <w:tcW w:type="dxa" w:w="2224"/>
          </w:tcPr>
          <w:p>
            <w:r/>
          </w:p>
        </w:tc>
      </w:tr>
      <w:tr>
        <w:tc>
          <w:tcPr>
            <w:tcW w:type="dxa" w:w="1838"/>
          </w:tcPr>
          <w:p>
            <w:r>
              <w:t>ООО "МонтажТрансСтрой-МТК"</w:t>
              <w:br/>
              <w:t>ИНН: 7728014587</w:t>
            </w:r>
          </w:p>
        </w:tc>
        <w:tc>
          <w:tcPr>
            <w:tcW w:type="dxa" w:w="1843"/>
          </w:tcPr>
          <w:p>
            <w:r>
              <w:t>Добровский Леонид Юльевич, , 21.02.2003, ИНН 773171462396</w:t>
            </w:r>
          </w:p>
        </w:tc>
        <w:tc>
          <w:tcPr>
            <w:tcW w:type="dxa" w:w="2021"/>
          </w:tcPr>
          <w:p>
            <w:r>
              <w:t>1) Брежнев Владимир Аркадьевич, 25%, 2 500 руб., 21.02.2003</w:t>
              <w:br/>
              <w:t>2) Уставный капитал</w:t>
              <w:br/>
              <w:t>3) Роговская Тамара Павловна, 03.03.2007</w:t>
            </w:r>
          </w:p>
        </w:tc>
        <w:tc>
          <w:tcPr>
            <w:tcW w:type="dxa" w:w="1419"/>
          </w:tcPr>
          <w:p>
            <w:r>
              <w:t>г Москва, 11А, 03.03.2007</w:t>
            </w:r>
          </w:p>
        </w:tc>
        <w:tc>
          <w:tcPr>
            <w:tcW w:type="dxa" w:w="2224"/>
          </w:tcPr>
          <w:p>
            <w:r/>
          </w:p>
        </w:tc>
      </w:tr>
    </w:tbl>
    <w:p w14:paraId="15D42282" w14:textId="77777777" w:rsidR="00AA3D26" w:rsidRDefault="00AA3D26" w:rsidP="004258C5"/>
    <w:p w14:paraId="7C418D7F" w14:textId="19F5CC0D" w:rsidR="00045DD8" w:rsidRDefault="00225280" w:rsidP="00225280">
      <w:pPr>
        <w:widowControl/>
        <w:suppressAutoHyphens w:val="0"/>
        <w:jc w:val="left"/>
      </w:pPr>
      <w:r>
        <w:br w:type="page"/>
      </w:r>
    </w:p>
    <w:p w14:paraId="79DE399E" w14:textId="0BE2D210" w:rsidR="00AB03C5" w:rsidRPr="0018251F" w:rsidRDefault="00225280" w:rsidP="00AB03C5">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13" w:name="_Toc194935605"/>
      <w:r>
        <w:rPr>
          <w:rFonts w:ascii="Times New Roman" w:hAnsi="Times New Roman" w:cs="Times New Roman"/>
          <w:color w:val="FFFFFF" w:themeColor="background1"/>
        </w:rPr>
        <w:lastRenderedPageBreak/>
        <w:t>4</w:t>
      </w:r>
      <w:r w:rsidR="00AB03C5">
        <w:rPr>
          <w:rFonts w:ascii="Times New Roman" w:hAnsi="Times New Roman" w:cs="Times New Roman"/>
          <w:color w:val="FFFFFF" w:themeColor="background1"/>
        </w:rPr>
        <w:t xml:space="preserve">. </w:t>
      </w:r>
      <w:r>
        <w:rPr>
          <w:rFonts w:ascii="Times New Roman" w:hAnsi="Times New Roman" w:cs="Times New Roman"/>
          <w:color w:val="FFFFFF" w:themeColor="background1"/>
        </w:rPr>
        <w:t>Имущество.</w:t>
      </w:r>
      <w:bookmarkEnd w:id="13"/>
    </w:p>
    <w:p w14:paraId="6C7F15BB" w14:textId="77777777" w:rsidR="0008708A" w:rsidRDefault="0008708A" w:rsidP="00A24474">
      <w:pPr>
        <w:pStyle w:val="2"/>
      </w:pPr>
      <w:bookmarkStart w:id="14" w:name="_Toc194935606"/>
    </w:p>
    <w:p w14:paraId="5D556599" w14:textId="74A802C4" w:rsidR="00A24474" w:rsidRDefault="00225280" w:rsidP="00A24474">
      <w:pPr>
        <w:pStyle w:val="2"/>
      </w:pPr>
      <w:r>
        <w:t>Сведения о размере основных средств</w:t>
      </w:r>
      <w:r w:rsidR="00154184">
        <w:t xml:space="preserve"> и дебиторской задолженности</w:t>
      </w:r>
      <w:r>
        <w:t>.</w:t>
      </w:r>
      <w:bookmarkEnd w:id="14"/>
    </w:p>
    <w:p w14:paraId="7EE47E62" w14:textId="77777777" w:rsidR="0008708A" w:rsidRPr="0008708A" w:rsidRDefault="0008708A" w:rsidP="0008708A"/>
    <w:tbl>
      <w:tblPr>
        <w:tblStyle w:val="af0"/>
        <w:tblW w:w="0" w:type="auto"/>
        <w:tblLook w:val="04A0" w:firstRow="1" w:lastRow="0" w:firstColumn="1" w:lastColumn="0" w:noHBand="0" w:noVBand="1"/>
      </w:tblPr>
      <w:tblGrid>
        <w:gridCol w:w="2336"/>
        <w:gridCol w:w="2336"/>
        <w:gridCol w:w="2336"/>
        <w:gridCol w:w="2337"/>
      </w:tblGrid>
      <w:tr w:rsidR="00225280" w14:paraId="57C291BD" w14:textId="77777777" w:rsidTr="003066E2">
        <w:tc>
          <w:tcPr>
            <w:tcW w:w="2336" w:type="dxa"/>
            <w:shd w:val="clear" w:color="auto" w:fill="0399CC"/>
            <w:vAlign w:val="center"/>
          </w:tcPr>
          <w:p w14:paraId="68C335DB" w14:textId="6648A990" w:rsidR="00225280" w:rsidRPr="00225280" w:rsidRDefault="00225280" w:rsidP="00225280">
            <w:pPr>
              <w:spacing w:after="120"/>
              <w:jc w:val="center"/>
              <w:rPr>
                <w:b/>
                <w:bCs/>
                <w:color w:val="FFFFFF" w:themeColor="background1"/>
              </w:rPr>
            </w:pPr>
          </w:p>
        </w:tc>
        <w:tc>
          <w:tcPr>
            <w:tcW w:w="2336" w:type="dxa"/>
            <w:shd w:val="clear" w:color="auto" w:fill="0399CC"/>
            <w:vAlign w:val="center"/>
          </w:tcPr>
          <w:p>
            <w:r>
              <w:t>2022</w:t>
            </w:r>
          </w:p>
        </w:tc>
        <w:tc>
          <w:tcPr>
            <w:tcW w:w="2336" w:type="dxa"/>
            <w:shd w:val="clear" w:color="auto" w:fill="0399CC"/>
            <w:vAlign w:val="center"/>
          </w:tcPr>
          <w:p>
            <w:r>
              <w:t>2023</w:t>
            </w:r>
          </w:p>
        </w:tc>
        <w:tc>
          <w:tcPr>
            <w:tcW w:w="2337" w:type="dxa"/>
            <w:shd w:val="clear" w:color="auto" w:fill="0399CC"/>
            <w:vAlign w:val="center"/>
          </w:tcPr>
          <w:p>
            <w:r>
              <w:t>2024</w:t>
            </w:r>
          </w:p>
        </w:tc>
      </w:tr>
      <w:tr w:rsidR="00225280" w14:paraId="6C7A3C8A" w14:textId="77777777" w:rsidTr="00225280">
        <w:tc>
          <w:tcPr>
            <w:tcW w:w="2336" w:type="dxa"/>
            <w:shd w:val="clear" w:color="auto" w:fill="0399CC"/>
            <w:vAlign w:val="center"/>
          </w:tcPr>
          <w:p w14:paraId="5E5DEB08" w14:textId="2C9BE9A3" w:rsidR="00225280" w:rsidRPr="00225280" w:rsidRDefault="00225280" w:rsidP="00225280">
            <w:pPr>
              <w:spacing w:after="120"/>
              <w:jc w:val="center"/>
              <w:rPr>
                <w:b/>
                <w:bCs/>
                <w:color w:val="FFFFFF" w:themeColor="background1"/>
              </w:rPr>
            </w:pPr>
            <w:r w:rsidRPr="00225280">
              <w:rPr>
                <w:b/>
                <w:bCs/>
                <w:color w:val="FFFFFF" w:themeColor="background1"/>
              </w:rPr>
              <w:t>Размер основных средств</w:t>
            </w:r>
          </w:p>
        </w:tc>
        <w:tc>
          <w:tcPr>
            <w:tcW w:w="2336" w:type="dxa"/>
            <w:vAlign w:val="center"/>
          </w:tcPr>
          <w:p>
            <w:r>
              <w:t>1 591 670 руб.</w:t>
            </w:r>
          </w:p>
        </w:tc>
        <w:tc>
          <w:tcPr>
            <w:tcW w:w="2336" w:type="dxa"/>
            <w:vAlign w:val="center"/>
          </w:tcPr>
          <w:p>
            <w:r>
              <w:t>1 489 736 руб.</w:t>
            </w:r>
          </w:p>
        </w:tc>
        <w:tc>
          <w:tcPr>
            <w:tcW w:w="2337" w:type="dxa"/>
            <w:vAlign w:val="center"/>
          </w:tcPr>
          <w:p>
            <w:r>
              <w:t>1 400 808 руб.</w:t>
            </w:r>
          </w:p>
        </w:tc>
      </w:tr>
      <w:tr w:rsidR="00154184" w14:paraId="3D819FFC" w14:textId="77777777" w:rsidTr="00225280">
        <w:tc>
          <w:tcPr>
            <w:tcW w:w="2336" w:type="dxa"/>
            <w:shd w:val="clear" w:color="auto" w:fill="0399CC"/>
            <w:vAlign w:val="center"/>
          </w:tcPr>
          <w:p w14:paraId="3CBF2650" w14:textId="3FD9E991" w:rsidR="00154184" w:rsidRPr="00225280" w:rsidRDefault="00154184" w:rsidP="00225280">
            <w:pPr>
              <w:spacing w:after="120"/>
              <w:jc w:val="center"/>
              <w:rPr>
                <w:b/>
                <w:bCs/>
                <w:color w:val="FFFFFF" w:themeColor="background1"/>
              </w:rPr>
            </w:pPr>
            <w:r>
              <w:rPr>
                <w:b/>
                <w:bCs/>
                <w:color w:val="FFFFFF" w:themeColor="background1"/>
              </w:rPr>
              <w:t>Дебиторская задолженность</w:t>
            </w:r>
          </w:p>
        </w:tc>
        <w:tc>
          <w:tcPr>
            <w:tcW w:w="2336" w:type="dxa"/>
            <w:vAlign w:val="center"/>
          </w:tcPr>
          <w:p>
            <w:r>
              <w:t>63 237 руб.</w:t>
            </w:r>
          </w:p>
        </w:tc>
        <w:tc>
          <w:tcPr>
            <w:tcW w:w="2336" w:type="dxa"/>
            <w:vAlign w:val="center"/>
          </w:tcPr>
          <w:p>
            <w:r>
              <w:t>85 598 руб.</w:t>
            </w:r>
          </w:p>
        </w:tc>
        <w:tc>
          <w:tcPr>
            <w:tcW w:w="2337" w:type="dxa"/>
            <w:vAlign w:val="center"/>
          </w:tcPr>
          <w:p>
            <w:r>
              <w:t>110 691 руб.</w:t>
            </w:r>
          </w:p>
        </w:tc>
      </w:tr>
    </w:tbl>
    <w:p w14:paraId="3BE04730" w14:textId="77777777" w:rsidR="00225280" w:rsidRPr="00225280" w:rsidRDefault="00225280" w:rsidP="00225280"/>
    <w:p w14:paraId="30277A85" w14:textId="479B28A5" w:rsidR="00A24474" w:rsidRDefault="00225280" w:rsidP="00225280">
      <w:pPr>
        <w:pStyle w:val="2"/>
      </w:pPr>
      <w:bookmarkStart w:id="15" w:name="_Toc194935607"/>
      <w:r>
        <w:t>Сведения о составе движимого / недвижимого имущества.</w:t>
      </w:r>
      <w:bookmarkEnd w:id="15"/>
    </w:p>
    <w:p w14:paraId="26732E37" w14:textId="77777777" w:rsidR="0008708A" w:rsidRPr="0008708A" w:rsidRDefault="0008708A" w:rsidP="0008708A"/>
    <w:tbl>
      <w:tblPr>
        <w:tblStyle w:val="af0"/>
        <w:tblW w:w="0" w:type="auto"/>
        <w:tblLook w:val="04A0" w:firstRow="1" w:lastRow="0" w:firstColumn="1" w:lastColumn="0" w:noHBand="0" w:noVBand="1"/>
      </w:tblPr>
      <w:tblGrid>
        <w:gridCol w:w="562"/>
        <w:gridCol w:w="3828"/>
        <w:gridCol w:w="2638"/>
        <w:gridCol w:w="2317"/>
      </w:tblGrid>
      <w:tr w:rsidR="00E250FB" w14:paraId="59FF467A" w14:textId="77777777" w:rsidTr="00E250FB">
        <w:tc>
          <w:tcPr>
            <w:tcW w:w="562" w:type="dxa"/>
            <w:shd w:val="clear" w:color="auto" w:fill="0399CC"/>
            <w:vAlign w:val="center"/>
          </w:tcPr>
          <w:p w14:paraId="20C56D77" w14:textId="4830F7DF" w:rsidR="00E250FB" w:rsidRPr="00E250FB" w:rsidRDefault="00E250FB" w:rsidP="00E250FB">
            <w:pPr>
              <w:spacing w:after="120"/>
              <w:jc w:val="center"/>
              <w:rPr>
                <w:b/>
                <w:bCs/>
                <w:color w:val="FFFFFF" w:themeColor="background1"/>
              </w:rPr>
            </w:pPr>
            <w:commentRangeStart w:id="16"/>
            <w:r w:rsidRPr="00E250FB">
              <w:rPr>
                <w:b/>
                <w:bCs/>
                <w:color w:val="FFFFFF" w:themeColor="background1"/>
              </w:rPr>
              <w:t>№</w:t>
            </w:r>
          </w:p>
        </w:tc>
        <w:tc>
          <w:tcPr>
            <w:tcW w:w="3828" w:type="dxa"/>
            <w:shd w:val="clear" w:color="auto" w:fill="0399CC"/>
            <w:vAlign w:val="center"/>
          </w:tcPr>
          <w:p w14:paraId="51052587" w14:textId="1D7B761C" w:rsidR="00E250FB" w:rsidRPr="00E250FB" w:rsidRDefault="00E250FB" w:rsidP="00E250FB">
            <w:pPr>
              <w:spacing w:after="120"/>
              <w:jc w:val="center"/>
              <w:rPr>
                <w:b/>
                <w:bCs/>
                <w:color w:val="FFFFFF" w:themeColor="background1"/>
              </w:rPr>
            </w:pPr>
            <w:r w:rsidRPr="00E250FB">
              <w:rPr>
                <w:b/>
                <w:bCs/>
                <w:color w:val="FFFFFF" w:themeColor="background1"/>
              </w:rPr>
              <w:t>Наименование</w:t>
            </w:r>
          </w:p>
        </w:tc>
        <w:tc>
          <w:tcPr>
            <w:tcW w:w="2638" w:type="dxa"/>
            <w:shd w:val="clear" w:color="auto" w:fill="0399CC"/>
            <w:vAlign w:val="center"/>
          </w:tcPr>
          <w:p w14:paraId="4D7D87D4" w14:textId="173BE6F4" w:rsidR="00E250FB" w:rsidRPr="00E250FB" w:rsidRDefault="00E250FB" w:rsidP="00E250FB">
            <w:pPr>
              <w:spacing w:after="120"/>
              <w:jc w:val="center"/>
              <w:rPr>
                <w:b/>
                <w:bCs/>
                <w:color w:val="FFFFFF" w:themeColor="background1"/>
              </w:rPr>
            </w:pPr>
            <w:r w:rsidRPr="00E250FB">
              <w:rPr>
                <w:b/>
                <w:bCs/>
                <w:color w:val="FFFFFF" w:themeColor="background1"/>
              </w:rPr>
              <w:t>Идентификационный номер</w:t>
            </w:r>
          </w:p>
        </w:tc>
        <w:tc>
          <w:tcPr>
            <w:tcW w:w="2317" w:type="dxa"/>
            <w:shd w:val="clear" w:color="auto" w:fill="0399CC"/>
            <w:vAlign w:val="center"/>
          </w:tcPr>
          <w:p w14:paraId="63D0BD69" w14:textId="3939D957" w:rsidR="00E250FB" w:rsidRPr="00E250FB" w:rsidRDefault="00E250FB" w:rsidP="00E250FB">
            <w:pPr>
              <w:spacing w:after="120"/>
              <w:jc w:val="center"/>
              <w:rPr>
                <w:b/>
                <w:bCs/>
                <w:color w:val="FFFFFF" w:themeColor="background1"/>
              </w:rPr>
            </w:pPr>
            <w:r w:rsidRPr="00E250FB">
              <w:rPr>
                <w:b/>
                <w:bCs/>
                <w:color w:val="FFFFFF" w:themeColor="background1"/>
              </w:rPr>
              <w:t>Стоимость</w:t>
            </w:r>
            <w:commentRangeEnd w:id="16"/>
            <w:r>
              <w:rPr>
                <w:rStyle w:val="af6"/>
                <w:rFonts w:cs="Mangal"/>
              </w:rPr>
              <w:commentReference w:id="16"/>
            </w:r>
          </w:p>
        </w:tc>
      </w:tr>
      <w:tr w:rsidR="00E250FB" w14:paraId="342476F2" w14:textId="77777777" w:rsidTr="00E250FB">
        <w:tc>
          <w:tcPr>
            <w:tcW w:w="562" w:type="dxa"/>
          </w:tcPr>
          <w:p w14:paraId="313F8E4A" w14:textId="77777777" w:rsidR="00E250FB" w:rsidRDefault="00E250FB" w:rsidP="00225280"/>
        </w:tc>
        <w:tc>
          <w:tcPr>
            <w:tcW w:w="3828" w:type="dxa"/>
          </w:tcPr>
          <w:p w14:paraId="6E4269CC" w14:textId="77777777" w:rsidR="00E250FB" w:rsidRDefault="00E250FB" w:rsidP="00225280"/>
        </w:tc>
        <w:tc>
          <w:tcPr>
            <w:tcW w:w="2638" w:type="dxa"/>
          </w:tcPr>
          <w:p w14:paraId="04E1AACD" w14:textId="77777777" w:rsidR="00E250FB" w:rsidRDefault="00E250FB" w:rsidP="00225280"/>
        </w:tc>
        <w:tc>
          <w:tcPr>
            <w:tcW w:w="2317" w:type="dxa"/>
          </w:tcPr>
          <w:p w14:paraId="60623F55" w14:textId="77777777" w:rsidR="00E250FB" w:rsidRDefault="00E250FB" w:rsidP="00225280"/>
        </w:tc>
      </w:tr>
      <w:tr w:rsidR="00E250FB" w14:paraId="68CC18CF" w14:textId="77777777" w:rsidTr="00E250FB">
        <w:tc>
          <w:tcPr>
            <w:tcW w:w="562" w:type="dxa"/>
          </w:tcPr>
          <w:p w14:paraId="75F3FE4C" w14:textId="77777777" w:rsidR="00E250FB" w:rsidRDefault="00E250FB" w:rsidP="00225280"/>
        </w:tc>
        <w:tc>
          <w:tcPr>
            <w:tcW w:w="3828" w:type="dxa"/>
          </w:tcPr>
          <w:p w14:paraId="2C6FA864" w14:textId="77777777" w:rsidR="00E250FB" w:rsidRDefault="00E250FB" w:rsidP="00225280"/>
        </w:tc>
        <w:tc>
          <w:tcPr>
            <w:tcW w:w="2638" w:type="dxa"/>
          </w:tcPr>
          <w:p w14:paraId="529BC4B1" w14:textId="77777777" w:rsidR="00E250FB" w:rsidRDefault="00E250FB" w:rsidP="00225280"/>
        </w:tc>
        <w:tc>
          <w:tcPr>
            <w:tcW w:w="2317" w:type="dxa"/>
          </w:tcPr>
          <w:p w14:paraId="3CD59544" w14:textId="77777777" w:rsidR="00E250FB" w:rsidRDefault="00E250FB" w:rsidP="00225280"/>
        </w:tc>
      </w:tr>
      <w:tr w:rsidR="00E250FB" w14:paraId="703D6BF7" w14:textId="77777777" w:rsidTr="00E250FB">
        <w:tc>
          <w:tcPr>
            <w:tcW w:w="562" w:type="dxa"/>
          </w:tcPr>
          <w:p w14:paraId="78E0A57F" w14:textId="77777777" w:rsidR="00E250FB" w:rsidRDefault="00E250FB" w:rsidP="00225280"/>
        </w:tc>
        <w:tc>
          <w:tcPr>
            <w:tcW w:w="3828" w:type="dxa"/>
          </w:tcPr>
          <w:p w14:paraId="5D39F358" w14:textId="77777777" w:rsidR="00E250FB" w:rsidRDefault="00E250FB" w:rsidP="00225280"/>
        </w:tc>
        <w:tc>
          <w:tcPr>
            <w:tcW w:w="2638" w:type="dxa"/>
          </w:tcPr>
          <w:p w14:paraId="13395AB4" w14:textId="77777777" w:rsidR="00E250FB" w:rsidRDefault="00E250FB" w:rsidP="00225280"/>
        </w:tc>
        <w:tc>
          <w:tcPr>
            <w:tcW w:w="2317" w:type="dxa"/>
          </w:tcPr>
          <w:p w14:paraId="1A5955CD" w14:textId="77777777" w:rsidR="00E250FB" w:rsidRDefault="00E250FB" w:rsidP="00225280"/>
        </w:tc>
      </w:tr>
    </w:tbl>
    <w:p w14:paraId="265C282E" w14:textId="77777777" w:rsidR="00225280" w:rsidRDefault="00225280" w:rsidP="00225280"/>
    <w:p w14:paraId="5D72A888" w14:textId="6CBA1033" w:rsidR="006B330C" w:rsidRDefault="00E250FB" w:rsidP="0008708A">
      <w:pPr>
        <w:pStyle w:val="2"/>
      </w:pPr>
      <w:bookmarkStart w:id="17" w:name="_Toc194935608"/>
      <w:r>
        <w:t xml:space="preserve">Сведения </w:t>
      </w:r>
      <w:r w:rsidR="006B330C">
        <w:t>о залогах.</w:t>
      </w:r>
      <w:bookmarkEnd w:id="17"/>
    </w:p>
    <w:p w14:paraId="390C5ACE" w14:textId="77777777" w:rsidR="0008708A" w:rsidRPr="0008708A" w:rsidRDefault="0008708A" w:rsidP="0008708A"/>
    <w:tbl>
      <w:tblPr>
        <w:tblStyle w:val="af0"/>
        <w:tblW w:w="0" w:type="auto"/>
        <w:tblLook w:val="04A0" w:firstRow="1" w:lastRow="0" w:firstColumn="1" w:lastColumn="0" w:noHBand="0" w:noVBand="1"/>
      </w:tblPr>
      <w:tblGrid>
        <w:gridCol w:w="458"/>
        <w:gridCol w:w="2071"/>
        <w:gridCol w:w="1871"/>
        <w:gridCol w:w="1457"/>
        <w:gridCol w:w="3488"/>
      </w:tblGrid>
      <w:tr w:rsidR="006B330C" w14:paraId="7426817D" w14:textId="77777777" w:rsidTr="006B330C">
        <w:tc>
          <w:tcPr>
            <w:tcW w:w="446" w:type="dxa"/>
            <w:shd w:val="clear" w:color="auto" w:fill="0399CC"/>
            <w:vAlign w:val="center"/>
          </w:tcPr>
          <w:p w14:paraId="3949A1F8" w14:textId="75283521" w:rsidR="006B330C" w:rsidRPr="006B330C" w:rsidRDefault="006B330C" w:rsidP="006B330C">
            <w:pPr>
              <w:spacing w:after="120"/>
              <w:jc w:val="center"/>
              <w:rPr>
                <w:b/>
                <w:bCs/>
                <w:color w:val="FFFFFF" w:themeColor="background1"/>
              </w:rPr>
            </w:pPr>
            <w:r w:rsidRPr="006B330C">
              <w:rPr>
                <w:b/>
                <w:bCs/>
                <w:color w:val="FFFFFF" w:themeColor="background1"/>
              </w:rPr>
              <w:t>№</w:t>
            </w:r>
          </w:p>
        </w:tc>
        <w:tc>
          <w:tcPr>
            <w:tcW w:w="1946" w:type="dxa"/>
            <w:shd w:val="clear" w:color="auto" w:fill="0399CC"/>
            <w:vAlign w:val="center"/>
          </w:tcPr>
          <w:p w14:paraId="58D7788A" w14:textId="383139A9" w:rsidR="006B330C" w:rsidRPr="006B330C" w:rsidRDefault="006B330C" w:rsidP="006B330C">
            <w:pPr>
              <w:spacing w:after="120"/>
              <w:jc w:val="center"/>
              <w:rPr>
                <w:b/>
                <w:bCs/>
                <w:color w:val="FFFFFF" w:themeColor="background1"/>
              </w:rPr>
            </w:pPr>
            <w:commentRangeStart w:id="18"/>
            <w:r w:rsidRPr="006B330C">
              <w:rPr>
                <w:b/>
                <w:bCs/>
                <w:color w:val="FFFFFF" w:themeColor="background1"/>
              </w:rPr>
              <w:t>Залогодержатель</w:t>
            </w:r>
          </w:p>
        </w:tc>
        <w:tc>
          <w:tcPr>
            <w:tcW w:w="1751" w:type="dxa"/>
            <w:shd w:val="clear" w:color="auto" w:fill="0399CC"/>
            <w:vAlign w:val="center"/>
          </w:tcPr>
          <w:p w14:paraId="5D3830FB" w14:textId="52E4FD22" w:rsidR="006B330C" w:rsidRPr="006B330C" w:rsidRDefault="006B330C" w:rsidP="006B330C">
            <w:pPr>
              <w:spacing w:after="120"/>
              <w:jc w:val="center"/>
              <w:rPr>
                <w:b/>
                <w:bCs/>
                <w:color w:val="FFFFFF" w:themeColor="background1"/>
              </w:rPr>
            </w:pPr>
            <w:r w:rsidRPr="006B330C">
              <w:rPr>
                <w:b/>
                <w:bCs/>
                <w:color w:val="FFFFFF" w:themeColor="background1"/>
              </w:rPr>
              <w:t>Дата возникновения залога</w:t>
            </w:r>
          </w:p>
        </w:tc>
        <w:tc>
          <w:tcPr>
            <w:tcW w:w="1522" w:type="dxa"/>
            <w:shd w:val="clear" w:color="auto" w:fill="0399CC"/>
            <w:vAlign w:val="center"/>
          </w:tcPr>
          <w:p w14:paraId="4FBBE7C5" w14:textId="78264A09" w:rsidR="006B330C" w:rsidRPr="006B330C" w:rsidRDefault="006B330C" w:rsidP="006B330C">
            <w:pPr>
              <w:spacing w:after="120"/>
              <w:jc w:val="center"/>
              <w:rPr>
                <w:b/>
                <w:bCs/>
                <w:color w:val="FFFFFF" w:themeColor="background1"/>
              </w:rPr>
            </w:pPr>
            <w:r w:rsidRPr="006B330C">
              <w:rPr>
                <w:b/>
                <w:bCs/>
                <w:color w:val="FFFFFF" w:themeColor="background1"/>
              </w:rPr>
              <w:t>Срок залога</w:t>
            </w:r>
          </w:p>
        </w:tc>
        <w:tc>
          <w:tcPr>
            <w:tcW w:w="3680" w:type="dxa"/>
            <w:shd w:val="clear" w:color="auto" w:fill="0399CC"/>
            <w:vAlign w:val="center"/>
          </w:tcPr>
          <w:p w14:paraId="76B7618E" w14:textId="3398432B" w:rsidR="006B330C" w:rsidRPr="006B330C" w:rsidRDefault="006B330C" w:rsidP="006B330C">
            <w:pPr>
              <w:spacing w:after="120"/>
              <w:jc w:val="center"/>
              <w:rPr>
                <w:b/>
                <w:bCs/>
                <w:color w:val="FFFFFF" w:themeColor="background1"/>
              </w:rPr>
            </w:pPr>
            <w:r w:rsidRPr="006B330C">
              <w:rPr>
                <w:b/>
                <w:bCs/>
                <w:color w:val="FFFFFF" w:themeColor="background1"/>
              </w:rPr>
              <w:t>Заложенное имущество</w:t>
            </w:r>
            <w:commentRangeEnd w:id="18"/>
            <w:r>
              <w:rPr>
                <w:rStyle w:val="af6"/>
                <w:rFonts w:cs="Mangal"/>
              </w:rPr>
              <w:commentReference w:id="18"/>
            </w:r>
          </w:p>
        </w:tc>
      </w:tr>
      <w:tr>
        <w:tc>
          <w:tcPr>
            <w:tcW w:type="dxa" w:w="458"/>
          </w:tcPr>
          <w:p>
            <w:r>
              <w:t>1</w:t>
            </w:r>
          </w:p>
        </w:tc>
        <w:tc>
          <w:tcPr>
            <w:tcW w:type="dxa" w:w="2071"/>
          </w:tcPr>
          <w:p>
            <w:r>
              <w:t>Публичное акционерное общество «Сбербанк России» (7707083893, 1027700132195)</w:t>
            </w:r>
          </w:p>
        </w:tc>
        <w:tc>
          <w:tcPr>
            <w:tcW w:type="dxa" w:w="1871"/>
          </w:tcPr>
          <w:p>
            <w:r>
              <w:t>22.04.2019</w:t>
            </w:r>
          </w:p>
        </w:tc>
        <w:tc>
          <w:tcPr>
            <w:tcW w:type="dxa" w:w="1457"/>
          </w:tcPr>
          <w:p>
            <w:r>
              <w:t>2027-12-25T00:00</w:t>
            </w:r>
          </w:p>
        </w:tc>
        <w:tc>
          <w:tcPr>
            <w:tcW w:type="dxa" w:w="3488"/>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2</w:t>
            </w:r>
          </w:p>
        </w:tc>
        <w:tc>
          <w:tcPr>
            <w:tcW w:type="dxa" w:w="2071"/>
          </w:tcPr>
          <w:p>
            <w:r>
              <w:t>Публичное акционерное общество «Сбербанк России» (7707083893, 1027700132195)</w:t>
            </w:r>
          </w:p>
        </w:tc>
        <w:tc>
          <w:tcPr>
            <w:tcW w:type="dxa" w:w="1871"/>
          </w:tcPr>
          <w:p>
            <w:r>
              <w:t>26.12.2019</w:t>
            </w:r>
          </w:p>
        </w:tc>
        <w:tc>
          <w:tcPr>
            <w:tcW w:type="dxa" w:w="1457"/>
          </w:tcPr>
          <w:p>
            <w:r>
              <w:t>2027-12-25T00:00</w:t>
            </w:r>
          </w:p>
        </w:tc>
        <w:tc>
          <w:tcPr>
            <w:tcW w:type="dxa" w:w="3488"/>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3</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02.11.2022</w:t>
            </w:r>
          </w:p>
        </w:tc>
        <w:tc>
          <w:tcPr>
            <w:tcW w:type="dxa" w:w="1457"/>
          </w:tcPr>
          <w:p>
            <w:r>
              <w:t>04.02.2027</w:t>
            </w:r>
          </w:p>
        </w:tc>
        <w:tc>
          <w:tcPr>
            <w:tcW w:type="dxa" w:w="3488"/>
          </w:tcPr>
          <w:p>
            <w:r>
              <w:t>Тип: Полуприцеп_инв. № 0К-000256; Марка: БЕЦЕМА; Модель: ТЦ-21 (9601); Гос. номер: н/д; Год выпуска: 1900 г.</w:t>
              <w:br/>
              <w:t>Тип: Грузовой_инв.№ 0К-000072; Марка: КАМАЗ; Модель: 65116-А4; Гос. номер: В660НХ67; Год выпуска: 2015 г.</w:t>
              <w:br/>
              <w:t>Тип: Трактор «Беларус 1221.2»_ инв.№ К00000006; Марка: Беларус; Модель: 1221.2; Год выпуска: 2014 г.; Тип идентификатора: PIN; Номер: 12040336.</w:t>
              <w:br/>
              <w:t>Тип: Беларус-82.1-(2016г)_инв.№0К-000088; Марка: Беларус; Модель: 82.1; Год выпуска: 2016 г.; Тип идентификатора: PIN; Номер: 808219013.</w:t>
              <w:br/>
              <w:t>Тип: Автопогрузчик НС CPCD15N-RW32_инв.№0К-000208; Марка: н/д; Модель: CPCD15N-RW32; Год выпуска: 1900 г.; Тип идентификатора: PIN; Номер: F3BJ04012.</w:t>
              <w:br/>
              <w:t>…ещё 5 описаний имущества</w:t>
            </w:r>
          </w:p>
        </w:tc>
      </w:tr>
      <w:tr>
        <w:tc>
          <w:tcPr>
            <w:tcW w:type="dxa" w:w="458"/>
          </w:tcPr>
          <w:p>
            <w:r>
              <w:t>4</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30.11.2022</w:t>
            </w:r>
          </w:p>
        </w:tc>
        <w:tc>
          <w:tcPr>
            <w:tcW w:type="dxa" w:w="1457"/>
          </w:tcPr>
          <w:p>
            <w:r>
              <w:t>04.02.2027</w:t>
            </w:r>
          </w:p>
        </w:tc>
        <w:tc>
          <w:tcPr>
            <w:tcW w:type="dxa" w:w="3488"/>
          </w:tcPr>
          <w:p>
            <w: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Новозеландская белая;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Дополнительные идентификационные признаки (пол, кличка, и т.п. – при наличии данных): н/д; Инвентарный номер: н/д3.</w:t>
              <w:br/>
              <w:t>…ещё 3 описания имущества</w:t>
            </w:r>
          </w:p>
        </w:tc>
      </w:tr>
      <w:tr>
        <w:tc>
          <w:tcPr>
            <w:tcW w:type="dxa" w:w="458"/>
          </w:tcPr>
          <w:p>
            <w:r>
              <w:t>5</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57"/>
          </w:tcPr>
          <w:p>
            <w:r>
              <w:t>23.04.2031</w:t>
            </w:r>
          </w:p>
        </w:tc>
        <w:tc>
          <w:tcPr>
            <w:tcW w:type="dxa" w:w="3488"/>
          </w:tcPr>
          <w:p>
            <w:r>
              <w:t>Наименование: Модульное здание Containex; Марка, модель: н/д; Страна изготовления: н/д; Год выпуска: 2015; Инвентарный номер: 0К-000044.</w:t>
              <w:br/>
              <w:t>Наименование: Устройство газопровода; Марка, модель: н/д; Страна изготовления: н/д; Год выпуска: 2016 г. Инвентарный номер: 0К-000064.</w:t>
              <w:br/>
              <w:t>Наименование: Наружный водопровод; Марка, модель: н/д; Страна изготовления: н/д; Год выпуска: 2016 г. Инвентарный номер: 0К-000067.</w:t>
              <w:br/>
              <w:t>Наименование: Внутриплощадочные дороги (расширение кроликофермы); Марка, модель: н/д; Страна изготовления: н/д; Год выпуска: 2016 г. Инвентарный номер: 0К-000070.</w:t>
              <w:br/>
              <w:t>Наименование: Фундамент под контейнеры возле санпропускника; Марка, модель: н/д; Страна изготовления: н/д; Год выпуска: 2018 г. Инвентарный номер: 0К-000147.</w:t>
              <w:br/>
              <w:t>…ещё 281 описание имущества</w:t>
            </w:r>
          </w:p>
        </w:tc>
      </w:tr>
      <w:tr>
        <w:tc>
          <w:tcPr>
            <w:tcW w:type="dxa" w:w="458"/>
          </w:tcPr>
          <w:p>
            <w:r>
              <w:t>6</w:t>
            </w:r>
          </w:p>
        </w:tc>
        <w:tc>
          <w:tcPr>
            <w:tcW w:type="dxa" w:w="2071"/>
          </w:tcPr>
          <w:p>
            <w:r>
              <w:t>Публичное акционерное общество «Сбербанк России» (7707083893, 1027700132195)</w:t>
            </w:r>
          </w:p>
        </w:tc>
        <w:tc>
          <w:tcPr>
            <w:tcW w:type="dxa" w:w="1871"/>
          </w:tcPr>
          <w:p>
            <w:r>
              <w:t>26.12.2019</w:t>
            </w:r>
          </w:p>
        </w:tc>
        <w:tc>
          <w:tcPr>
            <w:tcW w:type="dxa" w:w="1457"/>
          </w:tcPr>
          <w:p>
            <w:r>
              <w:t>2027-12-25T00:00</w:t>
            </w:r>
          </w:p>
        </w:tc>
        <w:tc>
          <w:tcPr>
            <w:tcW w:type="dxa" w:w="3488"/>
          </w:tcPr>
          <w:p>
            <w:r>
              <w:t>Наименование: Компрессорная станция BEKOMSAN Esinti 72; Марка: BEKOMSAN Esinti 72; Страна производитель: ТУРЦИЯ; Тип оборудования: Прочее; Серийный номер: 0К-000143; Год выпуска: 2018</w:t>
              <w:br/>
              <w:t>Наименование: Вентиляционное оборудование убойного цеха; Марка: фрионовый испаритель FLO 80-50; Страна производитель: РОССИЯ; Тип оборудования: Прочее; Серийный номер: EJ00030; Год выпуска: 2020; Тип номера: Зав.№</w:t>
              <w:br/>
              <w:t>Наименование: Оборудование технологическое для пищевой промышленности - линия по убою и перераб.кроликов 1000т/час; Марка: н/д; Страна производитель: РОССИЯ; Тип оборудования: Прочее; Серийный номер: 0К-000221; Год выпуска: 2020</w:t>
              <w:br/>
              <w:t>Наименование: Крематор АБОНО 200 № 2; Марка: АБОНО 200; Страна производитель: Европа; Тип оборудования: Прочее; Серийный номер: 200-01-17; Год выпуска: 2017; Тип номера: Зав.№</w:t>
              <w:br/>
              <w:t>Наименование: Машина формовочная R 4000, Deighton; Марка: R 4000, Deighton; Страна производитель: СОЕДИНЕННОЕ КОРОЛЕВСТВО; Тип оборудования: Прочее; Серийный номер: R4000/20/06/185; Год выпуска: 2020; Тип номера: Зав.№</w:t>
              <w:br/>
              <w:t>…ещё 65 описаний имущества</w:t>
            </w:r>
          </w:p>
        </w:tc>
      </w:tr>
      <w:tr>
        <w:tc>
          <w:tcPr>
            <w:tcW w:type="dxa" w:w="458"/>
          </w:tcPr>
          <w:p>
            <w:r>
              <w:t>7</w:t>
            </w:r>
          </w:p>
        </w:tc>
        <w:tc>
          <w:tcPr>
            <w:tcW w:type="dxa" w:w="2071"/>
          </w:tcPr>
          <w:p>
            <w:r>
              <w:t>Публичное акционерное общество «Сбербанк России» (7707083893, 1027700132195)</w:t>
            </w:r>
          </w:p>
        </w:tc>
        <w:tc>
          <w:tcPr>
            <w:tcW w:type="dxa" w:w="1871"/>
          </w:tcPr>
          <w:p>
            <w:r>
              <w:t>18.09.2018</w:t>
            </w:r>
          </w:p>
        </w:tc>
        <w:tc>
          <w:tcPr>
            <w:tcW w:type="dxa" w:w="1457"/>
          </w:tcPr>
          <w:p>
            <w:r>
              <w:t>2027-12-25T00:00</w:t>
            </w:r>
          </w:p>
        </w:tc>
        <w:tc>
          <w:tcPr>
            <w:tcW w:type="dxa" w:w="3488"/>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171 описание имущества</w:t>
            </w:r>
          </w:p>
        </w:tc>
      </w:tr>
      <w:tr>
        <w:tc>
          <w:tcPr>
            <w:tcW w:type="dxa" w:w="458"/>
          </w:tcPr>
          <w:p>
            <w:r>
              <w:t>8</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57"/>
          </w:tcPr>
          <w:p>
            <w:r>
              <w:t>23.04.2031</w:t>
            </w:r>
          </w:p>
        </w:tc>
        <w:tc>
          <w:tcPr>
            <w:tcW w:type="dxa" w:w="3488"/>
          </w:tcPr>
          <w:p>
            <w:r>
              <w:t>Оборудование для разведения кроликов, приобретаемое по договору № 280819 от 28.08.2019 г.</w:t>
              <w:br/>
              <w:t>Оборудование для содержания кроликов, приобретаемое по контракту поставки №2008-2019 от 20.08.2019 г.</w:t>
            </w:r>
          </w:p>
        </w:tc>
      </w:tr>
      <w:tr>
        <w:tc>
          <w:tcPr>
            <w:tcW w:type="dxa" w:w="458"/>
          </w:tcPr>
          <w:p>
            <w:r>
              <w:t>9</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57"/>
          </w:tcPr>
          <w:p>
            <w:r>
              <w:t>23.04.2031</w:t>
            </w:r>
          </w:p>
        </w:tc>
        <w:tc>
          <w:tcPr>
            <w:tcW w:type="dxa" w:w="3488"/>
          </w:tcPr>
          <w:p>
            <w:r>
              <w:t>Племенной материал (кролики), порода Новозеландская белая</w:t>
            </w:r>
          </w:p>
        </w:tc>
      </w:tr>
      <w:tr>
        <w:tc>
          <w:tcPr>
            <w:tcW w:type="dxa" w:w="458"/>
          </w:tcPr>
          <w:p>
            <w:r>
              <w:t>10</w:t>
            </w:r>
          </w:p>
        </w:tc>
        <w:tc>
          <w:tcPr>
            <w:tcW w:type="dxa" w:w="2071"/>
          </w:tcPr>
          <w:p>
            <w:r>
              <w:t>Публичное акционерное общество «Сбербанк России» (7707083893, 1027700132195)</w:t>
            </w:r>
          </w:p>
        </w:tc>
        <w:tc>
          <w:tcPr>
            <w:tcW w:type="dxa" w:w="1871"/>
          </w:tcPr>
          <w:p>
            <w:r>
              <w:t>26.12.2019</w:t>
            </w:r>
          </w:p>
        </w:tc>
        <w:tc>
          <w:tcPr>
            <w:tcW w:type="dxa" w:w="1457"/>
          </w:tcPr>
          <w:p>
            <w:r>
              <w:t>2027-12-25T00:00</w:t>
            </w:r>
          </w:p>
        </w:tc>
        <w:tc>
          <w:tcPr>
            <w:tcW w:type="dxa" w:w="3488"/>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101 описание имущества</w:t>
            </w:r>
          </w:p>
        </w:tc>
      </w:tr>
      <w:tr>
        <w:tc>
          <w:tcPr>
            <w:tcW w:type="dxa" w:w="458"/>
          </w:tcPr>
          <w:p>
            <w:r>
              <w:t>11</w:t>
            </w:r>
          </w:p>
        </w:tc>
        <w:tc>
          <w:tcPr>
            <w:tcW w:type="dxa" w:w="2071"/>
          </w:tcPr>
          <w:p>
            <w:r>
              <w:t>ПУБЛИЧНОЕ АКЦИОНЕРНОЕ ОБЩЕСТВО "СБЕРБАНК РОССИИ" (7707083893, 1027700132195)</w:t>
            </w:r>
          </w:p>
        </w:tc>
        <w:tc>
          <w:tcPr>
            <w:tcW w:type="dxa" w:w="1871"/>
          </w:tcPr>
          <w:p>
            <w:r>
              <w:t>26.12.2019</w:t>
            </w:r>
          </w:p>
        </w:tc>
        <w:tc>
          <w:tcPr>
            <w:tcW w:type="dxa" w:w="1457"/>
          </w:tcPr>
          <w:p>
            <w:r>
              <w:t>25.12.2027</w:t>
            </w:r>
          </w:p>
        </w:tc>
        <w:tc>
          <w:tcPr>
            <w:tcW w:type="dxa" w:w="3488"/>
          </w:tcPr>
          <w:p>
            <w:r>
              <w:t>Вид залога: Имущественные права; Наименование контракта: Договор строительного подряда №15/11 от 15.11.2019; Наименование контрагента: ООО Волентия, ИНН 7702845964, ОГРН 5147746165595; Адрес регистрации контрагента: 127051, г. Москва, Большой Сухаревский переулок, д.11, оф.61; Номер: 15/11</w:t>
            </w:r>
          </w:p>
        </w:tc>
      </w:tr>
      <w:tr>
        <w:tc>
          <w:tcPr>
            <w:tcW w:type="dxa" w:w="458"/>
          </w:tcPr>
          <w:p>
            <w:r>
              <w:t>12</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57"/>
          </w:tcPr>
          <w:p>
            <w:r>
              <w:t>23.04.2031</w:t>
            </w:r>
          </w:p>
        </w:tc>
        <w:tc>
          <w:tcPr>
            <w:tcW w:type="dxa" w:w="3488"/>
          </w:tcPr>
          <w:p>
            <w:r>
              <w:t>Наименование: Насос; Марка, модель: SP 8A-25 MS4000 4,0 kW 3*400V 50Hz; Страна изготовления: Сведения отсутствуют; Год выпуска: сведения отсутствуют; зав.№: сведения отсутствуют;  Инвентарный номер: К00000040</w:t>
              <w:br/>
              <w:t>"Наименование: Оборудование для жизнедеятельности кроликов; Марка, модель: Meneghin; Страна изготовления: Италия; Год выпуска: сведения отсутствуют; зав.№: сведения отсутствуют; Состав/комплектация позиции: 1. Модули 12Pratica+12Rimonta (серия 9) двухъярусные с системой автоматического кормления. Размеры модуля Ширина 1980 (углубления 1900) Длина 2325 Высота 1540 в составе:</w:t>
              <w:br/>
              <w:t>Стационарные опоры Pratica+Rimonta (серия 9)</w:t>
              <w:br/>
              <w:t>Наборы съемные полнокомплектные для гнезда PRATICA серия 9</w:t>
              <w:br/>
              <w:t>Днища из пластики для отдыха лап</w:t>
              <w:br/>
              <w:t>…ещё 130 описаний имущества</w:t>
            </w:r>
          </w:p>
        </w:tc>
      </w:tr>
    </w:tbl>
    <w:p w14:paraId="09F62D02" w14:textId="56C5E070" w:rsidR="006B330C" w:rsidRDefault="006B330C" w:rsidP="006B330C">
      <w:pPr>
        <w:rPr>
          <w:color w:val="000000" w:themeColor="text1"/>
        </w:rPr>
      </w:pPr>
    </w:p>
    <w:p w14:paraId="367F2809" w14:textId="54E10232" w:rsidR="006B330C" w:rsidRDefault="006B330C" w:rsidP="0008708A">
      <w:pPr>
        <w:pStyle w:val="2"/>
      </w:pPr>
      <w:bookmarkStart w:id="19" w:name="_Toc194935609"/>
      <w:r>
        <w:t>Сведения о лизинге.</w:t>
      </w:r>
      <w:bookmarkEnd w:id="19"/>
    </w:p>
    <w:p w14:paraId="571E24F5" w14:textId="77777777" w:rsidR="0008708A" w:rsidRPr="0008708A" w:rsidRDefault="0008708A" w:rsidP="0008708A"/>
    <w:tbl>
      <w:tblPr>
        <w:tblStyle w:val="af0"/>
        <w:tblW w:w="0" w:type="auto"/>
        <w:tblLook w:val="04A0" w:firstRow="1" w:lastRow="0" w:firstColumn="1" w:lastColumn="0" w:noHBand="0" w:noVBand="1"/>
      </w:tblPr>
      <w:tblGrid>
        <w:gridCol w:w="458"/>
        <w:gridCol w:w="2524"/>
        <w:gridCol w:w="1981"/>
        <w:gridCol w:w="1700"/>
        <w:gridCol w:w="2682"/>
      </w:tblGrid>
      <w:tr w:rsidR="006B330C" w14:paraId="6120427C" w14:textId="77777777" w:rsidTr="00154184">
        <w:tc>
          <w:tcPr>
            <w:tcW w:w="445" w:type="dxa"/>
            <w:shd w:val="clear" w:color="auto" w:fill="0399CC"/>
          </w:tcPr>
          <w:p w14:paraId="000A523F" w14:textId="2865A561" w:rsidR="006B330C" w:rsidRPr="00154184" w:rsidRDefault="00154184" w:rsidP="00154184">
            <w:pPr>
              <w:spacing w:after="120"/>
              <w:jc w:val="center"/>
              <w:rPr>
                <w:b/>
                <w:bCs/>
                <w:color w:val="FFFFFF" w:themeColor="background1"/>
              </w:rPr>
            </w:pPr>
            <w:r w:rsidRPr="00154184">
              <w:rPr>
                <w:b/>
                <w:bCs/>
                <w:color w:val="FFFFFF" w:themeColor="background1"/>
              </w:rPr>
              <w:t>№</w:t>
            </w:r>
          </w:p>
        </w:tc>
        <w:tc>
          <w:tcPr>
            <w:tcW w:w="2527" w:type="dxa"/>
            <w:shd w:val="clear" w:color="auto" w:fill="0399CC"/>
          </w:tcPr>
          <w:p w14:paraId="2701F15D" w14:textId="68772D94" w:rsidR="006B330C" w:rsidRPr="00154184" w:rsidRDefault="00154184" w:rsidP="00154184">
            <w:pPr>
              <w:spacing w:after="120"/>
              <w:jc w:val="center"/>
              <w:rPr>
                <w:b/>
                <w:bCs/>
                <w:color w:val="FFFFFF" w:themeColor="background1"/>
              </w:rPr>
            </w:pPr>
            <w:r w:rsidRPr="00154184">
              <w:rPr>
                <w:b/>
                <w:bCs/>
                <w:color w:val="FFFFFF" w:themeColor="background1"/>
              </w:rPr>
              <w:t>Лизингодатель</w:t>
            </w:r>
          </w:p>
        </w:tc>
        <w:tc>
          <w:tcPr>
            <w:tcW w:w="1985" w:type="dxa"/>
            <w:shd w:val="clear" w:color="auto" w:fill="0399CC"/>
          </w:tcPr>
          <w:p w14:paraId="1095324A" w14:textId="40253FC1" w:rsidR="006B330C" w:rsidRPr="00154184" w:rsidRDefault="00154184" w:rsidP="00154184">
            <w:pPr>
              <w:spacing w:after="120"/>
              <w:jc w:val="center"/>
              <w:rPr>
                <w:b/>
                <w:bCs/>
                <w:color w:val="FFFFFF" w:themeColor="background1"/>
              </w:rPr>
            </w:pPr>
            <w:commentRangeStart w:id="20"/>
            <w:r w:rsidRPr="00154184">
              <w:rPr>
                <w:b/>
                <w:bCs/>
                <w:color w:val="FFFFFF" w:themeColor="background1"/>
              </w:rPr>
              <w:t>Период лизинга</w:t>
            </w:r>
          </w:p>
        </w:tc>
        <w:tc>
          <w:tcPr>
            <w:tcW w:w="1701" w:type="dxa"/>
            <w:shd w:val="clear" w:color="auto" w:fill="0399CC"/>
          </w:tcPr>
          <w:p w14:paraId="46B6F628" w14:textId="3C58245F" w:rsidR="006B330C" w:rsidRPr="00154184" w:rsidRDefault="00154184" w:rsidP="00154184">
            <w:pPr>
              <w:spacing w:after="120"/>
              <w:jc w:val="center"/>
              <w:rPr>
                <w:b/>
                <w:bCs/>
                <w:color w:val="FFFFFF" w:themeColor="background1"/>
              </w:rPr>
            </w:pPr>
            <w:r w:rsidRPr="00154184">
              <w:rPr>
                <w:b/>
                <w:bCs/>
                <w:color w:val="FFFFFF" w:themeColor="background1"/>
              </w:rPr>
              <w:t>Категория</w:t>
            </w:r>
          </w:p>
        </w:tc>
        <w:tc>
          <w:tcPr>
            <w:tcW w:w="2687" w:type="dxa"/>
            <w:shd w:val="clear" w:color="auto" w:fill="0399CC"/>
          </w:tcPr>
          <w:p w14:paraId="740E3BFD" w14:textId="2151DD69" w:rsidR="006B330C" w:rsidRPr="00154184" w:rsidRDefault="00154184" w:rsidP="00154184">
            <w:pPr>
              <w:spacing w:after="120"/>
              <w:jc w:val="center"/>
              <w:rPr>
                <w:b/>
                <w:bCs/>
                <w:color w:val="FFFFFF" w:themeColor="background1"/>
              </w:rPr>
            </w:pPr>
            <w:r w:rsidRPr="00154184">
              <w:rPr>
                <w:b/>
                <w:bCs/>
                <w:color w:val="FFFFFF" w:themeColor="background1"/>
              </w:rPr>
              <w:t>Текущий статус</w:t>
            </w:r>
            <w:commentRangeEnd w:id="20"/>
            <w:r>
              <w:rPr>
                <w:rStyle w:val="af6"/>
                <w:rFonts w:cs="Mangal"/>
              </w:rPr>
              <w:commentReference w:id="20"/>
            </w:r>
          </w:p>
        </w:tc>
      </w:tr>
      <w:tr>
        <w:tc>
          <w:tcPr>
            <w:tcW w:type="dxa" w:w="458"/>
          </w:tcPr>
          <w:p>
            <w:r>
              <w:t>1</w:t>
            </w:r>
          </w:p>
        </w:tc>
        <w:tc>
          <w:tcPr>
            <w:tcW w:type="dxa" w:w="2524"/>
          </w:tcPr>
          <w:p>
            <w:r>
              <w:t>Сведения о лизингодателе отсутствуют</w:t>
            </w:r>
          </w:p>
        </w:tc>
        <w:tc>
          <w:tcPr>
            <w:tcW w:type="dxa" w:w="1981"/>
          </w:tcPr>
          <w:p>
            <w:r>
              <w:t>18 марта 2024 — 31 марта 2027</w:t>
            </w:r>
          </w:p>
        </w:tc>
        <w:tc>
          <w:tcPr>
            <w:tcW w:type="dxa" w:w="1700"/>
          </w:tcPr>
          <w:p>
            <w:r>
              <w:t>Материальные активы</w:t>
            </w:r>
          </w:p>
        </w:tc>
        <w:tc>
          <w:tcPr>
            <w:tcW w:type="dxa" w:w="2682"/>
          </w:tcPr>
          <w:p>
            <w:r>
              <w:t>Действует</w:t>
            </w:r>
          </w:p>
        </w:tc>
      </w:tr>
      <w:tr>
        <w:tc>
          <w:tcPr>
            <w:tcW w:type="dxa" w:w="458"/>
          </w:tcPr>
          <w:p>
            <w:r>
              <w:t>2</w:t>
            </w:r>
          </w:p>
        </w:tc>
        <w:tc>
          <w:tcPr>
            <w:tcW w:type="dxa" w:w="2524"/>
          </w:tcPr>
          <w:p>
            <w:r>
              <w:t>Сведения о лизингодателе отсутствуют</w:t>
            </w:r>
          </w:p>
        </w:tc>
        <w:tc>
          <w:tcPr>
            <w:tcW w:type="dxa" w:w="1981"/>
          </w:tcPr>
          <w:p>
            <w:r>
              <w:t>18 марта 2024 — 31 марта 2027</w:t>
            </w:r>
          </w:p>
        </w:tc>
        <w:tc>
          <w:tcPr>
            <w:tcW w:type="dxa" w:w="1700"/>
          </w:tcPr>
          <w:p>
            <w:r>
              <w:t>Материальные активы</w:t>
            </w:r>
          </w:p>
        </w:tc>
        <w:tc>
          <w:tcPr>
            <w:tcW w:type="dxa" w:w="2682"/>
          </w:tcPr>
          <w:p>
            <w:r>
              <w:t>Действует</w:t>
            </w:r>
          </w:p>
        </w:tc>
      </w:tr>
      <w:tr>
        <w:tc>
          <w:tcPr>
            <w:tcW w:type="dxa" w:w="458"/>
          </w:tcPr>
          <w:p>
            <w:r>
              <w:t>3</w:t>
            </w:r>
          </w:p>
        </w:tc>
        <w:tc>
          <w:tcPr>
            <w:tcW w:type="dxa" w:w="2524"/>
          </w:tcPr>
          <w:p>
            <w:r>
              <w:t>Сведения о лизингодателе отсутствуют</w:t>
            </w:r>
          </w:p>
        </w:tc>
        <w:tc>
          <w:tcPr>
            <w:tcW w:type="dxa" w:w="1981"/>
          </w:tcPr>
          <w:p>
            <w:r>
              <w:t>18 марта 2024 — 31 марта 2027</w:t>
            </w:r>
          </w:p>
        </w:tc>
        <w:tc>
          <w:tcPr>
            <w:tcW w:type="dxa" w:w="1700"/>
          </w:tcPr>
          <w:p>
            <w:r>
              <w:t>Материальные активы</w:t>
            </w:r>
          </w:p>
        </w:tc>
        <w:tc>
          <w:tcPr>
            <w:tcW w:type="dxa" w:w="2682"/>
          </w:tcPr>
          <w:p>
            <w:r>
              <w:t>Действует</w:t>
            </w:r>
          </w:p>
        </w:tc>
      </w:tr>
    </w:tbl>
    <w:p w14:paraId="2A773B3A" w14:textId="2115339B" w:rsidR="00154184" w:rsidRDefault="00154184" w:rsidP="006B330C">
      <w:pPr>
        <w:rPr>
          <w:color w:val="000000" w:themeColor="text1"/>
        </w:rPr>
      </w:pPr>
    </w:p>
    <w:p w14:paraId="0F07AE5F" w14:textId="3B378C9D" w:rsidR="007A54EF" w:rsidRDefault="00154184" w:rsidP="00E2636D">
      <w:pPr>
        <w:pStyle w:val="2"/>
      </w:pPr>
      <w:bookmarkStart w:id="21" w:name="_Toc194935610"/>
      <w:r>
        <w:t xml:space="preserve">Сведения о </w:t>
      </w:r>
      <w:r w:rsidR="007A54EF">
        <w:t>просуживаемой задолженности</w:t>
      </w:r>
      <w:r>
        <w:t>.</w:t>
      </w:r>
      <w:bookmarkEnd w:id="21"/>
      <w:r>
        <w:t xml:space="preserve"> </w:t>
      </w:r>
    </w:p>
    <w:p w14:paraId="5D1A329C"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7A54EF" w14:paraId="1D6FAF13" w14:textId="77777777" w:rsidTr="007A54EF">
        <w:tc>
          <w:tcPr>
            <w:tcW w:w="1696" w:type="dxa"/>
            <w:shd w:val="clear" w:color="auto" w:fill="0399CC"/>
            <w:vAlign w:val="center"/>
          </w:tcPr>
          <w:p w14:paraId="37065DB2" w14:textId="1EED32D8" w:rsidR="007A54EF" w:rsidRPr="007A54EF" w:rsidRDefault="007A54EF" w:rsidP="007A54EF">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0A4548D7" w14:textId="58661DAD" w:rsidR="007A54EF" w:rsidRPr="007A54EF" w:rsidRDefault="007A54EF" w:rsidP="007A54EF">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1F08050C" w14:textId="339C3468" w:rsidR="007A54EF" w:rsidRPr="007A54EF" w:rsidRDefault="00B43538" w:rsidP="007A54EF">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11B665E5" w14:textId="51AE6A49" w:rsidR="007A54EF" w:rsidRPr="007A54EF" w:rsidRDefault="007A54EF" w:rsidP="007A54EF">
            <w:pPr>
              <w:spacing w:after="120"/>
              <w:jc w:val="center"/>
              <w:rPr>
                <w:b/>
                <w:bCs/>
                <w:color w:val="FFFFFF" w:themeColor="background1"/>
              </w:rPr>
            </w:pPr>
            <w:r w:rsidRPr="007A54EF">
              <w:rPr>
                <w:b/>
                <w:bCs/>
                <w:color w:val="FFFFFF" w:themeColor="background1"/>
              </w:rPr>
              <w:t>Статус</w:t>
            </w:r>
          </w:p>
        </w:tc>
      </w:tr>
      <w:tr>
        <w:tc>
          <w:tcPr>
            <w:tcW w:type="dxa" w:w="1696"/>
          </w:tcPr>
          <w:p>
            <w:r>
              <w:t>А40-46328/2021</w:t>
            </w:r>
          </w:p>
        </w:tc>
        <w:tc>
          <w:tcPr>
            <w:tcW w:type="dxa" w:w="2410"/>
          </w:tcPr>
          <w:p>
            <w:r>
              <w:t>ООО "АГРОКОМПОСТ"</w:t>
            </w:r>
          </w:p>
        </w:tc>
        <w:tc>
          <w:tcPr>
            <w:tcW w:type="dxa" w:w="2693"/>
          </w:tcPr>
          <w:p>
            <w:r>
              <w:t>1350000</w:t>
            </w:r>
          </w:p>
        </w:tc>
        <w:tc>
          <w:tcPr>
            <w:tcW w:type="dxa" w:w="2546"/>
          </w:tcPr>
          <w:p>
            <w:r>
              <w:t>Рассмотрение дела завершено</w:t>
            </w:r>
          </w:p>
        </w:tc>
      </w:tr>
      <w:tr>
        <w:tc>
          <w:tcPr>
            <w:tcW w:type="dxa" w:w="1696"/>
          </w:tcPr>
          <w:p>
            <w:r>
              <w:t>А40-66813/2018</w:t>
            </w:r>
          </w:p>
        </w:tc>
        <w:tc>
          <w:tcPr>
            <w:tcW w:type="dxa" w:w="2410"/>
          </w:tcPr>
          <w:p>
            <w:r>
              <w:t>ЗАО "АМАТУС"</w:t>
            </w:r>
          </w:p>
        </w:tc>
        <w:tc>
          <w:tcPr>
            <w:tcW w:type="dxa" w:w="2693"/>
          </w:tcPr>
          <w:p>
            <w:r>
              <w:t>1105414</w:t>
            </w:r>
          </w:p>
        </w:tc>
        <w:tc>
          <w:tcPr>
            <w:tcW w:type="dxa" w:w="2546"/>
          </w:tcPr>
          <w:p>
            <w:r>
              <w:t>Рассматривается в первой инстанции</w:t>
            </w:r>
          </w:p>
        </w:tc>
      </w:tr>
      <w:tr>
        <w:tc>
          <w:tcPr>
            <w:tcW w:type="dxa" w:w="1696"/>
          </w:tcPr>
          <w:p>
            <w:r>
              <w:t>А40-56257/2018</w:t>
            </w:r>
          </w:p>
        </w:tc>
        <w:tc>
          <w:tcPr>
            <w:tcW w:type="dxa" w:w="2410"/>
          </w:tcPr>
          <w:p>
            <w:r>
              <w:t>ООО "РУССКИЙ КРОЛИК"</w:t>
            </w:r>
          </w:p>
        </w:tc>
        <w:tc>
          <w:tcPr>
            <w:tcW w:type="dxa" w:w="2693"/>
          </w:tcPr>
          <w:p>
            <w:r>
              <w:t>622386,5</w:t>
            </w:r>
          </w:p>
        </w:tc>
        <w:tc>
          <w:tcPr>
            <w:tcW w:type="dxa" w:w="2546"/>
          </w:tcPr>
          <w:p>
            <w:r>
              <w:t>Рассматривается в первой инстанции</w:t>
            </w:r>
          </w:p>
        </w:tc>
      </w:tr>
    </w:tbl>
    <w:p w14:paraId="7653B160" w14:textId="13AFAEF0" w:rsidR="005547EC" w:rsidRDefault="005547EC" w:rsidP="00225280"/>
    <w:p w14:paraId="2133BBEF" w14:textId="1508335B" w:rsidR="005547EC" w:rsidRPr="0018251F" w:rsidRDefault="00AF49B8" w:rsidP="005547EC">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22" w:name="_Toc194935612"/>
      <w:r>
        <w:rPr>
          <w:rFonts w:ascii="Times New Roman" w:hAnsi="Times New Roman" w:cs="Times New Roman"/>
          <w:color w:val="FFFFFF" w:themeColor="background1"/>
        </w:rPr>
        <w:lastRenderedPageBreak/>
        <w:t>5</w:t>
      </w:r>
      <w:r w:rsidR="005547EC">
        <w:rPr>
          <w:rFonts w:ascii="Times New Roman" w:hAnsi="Times New Roman" w:cs="Times New Roman"/>
          <w:color w:val="FFFFFF" w:themeColor="background1"/>
        </w:rPr>
        <w:t>. Кредиторская задолженность.</w:t>
      </w:r>
      <w:bookmarkEnd w:id="22"/>
    </w:p>
    <w:p w14:paraId="3B8966A6" w14:textId="77777777" w:rsidR="005547EC" w:rsidRDefault="005547EC" w:rsidP="00225280"/>
    <w:p w14:paraId="68DC6F63" w14:textId="63DF4353" w:rsidR="008F07F4" w:rsidRDefault="008F07F4" w:rsidP="008F07F4">
      <w:pPr>
        <w:pStyle w:val="2"/>
      </w:pPr>
      <w:bookmarkStart w:id="23" w:name="_Toc194935613"/>
      <w:r>
        <w:t>Сведения о размере кредиторской задолженности по бух. балансу.</w:t>
      </w:r>
      <w:bookmarkEnd w:id="23"/>
    </w:p>
    <w:p w14:paraId="029F815A" w14:textId="77777777" w:rsidR="008F07F4" w:rsidRDefault="008F07F4" w:rsidP="00225280"/>
    <w:tbl>
      <w:tblPr>
        <w:tblStyle w:val="af0"/>
        <w:tblW w:w="0" w:type="auto"/>
        <w:tblLook w:val="04A0" w:firstRow="1" w:lastRow="0" w:firstColumn="1" w:lastColumn="0" w:noHBand="0" w:noVBand="1"/>
      </w:tblPr>
      <w:tblGrid>
        <w:gridCol w:w="2336"/>
        <w:gridCol w:w="2336"/>
        <w:gridCol w:w="2336"/>
        <w:gridCol w:w="2337"/>
      </w:tblGrid>
      <w:tr w:rsidR="005547EC" w14:paraId="53FC2C99" w14:textId="77777777" w:rsidTr="005D066D">
        <w:tc>
          <w:tcPr>
            <w:tcW w:w="2336" w:type="dxa"/>
            <w:shd w:val="clear" w:color="auto" w:fill="0399CC"/>
          </w:tcPr>
          <w:p w14:paraId="7F208B50" w14:textId="6F2CD010" w:rsidR="005547EC" w:rsidRPr="002B78DA" w:rsidRDefault="005547EC" w:rsidP="007E1A66">
            <w:pPr>
              <w:jc w:val="center"/>
              <w:rPr>
                <w:rFonts w:cs="Times New Roman"/>
                <w:b/>
                <w:bCs/>
                <w:color w:val="FFFFFF" w:themeColor="background1"/>
                <w:sz w:val="22"/>
                <w:szCs w:val="22"/>
              </w:rPr>
            </w:pPr>
          </w:p>
        </w:tc>
        <w:tc>
          <w:tcPr>
            <w:tcW w:w="2336" w:type="dxa"/>
            <w:shd w:val="clear" w:color="auto" w:fill="0399CC"/>
            <w:vAlign w:val="center"/>
          </w:tcPr>
          <w:p>
            <w:r>
              <w:t>2022</w:t>
            </w:r>
          </w:p>
        </w:tc>
        <w:tc>
          <w:tcPr>
            <w:tcW w:w="2336" w:type="dxa"/>
            <w:shd w:val="clear" w:color="auto" w:fill="0399CC"/>
            <w:vAlign w:val="center"/>
          </w:tcPr>
          <w:p>
            <w:r>
              <w:t>2023</w:t>
            </w:r>
          </w:p>
        </w:tc>
        <w:tc>
          <w:tcPr>
            <w:tcW w:w="2337" w:type="dxa"/>
            <w:shd w:val="clear" w:color="auto" w:fill="0399CC"/>
            <w:vAlign w:val="center"/>
          </w:tcPr>
          <w:p>
            <w:r>
              <w:t>2024</w:t>
            </w:r>
          </w:p>
        </w:tc>
      </w:tr>
      <w:tr w:rsidR="005547EC" w14:paraId="30B65DA8" w14:textId="77777777" w:rsidTr="007E1A66">
        <w:tc>
          <w:tcPr>
            <w:tcW w:w="2336" w:type="dxa"/>
            <w:shd w:val="clear" w:color="auto" w:fill="0399CC"/>
          </w:tcPr>
          <w:p w14:paraId="0C47B902" w14:textId="40E12F49" w:rsidR="005547EC" w:rsidRPr="005547EC" w:rsidRDefault="005547EC" w:rsidP="007E1A66">
            <w:pPr>
              <w:jc w:val="center"/>
              <w:rPr>
                <w:rFonts w:cs="Times New Roman"/>
                <w:b/>
                <w:bCs/>
                <w:color w:val="FFFFFF" w:themeColor="background1"/>
                <w:sz w:val="22"/>
                <w:szCs w:val="22"/>
              </w:rPr>
            </w:pPr>
            <w:r>
              <w:rPr>
                <w:rFonts w:cs="Times New Roman"/>
                <w:b/>
                <w:bCs/>
                <w:color w:val="FFFFFF" w:themeColor="background1"/>
                <w:sz w:val="22"/>
                <w:szCs w:val="22"/>
              </w:rPr>
              <w:t>Кредиторская задолженность</w:t>
            </w:r>
          </w:p>
        </w:tc>
        <w:tc>
          <w:tcPr>
            <w:tcW w:w="2336" w:type="dxa"/>
            <w:vAlign w:val="center"/>
          </w:tcPr>
          <w:p>
            <w:r>
              <w:t>59 520 т.р.</w:t>
            </w:r>
          </w:p>
        </w:tc>
        <w:tc>
          <w:tcPr>
            <w:tcW w:w="2336" w:type="dxa"/>
            <w:vAlign w:val="center"/>
          </w:tcPr>
          <w:p>
            <w:r>
              <w:t>53 110 т.р.</w:t>
            </w:r>
          </w:p>
        </w:tc>
        <w:tc>
          <w:tcPr>
            <w:tcW w:w="2337" w:type="dxa"/>
            <w:vAlign w:val="center"/>
          </w:tcPr>
          <w:p>
            <w:r>
              <w:t>66 654 т.р.</w:t>
            </w:r>
          </w:p>
        </w:tc>
      </w:tr>
    </w:tbl>
    <w:p w14:paraId="7FA62D46" w14:textId="77777777" w:rsidR="005547EC" w:rsidRDefault="005547EC" w:rsidP="00225280"/>
    <w:p w14:paraId="325EDBC1" w14:textId="77777777" w:rsidR="008F07F4" w:rsidRDefault="008F07F4" w:rsidP="00225280"/>
    <w:p w14:paraId="3908CD3F" w14:textId="778C4E88" w:rsidR="00B43538" w:rsidRDefault="008F07F4" w:rsidP="0008708A">
      <w:pPr>
        <w:pStyle w:val="2"/>
      </w:pPr>
      <w:bookmarkStart w:id="24" w:name="_Toc194935614"/>
      <w:r>
        <w:t>Сведения о просуженной кредиторской задолженности.</w:t>
      </w:r>
      <w:bookmarkEnd w:id="24"/>
    </w:p>
    <w:p w14:paraId="5CAD9C8F"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B43538" w14:paraId="0F3BBA4A" w14:textId="77777777" w:rsidTr="007E1A66">
        <w:tc>
          <w:tcPr>
            <w:tcW w:w="1696" w:type="dxa"/>
            <w:shd w:val="clear" w:color="auto" w:fill="0399CC"/>
            <w:vAlign w:val="center"/>
          </w:tcPr>
          <w:p w14:paraId="21B6B9EA" w14:textId="77777777" w:rsidR="00B43538" w:rsidRPr="007A54EF" w:rsidRDefault="00B43538" w:rsidP="007E1A66">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7A06F92E" w14:textId="77777777" w:rsidR="00B43538" w:rsidRPr="007A54EF" w:rsidRDefault="00B43538" w:rsidP="007E1A66">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78925C3C" w14:textId="77777777" w:rsidR="00B43538" w:rsidRPr="007A54EF" w:rsidRDefault="00B43538" w:rsidP="007E1A66">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21E953AC" w14:textId="77777777" w:rsidR="00B43538" w:rsidRPr="007A54EF" w:rsidRDefault="00B43538" w:rsidP="007E1A66">
            <w:pPr>
              <w:spacing w:after="120"/>
              <w:jc w:val="center"/>
              <w:rPr>
                <w:b/>
                <w:bCs/>
                <w:color w:val="FFFFFF" w:themeColor="background1"/>
              </w:rPr>
            </w:pPr>
            <w:r w:rsidRPr="007A54EF">
              <w:rPr>
                <w:b/>
                <w:bCs/>
                <w:color w:val="FFFFFF" w:themeColor="background1"/>
              </w:rPr>
              <w:t>Статус</w:t>
            </w:r>
          </w:p>
        </w:tc>
      </w:tr>
      <w:tr>
        <w:tc>
          <w:tcPr>
            <w:tcW w:type="dxa" w:w="1696"/>
          </w:tcPr>
          <w:p>
            <w:r>
              <w:t>А62-11339/2024</w:t>
            </w:r>
          </w:p>
        </w:tc>
        <w:tc>
          <w:tcPr>
            <w:tcW w:type="dxa" w:w="2410"/>
          </w:tcPr>
          <w:p>
            <w:r>
              <w:t>ООО "КРОЛЪ И К"</w:t>
            </w:r>
          </w:p>
        </w:tc>
        <w:tc>
          <w:tcPr>
            <w:tcW w:type="dxa" w:w="2693"/>
          </w:tcPr>
          <w:p>
            <w:r>
              <w:t>80780,33</w:t>
            </w:r>
          </w:p>
        </w:tc>
        <w:tc>
          <w:tcPr>
            <w:tcW w:type="dxa" w:w="2546"/>
          </w:tcPr>
          <w:p>
            <w:r>
              <w:t>Рассматривается в первой инстанции</w:t>
            </w:r>
          </w:p>
        </w:tc>
      </w:tr>
      <w:tr>
        <w:tc>
          <w:tcPr>
            <w:tcW w:type="dxa" w:w="1696"/>
          </w:tcPr>
          <w:p>
            <w:r>
              <w:t>А62-3303/2023</w:t>
            </w:r>
          </w:p>
        </w:tc>
        <w:tc>
          <w:tcPr>
            <w:tcW w:type="dxa" w:w="2410"/>
          </w:tcPr>
          <w:p>
            <w:r>
              <w:t>ООО "КРОЛЪ И К"</w:t>
            </w:r>
          </w:p>
        </w:tc>
        <w:tc>
          <w:tcPr>
            <w:tcW w:type="dxa" w:w="2693"/>
          </w:tcPr>
          <w:p>
            <w:r>
              <w:t>115589,04</w:t>
            </w:r>
          </w:p>
        </w:tc>
        <w:tc>
          <w:tcPr>
            <w:tcW w:type="dxa" w:w="2546"/>
          </w:tcPr>
          <w:p>
            <w:r>
              <w:t>Рассмотрение дела завершено</w:t>
            </w:r>
          </w:p>
        </w:tc>
      </w:tr>
      <w:tr>
        <w:tc>
          <w:tcPr>
            <w:tcW w:type="dxa" w:w="1696"/>
          </w:tcPr>
          <w:p>
            <w:r>
              <w:t>А40-145768/2020</w:t>
            </w:r>
          </w:p>
        </w:tc>
        <w:tc>
          <w:tcPr>
            <w:tcW w:type="dxa" w:w="2410"/>
          </w:tcPr>
          <w:p>
            <w:r>
              <w:t>ООО "КРОЛЪ И К"</w:t>
            </w:r>
          </w:p>
        </w:tc>
        <w:tc>
          <w:tcPr>
            <w:tcW w:type="dxa" w:w="2693"/>
          </w:tcPr>
          <w:p>
            <w:r>
              <w:t>2199915,557915</w:t>
            </w:r>
          </w:p>
        </w:tc>
        <w:tc>
          <w:tcPr>
            <w:tcW w:type="dxa" w:w="2546"/>
          </w:tcPr>
          <w:p>
            <w:r>
              <w:t>Рассмотрение дела завершено</w:t>
            </w:r>
          </w:p>
        </w:tc>
      </w:tr>
    </w:tbl>
    <w:p w14:paraId="77A3E2C1" w14:textId="77777777" w:rsidR="00B43538" w:rsidRDefault="00B43538" w:rsidP="00B43538"/>
    <w:p w14:paraId="3E07816B" w14:textId="77777777" w:rsidR="00B43538" w:rsidRDefault="00B43538" w:rsidP="00B43538">
      <w:bookmarkStart w:id="25" w:name="_GoBack"/>
      <w:bookmarkEnd w:id="25"/>
    </w:p>
    <w:p w14:paraId="3CD385AE" w14:textId="32F0E57A" w:rsidR="00A24474" w:rsidRPr="005D066D" w:rsidRDefault="000D5049" w:rsidP="005D066D">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6. Финансовый анализ</w:t>
      </w:r>
    </w:p>
    <w:p w14:paraId="5143D937" w14:textId="77777777" w:rsidR="005D066D" w:rsidRPr="005D066D" w:rsidRDefault="005D066D" w:rsidP="005D066D"/>
    <w:p w14:paraId="19BC41F3" w14:textId="696FBDDE" w:rsidR="00A24474" w:rsidRPr="004419A1" w:rsidRDefault="00A24474" w:rsidP="005D066D">
      <w:pPr>
        <w:pStyle w:val="2"/>
        <w:rPr>
          <w:bCs/>
        </w:rPr>
      </w:pPr>
      <w:r w:rsidRPr="004419A1">
        <w:rPr>
          <w:bCs/>
        </w:rPr>
        <w:t>Отчет о финансовых результатах</w:t>
      </w:r>
      <w:r w:rsidR="005D066D">
        <w:rPr>
          <w:bCs/>
        </w:rPr>
        <w:t>.</w:t>
      </w:r>
    </w:p>
    <w:tbl>
      <w:tblPr>
        <w:tblStyle w:val="NoBorde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8" w:type="dxa"/>
          <w:bottom w:w="18" w:type="dxa"/>
          <w:right w:w="108" w:type="dxa"/>
        </w:tblCellMar>
        <w:tblLook w:val="04A0" w:firstRow="1" w:lastRow="0" w:firstColumn="1" w:lastColumn="0" w:noHBand="0" w:noVBand="1"/>
      </w:tblPr>
      <w:tblGrid>
        <w:gridCol w:w="3764"/>
        <w:gridCol w:w="1425"/>
        <w:gridCol w:w="1425"/>
        <w:gridCol w:w="1425"/>
        <w:gridCol w:w="1425"/>
      </w:tblGrid>
      <w:tr w:rsidR="00A24474" w:rsidRPr="00240094" w14:paraId="3A97AF8C" w14:textId="77777777" w:rsidTr="00A24474">
        <w:tc>
          <w:tcPr>
            <w:tcW w:w="3764" w:type="dxa"/>
            <w:shd w:val="clear" w:color="auto" w:fill="0099CC"/>
            <w:tcMar>
              <w:top w:w="0" w:type="dxa"/>
              <w:right w:w="200" w:type="dxa"/>
            </w:tcMar>
          </w:tcPr>
          <w:p w14:paraId="663AC3AB" w14:textId="77777777" w:rsidR="00A24474" w:rsidRPr="00240094" w:rsidRDefault="00A24474" w:rsidP="007E1A66">
            <w:pPr>
              <w:keepNext/>
              <w:keepLines/>
              <w:spacing w:before="130" w:after="92"/>
              <w:rPr>
                <w:rFonts w:cs="Times New Roman"/>
                <w:color w:val="FFFFFF" w:themeColor="background1"/>
                <w:sz w:val="22"/>
                <w:szCs w:val="22"/>
              </w:rPr>
            </w:pPr>
            <w:r w:rsidRPr="00240094">
              <w:rPr>
                <w:rStyle w:val="GrayItalic8"/>
                <w:rFonts w:cs="Times New Roman"/>
                <w:color w:val="FFFFFF" w:themeColor="background1"/>
                <w:sz w:val="22"/>
                <w:szCs w:val="22"/>
              </w:rPr>
              <w:t>Суммы указаны в тысячах рублей</w:t>
            </w:r>
          </w:p>
        </w:tc>
        <w:tc>
          <w:tcPr>
            <w:tcW w:w="1425" w:type="dxa"/>
            <w:shd w:val="clear" w:color="auto" w:fill="0099CC"/>
            <w:tcMar>
              <w:top w:w="0" w:type="dxa"/>
            </w:tcMar>
          </w:tcPr>
          <w:p>
            <w:r>
              <w:t>конец 2021</w:t>
            </w:r>
          </w:p>
        </w:tc>
        <w:tc>
          <w:tcPr>
            <w:tcW w:w="1425" w:type="dxa"/>
            <w:shd w:val="clear" w:color="auto" w:fill="0099CC"/>
            <w:tcMar>
              <w:top w:w="0" w:type="dxa"/>
            </w:tcMar>
          </w:tcPr>
          <w:p>
            <w:r>
              <w:t>конец 2022</w:t>
            </w:r>
          </w:p>
        </w:tc>
        <w:tc>
          <w:tcPr>
            <w:tcW w:w="1425" w:type="dxa"/>
            <w:shd w:val="clear" w:color="auto" w:fill="0099CC"/>
            <w:tcMar>
              <w:top w:w="0" w:type="dxa"/>
            </w:tcMar>
          </w:tcPr>
          <w:p>
            <w:r>
              <w:t>конец 2023</w:t>
            </w:r>
          </w:p>
        </w:tc>
        <w:tc>
          <w:tcPr>
            <w:tcW w:w="1425" w:type="dxa"/>
            <w:shd w:val="clear" w:color="auto" w:fill="0099CC"/>
            <w:tcMar>
              <w:top w:w="0" w:type="dxa"/>
            </w:tcMar>
          </w:tcPr>
          <w:p>
            <w:r>
              <w:t>конец 2024</w:t>
            </w:r>
          </w:p>
        </w:tc>
      </w:tr>
      <w:tr w:rsidR="00A24474" w:rsidRPr="00240094" w14:paraId="086C3546" w14:textId="77777777" w:rsidTr="007E1A66">
        <w:tc>
          <w:tcPr>
            <w:tcW w:w="3764" w:type="dxa"/>
            <w:tcMar>
              <w:right w:w="200" w:type="dxa"/>
            </w:tcMar>
          </w:tcPr>
          <w:p w14:paraId="2025584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Выручка</w:t>
            </w:r>
          </w:p>
        </w:tc>
        <w:tc>
          <w:tcPr>
            <w:tcW w:w="1425" w:type="dxa"/>
            <w:vAlign w:val="center"/>
          </w:tcPr>
          <w:p>
            <w:r>
              <w:t>633 620</w:t>
            </w:r>
          </w:p>
        </w:tc>
        <w:tc>
          <w:tcPr>
            <w:tcW w:w="1425" w:type="dxa"/>
            <w:vAlign w:val="center"/>
          </w:tcPr>
          <w:p>
            <w:r>
              <w:t>716 995</w:t>
            </w:r>
          </w:p>
        </w:tc>
        <w:tc>
          <w:tcPr>
            <w:tcW w:w="1425" w:type="dxa"/>
            <w:vAlign w:val="center"/>
          </w:tcPr>
          <w:p>
            <w:r>
              <w:t>879 074</w:t>
            </w:r>
          </w:p>
        </w:tc>
        <w:tc>
          <w:tcPr>
            <w:tcW w:w="1425" w:type="dxa"/>
            <w:vAlign w:val="center"/>
          </w:tcPr>
          <w:p>
            <w:r>
              <w:t>969 642</w:t>
            </w:r>
          </w:p>
        </w:tc>
      </w:tr>
      <w:tr w:rsidR="00A24474" w:rsidRPr="00240094" w14:paraId="04D4AE75" w14:textId="77777777" w:rsidTr="007E1A66">
        <w:tc>
          <w:tcPr>
            <w:tcW w:w="3764" w:type="dxa"/>
            <w:shd w:val="clear" w:color="auto" w:fill="E7E6E6" w:themeFill="background2"/>
            <w:tcMar>
              <w:right w:w="200" w:type="dxa"/>
            </w:tcMar>
          </w:tcPr>
          <w:p w14:paraId="3A4476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Себестоимость продаж</w:t>
            </w:r>
          </w:p>
        </w:tc>
        <w:tc>
          <w:tcPr>
            <w:tcW w:w="1425" w:type="dxa"/>
            <w:shd w:val="clear" w:color="auto" w:fill="E7E6E6" w:themeFill="background2"/>
            <w:vAlign w:val="center"/>
          </w:tcPr>
          <w:p>
            <w:r>
              <w:t>576 804</w:t>
            </w:r>
          </w:p>
        </w:tc>
        <w:tc>
          <w:tcPr>
            <w:tcW w:w="1425" w:type="dxa"/>
            <w:shd w:val="clear" w:color="auto" w:fill="E7E6E6" w:themeFill="background2"/>
            <w:vAlign w:val="center"/>
          </w:tcPr>
          <w:p>
            <w:r>
              <w:t>668 768</w:t>
            </w:r>
          </w:p>
        </w:tc>
        <w:tc>
          <w:tcPr>
            <w:tcW w:w="1425" w:type="dxa"/>
            <w:shd w:val="clear" w:color="auto" w:fill="E7E6E6" w:themeFill="background2"/>
            <w:vAlign w:val="center"/>
          </w:tcPr>
          <w:p>
            <w:r>
              <w:t>761 226</w:t>
            </w:r>
          </w:p>
        </w:tc>
        <w:tc>
          <w:tcPr>
            <w:tcW w:w="1425" w:type="dxa"/>
            <w:shd w:val="clear" w:color="auto" w:fill="E7E6E6" w:themeFill="background2"/>
            <w:vAlign w:val="center"/>
          </w:tcPr>
          <w:p>
            <w:r>
              <w:t>760 307</w:t>
            </w:r>
          </w:p>
        </w:tc>
      </w:tr>
      <w:tr w:rsidR="00A24474" w:rsidRPr="00240094" w14:paraId="0CA6AD2C" w14:textId="77777777" w:rsidTr="007E1A66">
        <w:tc>
          <w:tcPr>
            <w:tcW w:w="3764" w:type="dxa"/>
            <w:tcMar>
              <w:right w:w="200" w:type="dxa"/>
            </w:tcMar>
          </w:tcPr>
          <w:p w14:paraId="6E3570B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Валовая прибыль (убыток)</w:t>
            </w:r>
          </w:p>
        </w:tc>
        <w:tc>
          <w:tcPr>
            <w:tcW w:w="1425" w:type="dxa"/>
            <w:vAlign w:val="center"/>
          </w:tcPr>
          <w:p>
            <w:r>
              <w:t>56 816</w:t>
            </w:r>
          </w:p>
        </w:tc>
        <w:tc>
          <w:tcPr>
            <w:tcW w:w="1425" w:type="dxa"/>
            <w:vAlign w:val="center"/>
          </w:tcPr>
          <w:p>
            <w:r>
              <w:t>48 227</w:t>
            </w:r>
          </w:p>
        </w:tc>
        <w:tc>
          <w:tcPr>
            <w:tcW w:w="1425" w:type="dxa"/>
            <w:vAlign w:val="center"/>
          </w:tcPr>
          <w:p>
            <w:r>
              <w:t>117 848</w:t>
            </w:r>
          </w:p>
        </w:tc>
        <w:tc>
          <w:tcPr>
            <w:tcW w:w="1425" w:type="dxa"/>
            <w:vAlign w:val="center"/>
          </w:tcPr>
          <w:p>
            <w:r>
              <w:t>209 335</w:t>
            </w:r>
          </w:p>
        </w:tc>
      </w:tr>
      <w:tr w:rsidR="00A24474" w:rsidRPr="00240094" w14:paraId="493563B6" w14:textId="77777777" w:rsidTr="007E1A66">
        <w:tc>
          <w:tcPr>
            <w:tcW w:w="3764" w:type="dxa"/>
            <w:shd w:val="clear" w:color="auto" w:fill="E7E6E6" w:themeFill="background2"/>
            <w:tcMar>
              <w:right w:w="200" w:type="dxa"/>
            </w:tcMar>
          </w:tcPr>
          <w:p w14:paraId="714E2E7F"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Коммерческие расходы</w:t>
            </w:r>
          </w:p>
        </w:tc>
        <w:tc>
          <w:tcPr>
            <w:tcW w:w="1425" w:type="dxa"/>
            <w:shd w:val="clear" w:color="auto" w:fill="E7E6E6" w:themeFill="background2"/>
            <w:vAlign w:val="center"/>
          </w:tcPr>
          <w:p>
            <w:r>
              <w:t>20 910</w:t>
            </w:r>
          </w:p>
        </w:tc>
        <w:tc>
          <w:tcPr>
            <w:tcW w:w="1425" w:type="dxa"/>
            <w:shd w:val="clear" w:color="auto" w:fill="E7E6E6" w:themeFill="background2"/>
            <w:vAlign w:val="center"/>
          </w:tcPr>
          <w:p>
            <w:r>
              <w:t>22 508</w:t>
            </w:r>
          </w:p>
        </w:tc>
        <w:tc>
          <w:tcPr>
            <w:tcW w:w="1425" w:type="dxa"/>
            <w:shd w:val="clear" w:color="auto" w:fill="E7E6E6" w:themeFill="background2"/>
            <w:vAlign w:val="center"/>
          </w:tcPr>
          <w:p>
            <w:r>
              <w:t>21 087</w:t>
            </w:r>
          </w:p>
        </w:tc>
        <w:tc>
          <w:tcPr>
            <w:tcW w:w="1425" w:type="dxa"/>
            <w:shd w:val="clear" w:color="auto" w:fill="E7E6E6" w:themeFill="background2"/>
            <w:vAlign w:val="center"/>
          </w:tcPr>
          <w:p>
            <w:r>
              <w:t>32 936</w:t>
            </w:r>
          </w:p>
        </w:tc>
      </w:tr>
      <w:tr w:rsidR="00A24474" w:rsidRPr="00240094" w14:paraId="44398AEB" w14:textId="77777777" w:rsidTr="007E1A66">
        <w:tc>
          <w:tcPr>
            <w:tcW w:w="3764" w:type="dxa"/>
            <w:tcMar>
              <w:right w:w="200" w:type="dxa"/>
            </w:tcMar>
          </w:tcPr>
          <w:p w14:paraId="203F0C78"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Управленческие расходы</w:t>
            </w:r>
          </w:p>
        </w:tc>
        <w:tc>
          <w:tcPr>
            <w:tcW w:w="1425" w:type="dxa"/>
            <w:vAlign w:val="center"/>
          </w:tcPr>
          <w:p>
            <w:r>
              <w:t>65 591</w:t>
            </w:r>
          </w:p>
        </w:tc>
        <w:tc>
          <w:tcPr>
            <w:tcW w:w="1425" w:type="dxa"/>
            <w:vAlign w:val="center"/>
          </w:tcPr>
          <w:p>
            <w:r>
              <w:t>72 176</w:t>
            </w:r>
          </w:p>
        </w:tc>
        <w:tc>
          <w:tcPr>
            <w:tcW w:w="1425" w:type="dxa"/>
            <w:vAlign w:val="center"/>
          </w:tcPr>
          <w:p>
            <w:r>
              <w:t>94 918</w:t>
            </w:r>
          </w:p>
        </w:tc>
        <w:tc>
          <w:tcPr>
            <w:tcW w:w="1425" w:type="dxa"/>
            <w:vAlign w:val="center"/>
          </w:tcPr>
          <w:p>
            <w:r>
              <w:t>92 659</w:t>
            </w:r>
          </w:p>
        </w:tc>
      </w:tr>
      <w:tr w:rsidR="00A24474" w:rsidRPr="00240094" w14:paraId="310C8B58" w14:textId="77777777" w:rsidTr="007E1A66">
        <w:tc>
          <w:tcPr>
            <w:tcW w:w="3764" w:type="dxa"/>
            <w:shd w:val="clear" w:color="auto" w:fill="E7E6E6" w:themeFill="background2"/>
            <w:tcMar>
              <w:right w:w="200" w:type="dxa"/>
            </w:tcMar>
          </w:tcPr>
          <w:p w14:paraId="6E93408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от продаж</w:t>
            </w:r>
          </w:p>
        </w:tc>
        <w:tc>
          <w:tcPr>
            <w:tcW w:w="1425" w:type="dxa"/>
            <w:shd w:val="clear" w:color="auto" w:fill="E7E6E6" w:themeFill="background2"/>
            <w:vAlign w:val="center"/>
          </w:tcPr>
          <w:p>
            <w:r>
              <w:t>-29 685</w:t>
            </w:r>
          </w:p>
        </w:tc>
        <w:tc>
          <w:tcPr>
            <w:tcW w:w="1425" w:type="dxa"/>
            <w:shd w:val="clear" w:color="auto" w:fill="E7E6E6" w:themeFill="background2"/>
            <w:vAlign w:val="center"/>
          </w:tcPr>
          <w:p>
            <w:r>
              <w:t>-46 457</w:t>
            </w:r>
          </w:p>
        </w:tc>
        <w:tc>
          <w:tcPr>
            <w:tcW w:w="1425" w:type="dxa"/>
            <w:shd w:val="clear" w:color="auto" w:fill="E7E6E6" w:themeFill="background2"/>
            <w:vAlign w:val="center"/>
          </w:tcPr>
          <w:p>
            <w:r>
              <w:t>1 843</w:t>
            </w:r>
          </w:p>
        </w:tc>
        <w:tc>
          <w:tcPr>
            <w:tcW w:w="1425" w:type="dxa"/>
            <w:shd w:val="clear" w:color="auto" w:fill="E7E6E6" w:themeFill="background2"/>
            <w:vAlign w:val="center"/>
          </w:tcPr>
          <w:p>
            <w:r>
              <w:t>83 740</w:t>
            </w:r>
          </w:p>
        </w:tc>
      </w:tr>
      <w:tr w:rsidR="00A24474" w:rsidRPr="00240094" w14:paraId="5964B1F6" w14:textId="77777777" w:rsidTr="007E1A66">
        <w:tc>
          <w:tcPr>
            <w:tcW w:w="3764" w:type="dxa"/>
            <w:shd w:val="clear" w:color="auto" w:fill="E7E6E6" w:themeFill="background2"/>
            <w:tcMar>
              <w:right w:w="200" w:type="dxa"/>
            </w:tcMar>
          </w:tcPr>
          <w:p w14:paraId="259D8A9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Проценты к уплате</w:t>
            </w:r>
          </w:p>
        </w:tc>
        <w:tc>
          <w:tcPr>
            <w:tcW w:w="1425" w:type="dxa"/>
            <w:shd w:val="clear" w:color="auto" w:fill="E7E6E6" w:themeFill="background2"/>
            <w:vAlign w:val="center"/>
          </w:tcPr>
          <w:p>
            <w:r>
              <w:t>35 586</w:t>
            </w:r>
          </w:p>
        </w:tc>
        <w:tc>
          <w:tcPr>
            <w:tcW w:w="1425" w:type="dxa"/>
            <w:shd w:val="clear" w:color="auto" w:fill="E7E6E6" w:themeFill="background2"/>
            <w:vAlign w:val="center"/>
          </w:tcPr>
          <w:p>
            <w:r>
              <w:t>52 993</w:t>
            </w:r>
          </w:p>
        </w:tc>
        <w:tc>
          <w:tcPr>
            <w:tcW w:w="1425" w:type="dxa"/>
            <w:shd w:val="clear" w:color="auto" w:fill="E7E6E6" w:themeFill="background2"/>
            <w:vAlign w:val="center"/>
          </w:tcPr>
          <w:p>
            <w:r>
              <w:t>47 646</w:t>
            </w:r>
          </w:p>
        </w:tc>
        <w:tc>
          <w:tcPr>
            <w:tcW w:w="1425" w:type="dxa"/>
            <w:shd w:val="clear" w:color="auto" w:fill="E7E6E6" w:themeFill="background2"/>
            <w:vAlign w:val="center"/>
          </w:tcPr>
          <w:p>
            <w:r>
              <w:t>43 651</w:t>
            </w:r>
          </w:p>
        </w:tc>
      </w:tr>
      <w:tr w:rsidR="00A24474" w:rsidRPr="00240094" w14:paraId="5A80D4C5" w14:textId="77777777" w:rsidTr="007E1A66">
        <w:tc>
          <w:tcPr>
            <w:tcW w:w="3764" w:type="dxa"/>
            <w:tcMar>
              <w:right w:w="200" w:type="dxa"/>
            </w:tcMar>
          </w:tcPr>
          <w:p w14:paraId="070C1D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доходы</w:t>
            </w:r>
          </w:p>
        </w:tc>
        <w:tc>
          <w:tcPr>
            <w:tcW w:w="1425" w:type="dxa"/>
            <w:vAlign w:val="center"/>
          </w:tcPr>
          <w:p>
            <w:r>
              <w:t>6 857</w:t>
            </w:r>
          </w:p>
        </w:tc>
        <w:tc>
          <w:tcPr>
            <w:tcW w:w="1425" w:type="dxa"/>
            <w:vAlign w:val="center"/>
          </w:tcPr>
          <w:p>
            <w:r>
              <w:t>11 100</w:t>
            </w:r>
          </w:p>
        </w:tc>
        <w:tc>
          <w:tcPr>
            <w:tcW w:w="1425" w:type="dxa"/>
            <w:vAlign w:val="center"/>
          </w:tcPr>
          <w:p>
            <w:r>
              <w:t>10 718</w:t>
            </w:r>
          </w:p>
        </w:tc>
        <w:tc>
          <w:tcPr>
            <w:tcW w:w="1425" w:type="dxa"/>
            <w:vAlign w:val="center"/>
          </w:tcPr>
          <w:p>
            <w:r>
              <w:t>15 768</w:t>
            </w:r>
          </w:p>
        </w:tc>
      </w:tr>
      <w:tr w:rsidR="00A24474" w:rsidRPr="00240094" w14:paraId="05E31612" w14:textId="77777777" w:rsidTr="007E1A66">
        <w:tc>
          <w:tcPr>
            <w:tcW w:w="3764" w:type="dxa"/>
            <w:shd w:val="clear" w:color="auto" w:fill="E7E6E6" w:themeFill="background2"/>
            <w:tcMar>
              <w:right w:w="200" w:type="dxa"/>
            </w:tcMar>
          </w:tcPr>
          <w:p w14:paraId="1B6F6ECC"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расходы</w:t>
            </w:r>
          </w:p>
        </w:tc>
        <w:tc>
          <w:tcPr>
            <w:tcW w:w="1425" w:type="dxa"/>
            <w:shd w:val="clear" w:color="auto" w:fill="E7E6E6" w:themeFill="background2"/>
            <w:vAlign w:val="center"/>
          </w:tcPr>
          <w:p>
            <w:r>
              <w:t>12 110</w:t>
            </w:r>
          </w:p>
        </w:tc>
        <w:tc>
          <w:tcPr>
            <w:tcW w:w="1425" w:type="dxa"/>
            <w:shd w:val="clear" w:color="auto" w:fill="E7E6E6" w:themeFill="background2"/>
            <w:vAlign w:val="center"/>
          </w:tcPr>
          <w:p>
            <w:r>
              <w:t>15 861</w:t>
            </w:r>
          </w:p>
        </w:tc>
        <w:tc>
          <w:tcPr>
            <w:tcW w:w="1425" w:type="dxa"/>
            <w:shd w:val="clear" w:color="auto" w:fill="E7E6E6" w:themeFill="background2"/>
            <w:vAlign w:val="center"/>
          </w:tcPr>
          <w:p>
            <w:r>
              <w:t>27 135</w:t>
            </w:r>
          </w:p>
        </w:tc>
        <w:tc>
          <w:tcPr>
            <w:tcW w:w="1425" w:type="dxa"/>
            <w:shd w:val="clear" w:color="auto" w:fill="E7E6E6" w:themeFill="background2"/>
            <w:vAlign w:val="center"/>
          </w:tcPr>
          <w:p>
            <w:r>
              <w:t>15 225</w:t>
            </w:r>
          </w:p>
        </w:tc>
      </w:tr>
      <w:tr w:rsidR="00A24474" w:rsidRPr="00240094" w14:paraId="769CB1AE" w14:textId="77777777" w:rsidTr="007E1A66">
        <w:tc>
          <w:tcPr>
            <w:tcW w:w="3764" w:type="dxa"/>
            <w:tcMar>
              <w:right w:w="200" w:type="dxa"/>
            </w:tcMar>
          </w:tcPr>
          <w:p w14:paraId="73D254E0"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до налогообложения</w:t>
            </w:r>
          </w:p>
        </w:tc>
        <w:tc>
          <w:tcPr>
            <w:tcW w:w="1425" w:type="dxa"/>
            <w:vAlign w:val="center"/>
          </w:tcPr>
          <w:p>
            <w:r>
              <w:t>-67 589</w:t>
            </w:r>
          </w:p>
        </w:tc>
        <w:tc>
          <w:tcPr>
            <w:tcW w:w="1425" w:type="dxa"/>
            <w:vAlign w:val="center"/>
          </w:tcPr>
          <w:p>
            <w:r>
              <w:t>-103 322</w:t>
            </w:r>
          </w:p>
        </w:tc>
        <w:tc>
          <w:tcPr>
            <w:tcW w:w="1425" w:type="dxa"/>
            <w:vAlign w:val="center"/>
          </w:tcPr>
          <w:p>
            <w:r>
              <w:t>-60 848</w:t>
            </w:r>
          </w:p>
        </w:tc>
        <w:tc>
          <w:tcPr>
            <w:tcW w:w="1425" w:type="dxa"/>
            <w:vAlign w:val="center"/>
          </w:tcPr>
          <w:p>
            <w:r>
              <w:t>43 697</w:t>
            </w:r>
          </w:p>
        </w:tc>
      </w:tr>
      <w:tr w:rsidR="00A24474" w:rsidRPr="00240094" w14:paraId="5D6AD479" w14:textId="77777777" w:rsidTr="007E1A66">
        <w:tc>
          <w:tcPr>
            <w:tcW w:w="3764" w:type="dxa"/>
            <w:shd w:val="clear" w:color="auto" w:fill="E7E6E6" w:themeFill="background2"/>
            <w:tcMar>
              <w:right w:w="200" w:type="dxa"/>
            </w:tcMar>
          </w:tcPr>
          <w:p w14:paraId="74594D61"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Налог на прибыль</w:t>
            </w:r>
          </w:p>
        </w:tc>
        <w:tc>
          <w:tcPr>
            <w:tcW w:w="1425" w:type="dxa"/>
            <w:shd w:val="clear" w:color="auto" w:fill="E7E6E6" w:themeFill="background2"/>
            <w:vAlign w:val="center"/>
          </w:tcPr>
          <w:p>
            <w:r>
              <w:t>13 017</w:t>
            </w:r>
          </w:p>
        </w:tc>
        <w:tc>
          <w:tcPr>
            <w:tcW w:w="1425" w:type="dxa"/>
            <w:shd w:val="clear" w:color="auto" w:fill="E7E6E6" w:themeFill="background2"/>
            <w:vAlign w:val="center"/>
          </w:tcPr>
          <w:p>
            <w:r>
              <w:t>19 086</w:t>
            </w:r>
          </w:p>
        </w:tc>
        <w:tc>
          <w:tcPr>
            <w:tcW w:w="1425" w:type="dxa"/>
            <w:shd w:val="clear" w:color="auto" w:fill="E7E6E6" w:themeFill="background2"/>
            <w:vAlign w:val="center"/>
          </w:tcPr>
          <w:p>
            <w:r>
              <w:t>10 358</w:t>
            </w:r>
          </w:p>
        </w:tc>
        <w:tc>
          <w:tcPr>
            <w:tcW w:w="1425" w:type="dxa"/>
            <w:shd w:val="clear" w:color="auto" w:fill="E7E6E6" w:themeFill="background2"/>
            <w:vAlign w:val="center"/>
          </w:tcPr>
          <w:p>
            <w:r>
              <w:t>-944</w:t>
            </w:r>
          </w:p>
        </w:tc>
      </w:tr>
      <w:tr w:rsidR="00A24474" w:rsidRPr="00240094" w14:paraId="37BD4167" w14:textId="77777777" w:rsidTr="007E1A66">
        <w:tc>
          <w:tcPr>
            <w:tcW w:w="3764" w:type="dxa"/>
            <w:tcMar>
              <w:right w:w="200" w:type="dxa"/>
            </w:tcMar>
          </w:tcPr>
          <w:p w14:paraId="666605A3"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Текущий налог на прибыль</w:t>
            </w:r>
          </w:p>
        </w:tc>
        <w:tc>
          <w:tcPr>
            <w:tcW w:w="1425" w:type="dxa"/>
            <w:vAlign w:val="center"/>
          </w:tcPr>
          <w:p>
            <w:r>
              <w:t>0</w:t>
            </w:r>
          </w:p>
        </w:tc>
        <w:tc>
          <w:tcPr>
            <w:tcW w:w="1425" w:type="dxa"/>
            <w:vAlign w:val="center"/>
          </w:tcPr>
          <w:p>
            <w:r>
              <w:t>0</w:t>
            </w:r>
          </w:p>
        </w:tc>
        <w:tc>
          <w:tcPr>
            <w:tcW w:w="1425" w:type="dxa"/>
            <w:vAlign w:val="center"/>
          </w:tcPr>
          <w:p>
            <w:r>
              <w:t>0</w:t>
            </w:r>
          </w:p>
        </w:tc>
        <w:tc>
          <w:tcPr>
            <w:tcW w:w="1425" w:type="dxa"/>
            <w:vAlign w:val="center"/>
          </w:tcPr>
          <w:p>
            <w:r>
              <w:t>4 071</w:t>
            </w:r>
          </w:p>
        </w:tc>
      </w:tr>
      <w:tr w:rsidR="00A24474" w:rsidRPr="00240094" w14:paraId="4F6019A9" w14:textId="77777777" w:rsidTr="007E1A66">
        <w:tc>
          <w:tcPr>
            <w:tcW w:w="3764" w:type="dxa"/>
            <w:shd w:val="clear" w:color="auto" w:fill="E7E6E6" w:themeFill="background2"/>
            <w:tcMar>
              <w:right w:w="200" w:type="dxa"/>
            </w:tcMar>
          </w:tcPr>
          <w:p w14:paraId="7282E9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Прочее</w:t>
            </w:r>
          </w:p>
        </w:tc>
        <w:tc>
          <w:tcPr>
            <w:tcW w:w="1425" w:type="dxa"/>
            <w:shd w:val="clear" w:color="auto" w:fill="E7E6E6" w:themeFill="background2"/>
            <w:vAlign w:val="center"/>
          </w:tcPr>
          <w:p w14:paraId="23385E9B" w14:textId="51B5ADB5"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44923281" w14:textId="345F93CB"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37A862AB" w14:textId="3A784E46"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51DE11DD" w14:textId="6D10D996" w:rsidR="00A24474" w:rsidRPr="00240094" w:rsidRDefault="00A24474" w:rsidP="007E1A66">
            <w:pPr>
              <w:keepLines/>
              <w:spacing w:after="0"/>
              <w:jc w:val="center"/>
              <w:rPr>
                <w:rFonts w:cs="Times New Roman"/>
                <w:sz w:val="22"/>
                <w:szCs w:val="22"/>
              </w:rPr>
            </w:pPr>
          </w:p>
        </w:tc>
      </w:tr>
      <w:tr w:rsidR="00A24474" w:rsidRPr="00240094" w14:paraId="4499D0BD" w14:textId="77777777" w:rsidTr="007E1A66">
        <w:tc>
          <w:tcPr>
            <w:tcW w:w="3764" w:type="dxa"/>
            <w:tcMar>
              <w:right w:w="200" w:type="dxa"/>
            </w:tcMar>
          </w:tcPr>
          <w:p w14:paraId="34C542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Чистая прибыль (убыток)</w:t>
            </w:r>
          </w:p>
        </w:tc>
        <w:tc>
          <w:tcPr>
            <w:tcW w:w="1425" w:type="dxa"/>
            <w:vAlign w:val="center"/>
          </w:tcPr>
          <w:p>
            <w:r>
              <w:t>-54 587</w:t>
            </w:r>
          </w:p>
        </w:tc>
        <w:tc>
          <w:tcPr>
            <w:tcW w:w="1425" w:type="dxa"/>
            <w:vAlign w:val="center"/>
          </w:tcPr>
          <w:p>
            <w:r>
              <w:t>-84 236</w:t>
            </w:r>
          </w:p>
        </w:tc>
        <w:tc>
          <w:tcPr>
            <w:tcW w:w="1425" w:type="dxa"/>
            <w:vAlign w:val="center"/>
          </w:tcPr>
          <w:p>
            <w:r>
              <w:t>-50 495</w:t>
            </w:r>
          </w:p>
        </w:tc>
        <w:tc>
          <w:tcPr>
            <w:tcW w:w="1425" w:type="dxa"/>
            <w:vAlign w:val="center"/>
          </w:tcPr>
          <w:p>
            <w:r>
              <w:t>42 753</w:t>
            </w:r>
          </w:p>
        </w:tc>
      </w:tr>
      <w:tr w:rsidR="00A24474" w:rsidRPr="00240094" w14:paraId="2BC0F764" w14:textId="77777777" w:rsidTr="007E1A66">
        <w:tc>
          <w:tcPr>
            <w:tcW w:w="3764" w:type="dxa"/>
            <w:shd w:val="clear" w:color="auto" w:fill="E7E6E6" w:themeFill="background2"/>
            <w:tcMar>
              <w:right w:w="200" w:type="dxa"/>
            </w:tcMar>
          </w:tcPr>
          <w:p w14:paraId="5BE9BFC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Совокупный финансовый результат периода</w:t>
            </w:r>
          </w:p>
        </w:tc>
        <w:tc>
          <w:tcPr>
            <w:tcW w:w="1425" w:type="dxa"/>
            <w:shd w:val="clear" w:color="auto" w:fill="E7E6E6" w:themeFill="background2"/>
            <w:vAlign w:val="center"/>
          </w:tcPr>
          <w:p>
            <w:r>
              <w:t>-54 587</w:t>
            </w:r>
          </w:p>
        </w:tc>
        <w:tc>
          <w:tcPr>
            <w:tcW w:w="1425" w:type="dxa"/>
            <w:shd w:val="clear" w:color="auto" w:fill="E7E6E6" w:themeFill="background2"/>
            <w:vAlign w:val="center"/>
          </w:tcPr>
          <w:p>
            <w:r>
              <w:t>-84 236</w:t>
            </w:r>
          </w:p>
        </w:tc>
        <w:tc>
          <w:tcPr>
            <w:tcW w:w="1425" w:type="dxa"/>
            <w:shd w:val="clear" w:color="auto" w:fill="E7E6E6" w:themeFill="background2"/>
            <w:vAlign w:val="center"/>
          </w:tcPr>
          <w:p>
            <w:r>
              <w:t>-50 495</w:t>
            </w:r>
          </w:p>
        </w:tc>
        <w:tc>
          <w:tcPr>
            <w:tcW w:w="1425" w:type="dxa"/>
            <w:shd w:val="clear" w:color="auto" w:fill="E7E6E6" w:themeFill="background2"/>
            <w:vAlign w:val="center"/>
          </w:tcPr>
          <w:p>
            <w:r>
              <w:t>42 753</w:t>
            </w:r>
          </w:p>
        </w:tc>
      </w:tr>
    </w:tbl>
    <w:p w14:paraId="24DF778B" w14:textId="77777777" w:rsidR="00A24474" w:rsidRDefault="00A24474" w:rsidP="008D7032">
      <w:pPr>
        <w:spacing w:after="120"/>
      </w:pPr>
    </w:p>
    <w:p w14:paraId="2BF9DC86" w14:textId="002F3A1E" w:rsidR="00A24474" w:rsidRDefault="00A24474" w:rsidP="005D066D">
      <w:pPr>
        <w:pStyle w:val="2"/>
      </w:pPr>
      <w:r w:rsidRPr="00240094">
        <w:t>Финансовый анализ</w:t>
      </w:r>
      <w:r>
        <w:t xml:space="preserve"> </w:t>
      </w:r>
      <w:r w:rsidR="005D066D">
        <w:t>на последнюю отчетную дату.</w:t>
      </w:r>
    </w:p>
    <w:p w14:paraId="07A78BCB" w14:textId="77777777" w:rsidR="005D066D" w:rsidRDefault="005D066D" w:rsidP="00A24474">
      <w:pPr>
        <w:spacing w:after="120"/>
      </w:pPr>
    </w:p>
    <w:tbl>
      <w:tblPr>
        <w:tblStyle w:val="af0"/>
        <w:tblW w:w="0" w:type="auto"/>
        <w:tblLook w:val="04A0" w:firstRow="1" w:lastRow="0" w:firstColumn="1" w:lastColumn="0" w:noHBand="0" w:noVBand="1"/>
      </w:tblPr>
      <w:tblGrid>
        <w:gridCol w:w="2753"/>
        <w:gridCol w:w="1429"/>
        <w:gridCol w:w="1429"/>
        <w:gridCol w:w="3734"/>
      </w:tblGrid>
      <w:tr w:rsidR="005D066D" w14:paraId="2A4016CB" w14:textId="77777777" w:rsidTr="00CF1490">
        <w:tc>
          <w:tcPr>
            <w:tcW w:w="2753" w:type="dxa"/>
            <w:shd w:val="clear" w:color="auto" w:fill="0399CC"/>
            <w:vAlign w:val="center"/>
          </w:tcPr>
          <w:p w14:paraId="791972DE" w14:textId="3C3BAA2A" w:rsidR="005D066D" w:rsidRPr="00CF1490" w:rsidRDefault="005D066D" w:rsidP="00CF1490">
            <w:pPr>
              <w:spacing w:after="120"/>
              <w:jc w:val="center"/>
              <w:rPr>
                <w:b/>
                <w:bCs/>
                <w:color w:val="FFFFFF" w:themeColor="background1"/>
              </w:rPr>
            </w:pPr>
            <w:commentRangeStart w:id="26"/>
            <w:r w:rsidRPr="00CF1490">
              <w:rPr>
                <w:b/>
                <w:bCs/>
                <w:color w:val="FFFFFF" w:themeColor="background1"/>
              </w:rPr>
              <w:t>Показатель</w:t>
            </w:r>
          </w:p>
        </w:tc>
        <w:tc>
          <w:tcPr>
            <w:tcW w:w="1429" w:type="dxa"/>
            <w:shd w:val="clear" w:color="auto" w:fill="0399CC"/>
            <w:vAlign w:val="center"/>
          </w:tcPr>
          <w:p w14:paraId="60589FB7" w14:textId="12BA8F3A" w:rsidR="005D066D" w:rsidRPr="00CF1490" w:rsidRDefault="005D066D" w:rsidP="00CF1490">
            <w:pPr>
              <w:spacing w:after="120"/>
              <w:jc w:val="center"/>
              <w:rPr>
                <w:b/>
                <w:bCs/>
                <w:color w:val="FFFFFF" w:themeColor="background1"/>
              </w:rPr>
            </w:pPr>
            <w:r w:rsidRPr="00CF1490">
              <w:rPr>
                <w:b/>
                <w:bCs/>
                <w:color w:val="FFFFFF" w:themeColor="background1"/>
              </w:rPr>
              <w:t>Значение показателя на 31.12.2022</w:t>
            </w:r>
          </w:p>
        </w:tc>
        <w:tc>
          <w:tcPr>
            <w:tcW w:w="1429" w:type="dxa"/>
            <w:shd w:val="clear" w:color="auto" w:fill="0399CC"/>
            <w:vAlign w:val="center"/>
          </w:tcPr>
          <w:p w14:paraId="42F40D11" w14:textId="3217A316" w:rsidR="005D066D" w:rsidRPr="00CF1490" w:rsidRDefault="005D066D" w:rsidP="00CF1490">
            <w:pPr>
              <w:spacing w:after="120"/>
              <w:jc w:val="center"/>
              <w:rPr>
                <w:b/>
                <w:bCs/>
                <w:color w:val="FFFFFF" w:themeColor="background1"/>
              </w:rPr>
            </w:pPr>
            <w:r w:rsidRPr="00CF1490">
              <w:rPr>
                <w:b/>
                <w:bCs/>
                <w:color w:val="FFFFFF" w:themeColor="background1"/>
              </w:rPr>
              <w:t>Значение показателя на 31.12.2023</w:t>
            </w:r>
          </w:p>
        </w:tc>
        <w:tc>
          <w:tcPr>
            <w:tcW w:w="3734" w:type="dxa"/>
            <w:shd w:val="clear" w:color="auto" w:fill="0399CC"/>
            <w:vAlign w:val="center"/>
          </w:tcPr>
          <w:p w14:paraId="27A619FF" w14:textId="46D382EE" w:rsidR="005D066D" w:rsidRPr="00CF1490" w:rsidRDefault="00CF1490" w:rsidP="00CF1490">
            <w:pPr>
              <w:spacing w:after="120"/>
              <w:jc w:val="center"/>
              <w:rPr>
                <w:b/>
                <w:bCs/>
                <w:color w:val="FFFFFF" w:themeColor="background1"/>
              </w:rPr>
            </w:pPr>
            <w:r w:rsidRPr="00CF1490">
              <w:rPr>
                <w:b/>
                <w:bCs/>
                <w:color w:val="FFFFFF" w:themeColor="background1"/>
              </w:rPr>
              <w:t>Описание показателя и его нормативное значение</w:t>
            </w:r>
            <w:commentRangeEnd w:id="26"/>
            <w:r>
              <w:rPr>
                <w:rStyle w:val="af6"/>
                <w:rFonts w:cs="Mangal"/>
              </w:rPr>
              <w:commentReference w:id="26"/>
            </w:r>
          </w:p>
        </w:tc>
      </w:tr>
      <w:tr w:rsidR="005D066D" w14:paraId="092B6F2F" w14:textId="77777777" w:rsidTr="00CF1490">
        <w:tc>
          <w:tcPr>
            <w:tcW w:w="2753" w:type="dxa"/>
            <w:vAlign w:val="center"/>
          </w:tcPr>
          <w:p w14:paraId="77B72456" w14:textId="03AAB35A" w:rsidR="005D066D" w:rsidRPr="00CF1490" w:rsidRDefault="00CF1490" w:rsidP="00CF1490">
            <w:pPr>
              <w:spacing w:after="120"/>
              <w:jc w:val="center"/>
              <w:rPr>
                <w:sz w:val="22"/>
                <w:szCs w:val="22"/>
              </w:rPr>
            </w:pPr>
            <w:r>
              <w:rPr>
                <w:sz w:val="22"/>
                <w:szCs w:val="22"/>
              </w:rPr>
              <w:t>Коэффициент автономии</w:t>
            </w:r>
          </w:p>
        </w:tc>
        <w:tc>
          <w:tcPr>
            <w:tcW w:w="1429" w:type="dxa"/>
            <w:vAlign w:val="center"/>
          </w:tcPr>
          <w:p>
            <w:r>
              <w:t>-0.08</w:t>
            </w:r>
          </w:p>
        </w:tc>
        <w:tc>
          <w:tcPr>
            <w:tcW w:w="1429" w:type="dxa"/>
            <w:vAlign w:val="center"/>
          </w:tcPr>
          <w:p>
            <w:r>
              <w:t>-0.06</w:t>
            </w:r>
          </w:p>
        </w:tc>
        <w:tc>
          <w:tcPr>
            <w:tcW w:w="3734" w:type="dxa"/>
            <w:vAlign w:val="center"/>
          </w:tcPr>
          <w:p>
            <w:r>
              <w:t>Отношение собственного капитала к общей сумме капитала. нормальное значение: 0,45 и более (оптимальное 0,55-0,7).</w:t>
            </w:r>
          </w:p>
        </w:tc>
      </w:tr>
      <w:tr w:rsidR="005D066D" w14:paraId="52B4FF98" w14:textId="77777777" w:rsidTr="00CF1490">
        <w:tc>
          <w:tcPr>
            <w:tcW w:w="2753" w:type="dxa"/>
            <w:vAlign w:val="center"/>
          </w:tcPr>
          <w:p w14:paraId="62550316" w14:textId="1BCC2169" w:rsidR="005D066D" w:rsidRPr="00CF1490" w:rsidRDefault="00CF1490" w:rsidP="00CF1490">
            <w:pPr>
              <w:spacing w:after="120"/>
              <w:jc w:val="center"/>
              <w:rPr>
                <w:sz w:val="22"/>
                <w:szCs w:val="22"/>
              </w:rPr>
            </w:pPr>
            <w:r w:rsidRPr="00CF1490">
              <w:rPr>
                <w:sz w:val="22"/>
                <w:szCs w:val="22"/>
              </w:rPr>
              <w:t>Коэффициент обеспеченности собственными оборотными средствами</w:t>
            </w:r>
          </w:p>
        </w:tc>
        <w:tc>
          <w:tcPr>
            <w:tcW w:w="1429" w:type="dxa"/>
            <w:vAlign w:val="center"/>
          </w:tcPr>
          <w:p>
            <w:r>
              <w:t>-7.78</w:t>
            </w:r>
          </w:p>
        </w:tc>
        <w:tc>
          <w:tcPr>
            <w:tcW w:w="1429" w:type="dxa"/>
            <w:vAlign w:val="center"/>
          </w:tcPr>
          <w:p>
            <w:r>
              <w:t>-6.46</w:t>
            </w:r>
          </w:p>
        </w:tc>
        <w:tc>
          <w:tcPr>
            <w:tcW w:w="3734" w:type="dxa"/>
            <w:vAlign w:val="center"/>
          </w:tcPr>
          <w:p>
            <w:r>
              <w:t>Отношение собственных оборотных средств к оборотным активам. нормальное значение: не менее 0,1.</w:t>
            </w:r>
          </w:p>
        </w:tc>
      </w:tr>
      <w:tr w:rsidR="005D066D" w14:paraId="7B2D76EA" w14:textId="77777777" w:rsidTr="00CF1490">
        <w:tc>
          <w:tcPr>
            <w:tcW w:w="2753" w:type="dxa"/>
            <w:vAlign w:val="center"/>
          </w:tcPr>
          <w:p w14:paraId="04BE4F9A" w14:textId="2E9ADACC" w:rsidR="005D066D" w:rsidRPr="00CF1490" w:rsidRDefault="00CF1490" w:rsidP="00CF1490">
            <w:pPr>
              <w:spacing w:after="120"/>
              <w:jc w:val="center"/>
              <w:rPr>
                <w:sz w:val="22"/>
                <w:szCs w:val="22"/>
              </w:rPr>
            </w:pPr>
            <w:r w:rsidRPr="00CF1490">
              <w:rPr>
                <w:sz w:val="22"/>
                <w:szCs w:val="22"/>
              </w:rPr>
              <w:t>Коэффициент текущей (общей) ликвидности</w:t>
            </w:r>
          </w:p>
        </w:tc>
        <w:tc>
          <w:tcPr>
            <w:tcW w:w="1429" w:type="dxa"/>
            <w:vAlign w:val="center"/>
          </w:tcPr>
          <w:p>
            <w:r>
              <w:t>0.92</w:t>
            </w:r>
          </w:p>
        </w:tc>
        <w:tc>
          <w:tcPr>
            <w:tcW w:w="1429" w:type="dxa"/>
            <w:vAlign w:val="center"/>
          </w:tcPr>
          <w:p>
            <w:r>
              <w:t>0.92</w:t>
            </w:r>
          </w:p>
        </w:tc>
        <w:tc>
          <w:tcPr>
            <w:tcW w:w="3734" w:type="dxa"/>
            <w:vAlign w:val="center"/>
          </w:tcPr>
          <w:p>
            <w:r>
              <w:t>Отношение текущих активов к краткосрочным обязательствам. нормальное значение: 1,8 и более.</w:t>
            </w:r>
          </w:p>
        </w:tc>
      </w:tr>
      <w:tr w:rsidR="00CF1490" w14:paraId="6E2CDFBD" w14:textId="77777777" w:rsidTr="00CF1490">
        <w:tc>
          <w:tcPr>
            <w:tcW w:w="2753" w:type="dxa"/>
            <w:vAlign w:val="center"/>
          </w:tcPr>
          <w:p w14:paraId="7484FCFA" w14:textId="03168DD9" w:rsidR="00CF1490" w:rsidRPr="00CF1490" w:rsidRDefault="00CF1490" w:rsidP="00CF1490">
            <w:pPr>
              <w:spacing w:after="120"/>
              <w:jc w:val="center"/>
              <w:rPr>
                <w:sz w:val="22"/>
                <w:szCs w:val="22"/>
              </w:rPr>
            </w:pPr>
            <w:r w:rsidRPr="00CF1490">
              <w:rPr>
                <w:sz w:val="22"/>
                <w:szCs w:val="22"/>
              </w:rPr>
              <w:t>Коэффициент быстрой (промежуточной) ликвидности</w:t>
            </w:r>
          </w:p>
        </w:tc>
        <w:tc>
          <w:tcPr>
            <w:tcW w:w="1429" w:type="dxa"/>
            <w:vAlign w:val="center"/>
          </w:tcPr>
          <w:p>
            <w:r>
              <w:t>0.5</w:t>
            </w:r>
          </w:p>
        </w:tc>
        <w:tc>
          <w:tcPr>
            <w:tcW w:w="1429" w:type="dxa"/>
            <w:vAlign w:val="center"/>
          </w:tcPr>
          <w:p>
            <w:r>
              <w:t>0.46</w:t>
            </w:r>
          </w:p>
        </w:tc>
        <w:tc>
          <w:tcPr>
            <w:tcW w:w="3734" w:type="dxa"/>
            <w:vAlign w:val="center"/>
          </w:tcPr>
          <w:p>
            <w:r>
              <w:t>Отношение ликвидных активов к краткосрочным обязательствам. нормальное значение: 0,9 и более.</w:t>
            </w:r>
          </w:p>
        </w:tc>
      </w:tr>
      <w:tr w:rsidR="005D066D" w14:paraId="6FF75F2C" w14:textId="77777777" w:rsidTr="00CF1490">
        <w:tc>
          <w:tcPr>
            <w:tcW w:w="2753" w:type="dxa"/>
            <w:vAlign w:val="center"/>
          </w:tcPr>
          <w:p w14:paraId="1A37FA3A" w14:textId="38AE7723" w:rsidR="005D066D" w:rsidRPr="00CF1490" w:rsidRDefault="00CF1490" w:rsidP="00CF1490">
            <w:pPr>
              <w:spacing w:after="120"/>
              <w:jc w:val="center"/>
              <w:rPr>
                <w:sz w:val="22"/>
                <w:szCs w:val="22"/>
              </w:rPr>
            </w:pPr>
            <w:r w:rsidRPr="00CF1490">
              <w:rPr>
                <w:sz w:val="22"/>
                <w:szCs w:val="22"/>
              </w:rPr>
              <w:t>Коэффициент абсолютной ликвидности</w:t>
            </w:r>
          </w:p>
        </w:tc>
        <w:tc>
          <w:tcPr>
            <w:tcW w:w="1429" w:type="dxa"/>
            <w:vAlign w:val="center"/>
          </w:tcPr>
          <w:p>
            <w:r>
              <w:t>0.15</w:t>
            </w:r>
          </w:p>
        </w:tc>
        <w:tc>
          <w:tcPr>
            <w:tcW w:w="1429" w:type="dxa"/>
            <w:vAlign w:val="center"/>
          </w:tcPr>
          <w:p>
            <w:r>
              <w:t>0.05</w:t>
            </w:r>
          </w:p>
        </w:tc>
        <w:tc>
          <w:tcPr>
            <w:tcW w:w="3734" w:type="dxa"/>
            <w:vAlign w:val="center"/>
          </w:tcPr>
          <w:p>
            <w:r>
              <w:t>Отношение высоколиквидных активов к краткосрочным обязательствам. нормальное значение: 0,15 и более.</w:t>
            </w:r>
          </w:p>
        </w:tc>
      </w:tr>
      <w:tr w:rsidR="005D066D" w14:paraId="37FB0F50" w14:textId="77777777" w:rsidTr="00CF1490">
        <w:tc>
          <w:tcPr>
            <w:tcW w:w="2753" w:type="dxa"/>
            <w:vAlign w:val="center"/>
          </w:tcPr>
          <w:p w14:paraId="000AFFEB" w14:textId="4246287D" w:rsidR="005D066D" w:rsidRPr="00CF1490" w:rsidRDefault="00CF1490" w:rsidP="00CF1490">
            <w:pPr>
              <w:spacing w:after="120"/>
              <w:jc w:val="center"/>
              <w:rPr>
                <w:sz w:val="22"/>
                <w:szCs w:val="22"/>
              </w:rPr>
            </w:pPr>
            <w:r w:rsidRPr="00CF1490">
              <w:rPr>
                <w:sz w:val="22"/>
                <w:szCs w:val="22"/>
              </w:rPr>
              <w:t>EBIT</w:t>
            </w:r>
          </w:p>
        </w:tc>
        <w:tc>
          <w:tcPr>
            <w:tcW w:w="1429" w:type="dxa"/>
            <w:vAlign w:val="center"/>
          </w:tcPr>
          <w:p>
            <w:r>
              <w:t>-13202</w:t>
            </w:r>
          </w:p>
        </w:tc>
        <w:tc>
          <w:tcPr>
            <w:tcW w:w="1429" w:type="dxa"/>
            <w:vAlign w:val="center"/>
          </w:tcPr>
          <w:p>
            <w:r>
              <w:t>87348</w:t>
            </w:r>
          </w:p>
        </w:tc>
        <w:tc>
          <w:tcPr>
            <w:tcW w:w="3734" w:type="dxa"/>
            <w:vAlign w:val="center"/>
          </w:tcPr>
          <w:p>
            <w:r>
              <w:t>Прибыль до уплаты процентов и налогов.</w:t>
            </w:r>
          </w:p>
        </w:tc>
      </w:tr>
      <w:tr w:rsidR="00CF1490" w14:paraId="2F7166D9" w14:textId="77777777" w:rsidTr="00CF1490">
        <w:tc>
          <w:tcPr>
            <w:tcW w:w="2753" w:type="dxa"/>
            <w:vAlign w:val="center"/>
          </w:tcPr>
          <w:p w14:paraId="5D6CE4E0" w14:textId="023D4612" w:rsidR="00CF1490" w:rsidRPr="00CF1490" w:rsidRDefault="00CF1490" w:rsidP="00CF1490">
            <w:pPr>
              <w:spacing w:after="120"/>
              <w:jc w:val="center"/>
              <w:rPr>
                <w:sz w:val="22"/>
                <w:szCs w:val="22"/>
              </w:rPr>
            </w:pPr>
            <w:r w:rsidRPr="00CF1490">
              <w:rPr>
                <w:sz w:val="22"/>
                <w:szCs w:val="22"/>
              </w:rPr>
              <w:t>Рентабельность продаж по EBIT</w:t>
            </w:r>
          </w:p>
        </w:tc>
        <w:tc>
          <w:tcPr>
            <w:tcW w:w="1429" w:type="dxa"/>
            <w:vAlign w:val="center"/>
          </w:tcPr>
          <w:p>
            <w:r>
              <w:t>-1.5</w:t>
            </w:r>
          </w:p>
        </w:tc>
        <w:tc>
          <w:tcPr>
            <w:tcW w:w="1429" w:type="dxa"/>
            <w:vAlign w:val="center"/>
          </w:tcPr>
          <w:p>
            <w:r>
              <w:t>9</w:t>
            </w:r>
          </w:p>
        </w:tc>
        <w:tc>
          <w:tcPr>
            <w:tcW w:w="3734" w:type="dxa"/>
            <w:vAlign w:val="center"/>
          </w:tcPr>
          <w:p>
            <w:r>
              <w:t>Величина прибыли от продаж до уплаты процентов и налогов в каждом рубле выручки.</w:t>
            </w:r>
          </w:p>
        </w:tc>
      </w:tr>
      <w:tr w:rsidR="00CF1490" w14:paraId="46F50B73" w14:textId="77777777" w:rsidTr="00CF1490">
        <w:tc>
          <w:tcPr>
            <w:tcW w:w="2753" w:type="dxa"/>
            <w:vAlign w:val="center"/>
          </w:tcPr>
          <w:p w14:paraId="18BC010E" w14:textId="62B73781" w:rsidR="00CF1490" w:rsidRPr="00CF1490" w:rsidRDefault="00CF1490" w:rsidP="00CF1490">
            <w:pPr>
              <w:spacing w:after="120"/>
              <w:jc w:val="center"/>
              <w:rPr>
                <w:sz w:val="22"/>
                <w:szCs w:val="22"/>
              </w:rPr>
            </w:pPr>
            <w:r w:rsidRPr="00CF1490">
              <w:rPr>
                <w:sz w:val="22"/>
                <w:szCs w:val="22"/>
              </w:rPr>
              <w:t xml:space="preserve">Рентабельность продаж по </w:t>
            </w:r>
            <w:r w:rsidRPr="00CF1490">
              <w:rPr>
                <w:sz w:val="22"/>
                <w:szCs w:val="22"/>
              </w:rPr>
              <w:lastRenderedPageBreak/>
              <w:t>чистой прибыли</w:t>
            </w:r>
          </w:p>
        </w:tc>
        <w:tc>
          <w:tcPr>
            <w:tcW w:w="1429" w:type="dxa"/>
            <w:vAlign w:val="center"/>
          </w:tcPr>
          <w:p>
            <w:r>
              <w:t>-5.7</w:t>
            </w:r>
          </w:p>
        </w:tc>
        <w:tc>
          <w:tcPr>
            <w:tcW w:w="1429" w:type="dxa"/>
            <w:vAlign w:val="center"/>
          </w:tcPr>
          <w:p>
            <w:r>
              <w:t>4.4</w:t>
            </w:r>
          </w:p>
        </w:tc>
        <w:tc>
          <w:tcPr>
            <w:tcW w:w="3734" w:type="dxa"/>
            <w:vAlign w:val="center"/>
          </w:tcPr>
          <w:p>
            <w:r>
              <w:t>Величина чистой прибыли в каждом рубле выручки.</w:t>
            </w:r>
          </w:p>
        </w:tc>
      </w:tr>
      <w:tr w:rsidR="00CF1490" w14:paraId="162D9000" w14:textId="77777777" w:rsidTr="00CF1490">
        <w:tc>
          <w:tcPr>
            <w:tcW w:w="2753" w:type="dxa"/>
            <w:vAlign w:val="center"/>
          </w:tcPr>
          <w:p w14:paraId="70F08013" w14:textId="3053DB03" w:rsidR="00CF1490" w:rsidRPr="00CF1490" w:rsidRDefault="00CF1490" w:rsidP="00CF1490">
            <w:pPr>
              <w:spacing w:after="120"/>
              <w:jc w:val="center"/>
              <w:rPr>
                <w:sz w:val="22"/>
                <w:szCs w:val="22"/>
              </w:rPr>
            </w:pPr>
            <w:r w:rsidRPr="00CF1490">
              <w:rPr>
                <w:sz w:val="22"/>
                <w:szCs w:val="22"/>
              </w:rPr>
              <w:lastRenderedPageBreak/>
              <w:t>Коэффициент восстановления платежеспособности</w:t>
            </w:r>
          </w:p>
        </w:tc>
        <w:tc>
          <w:tcPr>
            <w:tcW w:w="1429" w:type="dxa"/>
            <w:vAlign w:val="center"/>
          </w:tcPr>
          <w:p w14:paraId="556E3D61" w14:textId="77777777" w:rsidR="00CF1490" w:rsidRPr="00CF1490" w:rsidRDefault="00CF1490" w:rsidP="00CF1490">
            <w:pPr>
              <w:spacing w:after="120"/>
              <w:jc w:val="center"/>
              <w:rPr>
                <w:sz w:val="22"/>
                <w:szCs w:val="22"/>
              </w:rPr>
            </w:pPr>
          </w:p>
        </w:tc>
        <w:tc>
          <w:tcPr>
            <w:tcW w:w="1429" w:type="dxa"/>
            <w:vAlign w:val="center"/>
          </w:tcPr>
          <w:p>
            <w:r>
              <w:t>0.48</w:t>
            </w:r>
          </w:p>
        </w:tc>
        <w:tc>
          <w:tcPr>
            <w:tcW w:w="3734" w:type="dxa"/>
            <w:vAlign w:val="center"/>
          </w:tcPr>
          <w:p>
            <w:r>
              <w:t>Оценивает возможность восстановления нормальной структуры баланса.</w:t>
            </w:r>
          </w:p>
        </w:tc>
      </w:tr>
    </w:tbl>
    <w:p w14:paraId="4848909B" w14:textId="77777777" w:rsidR="005D066D" w:rsidRDefault="005D066D" w:rsidP="00716C2B">
      <w:pPr>
        <w:spacing w:after="120"/>
        <w:ind w:firstLine="709"/>
      </w:pPr>
    </w:p>
    <w:p w14:paraId="144F6469" w14:textId="7028514A" w:rsidR="005D066D" w:rsidRDefault="00716C2B" w:rsidP="00716C2B">
      <w:pPr>
        <w:spacing w:after="120"/>
        <w:ind w:firstLine="709"/>
      </w:pPr>
      <w:commentRangeStart w:id="27"/>
      <w:r w:rsidRPr="00716C2B">
        <w:t>Ниже по качественному признаку обобщены важнейшие показатели финансового положения и результаты деятельности ООО "НОВЫЕ ТЕХНОЛОГИИ" за год.</w:t>
      </w:r>
    </w:p>
    <w:p w14:paraId="37DE4415" w14:textId="77777777" w:rsidR="00716C2B" w:rsidRDefault="00716C2B" w:rsidP="00716C2B">
      <w:pPr>
        <w:spacing w:after="120"/>
        <w:ind w:firstLine="709"/>
      </w:pPr>
      <w:r w:rsidRPr="00716C2B">
        <w:t xml:space="preserve">Приведенные ниже 10 показателей финансового положения и результатов деятельности организации имеют критические значения: </w:t>
      </w:r>
    </w:p>
    <w:p w14:paraId="6347E984" w14:textId="2B2FCCDB" w:rsidR="00716C2B" w:rsidRDefault="00716C2B" w:rsidP="00716C2B">
      <w:pPr>
        <w:pStyle w:val="a7"/>
        <w:numPr>
          <w:ilvl w:val="0"/>
          <w:numId w:val="16"/>
        </w:numPr>
        <w:spacing w:after="120"/>
        <w:ind w:left="0" w:firstLine="0"/>
      </w:pPr>
      <w:r w:rsidRPr="00716C2B">
        <w:t>полная зависимость организации от заемного капитала (отрицательная величина собственного капитала);</w:t>
      </w:r>
    </w:p>
    <w:p w14:paraId="26A5F7D6" w14:textId="77777777" w:rsidR="00716C2B" w:rsidRDefault="00716C2B" w:rsidP="00716C2B">
      <w:pPr>
        <w:pStyle w:val="a7"/>
        <w:numPr>
          <w:ilvl w:val="0"/>
          <w:numId w:val="16"/>
        </w:numPr>
        <w:spacing w:after="120"/>
        <w:ind w:left="0" w:firstLine="0"/>
      </w:pPr>
      <w:r w:rsidRPr="00716C2B">
        <w:t>чистые активы меньше уставного капитала, при этом за период имело место снижение величины чистых активов;</w:t>
      </w:r>
    </w:p>
    <w:p w14:paraId="3E104BBC" w14:textId="796C8E17" w:rsidR="00716C2B" w:rsidRDefault="00716C2B" w:rsidP="00716C2B">
      <w:pPr>
        <w:pStyle w:val="a7"/>
        <w:numPr>
          <w:ilvl w:val="0"/>
          <w:numId w:val="16"/>
        </w:numPr>
        <w:spacing w:after="120"/>
        <w:ind w:left="0" w:firstLine="0"/>
      </w:pPr>
      <w:r w:rsidRPr="00716C2B">
        <w:t>значение коэффициента обеспеченности собственными оборотными средствами (-2,06) не удовлетворяет нормативному и находится в области критических</w:t>
      </w:r>
      <w:r>
        <w:t xml:space="preserve"> </w:t>
      </w:r>
      <w:r w:rsidRPr="00716C2B">
        <w:t xml:space="preserve">значений; существенно ниже нормативного значения коэффициент текущей (общей) ликвидности; существенно ниже нормативного значения коэффициент быстрой (промежуточной) ликвидности; падение рентабельности продаж (-28,7 процентных пункта от рентабельности 25,6% за аналогичный период года, предшествующего отчётному); </w:t>
      </w:r>
    </w:p>
    <w:p w14:paraId="7D6D5B4F" w14:textId="6754DF88" w:rsidR="00716C2B" w:rsidRDefault="00716C2B" w:rsidP="00716C2B">
      <w:pPr>
        <w:pStyle w:val="a7"/>
        <w:numPr>
          <w:ilvl w:val="0"/>
          <w:numId w:val="16"/>
        </w:numPr>
        <w:spacing w:after="120"/>
        <w:ind w:left="0" w:firstLine="0"/>
      </w:pPr>
      <w:r w:rsidRPr="00716C2B">
        <w:t xml:space="preserve">коэффициент покрытия инвестиций значительно ниже нормы (доля собственного капитала и долгосрочных обязательств в общей сумме капитала организации составляет -47% (нормальное значение: не менее 75%); </w:t>
      </w:r>
    </w:p>
    <w:p w14:paraId="440D63A8" w14:textId="45617182" w:rsidR="00716C2B" w:rsidRDefault="00716C2B" w:rsidP="00716C2B">
      <w:pPr>
        <w:pStyle w:val="a7"/>
        <w:numPr>
          <w:ilvl w:val="0"/>
          <w:numId w:val="16"/>
        </w:numPr>
        <w:spacing w:after="120"/>
        <w:ind w:left="0" w:firstLine="0"/>
      </w:pPr>
      <w:r w:rsidRPr="00716C2B">
        <w:t>за 2023 год получен убыток от продаж (-5 990 тыс. руб.), более того наблюдалась отрицательная динамика по сравнению с</w:t>
      </w:r>
      <w:r>
        <w:t xml:space="preserve"> </w:t>
      </w:r>
      <w:r w:rsidRPr="00716C2B">
        <w:t xml:space="preserve">аналогичным периодом прошлого года (-14 539 тыс. руб.); </w:t>
      </w:r>
    </w:p>
    <w:p w14:paraId="4D19E78D" w14:textId="77777777" w:rsidR="00716C2B" w:rsidRDefault="00716C2B" w:rsidP="00716C2B">
      <w:pPr>
        <w:pStyle w:val="a7"/>
        <w:numPr>
          <w:ilvl w:val="0"/>
          <w:numId w:val="16"/>
        </w:numPr>
        <w:spacing w:after="120"/>
        <w:ind w:left="0" w:firstLine="0"/>
      </w:pPr>
      <w:r w:rsidRPr="00716C2B">
        <w:t xml:space="preserve">убыток от финансово-хозяйственной деятельности за период 01.01–31.12.2023 составил -22 258 тыс. руб.; </w:t>
      </w:r>
    </w:p>
    <w:p w14:paraId="034E6834" w14:textId="77777777" w:rsidR="00716C2B" w:rsidRDefault="00716C2B" w:rsidP="00716C2B">
      <w:pPr>
        <w:pStyle w:val="a7"/>
        <w:numPr>
          <w:ilvl w:val="0"/>
          <w:numId w:val="16"/>
        </w:numPr>
        <w:spacing w:after="120"/>
        <w:ind w:left="0" w:firstLine="0"/>
      </w:pPr>
      <w:r w:rsidRPr="00716C2B">
        <w:t xml:space="preserve">отрицательная динамика финансового результата до процентов к уплате и налогообложения (EBIT) на рубль выручки организации (-240,9 коп. от данного показателя за аналогичный период прошлого года (01.01– 31.12.2022)). </w:t>
      </w:r>
    </w:p>
    <w:p w14:paraId="11028588" w14:textId="77777777" w:rsidR="00716C2B" w:rsidRDefault="00716C2B" w:rsidP="00716C2B">
      <w:pPr>
        <w:spacing w:after="120"/>
        <w:ind w:firstLine="709"/>
      </w:pPr>
      <w:r w:rsidRPr="00716C2B">
        <w:t xml:space="preserve">С отрицательной стороны финансовое положение организации характеризуют следующие показатели: </w:t>
      </w:r>
    </w:p>
    <w:p w14:paraId="097EFA43" w14:textId="77777777" w:rsidR="00716C2B" w:rsidRDefault="00716C2B" w:rsidP="00716C2B">
      <w:pPr>
        <w:pStyle w:val="a7"/>
        <w:numPr>
          <w:ilvl w:val="0"/>
          <w:numId w:val="17"/>
        </w:numPr>
        <w:spacing w:after="120"/>
        <w:ind w:left="0" w:firstLine="0"/>
      </w:pPr>
      <w:r w:rsidRPr="00716C2B">
        <w:t xml:space="preserve">отрицательная динамика изменения собственного капитала организации ООО "НОВЫЕ ТЕХНОЛОГИИ" при том что, активы организации увеличились на 16 212 тыс. руб. (на 12,7%); </w:t>
      </w:r>
    </w:p>
    <w:p w14:paraId="3974D1BE" w14:textId="77777777" w:rsidR="00716C2B" w:rsidRDefault="00716C2B" w:rsidP="00716C2B">
      <w:pPr>
        <w:pStyle w:val="a7"/>
        <w:numPr>
          <w:ilvl w:val="0"/>
          <w:numId w:val="17"/>
        </w:numPr>
        <w:spacing w:after="120"/>
        <w:ind w:left="0" w:firstLine="0"/>
      </w:pPr>
      <w:r w:rsidRPr="00716C2B">
        <w:t>неустойчивое финансовое положение по величине собственных оборотных</w:t>
      </w:r>
      <w:r>
        <w:t xml:space="preserve"> </w:t>
      </w:r>
      <w:r w:rsidRPr="00716C2B">
        <w:t xml:space="preserve">средств. </w:t>
      </w:r>
    </w:p>
    <w:p w14:paraId="3DDDDCA3" w14:textId="77777777" w:rsidR="00716C2B" w:rsidRDefault="00716C2B" w:rsidP="00716C2B">
      <w:pPr>
        <w:pStyle w:val="a7"/>
        <w:spacing w:after="120"/>
        <w:ind w:left="1080"/>
      </w:pPr>
    </w:p>
    <w:p w14:paraId="2A8B083F" w14:textId="2AA6036B" w:rsidR="00A24474" w:rsidRDefault="00716C2B" w:rsidP="00716C2B">
      <w:pPr>
        <w:pStyle w:val="a7"/>
        <w:spacing w:after="120"/>
        <w:ind w:left="0" w:firstLine="709"/>
      </w:pPr>
      <w:r w:rsidRPr="00716C2B">
        <w:t>Положительно финансовое положение организации характеризует следующий показатель – соответствует нормальному значению коэффициент абсолютной ликвидности. Показателем, имеющим значение на границе норматива, является следующий – не в полной мере соблюдается нормальное соотношение активов по степени ликвидности и обязательств по сроку погашения.</w:t>
      </w:r>
      <w:commentRangeEnd w:id="27"/>
      <w:r>
        <w:rPr>
          <w:rStyle w:val="af6"/>
          <w:rFonts w:cs="Mangal"/>
        </w:rPr>
        <w:commentReference w:id="27"/>
      </w:r>
    </w:p>
    <w:p w14:paraId="1CFCCF7A" w14:textId="77777777" w:rsidR="00716C2B" w:rsidRDefault="00716C2B" w:rsidP="00716C2B">
      <w:pPr>
        <w:pStyle w:val="a7"/>
        <w:spacing w:after="120"/>
        <w:ind w:left="0" w:firstLine="709"/>
      </w:pPr>
    </w:p>
    <w:p w14:paraId="7D767672" w14:textId="7476EB53"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7. </w:t>
      </w:r>
      <w:commentRangeStart w:id="28"/>
      <w:r>
        <w:rPr>
          <w:rFonts w:ascii="Times New Roman" w:hAnsi="Times New Roman" w:cs="Times New Roman"/>
          <w:color w:val="FFFFFF" w:themeColor="background1"/>
        </w:rPr>
        <w:t>Анализ сделок под оспаривание.</w:t>
      </w:r>
      <w:commentRangeEnd w:id="28"/>
      <w:r>
        <w:rPr>
          <w:rStyle w:val="af6"/>
          <w:rFonts w:ascii="Times New Roman" w:eastAsia="SimSun" w:hAnsi="Times New Roman" w:cs="Mangal"/>
          <w:color w:val="auto"/>
        </w:rPr>
        <w:commentReference w:id="28"/>
      </w:r>
    </w:p>
    <w:p w14:paraId="4BECA6C5" w14:textId="202C786B"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8. Анализ субсидиарной ответственности.</w:t>
      </w:r>
    </w:p>
    <w:p w14:paraId="589884A2" w14:textId="37AC87B8"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9. Примерный расчет стоимости банкротства.</w:t>
      </w:r>
    </w:p>
    <w:p w14:paraId="70DF8072" w14:textId="2243A7F4"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10. </w:t>
      </w:r>
      <w:proofErr w:type="spellStart"/>
      <w:r>
        <w:rPr>
          <w:rFonts w:ascii="Times New Roman" w:hAnsi="Times New Roman" w:cs="Times New Roman"/>
          <w:color w:val="FFFFFF" w:themeColor="background1"/>
        </w:rPr>
        <w:t>Рекоммендаци</w:t>
      </w:r>
      <w:proofErr w:type="spellEnd"/>
      <w:r>
        <w:rPr>
          <w:rFonts w:ascii="Times New Roman" w:hAnsi="Times New Roman" w:cs="Times New Roman"/>
          <w:color w:val="FFFFFF" w:themeColor="background1"/>
        </w:rPr>
        <w:t>.</w:t>
      </w:r>
    </w:p>
    <w:p w14:paraId="670E7922" w14:textId="77777777" w:rsidR="00716C2B" w:rsidRDefault="00716C2B" w:rsidP="00716C2B">
      <w:pPr>
        <w:pStyle w:val="a7"/>
        <w:spacing w:after="120"/>
        <w:ind w:left="0" w:firstLine="709"/>
      </w:pPr>
    </w:p>
    <w:sectPr w:rsidR="00716C2B" w:rsidSect="00614726">
      <w:footerReference w:type="default" r:id="rId1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NOVATOR Юридическая группа" w:date="2025-04-04T17:34:00Z" w:initials="NЮ">
    <w:p w14:paraId="3054C027" w14:textId="38ACA3D2" w:rsidR="00ED094C" w:rsidRPr="00ED094C" w:rsidRDefault="007E1A66" w:rsidP="00937E19">
      <w:pPr>
        <w:pStyle w:val="af7"/>
      </w:pPr>
      <w:r>
        <w:rPr>
          <w:rStyle w:val="af6"/>
        </w:rPr>
        <w:annotationRef/>
      </w:r>
      <w:r>
        <w:t xml:space="preserve">Информация берется из </w:t>
      </w:r>
      <w:r w:rsidR="00ED094C">
        <w:rPr>
          <w:lang w:val="en-US"/>
        </w:rPr>
        <w:t>dox</w:t>
      </w:r>
      <w:r>
        <w:t>,</w:t>
      </w:r>
      <w:r w:rsidR="00ED094C" w:rsidRPr="00ED094C">
        <w:t xml:space="preserve"> </w:t>
      </w:r>
      <w:r w:rsidR="00ED094C" w:rsidRPr="00ED094C">
        <w:br/>
      </w:r>
      <w:r w:rsidR="00ED094C">
        <w:rPr>
          <w:rFonts w:cs="Times New Roman"/>
          <w:b/>
          <w:bCs/>
          <w:color w:val="FFFFFF" w:themeColor="background1"/>
          <w:sz w:val="22"/>
          <w:szCs w:val="22"/>
        </w:rPr>
        <w:t xml:space="preserve">Среднесписочная численность </w:t>
      </w:r>
      <w:r w:rsidR="00937E19">
        <w:rPr>
          <w:rFonts w:cs="Times New Roman"/>
          <w:b/>
          <w:bCs/>
          <w:color w:val="FFFFFF" w:themeColor="background1"/>
          <w:sz w:val="22"/>
          <w:szCs w:val="22"/>
        </w:rPr>
        <w:br/>
      </w:r>
      <w:r w:rsidR="00937E19">
        <w:t xml:space="preserve">Из </w:t>
      </w:r>
      <w:r w:rsidR="00937E19" w:rsidRPr="00E8338D">
        <w:t>Таблица #1</w:t>
      </w:r>
      <w:r w:rsidR="00937E19">
        <w:t xml:space="preserve"> среднесписочная </w:t>
      </w:r>
      <w:proofErr w:type="spellStart"/>
      <w:r w:rsidR="00937E19">
        <w:t>числ</w:t>
      </w:r>
      <w:proofErr w:type="spellEnd"/>
    </w:p>
    <w:p w14:paraId="0CB38880" w14:textId="350D8CE0" w:rsidR="00ED094C" w:rsidRPr="00ED094C" w:rsidRDefault="00ED094C" w:rsidP="00AF49B8">
      <w:pPr>
        <w:pStyle w:val="af7"/>
      </w:pPr>
      <w:r>
        <w:rPr>
          <w:rFonts w:cs="Times New Roman"/>
          <w:b/>
          <w:bCs/>
          <w:color w:val="FFFFFF" w:themeColor="background1"/>
          <w:sz w:val="22"/>
          <w:szCs w:val="22"/>
        </w:rPr>
        <w:t>Расходы на оплату труда</w:t>
      </w:r>
      <w:r>
        <w:t xml:space="preserve"> В форма 4 О</w:t>
      </w:r>
      <w:r w:rsidR="00937E19">
        <w:t>тчет о движении денежных с</w:t>
      </w:r>
      <w:r>
        <w:t>редств</w:t>
      </w:r>
    </w:p>
    <w:p w14:paraId="7C14D4A0" w14:textId="77777777" w:rsidR="00ED094C" w:rsidRDefault="00ED094C" w:rsidP="00AF49B8">
      <w:pPr>
        <w:pStyle w:val="af7"/>
      </w:pPr>
    </w:p>
    <w:p w14:paraId="0082F430" w14:textId="228EC9DE" w:rsidR="007E1A66" w:rsidRDefault="007E1A66" w:rsidP="00AF49B8">
      <w:pPr>
        <w:pStyle w:val="af7"/>
      </w:pPr>
    </w:p>
  </w:comment>
  <w:comment w:id="7" w:author="NOVATOR Юридическая группа" w:date="2025-03-31T16:41:00Z" w:initials="NЮ">
    <w:p w14:paraId="5588BC87" w14:textId="3EBA0B1E" w:rsidR="007E1A66" w:rsidRDefault="007E1A66">
      <w:pPr>
        <w:pStyle w:val="af7"/>
      </w:pPr>
      <w:r>
        <w:rPr>
          <w:rStyle w:val="af6"/>
        </w:rPr>
        <w:annotationRef/>
      </w:r>
      <w:r>
        <w:t>Информации в открытом доступе нет. Будет заполняться руками при предоставлении документов клиентом.</w:t>
      </w:r>
    </w:p>
  </w:comment>
  <w:comment w:id="9" w:author="NOVATOR Юридическая группа" w:date="2025-03-31T16:04:00Z" w:initials="NЮ">
    <w:p w14:paraId="385A19A9" w14:textId="77777777" w:rsidR="007E1A66" w:rsidRDefault="007E1A66">
      <w:pPr>
        <w:pStyle w:val="af7"/>
      </w:pPr>
      <w:r>
        <w:rPr>
          <w:rStyle w:val="af6"/>
        </w:rPr>
        <w:annotationRef/>
      </w:r>
      <w:r>
        <w:t>Содержатся в выписке из ЕГРЮЛ. Блок – «Сведения о корпоративном договоре».</w:t>
      </w:r>
    </w:p>
  </w:comment>
  <w:comment w:id="12" w:author="NOVATOR Юридическая группа" w:date="2025-03-31T16:53:00Z" w:initials="NЮ">
    <w:p w14:paraId="2D57B9D9" w14:textId="4B600A15" w:rsidR="007E1A66" w:rsidRDefault="007E1A66">
      <w:pPr>
        <w:pStyle w:val="af7"/>
      </w:pPr>
      <w:r>
        <w:rPr>
          <w:rStyle w:val="af6"/>
        </w:rPr>
        <w:annotationRef/>
      </w:r>
      <w:r>
        <w:t>Сведения берутся из выписки контур фокус, блок – ближайшие связи (актуальные). ИИ должен сам определить в чем состоит взаимосвязь.</w:t>
      </w:r>
      <w:r>
        <w:br/>
        <w:t xml:space="preserve">Часть аффилированных лиц придется вносить самостоятельно, так как ни один из сервисов не определяет </w:t>
      </w:r>
      <w:proofErr w:type="spellStart"/>
      <w:r>
        <w:t>аффилированность</w:t>
      </w:r>
      <w:proofErr w:type="spellEnd"/>
      <w:r>
        <w:t xml:space="preserve"> с обществами, в которых долями владеют генеральный директор и участники.</w:t>
      </w:r>
    </w:p>
  </w:comment>
  <w:comment w:id="16" w:author="NOVATOR Юридическая группа" w:date="2025-03-31T17:35:00Z" w:initials="NЮ">
    <w:p w14:paraId="5B14E407" w14:textId="2B4B1E97" w:rsidR="007E1A66" w:rsidRPr="00E250FB" w:rsidRDefault="007E1A66">
      <w:pPr>
        <w:pStyle w:val="af7"/>
      </w:pPr>
      <w:r>
        <w:rPr>
          <w:rStyle w:val="af6"/>
        </w:rPr>
        <w:annotationRef/>
      </w:r>
      <w:r>
        <w:t>Заполняется вручную при наличии информации от клиента.</w:t>
      </w:r>
    </w:p>
  </w:comment>
  <w:comment w:id="18" w:author="NOVATOR Юридическая группа" w:date="2025-03-31T18:01:00Z" w:initials="NЮ">
    <w:p w14:paraId="0C8CCCAD" w14:textId="069F8EC3" w:rsidR="00AC683B" w:rsidRPr="00AC683B" w:rsidRDefault="007E1A66" w:rsidP="00AC683B">
      <w:pPr>
        <w:pStyle w:val="afd"/>
      </w:pPr>
      <w:r>
        <w:rPr>
          <w:rStyle w:val="af6"/>
        </w:rPr>
        <w:annotationRef/>
      </w:r>
      <w:proofErr w:type="spellStart"/>
      <w:r w:rsidR="0050512E">
        <w:rPr>
          <w:b/>
          <w:bCs/>
          <w:lang w:val="en-US"/>
        </w:rPr>
        <w:t>Docx</w:t>
      </w:r>
      <w:proofErr w:type="spellEnd"/>
      <w:r w:rsidR="0050512E" w:rsidRPr="0050512E">
        <w:rPr>
          <w:b/>
          <w:bCs/>
        </w:rPr>
        <w:t xml:space="preserve"> </w:t>
      </w:r>
      <w:r w:rsidR="00AC683B" w:rsidRPr="00AC683B">
        <w:rPr>
          <w:b/>
          <w:bCs/>
        </w:rPr>
        <w:t>"</w:t>
      </w:r>
      <w:r w:rsidR="00BA03BA" w:rsidRPr="00BA03BA">
        <w:rPr>
          <w:b/>
          <w:bCs/>
        </w:rPr>
        <w:t>залоги - залогодатель</w:t>
      </w:r>
      <w:r w:rsidR="00AC683B" w:rsidRPr="00AC683B">
        <w:rPr>
          <w:b/>
          <w:bCs/>
        </w:rPr>
        <w:t>"</w:t>
      </w:r>
      <w:r w:rsidR="00AC683B" w:rsidRPr="00AC683B">
        <w:t>, который содержит таблицу со следующими столбцами:</w:t>
      </w:r>
    </w:p>
    <w:p w14:paraId="1094C086" w14:textId="77777777" w:rsidR="00AC683B" w:rsidRPr="00AC683B" w:rsidRDefault="00AC683B" w:rsidP="00AC683B">
      <w:pPr>
        <w:widowControl/>
        <w:numPr>
          <w:ilvl w:val="0"/>
          <w:numId w:val="19"/>
        </w:numPr>
        <w:suppressAutoHyphens w:val="0"/>
        <w:spacing w:before="100" w:beforeAutospacing="1" w:after="100" w:afterAutospacing="1"/>
        <w:jc w:val="left"/>
        <w:rPr>
          <w:rFonts w:eastAsia="Times New Roman" w:cs="Times New Roman"/>
          <w:kern w:val="0"/>
          <w:lang w:eastAsia="ru-RU" w:bidi="ar-SA"/>
        </w:rPr>
      </w:pPr>
      <w:r w:rsidRPr="00AC683B">
        <w:rPr>
          <w:rFonts w:eastAsia="Times New Roman" w:cs="Times New Roman"/>
          <w:b/>
          <w:bCs/>
          <w:kern w:val="0"/>
          <w:lang w:eastAsia="ru-RU" w:bidi="ar-SA"/>
        </w:rPr>
        <w:t>Залогодержатель</w:t>
      </w:r>
    </w:p>
    <w:p w14:paraId="35AA8695" w14:textId="77777777" w:rsidR="00AC683B" w:rsidRPr="00AC683B" w:rsidRDefault="00AC683B" w:rsidP="00AC683B">
      <w:pPr>
        <w:widowControl/>
        <w:numPr>
          <w:ilvl w:val="0"/>
          <w:numId w:val="19"/>
        </w:numPr>
        <w:suppressAutoHyphens w:val="0"/>
        <w:spacing w:before="100" w:beforeAutospacing="1" w:after="100" w:afterAutospacing="1"/>
        <w:jc w:val="left"/>
        <w:rPr>
          <w:rFonts w:eastAsia="Times New Roman" w:cs="Times New Roman"/>
          <w:kern w:val="0"/>
          <w:lang w:eastAsia="ru-RU" w:bidi="ar-SA"/>
        </w:rPr>
      </w:pPr>
      <w:r w:rsidRPr="00AC683B">
        <w:rPr>
          <w:rFonts w:eastAsia="Times New Roman" w:cs="Times New Roman"/>
          <w:b/>
          <w:bCs/>
          <w:kern w:val="0"/>
          <w:lang w:eastAsia="ru-RU" w:bidi="ar-SA"/>
        </w:rPr>
        <w:t>Дата возникновения залога</w:t>
      </w:r>
    </w:p>
    <w:p w14:paraId="69F9DAEB" w14:textId="77777777" w:rsidR="00AC683B" w:rsidRPr="00AC683B" w:rsidRDefault="00AC683B" w:rsidP="00AC683B">
      <w:pPr>
        <w:widowControl/>
        <w:numPr>
          <w:ilvl w:val="0"/>
          <w:numId w:val="19"/>
        </w:numPr>
        <w:suppressAutoHyphens w:val="0"/>
        <w:spacing w:before="100" w:beforeAutospacing="1" w:after="100" w:afterAutospacing="1"/>
        <w:jc w:val="left"/>
        <w:rPr>
          <w:rFonts w:eastAsia="Times New Roman" w:cs="Times New Roman"/>
          <w:kern w:val="0"/>
          <w:lang w:eastAsia="ru-RU" w:bidi="ar-SA"/>
        </w:rPr>
      </w:pPr>
      <w:r w:rsidRPr="00AC683B">
        <w:rPr>
          <w:rFonts w:eastAsia="Times New Roman" w:cs="Times New Roman"/>
          <w:b/>
          <w:bCs/>
          <w:kern w:val="0"/>
          <w:lang w:eastAsia="ru-RU" w:bidi="ar-SA"/>
        </w:rPr>
        <w:t>Срок залога</w:t>
      </w:r>
    </w:p>
    <w:p w14:paraId="31504C94" w14:textId="77777777" w:rsidR="00AC683B" w:rsidRPr="00AC683B" w:rsidRDefault="00AC683B" w:rsidP="00AC683B">
      <w:pPr>
        <w:widowControl/>
        <w:numPr>
          <w:ilvl w:val="0"/>
          <w:numId w:val="19"/>
        </w:numPr>
        <w:suppressAutoHyphens w:val="0"/>
        <w:spacing w:before="100" w:beforeAutospacing="1" w:after="100" w:afterAutospacing="1"/>
        <w:jc w:val="left"/>
        <w:rPr>
          <w:rFonts w:eastAsia="Times New Roman" w:cs="Times New Roman"/>
          <w:kern w:val="0"/>
          <w:lang w:eastAsia="ru-RU" w:bidi="ar-SA"/>
        </w:rPr>
      </w:pPr>
      <w:r w:rsidRPr="00AC683B">
        <w:rPr>
          <w:rFonts w:eastAsia="Times New Roman" w:cs="Times New Roman"/>
          <w:b/>
          <w:bCs/>
          <w:kern w:val="0"/>
          <w:lang w:eastAsia="ru-RU" w:bidi="ar-SA"/>
        </w:rPr>
        <w:t>Заложенное имущество</w:t>
      </w:r>
    </w:p>
    <w:p w14:paraId="39462100" w14:textId="7BF57271" w:rsidR="007E1A66" w:rsidRDefault="00AC683B">
      <w:pPr>
        <w:pStyle w:val="af7"/>
      </w:pPr>
      <w:r>
        <w:br/>
      </w:r>
      <w:r>
        <w:br/>
      </w:r>
      <w:r w:rsidR="007E1A66">
        <w:t>Информация берется из выписки контур фокус, блок залог - залогодатель. Срок исполнения – срок залога. Описание – заложенное имущество.</w:t>
      </w:r>
    </w:p>
  </w:comment>
  <w:comment w:id="20" w:author="NOVATOR Юридическая группа" w:date="2025-03-31T18:09:00Z" w:initials="NЮ">
    <w:p w14:paraId="72F54248" w14:textId="77777777" w:rsidR="0050512E" w:rsidRPr="0050512E" w:rsidRDefault="007E1A66" w:rsidP="0050512E">
      <w:pPr>
        <w:pStyle w:val="afd"/>
      </w:pPr>
      <w:r>
        <w:rPr>
          <w:rStyle w:val="af6"/>
        </w:rPr>
        <w:annotationRef/>
      </w:r>
      <w:proofErr w:type="spellStart"/>
      <w:r w:rsidR="0050512E">
        <w:rPr>
          <w:lang w:val="en-US"/>
        </w:rPr>
        <w:t>Docx</w:t>
      </w:r>
      <w:proofErr w:type="spellEnd"/>
      <w:r w:rsidR="0050512E" w:rsidRPr="0050512E">
        <w:t xml:space="preserve"> </w:t>
      </w:r>
      <w:r w:rsidR="0050512E" w:rsidRPr="0050512E">
        <w:rPr>
          <w:b/>
          <w:bCs/>
        </w:rPr>
        <w:t>"Сведения о находящемся в лизинге имуществе"</w:t>
      </w:r>
      <w:r w:rsidR="0050512E" w:rsidRPr="0050512E">
        <w:t>, содержащем таблицу со следующими столбцами:</w:t>
      </w:r>
    </w:p>
    <w:p w14:paraId="45FCC28F" w14:textId="77777777" w:rsidR="0050512E" w:rsidRPr="0050512E" w:rsidRDefault="0050512E" w:rsidP="0050512E">
      <w:pPr>
        <w:widowControl/>
        <w:numPr>
          <w:ilvl w:val="0"/>
          <w:numId w:val="20"/>
        </w:numPr>
        <w:suppressAutoHyphens w:val="0"/>
        <w:spacing w:before="100" w:beforeAutospacing="1" w:after="100" w:afterAutospacing="1"/>
        <w:jc w:val="left"/>
        <w:rPr>
          <w:rFonts w:eastAsia="Times New Roman" w:cs="Times New Roman"/>
          <w:kern w:val="0"/>
          <w:lang w:eastAsia="ru-RU" w:bidi="ar-SA"/>
        </w:rPr>
      </w:pPr>
      <w:r w:rsidRPr="0050512E">
        <w:rPr>
          <w:rFonts w:eastAsia="Times New Roman" w:cs="Times New Roman"/>
          <w:b/>
          <w:bCs/>
          <w:kern w:val="0"/>
          <w:lang w:eastAsia="ru-RU" w:bidi="ar-SA"/>
        </w:rPr>
        <w:t>Лизингодатель</w:t>
      </w:r>
    </w:p>
    <w:p w14:paraId="0CC0D247" w14:textId="77777777" w:rsidR="0050512E" w:rsidRPr="0050512E" w:rsidRDefault="0050512E" w:rsidP="0050512E">
      <w:pPr>
        <w:widowControl/>
        <w:numPr>
          <w:ilvl w:val="0"/>
          <w:numId w:val="20"/>
        </w:numPr>
        <w:suppressAutoHyphens w:val="0"/>
        <w:spacing w:before="100" w:beforeAutospacing="1" w:after="100" w:afterAutospacing="1"/>
        <w:jc w:val="left"/>
        <w:rPr>
          <w:rFonts w:eastAsia="Times New Roman" w:cs="Times New Roman"/>
          <w:kern w:val="0"/>
          <w:lang w:eastAsia="ru-RU" w:bidi="ar-SA"/>
        </w:rPr>
      </w:pPr>
      <w:r w:rsidRPr="0050512E">
        <w:rPr>
          <w:rFonts w:eastAsia="Times New Roman" w:cs="Times New Roman"/>
          <w:b/>
          <w:bCs/>
          <w:kern w:val="0"/>
          <w:lang w:eastAsia="ru-RU" w:bidi="ar-SA"/>
        </w:rPr>
        <w:t>Период лизинга</w:t>
      </w:r>
    </w:p>
    <w:p w14:paraId="5C4F979A" w14:textId="77777777" w:rsidR="0050512E" w:rsidRPr="0050512E" w:rsidRDefault="0050512E" w:rsidP="0050512E">
      <w:pPr>
        <w:widowControl/>
        <w:numPr>
          <w:ilvl w:val="0"/>
          <w:numId w:val="20"/>
        </w:numPr>
        <w:suppressAutoHyphens w:val="0"/>
        <w:spacing w:before="100" w:beforeAutospacing="1" w:after="100" w:afterAutospacing="1"/>
        <w:jc w:val="left"/>
        <w:rPr>
          <w:rFonts w:eastAsia="Times New Roman" w:cs="Times New Roman"/>
          <w:kern w:val="0"/>
          <w:lang w:eastAsia="ru-RU" w:bidi="ar-SA"/>
        </w:rPr>
      </w:pPr>
      <w:r w:rsidRPr="0050512E">
        <w:rPr>
          <w:rFonts w:eastAsia="Times New Roman" w:cs="Times New Roman"/>
          <w:b/>
          <w:bCs/>
          <w:kern w:val="0"/>
          <w:lang w:eastAsia="ru-RU" w:bidi="ar-SA"/>
        </w:rPr>
        <w:t>Категория (вид имущества)</w:t>
      </w:r>
    </w:p>
    <w:p w14:paraId="7477D66B" w14:textId="77777777" w:rsidR="0050512E" w:rsidRPr="0050512E" w:rsidRDefault="0050512E" w:rsidP="0050512E">
      <w:pPr>
        <w:widowControl/>
        <w:numPr>
          <w:ilvl w:val="0"/>
          <w:numId w:val="20"/>
        </w:numPr>
        <w:suppressAutoHyphens w:val="0"/>
        <w:spacing w:before="100" w:beforeAutospacing="1" w:after="100" w:afterAutospacing="1"/>
        <w:jc w:val="left"/>
        <w:rPr>
          <w:rFonts w:eastAsia="Times New Roman" w:cs="Times New Roman"/>
          <w:kern w:val="0"/>
          <w:lang w:eastAsia="ru-RU" w:bidi="ar-SA"/>
        </w:rPr>
      </w:pPr>
      <w:r w:rsidRPr="0050512E">
        <w:rPr>
          <w:rFonts w:eastAsia="Times New Roman" w:cs="Times New Roman"/>
          <w:b/>
          <w:bCs/>
          <w:kern w:val="0"/>
          <w:lang w:eastAsia="ru-RU" w:bidi="ar-SA"/>
        </w:rPr>
        <w:t>Текущий статус</w:t>
      </w:r>
    </w:p>
    <w:p w14:paraId="00427A39" w14:textId="61997352" w:rsidR="007E1A66" w:rsidRDefault="0050512E">
      <w:pPr>
        <w:pStyle w:val="af7"/>
      </w:pPr>
      <w:r>
        <w:br/>
      </w:r>
      <w:r>
        <w:br/>
      </w:r>
      <w:r w:rsidR="007E1A66">
        <w:t>Информация из выписки контур фокус, блок – лизинг – лизингодатель. Текущий статус объединяет две строки из выписки контура – статус и дата завершения.</w:t>
      </w:r>
    </w:p>
  </w:comment>
  <w:comment w:id="26" w:author="Дмитрий Окинин" w:date="2025-04-07T17:58:00Z" w:initials="ДО">
    <w:p w14:paraId="10E7A2BC" w14:textId="391E9C11" w:rsidR="007E1A66" w:rsidRDefault="007E1A66">
      <w:pPr>
        <w:pStyle w:val="af7"/>
      </w:pPr>
      <w:r>
        <w:rPr>
          <w:rStyle w:val="af6"/>
        </w:rPr>
        <w:annotationRef/>
      </w:r>
      <w:r w:rsidR="009A1941">
        <w:rPr>
          <w:lang w:val="en-US"/>
        </w:rPr>
        <w:t>PDF</w:t>
      </w:r>
      <w:r w:rsidR="009A1941" w:rsidRPr="009A1941">
        <w:t xml:space="preserve"> </w:t>
      </w:r>
      <w:r>
        <w:t xml:space="preserve">Информация берется из финансового анализа </w:t>
      </w:r>
      <w:proofErr w:type="spellStart"/>
      <w:proofErr w:type="gramStart"/>
      <w:r>
        <w:t>контур.фокуса</w:t>
      </w:r>
      <w:proofErr w:type="spellEnd"/>
      <w:proofErr w:type="gramEnd"/>
      <w:r>
        <w:t xml:space="preserve">. Наименование показателей соответствует наименованию в анализе </w:t>
      </w:r>
      <w:proofErr w:type="spellStart"/>
      <w:proofErr w:type="gramStart"/>
      <w:r>
        <w:t>контур.фокуса</w:t>
      </w:r>
      <w:proofErr w:type="spellEnd"/>
      <w:proofErr w:type="gramEnd"/>
      <w:r>
        <w:t>.</w:t>
      </w:r>
    </w:p>
  </w:comment>
  <w:comment w:id="27" w:author="Дмитрий Окинин" w:date="2025-04-07T18:02:00Z" w:initials="ДО">
    <w:p w14:paraId="517CA661" w14:textId="4A2AA969" w:rsidR="007E1A66" w:rsidRDefault="007E1A66">
      <w:pPr>
        <w:pStyle w:val="af7"/>
      </w:pPr>
      <w:r>
        <w:rPr>
          <w:rStyle w:val="af6"/>
        </w:rPr>
        <w:annotationRef/>
      </w:r>
      <w:r w:rsidR="009A1941">
        <w:rPr>
          <w:lang w:val="en-US"/>
        </w:rPr>
        <w:t>PDF</w:t>
      </w:r>
      <w:r w:rsidR="009A1941" w:rsidRPr="009A1941">
        <w:t xml:space="preserve"> </w:t>
      </w:r>
      <w:r>
        <w:t>Информация берется из финансового анализа контур фокус. Блок 3.1. Оценка ключевых показателей.</w:t>
      </w:r>
    </w:p>
  </w:comment>
  <w:comment w:id="28" w:author="Дмитрий Окинин" w:date="2025-04-07T18:06:00Z" w:initials="ДО">
    <w:p w14:paraId="188F067F" w14:textId="4DB1469E" w:rsidR="007E1A66" w:rsidRDefault="007E1A66">
      <w:pPr>
        <w:pStyle w:val="af7"/>
      </w:pPr>
      <w:r>
        <w:rPr>
          <w:rStyle w:val="af6"/>
        </w:rPr>
        <w:annotationRef/>
      </w:r>
      <w:r>
        <w:t>Под этот блок и следующие шаблон придумать затруднительно. Поэтому пока исходим из того, что они будут заполняться вручную.</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82F430" w15:done="0"/>
  <w15:commentEx w15:paraId="5588BC87" w15:done="0"/>
  <w15:commentEx w15:paraId="385A19A9" w15:done="0"/>
  <w15:commentEx w15:paraId="2D57B9D9" w15:done="0"/>
  <w15:commentEx w15:paraId="5B14E407" w15:done="0"/>
  <w15:commentEx w15:paraId="39462100" w15:done="0"/>
  <w15:commentEx w15:paraId="00427A39" w15:done="0"/>
  <w15:commentEx w15:paraId="10E7A2BC" w15:done="0"/>
  <w15:commentEx w15:paraId="517CA661" w15:done="0"/>
  <w15:commentEx w15:paraId="188F06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47D1C7" w16cex:dateUtc="2025-03-31T12:00:00Z"/>
  <w16cex:commentExtensible w16cex:durableId="52154883" w16cex:dateUtc="2025-04-04T14:34:00Z"/>
  <w16cex:commentExtensible w16cex:durableId="0227555A" w16cex:dateUtc="2025-03-31T13:41:00Z"/>
  <w16cex:commentExtensible w16cex:durableId="493C453F" w16cex:dateUtc="2025-03-31T13:04:00Z"/>
  <w16cex:commentExtensible w16cex:durableId="55A5D4E7" w16cex:dateUtc="2025-03-31T13:53:00Z"/>
  <w16cex:commentExtensible w16cex:durableId="08E64462" w16cex:dateUtc="2025-03-31T14:32:00Z"/>
  <w16cex:commentExtensible w16cex:durableId="5F448E84" w16cex:dateUtc="2025-03-31T14:35:00Z"/>
  <w16cex:commentExtensible w16cex:durableId="773F7B06" w16cex:dateUtc="2025-03-31T15:01:00Z"/>
  <w16cex:commentExtensible w16cex:durableId="1A657D3C" w16cex:dateUtc="2025-03-31T15:09:00Z"/>
  <w16cex:commentExtensible w16cex:durableId="71E477E0" w16cex:dateUtc="2025-04-04T14:34:00Z"/>
  <w16cex:commentExtensible w16cex:durableId="50199BFF" w16cex:dateUtc="2025-04-07T14:48:00Z"/>
  <w16cex:commentExtensible w16cex:durableId="06E82335" w16cex:dateUtc="2025-04-07T14:58:00Z"/>
  <w16cex:commentExtensible w16cex:durableId="5304522C" w16cex:dateUtc="2025-04-07T15:02:00Z"/>
  <w16cex:commentExtensible w16cex:durableId="525EB140" w16cex:dateUtc="2025-04-07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F23FA6" w16cid:durableId="0947D1C7"/>
  <w16cid:commentId w16cid:paraId="0082F430" w16cid:durableId="52154883"/>
  <w16cid:commentId w16cid:paraId="5588BC87" w16cid:durableId="0227555A"/>
  <w16cid:commentId w16cid:paraId="385A19A9" w16cid:durableId="493C453F"/>
  <w16cid:commentId w16cid:paraId="2D57B9D9" w16cid:durableId="55A5D4E7"/>
  <w16cid:commentId w16cid:paraId="19941FC4" w16cid:durableId="08E64462"/>
  <w16cid:commentId w16cid:paraId="5B14E407" w16cid:durableId="5F448E84"/>
  <w16cid:commentId w16cid:paraId="39462100" w16cid:durableId="773F7B06"/>
  <w16cid:commentId w16cid:paraId="00427A39" w16cid:durableId="1A657D3C"/>
  <w16cid:commentId w16cid:paraId="3B4BA557" w16cid:durableId="71E477E0"/>
  <w16cid:commentId w16cid:paraId="223770A3" w16cid:durableId="50199BFF"/>
  <w16cid:commentId w16cid:paraId="10E7A2BC" w16cid:durableId="06E82335"/>
  <w16cid:commentId w16cid:paraId="517CA661" w16cid:durableId="5304522C"/>
  <w16cid:commentId w16cid:paraId="188F067F" w16cid:durableId="525EB14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34124" w14:textId="77777777" w:rsidR="00152360" w:rsidRDefault="00152360" w:rsidP="001153C2">
      <w:r>
        <w:separator/>
      </w:r>
    </w:p>
  </w:endnote>
  <w:endnote w:type="continuationSeparator" w:id="0">
    <w:p w14:paraId="5CE7DC62" w14:textId="77777777" w:rsidR="00152360" w:rsidRDefault="00152360" w:rsidP="001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854255155"/>
      <w:docPartObj>
        <w:docPartGallery w:val="Page Numbers (Bottom of Page)"/>
        <w:docPartUnique/>
      </w:docPartObj>
    </w:sdtPr>
    <w:sdtEndPr>
      <w:rPr>
        <w:rStyle w:val="af5"/>
      </w:rPr>
    </w:sdtEndPr>
    <w:sdtContent>
      <w:p w14:paraId="3BC224BB" w14:textId="77777777"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2207EA42" w14:textId="77777777" w:rsidR="007E1A66" w:rsidRDefault="007E1A6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79938" w14:textId="77777777" w:rsidR="007E1A66" w:rsidRDefault="007E1A66" w:rsidP="001153C2">
    <w:pPr>
      <w:pStyle w:val="ae"/>
      <w:jc w:val="center"/>
    </w:pPr>
    <w:r>
      <w:t>г. Москва,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045376224"/>
      <w:docPartObj>
        <w:docPartGallery w:val="Page Numbers (Bottom of Page)"/>
        <w:docPartUnique/>
      </w:docPartObj>
    </w:sdtPr>
    <w:sdtEndPr>
      <w:rPr>
        <w:rStyle w:val="af5"/>
      </w:rPr>
    </w:sdtEndPr>
    <w:sdtContent>
      <w:p w14:paraId="3DDC258F" w14:textId="63CEFC8D"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sidR="00BF5398">
          <w:rPr>
            <w:rStyle w:val="af5"/>
            <w:noProof/>
          </w:rPr>
          <w:t>13</w:t>
        </w:r>
        <w:r>
          <w:rPr>
            <w:rStyle w:val="af5"/>
          </w:rPr>
          <w:fldChar w:fldCharType="end"/>
        </w:r>
      </w:p>
    </w:sdtContent>
  </w:sdt>
  <w:p w14:paraId="4199BA10" w14:textId="77777777" w:rsidR="007E1A66" w:rsidRDefault="007E1A66" w:rsidP="001153C2">
    <w:pPr>
      <w:pStyle w:val="a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847A3" w14:textId="77777777" w:rsidR="00152360" w:rsidRDefault="00152360" w:rsidP="001153C2">
      <w:r>
        <w:separator/>
      </w:r>
    </w:p>
  </w:footnote>
  <w:footnote w:type="continuationSeparator" w:id="0">
    <w:p w14:paraId="7B566213" w14:textId="77777777" w:rsidR="00152360" w:rsidRDefault="00152360" w:rsidP="00115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6E20"/>
    <w:multiLevelType w:val="hybridMultilevel"/>
    <w:tmpl w:val="28441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6F27A2"/>
    <w:multiLevelType w:val="multilevel"/>
    <w:tmpl w:val="62B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920"/>
    <w:multiLevelType w:val="multilevel"/>
    <w:tmpl w:val="69C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C01"/>
    <w:multiLevelType w:val="hybridMultilevel"/>
    <w:tmpl w:val="EEE66D04"/>
    <w:lvl w:ilvl="0" w:tplc="2C8C4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E013DF"/>
    <w:multiLevelType w:val="hybridMultilevel"/>
    <w:tmpl w:val="18C45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47018B"/>
    <w:multiLevelType w:val="hybridMultilevel"/>
    <w:tmpl w:val="779E6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566A2"/>
    <w:multiLevelType w:val="hybridMultilevel"/>
    <w:tmpl w:val="5DF4A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81658A9"/>
    <w:multiLevelType w:val="multilevel"/>
    <w:tmpl w:val="35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6BFA"/>
    <w:multiLevelType w:val="hybridMultilevel"/>
    <w:tmpl w:val="2DBC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8E33D7"/>
    <w:multiLevelType w:val="hybridMultilevel"/>
    <w:tmpl w:val="F5321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705CEE"/>
    <w:multiLevelType w:val="multilevel"/>
    <w:tmpl w:val="C64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853"/>
    <w:multiLevelType w:val="multilevel"/>
    <w:tmpl w:val="D8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1198"/>
    <w:multiLevelType w:val="hybridMultilevel"/>
    <w:tmpl w:val="52981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8E695E"/>
    <w:multiLevelType w:val="hybridMultilevel"/>
    <w:tmpl w:val="437674DC"/>
    <w:lvl w:ilvl="0" w:tplc="E62AA0C0">
      <w:start w:val="1"/>
      <w:numFmt w:val="decimal"/>
      <w:lvlText w:val="%1)"/>
      <w:lvlJc w:val="left"/>
      <w:pPr>
        <w:ind w:left="1069" w:hanging="360"/>
      </w:pPr>
      <w:rPr>
        <w:rFonts w:cs="Tahoma" w:hint="default"/>
      </w:rPr>
    </w:lvl>
    <w:lvl w:ilvl="1" w:tplc="04190001">
      <w:start w:val="1"/>
      <w:numFmt w:val="bullet"/>
      <w:lvlText w:val=""/>
      <w:lvlJc w:val="left"/>
      <w:pPr>
        <w:ind w:left="142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420073B"/>
    <w:multiLevelType w:val="hybridMultilevel"/>
    <w:tmpl w:val="0A8E31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9625CA2"/>
    <w:multiLevelType w:val="hybridMultilevel"/>
    <w:tmpl w:val="06F06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B23171"/>
    <w:multiLevelType w:val="hybridMultilevel"/>
    <w:tmpl w:val="D5C6B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F729EB"/>
    <w:multiLevelType w:val="hybridMultilevel"/>
    <w:tmpl w:val="BF98D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EAB67AE"/>
    <w:multiLevelType w:val="hybridMultilevel"/>
    <w:tmpl w:val="731C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8216CC"/>
    <w:multiLevelType w:val="multilevel"/>
    <w:tmpl w:val="663CA04C"/>
    <w:lvl w:ilvl="0">
      <w:start w:val="1"/>
      <w:numFmt w:val="decimal"/>
      <w:suff w:val="nothing"/>
      <w:lvlText w:val="%1."/>
      <w:lvlJc w:val="left"/>
      <w:pPr>
        <w:ind w:left="360" w:hanging="360"/>
      </w:pPr>
      <w:rPr>
        <w:rFonts w:hint="default"/>
      </w:rPr>
    </w:lvl>
    <w:lvl w:ilvl="1">
      <w:start w:val="1"/>
      <w:numFmt w:val="decimal"/>
      <w:suff w:val="space"/>
      <w:lvlText w:val="4.%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E47B1A"/>
    <w:multiLevelType w:val="hybridMultilevel"/>
    <w:tmpl w:val="CD2A5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ABB35F6"/>
    <w:multiLevelType w:val="hybridMultilevel"/>
    <w:tmpl w:val="9C202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9"/>
  </w:num>
  <w:num w:numId="3">
    <w:abstractNumId w:val="12"/>
  </w:num>
  <w:num w:numId="4">
    <w:abstractNumId w:val="18"/>
  </w:num>
  <w:num w:numId="5">
    <w:abstractNumId w:val="4"/>
  </w:num>
  <w:num w:numId="6">
    <w:abstractNumId w:val="9"/>
  </w:num>
  <w:num w:numId="7">
    <w:abstractNumId w:val="16"/>
  </w:num>
  <w:num w:numId="8">
    <w:abstractNumId w:val="17"/>
  </w:num>
  <w:num w:numId="9">
    <w:abstractNumId w:val="13"/>
  </w:num>
  <w:num w:numId="10">
    <w:abstractNumId w:val="6"/>
  </w:num>
  <w:num w:numId="11">
    <w:abstractNumId w:val="0"/>
  </w:num>
  <w:num w:numId="12">
    <w:abstractNumId w:val="15"/>
  </w:num>
  <w:num w:numId="13">
    <w:abstractNumId w:val="3"/>
  </w:num>
  <w:num w:numId="14">
    <w:abstractNumId w:val="5"/>
  </w:num>
  <w:num w:numId="15">
    <w:abstractNumId w:val="8"/>
  </w:num>
  <w:num w:numId="16">
    <w:abstractNumId w:val="20"/>
  </w:num>
  <w:num w:numId="17">
    <w:abstractNumId w:val="14"/>
  </w:num>
  <w:num w:numId="18">
    <w:abstractNumId w:val="1"/>
  </w:num>
  <w:num w:numId="19">
    <w:abstractNumId w:val="10"/>
  </w:num>
  <w:num w:numId="20">
    <w:abstractNumId w:val="2"/>
  </w:num>
  <w:num w:numId="21">
    <w:abstractNumId w:val="11"/>
  </w:num>
  <w:num w:numId="22">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VATOR Юридическая группа">
    <w15:presenceInfo w15:providerId="Windows Live" w15:userId="c3460721d38eb0a5"/>
  </w15:person>
  <w15:person w15:author="Дмитрий Окинин">
    <w15:presenceInfo w15:providerId="Windows Live" w15:userId="aab197c8560e34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4C"/>
    <w:rsid w:val="000109D3"/>
    <w:rsid w:val="00012E75"/>
    <w:rsid w:val="00016FBE"/>
    <w:rsid w:val="00043545"/>
    <w:rsid w:val="00045DD8"/>
    <w:rsid w:val="00045E41"/>
    <w:rsid w:val="000530E4"/>
    <w:rsid w:val="00055693"/>
    <w:rsid w:val="000849A3"/>
    <w:rsid w:val="0008708A"/>
    <w:rsid w:val="000A008E"/>
    <w:rsid w:val="000C07B7"/>
    <w:rsid w:val="000D3848"/>
    <w:rsid w:val="000D5049"/>
    <w:rsid w:val="00104FCB"/>
    <w:rsid w:val="001153C2"/>
    <w:rsid w:val="00152360"/>
    <w:rsid w:val="00154184"/>
    <w:rsid w:val="00167D86"/>
    <w:rsid w:val="001A3E07"/>
    <w:rsid w:val="001A7937"/>
    <w:rsid w:val="001D7FF2"/>
    <w:rsid w:val="001F18D0"/>
    <w:rsid w:val="0021219F"/>
    <w:rsid w:val="00224815"/>
    <w:rsid w:val="00225280"/>
    <w:rsid w:val="00240D22"/>
    <w:rsid w:val="00292AA2"/>
    <w:rsid w:val="00295796"/>
    <w:rsid w:val="0029675B"/>
    <w:rsid w:val="002A3ED9"/>
    <w:rsid w:val="002A4027"/>
    <w:rsid w:val="002B78DA"/>
    <w:rsid w:val="003066E2"/>
    <w:rsid w:val="003475C7"/>
    <w:rsid w:val="00350C5B"/>
    <w:rsid w:val="00361F48"/>
    <w:rsid w:val="003727FE"/>
    <w:rsid w:val="00373DE1"/>
    <w:rsid w:val="00375259"/>
    <w:rsid w:val="003A64ED"/>
    <w:rsid w:val="003A6580"/>
    <w:rsid w:val="003A6FA2"/>
    <w:rsid w:val="003D0DCE"/>
    <w:rsid w:val="003D6B75"/>
    <w:rsid w:val="003E5514"/>
    <w:rsid w:val="003E7AEE"/>
    <w:rsid w:val="003F05E6"/>
    <w:rsid w:val="004258C5"/>
    <w:rsid w:val="004353F2"/>
    <w:rsid w:val="00450430"/>
    <w:rsid w:val="00451AAD"/>
    <w:rsid w:val="00453C2B"/>
    <w:rsid w:val="004643A0"/>
    <w:rsid w:val="00485FE5"/>
    <w:rsid w:val="004A6D19"/>
    <w:rsid w:val="004A7D8F"/>
    <w:rsid w:val="004D3213"/>
    <w:rsid w:val="004E2C5C"/>
    <w:rsid w:val="004F5B4C"/>
    <w:rsid w:val="00504F61"/>
    <w:rsid w:val="0050512E"/>
    <w:rsid w:val="005216DD"/>
    <w:rsid w:val="00552ADD"/>
    <w:rsid w:val="005547EC"/>
    <w:rsid w:val="00570712"/>
    <w:rsid w:val="005B1D61"/>
    <w:rsid w:val="005B30C0"/>
    <w:rsid w:val="005B62AB"/>
    <w:rsid w:val="005D066D"/>
    <w:rsid w:val="005D2DB9"/>
    <w:rsid w:val="005E5EEF"/>
    <w:rsid w:val="00607289"/>
    <w:rsid w:val="00614726"/>
    <w:rsid w:val="00627C85"/>
    <w:rsid w:val="0063782E"/>
    <w:rsid w:val="00646810"/>
    <w:rsid w:val="00687574"/>
    <w:rsid w:val="0069587E"/>
    <w:rsid w:val="006B330C"/>
    <w:rsid w:val="006B7CED"/>
    <w:rsid w:val="006E0939"/>
    <w:rsid w:val="006F606D"/>
    <w:rsid w:val="00707058"/>
    <w:rsid w:val="00716C2B"/>
    <w:rsid w:val="00720BC8"/>
    <w:rsid w:val="00725572"/>
    <w:rsid w:val="007318B2"/>
    <w:rsid w:val="007A54EF"/>
    <w:rsid w:val="007B1D07"/>
    <w:rsid w:val="007C590F"/>
    <w:rsid w:val="007E1A66"/>
    <w:rsid w:val="007E5EA8"/>
    <w:rsid w:val="00804937"/>
    <w:rsid w:val="008112FE"/>
    <w:rsid w:val="00820AC8"/>
    <w:rsid w:val="00874BD0"/>
    <w:rsid w:val="008D7032"/>
    <w:rsid w:val="008F07F4"/>
    <w:rsid w:val="009077F8"/>
    <w:rsid w:val="00914419"/>
    <w:rsid w:val="00925244"/>
    <w:rsid w:val="00927A21"/>
    <w:rsid w:val="00937E19"/>
    <w:rsid w:val="00963682"/>
    <w:rsid w:val="00992D0F"/>
    <w:rsid w:val="0099691A"/>
    <w:rsid w:val="009A1941"/>
    <w:rsid w:val="009D2668"/>
    <w:rsid w:val="00A03111"/>
    <w:rsid w:val="00A14F8C"/>
    <w:rsid w:val="00A24474"/>
    <w:rsid w:val="00A7702F"/>
    <w:rsid w:val="00A9461A"/>
    <w:rsid w:val="00AA3D26"/>
    <w:rsid w:val="00AB03C5"/>
    <w:rsid w:val="00AC3A63"/>
    <w:rsid w:val="00AC3C2A"/>
    <w:rsid w:val="00AC683B"/>
    <w:rsid w:val="00AD34E6"/>
    <w:rsid w:val="00AD62C8"/>
    <w:rsid w:val="00AF49B8"/>
    <w:rsid w:val="00B12E13"/>
    <w:rsid w:val="00B43538"/>
    <w:rsid w:val="00B81386"/>
    <w:rsid w:val="00B91ABB"/>
    <w:rsid w:val="00B9325D"/>
    <w:rsid w:val="00BA03BA"/>
    <w:rsid w:val="00BB1DA5"/>
    <w:rsid w:val="00BB623A"/>
    <w:rsid w:val="00BD4973"/>
    <w:rsid w:val="00BF3AE0"/>
    <w:rsid w:val="00BF5398"/>
    <w:rsid w:val="00C1069B"/>
    <w:rsid w:val="00C2583A"/>
    <w:rsid w:val="00C410E5"/>
    <w:rsid w:val="00C41448"/>
    <w:rsid w:val="00C65BB1"/>
    <w:rsid w:val="00C72312"/>
    <w:rsid w:val="00C822A0"/>
    <w:rsid w:val="00C91306"/>
    <w:rsid w:val="00CA6558"/>
    <w:rsid w:val="00CC2CB3"/>
    <w:rsid w:val="00CF1490"/>
    <w:rsid w:val="00D05C23"/>
    <w:rsid w:val="00D07B50"/>
    <w:rsid w:val="00D14388"/>
    <w:rsid w:val="00D34D37"/>
    <w:rsid w:val="00D449DA"/>
    <w:rsid w:val="00D474E4"/>
    <w:rsid w:val="00D5646B"/>
    <w:rsid w:val="00D56A41"/>
    <w:rsid w:val="00D63033"/>
    <w:rsid w:val="00D81CC9"/>
    <w:rsid w:val="00DD3BCD"/>
    <w:rsid w:val="00E12BC0"/>
    <w:rsid w:val="00E13D60"/>
    <w:rsid w:val="00E250FB"/>
    <w:rsid w:val="00E2636D"/>
    <w:rsid w:val="00E36666"/>
    <w:rsid w:val="00E43C05"/>
    <w:rsid w:val="00E7218F"/>
    <w:rsid w:val="00E8338D"/>
    <w:rsid w:val="00E85D78"/>
    <w:rsid w:val="00E937CB"/>
    <w:rsid w:val="00EB2D9E"/>
    <w:rsid w:val="00EB6CB7"/>
    <w:rsid w:val="00ED094C"/>
    <w:rsid w:val="00F034E7"/>
    <w:rsid w:val="00F36637"/>
    <w:rsid w:val="00F471BA"/>
    <w:rsid w:val="00F839AE"/>
    <w:rsid w:val="00F94C3D"/>
    <w:rsid w:val="00F9747F"/>
    <w:rsid w:val="00FA3BB2"/>
    <w:rsid w:val="00FC5887"/>
    <w:rsid w:val="00FD59C2"/>
    <w:rsid w:val="00FF2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E840"/>
  <w15:chartTrackingRefBased/>
  <w15:docId w15:val="{14F6FAAC-432B-4D48-9C85-D3D788AC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A63"/>
    <w:pPr>
      <w:widowControl w:val="0"/>
      <w:suppressAutoHyphens/>
      <w:jc w:val="both"/>
    </w:pPr>
    <w:rPr>
      <w:rFonts w:ascii="Times New Roman" w:eastAsia="SimSun" w:hAnsi="Times New Roman" w:cs="Tahoma"/>
      <w:kern w:val="1"/>
      <w:lang w:eastAsia="hi-IN" w:bidi="hi-IN"/>
      <w14:ligatures w14:val="none"/>
    </w:rPr>
  </w:style>
  <w:style w:type="paragraph" w:styleId="1">
    <w:name w:val="heading 1"/>
    <w:basedOn w:val="a"/>
    <w:next w:val="a"/>
    <w:link w:val="10"/>
    <w:uiPriority w:val="9"/>
    <w:qFormat/>
    <w:rsid w:val="004F5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75259"/>
    <w:pPr>
      <w:keepNext/>
      <w:keepLines/>
      <w:spacing w:after="120"/>
      <w:ind w:left="680"/>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4F5B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F5B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F5B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F5B4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5B4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5B4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5B4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B4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375259"/>
    <w:rPr>
      <w:rFonts w:ascii="Times New Roman" w:eastAsiaTheme="majorEastAsia" w:hAnsi="Times New Roman" w:cstheme="majorBidi"/>
      <w:b/>
      <w:kern w:val="1"/>
      <w:sz w:val="28"/>
      <w:szCs w:val="32"/>
      <w:lang w:eastAsia="hi-IN" w:bidi="hi-IN"/>
      <w14:ligatures w14:val="none"/>
    </w:rPr>
  </w:style>
  <w:style w:type="character" w:customStyle="1" w:styleId="30">
    <w:name w:val="Заголовок 3 Знак"/>
    <w:basedOn w:val="a0"/>
    <w:link w:val="3"/>
    <w:uiPriority w:val="9"/>
    <w:semiHidden/>
    <w:rsid w:val="004F5B4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F5B4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F5B4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F5B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5B4C"/>
    <w:rPr>
      <w:rFonts w:eastAsiaTheme="majorEastAsia" w:cstheme="majorBidi"/>
      <w:color w:val="595959" w:themeColor="text1" w:themeTint="A6"/>
    </w:rPr>
  </w:style>
  <w:style w:type="character" w:customStyle="1" w:styleId="80">
    <w:name w:val="Заголовок 8 Знак"/>
    <w:basedOn w:val="a0"/>
    <w:link w:val="8"/>
    <w:uiPriority w:val="9"/>
    <w:semiHidden/>
    <w:rsid w:val="004F5B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5B4C"/>
    <w:rPr>
      <w:rFonts w:eastAsiaTheme="majorEastAsia" w:cstheme="majorBidi"/>
      <w:color w:val="272727" w:themeColor="text1" w:themeTint="D8"/>
    </w:rPr>
  </w:style>
  <w:style w:type="paragraph" w:styleId="a3">
    <w:name w:val="Title"/>
    <w:basedOn w:val="a"/>
    <w:next w:val="a"/>
    <w:link w:val="a4"/>
    <w:uiPriority w:val="10"/>
    <w:qFormat/>
    <w:rsid w:val="004F5B4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5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B4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5B4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5B4C"/>
    <w:pPr>
      <w:spacing w:before="160" w:after="160"/>
      <w:jc w:val="center"/>
    </w:pPr>
    <w:rPr>
      <w:i/>
      <w:iCs/>
      <w:color w:val="404040" w:themeColor="text1" w:themeTint="BF"/>
    </w:rPr>
  </w:style>
  <w:style w:type="character" w:customStyle="1" w:styleId="22">
    <w:name w:val="Цитата 2 Знак"/>
    <w:basedOn w:val="a0"/>
    <w:link w:val="21"/>
    <w:uiPriority w:val="29"/>
    <w:rsid w:val="004F5B4C"/>
    <w:rPr>
      <w:i/>
      <w:iCs/>
      <w:color w:val="404040" w:themeColor="text1" w:themeTint="BF"/>
    </w:rPr>
  </w:style>
  <w:style w:type="paragraph" w:styleId="a7">
    <w:name w:val="List Paragraph"/>
    <w:basedOn w:val="a"/>
    <w:uiPriority w:val="34"/>
    <w:qFormat/>
    <w:rsid w:val="004F5B4C"/>
    <w:pPr>
      <w:ind w:left="720"/>
      <w:contextualSpacing/>
    </w:pPr>
  </w:style>
  <w:style w:type="character" w:styleId="a8">
    <w:name w:val="Intense Emphasis"/>
    <w:basedOn w:val="a0"/>
    <w:uiPriority w:val="21"/>
    <w:qFormat/>
    <w:rsid w:val="004F5B4C"/>
    <w:rPr>
      <w:i/>
      <w:iCs/>
      <w:color w:val="2F5496" w:themeColor="accent1" w:themeShade="BF"/>
    </w:rPr>
  </w:style>
  <w:style w:type="paragraph" w:styleId="a9">
    <w:name w:val="Intense Quote"/>
    <w:basedOn w:val="a"/>
    <w:next w:val="a"/>
    <w:link w:val="aa"/>
    <w:uiPriority w:val="30"/>
    <w:qFormat/>
    <w:rsid w:val="004F5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F5B4C"/>
    <w:rPr>
      <w:i/>
      <w:iCs/>
      <w:color w:val="2F5496" w:themeColor="accent1" w:themeShade="BF"/>
    </w:rPr>
  </w:style>
  <w:style w:type="character" w:styleId="ab">
    <w:name w:val="Intense Reference"/>
    <w:basedOn w:val="a0"/>
    <w:uiPriority w:val="32"/>
    <w:qFormat/>
    <w:rsid w:val="004F5B4C"/>
    <w:rPr>
      <w:b/>
      <w:bCs/>
      <w:smallCaps/>
      <w:color w:val="2F5496" w:themeColor="accent1" w:themeShade="BF"/>
      <w:spacing w:val="5"/>
    </w:rPr>
  </w:style>
  <w:style w:type="paragraph" w:styleId="ac">
    <w:name w:val="header"/>
    <w:basedOn w:val="a"/>
    <w:link w:val="ad"/>
    <w:uiPriority w:val="99"/>
    <w:unhideWhenUsed/>
    <w:rsid w:val="001153C2"/>
    <w:pPr>
      <w:tabs>
        <w:tab w:val="center" w:pos="4677"/>
        <w:tab w:val="right" w:pos="9355"/>
      </w:tabs>
    </w:pPr>
    <w:rPr>
      <w:rFonts w:cs="Mangal"/>
      <w:szCs w:val="21"/>
    </w:rPr>
  </w:style>
  <w:style w:type="character" w:customStyle="1" w:styleId="ad">
    <w:name w:val="Верхний колонтитул Знак"/>
    <w:basedOn w:val="a0"/>
    <w:link w:val="ac"/>
    <w:uiPriority w:val="99"/>
    <w:rsid w:val="001153C2"/>
    <w:rPr>
      <w:rFonts w:ascii="Times New Roman" w:eastAsia="SimSun" w:hAnsi="Times New Roman" w:cs="Mangal"/>
      <w:kern w:val="1"/>
      <w:szCs w:val="21"/>
      <w:lang w:eastAsia="hi-IN" w:bidi="hi-IN"/>
      <w14:ligatures w14:val="none"/>
    </w:rPr>
  </w:style>
  <w:style w:type="paragraph" w:styleId="ae">
    <w:name w:val="footer"/>
    <w:basedOn w:val="a"/>
    <w:link w:val="af"/>
    <w:uiPriority w:val="99"/>
    <w:unhideWhenUsed/>
    <w:rsid w:val="001153C2"/>
    <w:pPr>
      <w:tabs>
        <w:tab w:val="center" w:pos="4677"/>
        <w:tab w:val="right" w:pos="9355"/>
      </w:tabs>
    </w:pPr>
    <w:rPr>
      <w:rFonts w:cs="Mangal"/>
      <w:szCs w:val="21"/>
    </w:rPr>
  </w:style>
  <w:style w:type="character" w:customStyle="1" w:styleId="af">
    <w:name w:val="Нижний колонтитул Знак"/>
    <w:basedOn w:val="a0"/>
    <w:link w:val="ae"/>
    <w:uiPriority w:val="99"/>
    <w:rsid w:val="001153C2"/>
    <w:rPr>
      <w:rFonts w:ascii="Times New Roman" w:eastAsia="SimSun" w:hAnsi="Times New Roman" w:cs="Mangal"/>
      <w:kern w:val="1"/>
      <w:szCs w:val="21"/>
      <w:lang w:eastAsia="hi-IN" w:bidi="hi-IN"/>
      <w14:ligatures w14:val="none"/>
    </w:rPr>
  </w:style>
  <w:style w:type="table" w:styleId="af0">
    <w:name w:val="Table Grid"/>
    <w:basedOn w:val="a1"/>
    <w:uiPriority w:val="39"/>
    <w:rsid w:val="0008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AB03C5"/>
    <w:pPr>
      <w:widowControl/>
      <w:suppressAutoHyphens w:val="0"/>
      <w:spacing w:before="480" w:after="0" w:line="276" w:lineRule="auto"/>
      <w:jc w:val="left"/>
      <w:outlineLvl w:val="9"/>
    </w:pPr>
    <w:rPr>
      <w:b/>
      <w:bCs/>
      <w:kern w:val="0"/>
      <w:sz w:val="28"/>
      <w:szCs w:val="28"/>
      <w:lang w:eastAsia="ru-RU" w:bidi="ar-SA"/>
    </w:rPr>
  </w:style>
  <w:style w:type="paragraph" w:styleId="11">
    <w:name w:val="toc 1"/>
    <w:basedOn w:val="a"/>
    <w:next w:val="a"/>
    <w:autoRedefine/>
    <w:uiPriority w:val="39"/>
    <w:unhideWhenUsed/>
    <w:rsid w:val="00AB03C5"/>
    <w:pPr>
      <w:spacing w:before="120"/>
      <w:jc w:val="left"/>
    </w:pPr>
    <w:rPr>
      <w:rFonts w:asciiTheme="minorHAnsi" w:hAnsiTheme="minorHAnsi" w:cstheme="minorHAnsi"/>
      <w:b/>
      <w:bCs/>
      <w:i/>
      <w:iCs/>
    </w:rPr>
  </w:style>
  <w:style w:type="character" w:styleId="af2">
    <w:name w:val="Hyperlink"/>
    <w:basedOn w:val="a0"/>
    <w:uiPriority w:val="99"/>
    <w:unhideWhenUsed/>
    <w:rsid w:val="00AB03C5"/>
    <w:rPr>
      <w:color w:val="0563C1" w:themeColor="hyperlink"/>
      <w:u w:val="single"/>
    </w:rPr>
  </w:style>
  <w:style w:type="paragraph" w:styleId="23">
    <w:name w:val="toc 2"/>
    <w:basedOn w:val="a"/>
    <w:next w:val="a"/>
    <w:autoRedefine/>
    <w:uiPriority w:val="39"/>
    <w:unhideWhenUsed/>
    <w:rsid w:val="00AB03C5"/>
    <w:pPr>
      <w:spacing w:before="120"/>
      <w:ind w:left="240"/>
      <w:jc w:val="left"/>
    </w:pPr>
    <w:rPr>
      <w:rFonts w:asciiTheme="minorHAnsi" w:hAnsiTheme="minorHAnsi" w:cstheme="minorHAnsi"/>
      <w:b/>
      <w:bCs/>
      <w:sz w:val="22"/>
      <w:szCs w:val="22"/>
    </w:rPr>
  </w:style>
  <w:style w:type="paragraph" w:styleId="31">
    <w:name w:val="toc 3"/>
    <w:basedOn w:val="a"/>
    <w:next w:val="a"/>
    <w:autoRedefine/>
    <w:uiPriority w:val="39"/>
    <w:semiHidden/>
    <w:unhideWhenUsed/>
    <w:rsid w:val="00AB03C5"/>
    <w:pPr>
      <w:ind w:left="480"/>
      <w:jc w:val="left"/>
    </w:pPr>
    <w:rPr>
      <w:rFonts w:asciiTheme="minorHAnsi" w:hAnsiTheme="minorHAnsi" w:cstheme="minorHAnsi"/>
      <w:sz w:val="20"/>
      <w:szCs w:val="20"/>
    </w:rPr>
  </w:style>
  <w:style w:type="paragraph" w:styleId="41">
    <w:name w:val="toc 4"/>
    <w:basedOn w:val="a"/>
    <w:next w:val="a"/>
    <w:autoRedefine/>
    <w:uiPriority w:val="39"/>
    <w:semiHidden/>
    <w:unhideWhenUsed/>
    <w:rsid w:val="00AB03C5"/>
    <w:pPr>
      <w:ind w:left="72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AB03C5"/>
    <w:pPr>
      <w:ind w:left="96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AB03C5"/>
    <w:pPr>
      <w:ind w:left="1200"/>
      <w:jc w:val="left"/>
    </w:pPr>
    <w:rPr>
      <w:rFonts w:asciiTheme="minorHAnsi" w:hAnsiTheme="minorHAnsi" w:cstheme="minorHAnsi"/>
      <w:sz w:val="20"/>
      <w:szCs w:val="20"/>
    </w:rPr>
  </w:style>
  <w:style w:type="paragraph" w:styleId="71">
    <w:name w:val="toc 7"/>
    <w:basedOn w:val="a"/>
    <w:next w:val="a"/>
    <w:autoRedefine/>
    <w:uiPriority w:val="39"/>
    <w:semiHidden/>
    <w:unhideWhenUsed/>
    <w:rsid w:val="00AB03C5"/>
    <w:pPr>
      <w:ind w:left="1440"/>
      <w:jc w:val="left"/>
    </w:pPr>
    <w:rPr>
      <w:rFonts w:asciiTheme="minorHAnsi" w:hAnsiTheme="minorHAnsi" w:cstheme="minorHAnsi"/>
      <w:sz w:val="20"/>
      <w:szCs w:val="20"/>
    </w:rPr>
  </w:style>
  <w:style w:type="paragraph" w:styleId="81">
    <w:name w:val="toc 8"/>
    <w:basedOn w:val="a"/>
    <w:next w:val="a"/>
    <w:autoRedefine/>
    <w:uiPriority w:val="39"/>
    <w:semiHidden/>
    <w:unhideWhenUsed/>
    <w:rsid w:val="00AB03C5"/>
    <w:pPr>
      <w:ind w:left="1680"/>
      <w:jc w:val="left"/>
    </w:pPr>
    <w:rPr>
      <w:rFonts w:asciiTheme="minorHAnsi" w:hAnsiTheme="minorHAnsi" w:cstheme="minorHAnsi"/>
      <w:sz w:val="20"/>
      <w:szCs w:val="20"/>
    </w:rPr>
  </w:style>
  <w:style w:type="paragraph" w:styleId="91">
    <w:name w:val="toc 9"/>
    <w:basedOn w:val="a"/>
    <w:next w:val="a"/>
    <w:autoRedefine/>
    <w:uiPriority w:val="39"/>
    <w:semiHidden/>
    <w:unhideWhenUsed/>
    <w:rsid w:val="00AB03C5"/>
    <w:pPr>
      <w:ind w:left="1920"/>
      <w:jc w:val="left"/>
    </w:pPr>
    <w:rPr>
      <w:rFonts w:asciiTheme="minorHAnsi" w:hAnsiTheme="minorHAnsi" w:cstheme="minorHAnsi"/>
      <w:sz w:val="20"/>
      <w:szCs w:val="20"/>
    </w:rPr>
  </w:style>
  <w:style w:type="character" w:styleId="af3">
    <w:name w:val="FollowedHyperlink"/>
    <w:basedOn w:val="a0"/>
    <w:uiPriority w:val="99"/>
    <w:semiHidden/>
    <w:unhideWhenUsed/>
    <w:rsid w:val="00992D0F"/>
    <w:rPr>
      <w:color w:val="954F72" w:themeColor="followedHyperlink"/>
      <w:u w:val="single"/>
    </w:rPr>
  </w:style>
  <w:style w:type="character" w:styleId="af4">
    <w:name w:val="Strong"/>
    <w:basedOn w:val="a0"/>
    <w:uiPriority w:val="22"/>
    <w:qFormat/>
    <w:rsid w:val="000D3848"/>
    <w:rPr>
      <w:b/>
      <w:bCs/>
    </w:rPr>
  </w:style>
  <w:style w:type="table" w:customStyle="1" w:styleId="NoBorder">
    <w:name w:val="NoBorder"/>
    <w:rsid w:val="00A24474"/>
    <w:pPr>
      <w:spacing w:after="180"/>
    </w:pPr>
    <w:rPr>
      <w:rFonts w:ascii="Arial" w:eastAsia="Times New Roman" w:hAnsi="Arial" w:cs="Arial"/>
      <w:kern w:val="0"/>
      <w:sz w:val="16"/>
      <w:szCs w:val="16"/>
      <w:lang w:eastAsia="ru-RU"/>
      <w14:ligatures w14:val="none"/>
    </w:rPr>
    <w:tblPr>
      <w:tblCellMar>
        <w:top w:w="0" w:type="dxa"/>
        <w:left w:w="0" w:type="dxa"/>
        <w:bottom w:w="0" w:type="dxa"/>
        <w:right w:w="0" w:type="dxa"/>
      </w:tblCellMar>
    </w:tblPr>
  </w:style>
  <w:style w:type="character" w:customStyle="1" w:styleId="Normal8">
    <w:name w:val="Normal8"/>
    <w:rsid w:val="00A24474"/>
  </w:style>
  <w:style w:type="character" w:customStyle="1" w:styleId="SubsectionHeaderSmall">
    <w:name w:val="SubsectionHeaderSmall"/>
    <w:rsid w:val="00A24474"/>
    <w:rPr>
      <w:b/>
      <w:color w:val="2F5496"/>
      <w:sz w:val="22"/>
      <w:szCs w:val="22"/>
    </w:rPr>
  </w:style>
  <w:style w:type="character" w:customStyle="1" w:styleId="GrayItalic8">
    <w:name w:val="GrayItalic8"/>
    <w:rsid w:val="00A24474"/>
    <w:rPr>
      <w:i/>
      <w:color w:val="808080"/>
    </w:rPr>
  </w:style>
  <w:style w:type="character" w:customStyle="1" w:styleId="GrayBold8">
    <w:name w:val="GrayBold8"/>
    <w:rsid w:val="00A24474"/>
    <w:rPr>
      <w:b/>
      <w:color w:val="808080"/>
    </w:rPr>
  </w:style>
  <w:style w:type="character" w:customStyle="1" w:styleId="Bold8">
    <w:name w:val="Bold8"/>
    <w:rsid w:val="00A24474"/>
    <w:rPr>
      <w:b/>
    </w:rPr>
  </w:style>
  <w:style w:type="character" w:styleId="af5">
    <w:name w:val="page number"/>
    <w:basedOn w:val="a0"/>
    <w:uiPriority w:val="99"/>
    <w:semiHidden/>
    <w:unhideWhenUsed/>
    <w:rsid w:val="004643A0"/>
  </w:style>
  <w:style w:type="character" w:styleId="af6">
    <w:name w:val="annotation reference"/>
    <w:basedOn w:val="a0"/>
    <w:uiPriority w:val="99"/>
    <w:semiHidden/>
    <w:unhideWhenUsed/>
    <w:rsid w:val="00646810"/>
    <w:rPr>
      <w:sz w:val="16"/>
      <w:szCs w:val="16"/>
    </w:rPr>
  </w:style>
  <w:style w:type="paragraph" w:styleId="af7">
    <w:name w:val="annotation text"/>
    <w:basedOn w:val="a"/>
    <w:link w:val="af8"/>
    <w:uiPriority w:val="99"/>
    <w:semiHidden/>
    <w:unhideWhenUsed/>
    <w:rsid w:val="00646810"/>
    <w:rPr>
      <w:rFonts w:cs="Mangal"/>
      <w:sz w:val="20"/>
      <w:szCs w:val="18"/>
    </w:rPr>
  </w:style>
  <w:style w:type="character" w:customStyle="1" w:styleId="af8">
    <w:name w:val="Текст примечания Знак"/>
    <w:basedOn w:val="a0"/>
    <w:link w:val="af7"/>
    <w:uiPriority w:val="99"/>
    <w:semiHidden/>
    <w:rsid w:val="00646810"/>
    <w:rPr>
      <w:rFonts w:ascii="Times New Roman" w:eastAsia="SimSun" w:hAnsi="Times New Roman" w:cs="Mangal"/>
      <w:kern w:val="1"/>
      <w:sz w:val="20"/>
      <w:szCs w:val="18"/>
      <w:lang w:eastAsia="hi-IN" w:bidi="hi-IN"/>
      <w14:ligatures w14:val="none"/>
    </w:rPr>
  </w:style>
  <w:style w:type="paragraph" w:styleId="af9">
    <w:name w:val="annotation subject"/>
    <w:basedOn w:val="af7"/>
    <w:next w:val="af7"/>
    <w:link w:val="afa"/>
    <w:uiPriority w:val="99"/>
    <w:semiHidden/>
    <w:unhideWhenUsed/>
    <w:rsid w:val="00646810"/>
    <w:rPr>
      <w:b/>
      <w:bCs/>
    </w:rPr>
  </w:style>
  <w:style w:type="character" w:customStyle="1" w:styleId="afa">
    <w:name w:val="Тема примечания Знак"/>
    <w:basedOn w:val="af8"/>
    <w:link w:val="af9"/>
    <w:uiPriority w:val="99"/>
    <w:semiHidden/>
    <w:rsid w:val="00646810"/>
    <w:rPr>
      <w:rFonts w:ascii="Times New Roman" w:eastAsia="SimSun" w:hAnsi="Times New Roman" w:cs="Mangal"/>
      <w:b/>
      <w:bCs/>
      <w:kern w:val="1"/>
      <w:sz w:val="20"/>
      <w:szCs w:val="18"/>
      <w:lang w:eastAsia="hi-IN" w:bidi="hi-IN"/>
      <w14:ligatures w14:val="none"/>
    </w:rPr>
  </w:style>
  <w:style w:type="paragraph" w:styleId="afb">
    <w:name w:val="Balloon Text"/>
    <w:basedOn w:val="a"/>
    <w:link w:val="afc"/>
    <w:uiPriority w:val="99"/>
    <w:semiHidden/>
    <w:unhideWhenUsed/>
    <w:rsid w:val="00361F48"/>
    <w:rPr>
      <w:rFonts w:ascii="Segoe UI" w:hAnsi="Segoe UI" w:cs="Mangal"/>
      <w:sz w:val="18"/>
      <w:szCs w:val="16"/>
    </w:rPr>
  </w:style>
  <w:style w:type="character" w:customStyle="1" w:styleId="afc">
    <w:name w:val="Текст выноски Знак"/>
    <w:basedOn w:val="a0"/>
    <w:link w:val="afb"/>
    <w:uiPriority w:val="99"/>
    <w:semiHidden/>
    <w:rsid w:val="00361F48"/>
    <w:rPr>
      <w:rFonts w:ascii="Segoe UI" w:eastAsia="SimSun" w:hAnsi="Segoe UI" w:cs="Mangal"/>
      <w:kern w:val="1"/>
      <w:sz w:val="18"/>
      <w:szCs w:val="16"/>
      <w:lang w:eastAsia="hi-IN" w:bidi="hi-IN"/>
      <w14:ligatures w14:val="none"/>
    </w:rPr>
  </w:style>
  <w:style w:type="character" w:customStyle="1" w:styleId="BlueLink8">
    <w:name w:val="BlueLink8"/>
    <w:rsid w:val="00E8338D"/>
    <w:rPr>
      <w:color w:val="2F5496"/>
    </w:rPr>
  </w:style>
  <w:style w:type="paragraph" w:styleId="afd">
    <w:name w:val="Normal (Web)"/>
    <w:basedOn w:val="a"/>
    <w:uiPriority w:val="99"/>
    <w:semiHidden/>
    <w:unhideWhenUsed/>
    <w:rsid w:val="0069587E"/>
    <w:pPr>
      <w:widowControl/>
      <w:suppressAutoHyphens w:val="0"/>
      <w:spacing w:before="100" w:beforeAutospacing="1" w:after="100" w:afterAutospacing="1"/>
      <w:jc w:val="left"/>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3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615">
          <w:marLeft w:val="0"/>
          <w:marRight w:val="0"/>
          <w:marTop w:val="0"/>
          <w:marBottom w:val="0"/>
          <w:divBdr>
            <w:top w:val="none" w:sz="0" w:space="0" w:color="auto"/>
            <w:left w:val="none" w:sz="0" w:space="0" w:color="auto"/>
            <w:bottom w:val="none" w:sz="0" w:space="0" w:color="auto"/>
            <w:right w:val="none" w:sz="0" w:space="0" w:color="auto"/>
          </w:divBdr>
          <w:divsChild>
            <w:div w:id="1926303991">
              <w:marLeft w:val="0"/>
              <w:marRight w:val="0"/>
              <w:marTop w:val="0"/>
              <w:marBottom w:val="0"/>
              <w:divBdr>
                <w:top w:val="none" w:sz="0" w:space="0" w:color="auto"/>
                <w:left w:val="none" w:sz="0" w:space="0" w:color="auto"/>
                <w:bottom w:val="none" w:sz="0" w:space="0" w:color="auto"/>
                <w:right w:val="none" w:sz="0" w:space="0" w:color="auto"/>
              </w:divBdr>
              <w:divsChild>
                <w:div w:id="1047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8317">
      <w:bodyDiv w:val="1"/>
      <w:marLeft w:val="0"/>
      <w:marRight w:val="0"/>
      <w:marTop w:val="0"/>
      <w:marBottom w:val="0"/>
      <w:divBdr>
        <w:top w:val="none" w:sz="0" w:space="0" w:color="auto"/>
        <w:left w:val="none" w:sz="0" w:space="0" w:color="auto"/>
        <w:bottom w:val="none" w:sz="0" w:space="0" w:color="auto"/>
        <w:right w:val="none" w:sz="0" w:space="0" w:color="auto"/>
      </w:divBdr>
      <w:divsChild>
        <w:div w:id="260844784">
          <w:marLeft w:val="0"/>
          <w:marRight w:val="0"/>
          <w:marTop w:val="0"/>
          <w:marBottom w:val="0"/>
          <w:divBdr>
            <w:top w:val="none" w:sz="0" w:space="0" w:color="auto"/>
            <w:left w:val="none" w:sz="0" w:space="0" w:color="auto"/>
            <w:bottom w:val="none" w:sz="0" w:space="0" w:color="auto"/>
            <w:right w:val="none" w:sz="0" w:space="0" w:color="auto"/>
          </w:divBdr>
          <w:divsChild>
            <w:div w:id="2095979345">
              <w:marLeft w:val="0"/>
              <w:marRight w:val="0"/>
              <w:marTop w:val="0"/>
              <w:marBottom w:val="0"/>
              <w:divBdr>
                <w:top w:val="none" w:sz="0" w:space="0" w:color="auto"/>
                <w:left w:val="none" w:sz="0" w:space="0" w:color="auto"/>
                <w:bottom w:val="none" w:sz="0" w:space="0" w:color="auto"/>
                <w:right w:val="none" w:sz="0" w:space="0" w:color="auto"/>
              </w:divBdr>
              <w:divsChild>
                <w:div w:id="135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699">
      <w:bodyDiv w:val="1"/>
      <w:marLeft w:val="0"/>
      <w:marRight w:val="0"/>
      <w:marTop w:val="0"/>
      <w:marBottom w:val="0"/>
      <w:divBdr>
        <w:top w:val="none" w:sz="0" w:space="0" w:color="auto"/>
        <w:left w:val="none" w:sz="0" w:space="0" w:color="auto"/>
        <w:bottom w:val="none" w:sz="0" w:space="0" w:color="auto"/>
        <w:right w:val="none" w:sz="0" w:space="0" w:color="auto"/>
      </w:divBdr>
      <w:divsChild>
        <w:div w:id="821428831">
          <w:marLeft w:val="0"/>
          <w:marRight w:val="0"/>
          <w:marTop w:val="0"/>
          <w:marBottom w:val="0"/>
          <w:divBdr>
            <w:top w:val="none" w:sz="0" w:space="0" w:color="auto"/>
            <w:left w:val="none" w:sz="0" w:space="0" w:color="auto"/>
            <w:bottom w:val="none" w:sz="0" w:space="0" w:color="auto"/>
            <w:right w:val="none" w:sz="0" w:space="0" w:color="auto"/>
          </w:divBdr>
          <w:divsChild>
            <w:div w:id="1660840135">
              <w:marLeft w:val="0"/>
              <w:marRight w:val="0"/>
              <w:marTop w:val="0"/>
              <w:marBottom w:val="0"/>
              <w:divBdr>
                <w:top w:val="none" w:sz="0" w:space="0" w:color="auto"/>
                <w:left w:val="none" w:sz="0" w:space="0" w:color="auto"/>
                <w:bottom w:val="none" w:sz="0" w:space="0" w:color="auto"/>
                <w:right w:val="none" w:sz="0" w:space="0" w:color="auto"/>
              </w:divBdr>
              <w:divsChild>
                <w:div w:id="1402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2933">
      <w:bodyDiv w:val="1"/>
      <w:marLeft w:val="0"/>
      <w:marRight w:val="0"/>
      <w:marTop w:val="0"/>
      <w:marBottom w:val="0"/>
      <w:divBdr>
        <w:top w:val="none" w:sz="0" w:space="0" w:color="auto"/>
        <w:left w:val="none" w:sz="0" w:space="0" w:color="auto"/>
        <w:bottom w:val="none" w:sz="0" w:space="0" w:color="auto"/>
        <w:right w:val="none" w:sz="0" w:space="0" w:color="auto"/>
      </w:divBdr>
      <w:divsChild>
        <w:div w:id="49694368">
          <w:marLeft w:val="0"/>
          <w:marRight w:val="0"/>
          <w:marTop w:val="0"/>
          <w:marBottom w:val="0"/>
          <w:divBdr>
            <w:top w:val="none" w:sz="0" w:space="0" w:color="auto"/>
            <w:left w:val="none" w:sz="0" w:space="0" w:color="auto"/>
            <w:bottom w:val="none" w:sz="0" w:space="0" w:color="auto"/>
            <w:right w:val="none" w:sz="0" w:space="0" w:color="auto"/>
          </w:divBdr>
          <w:divsChild>
            <w:div w:id="1784110440">
              <w:marLeft w:val="0"/>
              <w:marRight w:val="0"/>
              <w:marTop w:val="0"/>
              <w:marBottom w:val="0"/>
              <w:divBdr>
                <w:top w:val="none" w:sz="0" w:space="0" w:color="auto"/>
                <w:left w:val="none" w:sz="0" w:space="0" w:color="auto"/>
                <w:bottom w:val="none" w:sz="0" w:space="0" w:color="auto"/>
                <w:right w:val="none" w:sz="0" w:space="0" w:color="auto"/>
              </w:divBdr>
              <w:divsChild>
                <w:div w:id="1920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7346">
      <w:bodyDiv w:val="1"/>
      <w:marLeft w:val="0"/>
      <w:marRight w:val="0"/>
      <w:marTop w:val="0"/>
      <w:marBottom w:val="0"/>
      <w:divBdr>
        <w:top w:val="none" w:sz="0" w:space="0" w:color="auto"/>
        <w:left w:val="none" w:sz="0" w:space="0" w:color="auto"/>
        <w:bottom w:val="none" w:sz="0" w:space="0" w:color="auto"/>
        <w:right w:val="none" w:sz="0" w:space="0" w:color="auto"/>
      </w:divBdr>
      <w:divsChild>
        <w:div w:id="1312948568">
          <w:marLeft w:val="0"/>
          <w:marRight w:val="0"/>
          <w:marTop w:val="0"/>
          <w:marBottom w:val="0"/>
          <w:divBdr>
            <w:top w:val="none" w:sz="0" w:space="0" w:color="auto"/>
            <w:left w:val="none" w:sz="0" w:space="0" w:color="auto"/>
            <w:bottom w:val="none" w:sz="0" w:space="0" w:color="auto"/>
            <w:right w:val="none" w:sz="0" w:space="0" w:color="auto"/>
          </w:divBdr>
          <w:divsChild>
            <w:div w:id="2035223958">
              <w:marLeft w:val="0"/>
              <w:marRight w:val="0"/>
              <w:marTop w:val="0"/>
              <w:marBottom w:val="0"/>
              <w:divBdr>
                <w:top w:val="none" w:sz="0" w:space="0" w:color="auto"/>
                <w:left w:val="none" w:sz="0" w:space="0" w:color="auto"/>
                <w:bottom w:val="none" w:sz="0" w:space="0" w:color="auto"/>
                <w:right w:val="none" w:sz="0" w:space="0" w:color="auto"/>
              </w:divBdr>
              <w:divsChild>
                <w:div w:id="2003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221">
      <w:bodyDiv w:val="1"/>
      <w:marLeft w:val="0"/>
      <w:marRight w:val="0"/>
      <w:marTop w:val="0"/>
      <w:marBottom w:val="0"/>
      <w:divBdr>
        <w:top w:val="none" w:sz="0" w:space="0" w:color="auto"/>
        <w:left w:val="none" w:sz="0" w:space="0" w:color="auto"/>
        <w:bottom w:val="none" w:sz="0" w:space="0" w:color="auto"/>
        <w:right w:val="none" w:sz="0" w:space="0" w:color="auto"/>
      </w:divBdr>
      <w:divsChild>
        <w:div w:id="1177765323">
          <w:marLeft w:val="0"/>
          <w:marRight w:val="0"/>
          <w:marTop w:val="0"/>
          <w:marBottom w:val="0"/>
          <w:divBdr>
            <w:top w:val="none" w:sz="0" w:space="0" w:color="auto"/>
            <w:left w:val="none" w:sz="0" w:space="0" w:color="auto"/>
            <w:bottom w:val="single" w:sz="6" w:space="0" w:color="auto"/>
            <w:right w:val="none" w:sz="0" w:space="0" w:color="auto"/>
          </w:divBdr>
        </w:div>
      </w:divsChild>
    </w:div>
    <w:div w:id="129858739">
      <w:bodyDiv w:val="1"/>
      <w:marLeft w:val="0"/>
      <w:marRight w:val="0"/>
      <w:marTop w:val="0"/>
      <w:marBottom w:val="0"/>
      <w:divBdr>
        <w:top w:val="none" w:sz="0" w:space="0" w:color="auto"/>
        <w:left w:val="none" w:sz="0" w:space="0" w:color="auto"/>
        <w:bottom w:val="none" w:sz="0" w:space="0" w:color="auto"/>
        <w:right w:val="none" w:sz="0" w:space="0" w:color="auto"/>
      </w:divBdr>
    </w:div>
    <w:div w:id="134181644">
      <w:bodyDiv w:val="1"/>
      <w:marLeft w:val="0"/>
      <w:marRight w:val="0"/>
      <w:marTop w:val="0"/>
      <w:marBottom w:val="0"/>
      <w:divBdr>
        <w:top w:val="none" w:sz="0" w:space="0" w:color="auto"/>
        <w:left w:val="none" w:sz="0" w:space="0" w:color="auto"/>
        <w:bottom w:val="none" w:sz="0" w:space="0" w:color="auto"/>
        <w:right w:val="none" w:sz="0" w:space="0" w:color="auto"/>
      </w:divBdr>
      <w:divsChild>
        <w:div w:id="1456295004">
          <w:marLeft w:val="0"/>
          <w:marRight w:val="0"/>
          <w:marTop w:val="0"/>
          <w:marBottom w:val="0"/>
          <w:divBdr>
            <w:top w:val="none" w:sz="0" w:space="0" w:color="auto"/>
            <w:left w:val="none" w:sz="0" w:space="0" w:color="auto"/>
            <w:bottom w:val="none" w:sz="0" w:space="0" w:color="auto"/>
            <w:right w:val="none" w:sz="0" w:space="0" w:color="auto"/>
          </w:divBdr>
          <w:divsChild>
            <w:div w:id="494226296">
              <w:marLeft w:val="0"/>
              <w:marRight w:val="0"/>
              <w:marTop w:val="0"/>
              <w:marBottom w:val="0"/>
              <w:divBdr>
                <w:top w:val="none" w:sz="0" w:space="0" w:color="auto"/>
                <w:left w:val="none" w:sz="0" w:space="0" w:color="auto"/>
                <w:bottom w:val="none" w:sz="0" w:space="0" w:color="auto"/>
                <w:right w:val="none" w:sz="0" w:space="0" w:color="auto"/>
              </w:divBdr>
              <w:divsChild>
                <w:div w:id="1398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037">
      <w:bodyDiv w:val="1"/>
      <w:marLeft w:val="0"/>
      <w:marRight w:val="0"/>
      <w:marTop w:val="0"/>
      <w:marBottom w:val="0"/>
      <w:divBdr>
        <w:top w:val="none" w:sz="0" w:space="0" w:color="auto"/>
        <w:left w:val="none" w:sz="0" w:space="0" w:color="auto"/>
        <w:bottom w:val="none" w:sz="0" w:space="0" w:color="auto"/>
        <w:right w:val="none" w:sz="0" w:space="0" w:color="auto"/>
      </w:divBdr>
      <w:divsChild>
        <w:div w:id="559752268">
          <w:marLeft w:val="0"/>
          <w:marRight w:val="0"/>
          <w:marTop w:val="0"/>
          <w:marBottom w:val="0"/>
          <w:divBdr>
            <w:top w:val="none" w:sz="0" w:space="0" w:color="auto"/>
            <w:left w:val="none" w:sz="0" w:space="0" w:color="auto"/>
            <w:bottom w:val="none" w:sz="0" w:space="0" w:color="auto"/>
            <w:right w:val="none" w:sz="0" w:space="0" w:color="auto"/>
          </w:divBdr>
          <w:divsChild>
            <w:div w:id="1837108436">
              <w:marLeft w:val="0"/>
              <w:marRight w:val="0"/>
              <w:marTop w:val="0"/>
              <w:marBottom w:val="0"/>
              <w:divBdr>
                <w:top w:val="none" w:sz="0" w:space="0" w:color="auto"/>
                <w:left w:val="none" w:sz="0" w:space="0" w:color="auto"/>
                <w:bottom w:val="none" w:sz="0" w:space="0" w:color="auto"/>
                <w:right w:val="none" w:sz="0" w:space="0" w:color="auto"/>
              </w:divBdr>
              <w:divsChild>
                <w:div w:id="1091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160">
      <w:bodyDiv w:val="1"/>
      <w:marLeft w:val="0"/>
      <w:marRight w:val="0"/>
      <w:marTop w:val="0"/>
      <w:marBottom w:val="0"/>
      <w:divBdr>
        <w:top w:val="none" w:sz="0" w:space="0" w:color="auto"/>
        <w:left w:val="none" w:sz="0" w:space="0" w:color="auto"/>
        <w:bottom w:val="none" w:sz="0" w:space="0" w:color="auto"/>
        <w:right w:val="none" w:sz="0" w:space="0" w:color="auto"/>
      </w:divBdr>
      <w:divsChild>
        <w:div w:id="1856773689">
          <w:marLeft w:val="0"/>
          <w:marRight w:val="0"/>
          <w:marTop w:val="0"/>
          <w:marBottom w:val="0"/>
          <w:divBdr>
            <w:top w:val="none" w:sz="0" w:space="0" w:color="auto"/>
            <w:left w:val="none" w:sz="0" w:space="0" w:color="auto"/>
            <w:bottom w:val="none" w:sz="0" w:space="0" w:color="auto"/>
            <w:right w:val="none" w:sz="0" w:space="0" w:color="auto"/>
          </w:divBdr>
          <w:divsChild>
            <w:div w:id="2007442744">
              <w:marLeft w:val="0"/>
              <w:marRight w:val="0"/>
              <w:marTop w:val="0"/>
              <w:marBottom w:val="0"/>
              <w:divBdr>
                <w:top w:val="none" w:sz="0" w:space="0" w:color="auto"/>
                <w:left w:val="none" w:sz="0" w:space="0" w:color="auto"/>
                <w:bottom w:val="none" w:sz="0" w:space="0" w:color="auto"/>
                <w:right w:val="none" w:sz="0" w:space="0" w:color="auto"/>
              </w:divBdr>
              <w:divsChild>
                <w:div w:id="757024159">
                  <w:marLeft w:val="0"/>
                  <w:marRight w:val="0"/>
                  <w:marTop w:val="0"/>
                  <w:marBottom w:val="0"/>
                  <w:divBdr>
                    <w:top w:val="none" w:sz="0" w:space="0" w:color="auto"/>
                    <w:left w:val="none" w:sz="0" w:space="0" w:color="auto"/>
                    <w:bottom w:val="none" w:sz="0" w:space="0" w:color="auto"/>
                    <w:right w:val="none" w:sz="0" w:space="0" w:color="auto"/>
                  </w:divBdr>
                  <w:divsChild>
                    <w:div w:id="14342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710">
      <w:bodyDiv w:val="1"/>
      <w:marLeft w:val="0"/>
      <w:marRight w:val="0"/>
      <w:marTop w:val="0"/>
      <w:marBottom w:val="0"/>
      <w:divBdr>
        <w:top w:val="none" w:sz="0" w:space="0" w:color="auto"/>
        <w:left w:val="none" w:sz="0" w:space="0" w:color="auto"/>
        <w:bottom w:val="none" w:sz="0" w:space="0" w:color="auto"/>
        <w:right w:val="none" w:sz="0" w:space="0" w:color="auto"/>
      </w:divBdr>
      <w:divsChild>
        <w:div w:id="1946962169">
          <w:marLeft w:val="0"/>
          <w:marRight w:val="0"/>
          <w:marTop w:val="0"/>
          <w:marBottom w:val="0"/>
          <w:divBdr>
            <w:top w:val="none" w:sz="0" w:space="0" w:color="auto"/>
            <w:left w:val="none" w:sz="0" w:space="0" w:color="auto"/>
            <w:bottom w:val="none" w:sz="0" w:space="0" w:color="auto"/>
            <w:right w:val="none" w:sz="0" w:space="0" w:color="auto"/>
          </w:divBdr>
          <w:divsChild>
            <w:div w:id="1442260480">
              <w:marLeft w:val="0"/>
              <w:marRight w:val="0"/>
              <w:marTop w:val="0"/>
              <w:marBottom w:val="0"/>
              <w:divBdr>
                <w:top w:val="none" w:sz="0" w:space="0" w:color="auto"/>
                <w:left w:val="none" w:sz="0" w:space="0" w:color="auto"/>
                <w:bottom w:val="none" w:sz="0" w:space="0" w:color="auto"/>
                <w:right w:val="none" w:sz="0" w:space="0" w:color="auto"/>
              </w:divBdr>
              <w:divsChild>
                <w:div w:id="401221400">
                  <w:marLeft w:val="0"/>
                  <w:marRight w:val="0"/>
                  <w:marTop w:val="0"/>
                  <w:marBottom w:val="0"/>
                  <w:divBdr>
                    <w:top w:val="none" w:sz="0" w:space="0" w:color="auto"/>
                    <w:left w:val="none" w:sz="0" w:space="0" w:color="auto"/>
                    <w:bottom w:val="none" w:sz="0" w:space="0" w:color="auto"/>
                    <w:right w:val="none" w:sz="0" w:space="0" w:color="auto"/>
                  </w:divBdr>
                  <w:divsChild>
                    <w:div w:id="663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41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499">
          <w:marLeft w:val="0"/>
          <w:marRight w:val="0"/>
          <w:marTop w:val="0"/>
          <w:marBottom w:val="0"/>
          <w:divBdr>
            <w:top w:val="none" w:sz="0" w:space="0" w:color="auto"/>
            <w:left w:val="none" w:sz="0" w:space="0" w:color="auto"/>
            <w:bottom w:val="none" w:sz="0" w:space="0" w:color="auto"/>
            <w:right w:val="none" w:sz="0" w:space="0" w:color="auto"/>
          </w:divBdr>
          <w:divsChild>
            <w:div w:id="473185720">
              <w:marLeft w:val="0"/>
              <w:marRight w:val="0"/>
              <w:marTop w:val="0"/>
              <w:marBottom w:val="0"/>
              <w:divBdr>
                <w:top w:val="none" w:sz="0" w:space="0" w:color="auto"/>
                <w:left w:val="none" w:sz="0" w:space="0" w:color="auto"/>
                <w:bottom w:val="none" w:sz="0" w:space="0" w:color="auto"/>
                <w:right w:val="none" w:sz="0" w:space="0" w:color="auto"/>
              </w:divBdr>
              <w:divsChild>
                <w:div w:id="2619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8785">
      <w:bodyDiv w:val="1"/>
      <w:marLeft w:val="0"/>
      <w:marRight w:val="0"/>
      <w:marTop w:val="0"/>
      <w:marBottom w:val="0"/>
      <w:divBdr>
        <w:top w:val="none" w:sz="0" w:space="0" w:color="auto"/>
        <w:left w:val="none" w:sz="0" w:space="0" w:color="auto"/>
        <w:bottom w:val="none" w:sz="0" w:space="0" w:color="auto"/>
        <w:right w:val="none" w:sz="0" w:space="0" w:color="auto"/>
      </w:divBdr>
      <w:divsChild>
        <w:div w:id="1943606127">
          <w:marLeft w:val="0"/>
          <w:marRight w:val="0"/>
          <w:marTop w:val="0"/>
          <w:marBottom w:val="0"/>
          <w:divBdr>
            <w:top w:val="none" w:sz="0" w:space="0" w:color="auto"/>
            <w:left w:val="none" w:sz="0" w:space="0" w:color="auto"/>
            <w:bottom w:val="none" w:sz="0" w:space="0" w:color="auto"/>
            <w:right w:val="none" w:sz="0" w:space="0" w:color="auto"/>
          </w:divBdr>
          <w:divsChild>
            <w:div w:id="417747920">
              <w:marLeft w:val="0"/>
              <w:marRight w:val="0"/>
              <w:marTop w:val="0"/>
              <w:marBottom w:val="0"/>
              <w:divBdr>
                <w:top w:val="none" w:sz="0" w:space="0" w:color="auto"/>
                <w:left w:val="none" w:sz="0" w:space="0" w:color="auto"/>
                <w:bottom w:val="none" w:sz="0" w:space="0" w:color="auto"/>
                <w:right w:val="none" w:sz="0" w:space="0" w:color="auto"/>
              </w:divBdr>
              <w:divsChild>
                <w:div w:id="481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9684">
      <w:bodyDiv w:val="1"/>
      <w:marLeft w:val="0"/>
      <w:marRight w:val="0"/>
      <w:marTop w:val="0"/>
      <w:marBottom w:val="0"/>
      <w:divBdr>
        <w:top w:val="none" w:sz="0" w:space="0" w:color="auto"/>
        <w:left w:val="none" w:sz="0" w:space="0" w:color="auto"/>
        <w:bottom w:val="none" w:sz="0" w:space="0" w:color="auto"/>
        <w:right w:val="none" w:sz="0" w:space="0" w:color="auto"/>
      </w:divBdr>
      <w:divsChild>
        <w:div w:id="38551483">
          <w:marLeft w:val="0"/>
          <w:marRight w:val="0"/>
          <w:marTop w:val="0"/>
          <w:marBottom w:val="0"/>
          <w:divBdr>
            <w:top w:val="none" w:sz="0" w:space="0" w:color="auto"/>
            <w:left w:val="none" w:sz="0" w:space="0" w:color="auto"/>
            <w:bottom w:val="none" w:sz="0" w:space="0" w:color="auto"/>
            <w:right w:val="none" w:sz="0" w:space="0" w:color="auto"/>
          </w:divBdr>
          <w:divsChild>
            <w:div w:id="1488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835">
      <w:bodyDiv w:val="1"/>
      <w:marLeft w:val="0"/>
      <w:marRight w:val="0"/>
      <w:marTop w:val="0"/>
      <w:marBottom w:val="0"/>
      <w:divBdr>
        <w:top w:val="none" w:sz="0" w:space="0" w:color="auto"/>
        <w:left w:val="none" w:sz="0" w:space="0" w:color="auto"/>
        <w:bottom w:val="none" w:sz="0" w:space="0" w:color="auto"/>
        <w:right w:val="none" w:sz="0" w:space="0" w:color="auto"/>
      </w:divBdr>
    </w:div>
    <w:div w:id="480002887">
      <w:bodyDiv w:val="1"/>
      <w:marLeft w:val="0"/>
      <w:marRight w:val="0"/>
      <w:marTop w:val="0"/>
      <w:marBottom w:val="0"/>
      <w:divBdr>
        <w:top w:val="none" w:sz="0" w:space="0" w:color="auto"/>
        <w:left w:val="none" w:sz="0" w:space="0" w:color="auto"/>
        <w:bottom w:val="none" w:sz="0" w:space="0" w:color="auto"/>
        <w:right w:val="none" w:sz="0" w:space="0" w:color="auto"/>
      </w:divBdr>
      <w:divsChild>
        <w:div w:id="1212113571">
          <w:marLeft w:val="0"/>
          <w:marRight w:val="0"/>
          <w:marTop w:val="0"/>
          <w:marBottom w:val="0"/>
          <w:divBdr>
            <w:top w:val="none" w:sz="0" w:space="0" w:color="auto"/>
            <w:left w:val="none" w:sz="0" w:space="0" w:color="auto"/>
            <w:bottom w:val="none" w:sz="0" w:space="0" w:color="auto"/>
            <w:right w:val="none" w:sz="0" w:space="0" w:color="auto"/>
          </w:divBdr>
          <w:divsChild>
            <w:div w:id="1906338145">
              <w:marLeft w:val="0"/>
              <w:marRight w:val="0"/>
              <w:marTop w:val="0"/>
              <w:marBottom w:val="0"/>
              <w:divBdr>
                <w:top w:val="none" w:sz="0" w:space="0" w:color="auto"/>
                <w:left w:val="none" w:sz="0" w:space="0" w:color="auto"/>
                <w:bottom w:val="none" w:sz="0" w:space="0" w:color="auto"/>
                <w:right w:val="none" w:sz="0" w:space="0" w:color="auto"/>
              </w:divBdr>
              <w:divsChild>
                <w:div w:id="714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3404">
      <w:bodyDiv w:val="1"/>
      <w:marLeft w:val="0"/>
      <w:marRight w:val="0"/>
      <w:marTop w:val="0"/>
      <w:marBottom w:val="0"/>
      <w:divBdr>
        <w:top w:val="none" w:sz="0" w:space="0" w:color="auto"/>
        <w:left w:val="none" w:sz="0" w:space="0" w:color="auto"/>
        <w:bottom w:val="none" w:sz="0" w:space="0" w:color="auto"/>
        <w:right w:val="none" w:sz="0" w:space="0" w:color="auto"/>
      </w:divBdr>
      <w:divsChild>
        <w:div w:id="145972942">
          <w:marLeft w:val="0"/>
          <w:marRight w:val="0"/>
          <w:marTop w:val="0"/>
          <w:marBottom w:val="0"/>
          <w:divBdr>
            <w:top w:val="none" w:sz="0" w:space="0" w:color="auto"/>
            <w:left w:val="none" w:sz="0" w:space="0" w:color="auto"/>
            <w:bottom w:val="single" w:sz="6" w:space="0" w:color="auto"/>
            <w:right w:val="none" w:sz="0" w:space="0" w:color="auto"/>
          </w:divBdr>
        </w:div>
      </w:divsChild>
    </w:div>
    <w:div w:id="517237587">
      <w:bodyDiv w:val="1"/>
      <w:marLeft w:val="0"/>
      <w:marRight w:val="0"/>
      <w:marTop w:val="0"/>
      <w:marBottom w:val="0"/>
      <w:divBdr>
        <w:top w:val="none" w:sz="0" w:space="0" w:color="auto"/>
        <w:left w:val="none" w:sz="0" w:space="0" w:color="auto"/>
        <w:bottom w:val="none" w:sz="0" w:space="0" w:color="auto"/>
        <w:right w:val="none" w:sz="0" w:space="0" w:color="auto"/>
      </w:divBdr>
      <w:divsChild>
        <w:div w:id="216206915">
          <w:marLeft w:val="0"/>
          <w:marRight w:val="0"/>
          <w:marTop w:val="0"/>
          <w:marBottom w:val="0"/>
          <w:divBdr>
            <w:top w:val="none" w:sz="0" w:space="0" w:color="auto"/>
            <w:left w:val="none" w:sz="0" w:space="0" w:color="auto"/>
            <w:bottom w:val="none" w:sz="0" w:space="0" w:color="auto"/>
            <w:right w:val="none" w:sz="0" w:space="0" w:color="auto"/>
          </w:divBdr>
          <w:divsChild>
            <w:div w:id="93206869">
              <w:marLeft w:val="0"/>
              <w:marRight w:val="0"/>
              <w:marTop w:val="0"/>
              <w:marBottom w:val="0"/>
              <w:divBdr>
                <w:top w:val="none" w:sz="0" w:space="0" w:color="auto"/>
                <w:left w:val="none" w:sz="0" w:space="0" w:color="auto"/>
                <w:bottom w:val="none" w:sz="0" w:space="0" w:color="auto"/>
                <w:right w:val="none" w:sz="0" w:space="0" w:color="auto"/>
              </w:divBdr>
              <w:divsChild>
                <w:div w:id="428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625">
      <w:bodyDiv w:val="1"/>
      <w:marLeft w:val="0"/>
      <w:marRight w:val="0"/>
      <w:marTop w:val="0"/>
      <w:marBottom w:val="0"/>
      <w:divBdr>
        <w:top w:val="none" w:sz="0" w:space="0" w:color="auto"/>
        <w:left w:val="none" w:sz="0" w:space="0" w:color="auto"/>
        <w:bottom w:val="none" w:sz="0" w:space="0" w:color="auto"/>
        <w:right w:val="none" w:sz="0" w:space="0" w:color="auto"/>
      </w:divBdr>
      <w:divsChild>
        <w:div w:id="483548090">
          <w:marLeft w:val="0"/>
          <w:marRight w:val="0"/>
          <w:marTop w:val="0"/>
          <w:marBottom w:val="0"/>
          <w:divBdr>
            <w:top w:val="none" w:sz="0" w:space="0" w:color="auto"/>
            <w:left w:val="none" w:sz="0" w:space="0" w:color="auto"/>
            <w:bottom w:val="none" w:sz="0" w:space="0" w:color="auto"/>
            <w:right w:val="none" w:sz="0" w:space="0" w:color="auto"/>
          </w:divBdr>
          <w:divsChild>
            <w:div w:id="1055466893">
              <w:marLeft w:val="0"/>
              <w:marRight w:val="0"/>
              <w:marTop w:val="0"/>
              <w:marBottom w:val="0"/>
              <w:divBdr>
                <w:top w:val="none" w:sz="0" w:space="0" w:color="auto"/>
                <w:left w:val="none" w:sz="0" w:space="0" w:color="auto"/>
                <w:bottom w:val="none" w:sz="0" w:space="0" w:color="auto"/>
                <w:right w:val="none" w:sz="0" w:space="0" w:color="auto"/>
              </w:divBdr>
              <w:divsChild>
                <w:div w:id="180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8510">
      <w:bodyDiv w:val="1"/>
      <w:marLeft w:val="0"/>
      <w:marRight w:val="0"/>
      <w:marTop w:val="0"/>
      <w:marBottom w:val="0"/>
      <w:divBdr>
        <w:top w:val="none" w:sz="0" w:space="0" w:color="auto"/>
        <w:left w:val="none" w:sz="0" w:space="0" w:color="auto"/>
        <w:bottom w:val="none" w:sz="0" w:space="0" w:color="auto"/>
        <w:right w:val="none" w:sz="0" w:space="0" w:color="auto"/>
      </w:divBdr>
      <w:divsChild>
        <w:div w:id="822771171">
          <w:marLeft w:val="0"/>
          <w:marRight w:val="0"/>
          <w:marTop w:val="0"/>
          <w:marBottom w:val="0"/>
          <w:divBdr>
            <w:top w:val="none" w:sz="0" w:space="0" w:color="auto"/>
            <w:left w:val="none" w:sz="0" w:space="0" w:color="auto"/>
            <w:bottom w:val="none" w:sz="0" w:space="0" w:color="auto"/>
            <w:right w:val="none" w:sz="0" w:space="0" w:color="auto"/>
          </w:divBdr>
          <w:divsChild>
            <w:div w:id="930504905">
              <w:marLeft w:val="0"/>
              <w:marRight w:val="0"/>
              <w:marTop w:val="0"/>
              <w:marBottom w:val="0"/>
              <w:divBdr>
                <w:top w:val="none" w:sz="0" w:space="0" w:color="auto"/>
                <w:left w:val="none" w:sz="0" w:space="0" w:color="auto"/>
                <w:bottom w:val="none" w:sz="0" w:space="0" w:color="auto"/>
                <w:right w:val="none" w:sz="0" w:space="0" w:color="auto"/>
              </w:divBdr>
              <w:divsChild>
                <w:div w:id="738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4147">
      <w:bodyDiv w:val="1"/>
      <w:marLeft w:val="0"/>
      <w:marRight w:val="0"/>
      <w:marTop w:val="0"/>
      <w:marBottom w:val="0"/>
      <w:divBdr>
        <w:top w:val="none" w:sz="0" w:space="0" w:color="auto"/>
        <w:left w:val="none" w:sz="0" w:space="0" w:color="auto"/>
        <w:bottom w:val="none" w:sz="0" w:space="0" w:color="auto"/>
        <w:right w:val="none" w:sz="0" w:space="0" w:color="auto"/>
      </w:divBdr>
      <w:divsChild>
        <w:div w:id="409231321">
          <w:marLeft w:val="0"/>
          <w:marRight w:val="0"/>
          <w:marTop w:val="0"/>
          <w:marBottom w:val="0"/>
          <w:divBdr>
            <w:top w:val="none" w:sz="0" w:space="0" w:color="auto"/>
            <w:left w:val="none" w:sz="0" w:space="0" w:color="auto"/>
            <w:bottom w:val="none" w:sz="0" w:space="0" w:color="auto"/>
            <w:right w:val="none" w:sz="0" w:space="0" w:color="auto"/>
          </w:divBdr>
          <w:divsChild>
            <w:div w:id="1617908609">
              <w:marLeft w:val="0"/>
              <w:marRight w:val="0"/>
              <w:marTop w:val="0"/>
              <w:marBottom w:val="0"/>
              <w:divBdr>
                <w:top w:val="none" w:sz="0" w:space="0" w:color="auto"/>
                <w:left w:val="none" w:sz="0" w:space="0" w:color="auto"/>
                <w:bottom w:val="none" w:sz="0" w:space="0" w:color="auto"/>
                <w:right w:val="none" w:sz="0" w:space="0" w:color="auto"/>
              </w:divBdr>
              <w:divsChild>
                <w:div w:id="813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372">
      <w:bodyDiv w:val="1"/>
      <w:marLeft w:val="0"/>
      <w:marRight w:val="0"/>
      <w:marTop w:val="0"/>
      <w:marBottom w:val="0"/>
      <w:divBdr>
        <w:top w:val="none" w:sz="0" w:space="0" w:color="auto"/>
        <w:left w:val="none" w:sz="0" w:space="0" w:color="auto"/>
        <w:bottom w:val="none" w:sz="0" w:space="0" w:color="auto"/>
        <w:right w:val="none" w:sz="0" w:space="0" w:color="auto"/>
      </w:divBdr>
      <w:divsChild>
        <w:div w:id="108209726">
          <w:marLeft w:val="0"/>
          <w:marRight w:val="0"/>
          <w:marTop w:val="0"/>
          <w:marBottom w:val="0"/>
          <w:divBdr>
            <w:top w:val="none" w:sz="0" w:space="0" w:color="auto"/>
            <w:left w:val="none" w:sz="0" w:space="0" w:color="auto"/>
            <w:bottom w:val="none" w:sz="0" w:space="0" w:color="auto"/>
            <w:right w:val="none" w:sz="0" w:space="0" w:color="auto"/>
          </w:divBdr>
          <w:divsChild>
            <w:div w:id="77871605">
              <w:marLeft w:val="0"/>
              <w:marRight w:val="0"/>
              <w:marTop w:val="0"/>
              <w:marBottom w:val="0"/>
              <w:divBdr>
                <w:top w:val="none" w:sz="0" w:space="0" w:color="auto"/>
                <w:left w:val="none" w:sz="0" w:space="0" w:color="auto"/>
                <w:bottom w:val="none" w:sz="0" w:space="0" w:color="auto"/>
                <w:right w:val="none" w:sz="0" w:space="0" w:color="auto"/>
              </w:divBdr>
              <w:divsChild>
                <w:div w:id="15540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3614">
      <w:bodyDiv w:val="1"/>
      <w:marLeft w:val="0"/>
      <w:marRight w:val="0"/>
      <w:marTop w:val="0"/>
      <w:marBottom w:val="0"/>
      <w:divBdr>
        <w:top w:val="none" w:sz="0" w:space="0" w:color="auto"/>
        <w:left w:val="none" w:sz="0" w:space="0" w:color="auto"/>
        <w:bottom w:val="none" w:sz="0" w:space="0" w:color="auto"/>
        <w:right w:val="none" w:sz="0" w:space="0" w:color="auto"/>
      </w:divBdr>
      <w:divsChild>
        <w:div w:id="650641716">
          <w:marLeft w:val="0"/>
          <w:marRight w:val="0"/>
          <w:marTop w:val="0"/>
          <w:marBottom w:val="0"/>
          <w:divBdr>
            <w:top w:val="none" w:sz="0" w:space="0" w:color="auto"/>
            <w:left w:val="none" w:sz="0" w:space="0" w:color="auto"/>
            <w:bottom w:val="none" w:sz="0" w:space="0" w:color="auto"/>
            <w:right w:val="none" w:sz="0" w:space="0" w:color="auto"/>
          </w:divBdr>
          <w:divsChild>
            <w:div w:id="288321815">
              <w:marLeft w:val="0"/>
              <w:marRight w:val="0"/>
              <w:marTop w:val="0"/>
              <w:marBottom w:val="0"/>
              <w:divBdr>
                <w:top w:val="none" w:sz="0" w:space="0" w:color="auto"/>
                <w:left w:val="none" w:sz="0" w:space="0" w:color="auto"/>
                <w:bottom w:val="none" w:sz="0" w:space="0" w:color="auto"/>
                <w:right w:val="none" w:sz="0" w:space="0" w:color="auto"/>
              </w:divBdr>
              <w:divsChild>
                <w:div w:id="1079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9064">
      <w:bodyDiv w:val="1"/>
      <w:marLeft w:val="0"/>
      <w:marRight w:val="0"/>
      <w:marTop w:val="0"/>
      <w:marBottom w:val="0"/>
      <w:divBdr>
        <w:top w:val="none" w:sz="0" w:space="0" w:color="auto"/>
        <w:left w:val="none" w:sz="0" w:space="0" w:color="auto"/>
        <w:bottom w:val="none" w:sz="0" w:space="0" w:color="auto"/>
        <w:right w:val="none" w:sz="0" w:space="0" w:color="auto"/>
      </w:divBdr>
      <w:divsChild>
        <w:div w:id="1308242128">
          <w:marLeft w:val="0"/>
          <w:marRight w:val="0"/>
          <w:marTop w:val="0"/>
          <w:marBottom w:val="0"/>
          <w:divBdr>
            <w:top w:val="none" w:sz="0" w:space="0" w:color="auto"/>
            <w:left w:val="none" w:sz="0" w:space="0" w:color="auto"/>
            <w:bottom w:val="single" w:sz="6" w:space="0" w:color="auto"/>
            <w:right w:val="none" w:sz="0" w:space="0" w:color="auto"/>
          </w:divBdr>
        </w:div>
      </w:divsChild>
    </w:div>
    <w:div w:id="651445255">
      <w:bodyDiv w:val="1"/>
      <w:marLeft w:val="0"/>
      <w:marRight w:val="0"/>
      <w:marTop w:val="0"/>
      <w:marBottom w:val="0"/>
      <w:divBdr>
        <w:top w:val="none" w:sz="0" w:space="0" w:color="auto"/>
        <w:left w:val="none" w:sz="0" w:space="0" w:color="auto"/>
        <w:bottom w:val="none" w:sz="0" w:space="0" w:color="auto"/>
        <w:right w:val="none" w:sz="0" w:space="0" w:color="auto"/>
      </w:divBdr>
      <w:divsChild>
        <w:div w:id="1480613582">
          <w:marLeft w:val="0"/>
          <w:marRight w:val="0"/>
          <w:marTop w:val="0"/>
          <w:marBottom w:val="0"/>
          <w:divBdr>
            <w:top w:val="none" w:sz="0" w:space="0" w:color="auto"/>
            <w:left w:val="none" w:sz="0" w:space="0" w:color="auto"/>
            <w:bottom w:val="none" w:sz="0" w:space="0" w:color="auto"/>
            <w:right w:val="none" w:sz="0" w:space="0" w:color="auto"/>
          </w:divBdr>
          <w:divsChild>
            <w:div w:id="1778599533">
              <w:marLeft w:val="0"/>
              <w:marRight w:val="0"/>
              <w:marTop w:val="0"/>
              <w:marBottom w:val="0"/>
              <w:divBdr>
                <w:top w:val="none" w:sz="0" w:space="0" w:color="auto"/>
                <w:left w:val="none" w:sz="0" w:space="0" w:color="auto"/>
                <w:bottom w:val="none" w:sz="0" w:space="0" w:color="auto"/>
                <w:right w:val="none" w:sz="0" w:space="0" w:color="auto"/>
              </w:divBdr>
              <w:divsChild>
                <w:div w:id="1912812210">
                  <w:marLeft w:val="0"/>
                  <w:marRight w:val="0"/>
                  <w:marTop w:val="0"/>
                  <w:marBottom w:val="0"/>
                  <w:divBdr>
                    <w:top w:val="none" w:sz="0" w:space="0" w:color="auto"/>
                    <w:left w:val="none" w:sz="0" w:space="0" w:color="auto"/>
                    <w:bottom w:val="none" w:sz="0" w:space="0" w:color="auto"/>
                    <w:right w:val="none" w:sz="0" w:space="0" w:color="auto"/>
                  </w:divBdr>
                  <w:divsChild>
                    <w:div w:id="830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6444">
      <w:bodyDiv w:val="1"/>
      <w:marLeft w:val="0"/>
      <w:marRight w:val="0"/>
      <w:marTop w:val="0"/>
      <w:marBottom w:val="0"/>
      <w:divBdr>
        <w:top w:val="none" w:sz="0" w:space="0" w:color="auto"/>
        <w:left w:val="none" w:sz="0" w:space="0" w:color="auto"/>
        <w:bottom w:val="none" w:sz="0" w:space="0" w:color="auto"/>
        <w:right w:val="none" w:sz="0" w:space="0" w:color="auto"/>
      </w:divBdr>
      <w:divsChild>
        <w:div w:id="270284221">
          <w:marLeft w:val="0"/>
          <w:marRight w:val="0"/>
          <w:marTop w:val="0"/>
          <w:marBottom w:val="0"/>
          <w:divBdr>
            <w:top w:val="none" w:sz="0" w:space="0" w:color="auto"/>
            <w:left w:val="none" w:sz="0" w:space="0" w:color="auto"/>
            <w:bottom w:val="none" w:sz="0" w:space="0" w:color="auto"/>
            <w:right w:val="none" w:sz="0" w:space="0" w:color="auto"/>
          </w:divBdr>
          <w:divsChild>
            <w:div w:id="18358271">
              <w:marLeft w:val="0"/>
              <w:marRight w:val="0"/>
              <w:marTop w:val="0"/>
              <w:marBottom w:val="0"/>
              <w:divBdr>
                <w:top w:val="none" w:sz="0" w:space="0" w:color="auto"/>
                <w:left w:val="none" w:sz="0" w:space="0" w:color="auto"/>
                <w:bottom w:val="none" w:sz="0" w:space="0" w:color="auto"/>
                <w:right w:val="none" w:sz="0" w:space="0" w:color="auto"/>
              </w:divBdr>
              <w:divsChild>
                <w:div w:id="639723714">
                  <w:marLeft w:val="0"/>
                  <w:marRight w:val="0"/>
                  <w:marTop w:val="0"/>
                  <w:marBottom w:val="0"/>
                  <w:divBdr>
                    <w:top w:val="none" w:sz="0" w:space="0" w:color="auto"/>
                    <w:left w:val="none" w:sz="0" w:space="0" w:color="auto"/>
                    <w:bottom w:val="none" w:sz="0" w:space="0" w:color="auto"/>
                    <w:right w:val="none" w:sz="0" w:space="0" w:color="auto"/>
                  </w:divBdr>
                  <w:divsChild>
                    <w:div w:id="1545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846">
      <w:bodyDiv w:val="1"/>
      <w:marLeft w:val="0"/>
      <w:marRight w:val="0"/>
      <w:marTop w:val="0"/>
      <w:marBottom w:val="0"/>
      <w:divBdr>
        <w:top w:val="none" w:sz="0" w:space="0" w:color="auto"/>
        <w:left w:val="none" w:sz="0" w:space="0" w:color="auto"/>
        <w:bottom w:val="none" w:sz="0" w:space="0" w:color="auto"/>
        <w:right w:val="none" w:sz="0" w:space="0" w:color="auto"/>
      </w:divBdr>
      <w:divsChild>
        <w:div w:id="99568826">
          <w:marLeft w:val="0"/>
          <w:marRight w:val="0"/>
          <w:marTop w:val="0"/>
          <w:marBottom w:val="0"/>
          <w:divBdr>
            <w:top w:val="none" w:sz="0" w:space="0" w:color="auto"/>
            <w:left w:val="none" w:sz="0" w:space="0" w:color="auto"/>
            <w:bottom w:val="none" w:sz="0" w:space="0" w:color="auto"/>
            <w:right w:val="none" w:sz="0" w:space="0" w:color="auto"/>
          </w:divBdr>
          <w:divsChild>
            <w:div w:id="128522071">
              <w:marLeft w:val="0"/>
              <w:marRight w:val="0"/>
              <w:marTop w:val="0"/>
              <w:marBottom w:val="0"/>
              <w:divBdr>
                <w:top w:val="none" w:sz="0" w:space="0" w:color="auto"/>
                <w:left w:val="none" w:sz="0" w:space="0" w:color="auto"/>
                <w:bottom w:val="none" w:sz="0" w:space="0" w:color="auto"/>
                <w:right w:val="none" w:sz="0" w:space="0" w:color="auto"/>
              </w:divBdr>
              <w:divsChild>
                <w:div w:id="1561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773">
      <w:bodyDiv w:val="1"/>
      <w:marLeft w:val="0"/>
      <w:marRight w:val="0"/>
      <w:marTop w:val="0"/>
      <w:marBottom w:val="0"/>
      <w:divBdr>
        <w:top w:val="none" w:sz="0" w:space="0" w:color="auto"/>
        <w:left w:val="none" w:sz="0" w:space="0" w:color="auto"/>
        <w:bottom w:val="none" w:sz="0" w:space="0" w:color="auto"/>
        <w:right w:val="none" w:sz="0" w:space="0" w:color="auto"/>
      </w:divBdr>
      <w:divsChild>
        <w:div w:id="766537223">
          <w:marLeft w:val="0"/>
          <w:marRight w:val="0"/>
          <w:marTop w:val="0"/>
          <w:marBottom w:val="0"/>
          <w:divBdr>
            <w:top w:val="none" w:sz="0" w:space="0" w:color="auto"/>
            <w:left w:val="none" w:sz="0" w:space="0" w:color="auto"/>
            <w:bottom w:val="none" w:sz="0" w:space="0" w:color="auto"/>
            <w:right w:val="none" w:sz="0" w:space="0" w:color="auto"/>
          </w:divBdr>
          <w:divsChild>
            <w:div w:id="367413521">
              <w:marLeft w:val="0"/>
              <w:marRight w:val="0"/>
              <w:marTop w:val="0"/>
              <w:marBottom w:val="0"/>
              <w:divBdr>
                <w:top w:val="none" w:sz="0" w:space="0" w:color="auto"/>
                <w:left w:val="none" w:sz="0" w:space="0" w:color="auto"/>
                <w:bottom w:val="none" w:sz="0" w:space="0" w:color="auto"/>
                <w:right w:val="none" w:sz="0" w:space="0" w:color="auto"/>
              </w:divBdr>
              <w:divsChild>
                <w:div w:id="384988852">
                  <w:marLeft w:val="0"/>
                  <w:marRight w:val="0"/>
                  <w:marTop w:val="0"/>
                  <w:marBottom w:val="0"/>
                  <w:divBdr>
                    <w:top w:val="none" w:sz="0" w:space="0" w:color="auto"/>
                    <w:left w:val="none" w:sz="0" w:space="0" w:color="auto"/>
                    <w:bottom w:val="none" w:sz="0" w:space="0" w:color="auto"/>
                    <w:right w:val="none" w:sz="0" w:space="0" w:color="auto"/>
                  </w:divBdr>
                  <w:divsChild>
                    <w:div w:id="199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532">
      <w:bodyDiv w:val="1"/>
      <w:marLeft w:val="0"/>
      <w:marRight w:val="0"/>
      <w:marTop w:val="0"/>
      <w:marBottom w:val="0"/>
      <w:divBdr>
        <w:top w:val="none" w:sz="0" w:space="0" w:color="auto"/>
        <w:left w:val="none" w:sz="0" w:space="0" w:color="auto"/>
        <w:bottom w:val="none" w:sz="0" w:space="0" w:color="auto"/>
        <w:right w:val="none" w:sz="0" w:space="0" w:color="auto"/>
      </w:divBdr>
      <w:divsChild>
        <w:div w:id="2004628218">
          <w:marLeft w:val="0"/>
          <w:marRight w:val="0"/>
          <w:marTop w:val="0"/>
          <w:marBottom w:val="0"/>
          <w:divBdr>
            <w:top w:val="none" w:sz="0" w:space="0" w:color="auto"/>
            <w:left w:val="none" w:sz="0" w:space="0" w:color="auto"/>
            <w:bottom w:val="none" w:sz="0" w:space="0" w:color="auto"/>
            <w:right w:val="none" w:sz="0" w:space="0" w:color="auto"/>
          </w:divBdr>
          <w:divsChild>
            <w:div w:id="1978877650">
              <w:marLeft w:val="0"/>
              <w:marRight w:val="0"/>
              <w:marTop w:val="0"/>
              <w:marBottom w:val="0"/>
              <w:divBdr>
                <w:top w:val="none" w:sz="0" w:space="0" w:color="auto"/>
                <w:left w:val="none" w:sz="0" w:space="0" w:color="auto"/>
                <w:bottom w:val="none" w:sz="0" w:space="0" w:color="auto"/>
                <w:right w:val="none" w:sz="0" w:space="0" w:color="auto"/>
              </w:divBdr>
              <w:divsChild>
                <w:div w:id="2022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690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106">
          <w:marLeft w:val="0"/>
          <w:marRight w:val="0"/>
          <w:marTop w:val="0"/>
          <w:marBottom w:val="0"/>
          <w:divBdr>
            <w:top w:val="none" w:sz="0" w:space="0" w:color="auto"/>
            <w:left w:val="none" w:sz="0" w:space="0" w:color="auto"/>
            <w:bottom w:val="none" w:sz="0" w:space="0" w:color="auto"/>
            <w:right w:val="none" w:sz="0" w:space="0" w:color="auto"/>
          </w:divBdr>
          <w:divsChild>
            <w:div w:id="610360572">
              <w:marLeft w:val="0"/>
              <w:marRight w:val="0"/>
              <w:marTop w:val="0"/>
              <w:marBottom w:val="0"/>
              <w:divBdr>
                <w:top w:val="none" w:sz="0" w:space="0" w:color="auto"/>
                <w:left w:val="none" w:sz="0" w:space="0" w:color="auto"/>
                <w:bottom w:val="none" w:sz="0" w:space="0" w:color="auto"/>
                <w:right w:val="none" w:sz="0" w:space="0" w:color="auto"/>
              </w:divBdr>
              <w:divsChild>
                <w:div w:id="1712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658">
      <w:bodyDiv w:val="1"/>
      <w:marLeft w:val="0"/>
      <w:marRight w:val="0"/>
      <w:marTop w:val="0"/>
      <w:marBottom w:val="0"/>
      <w:divBdr>
        <w:top w:val="none" w:sz="0" w:space="0" w:color="auto"/>
        <w:left w:val="none" w:sz="0" w:space="0" w:color="auto"/>
        <w:bottom w:val="none" w:sz="0" w:space="0" w:color="auto"/>
        <w:right w:val="none" w:sz="0" w:space="0" w:color="auto"/>
      </w:divBdr>
    </w:div>
    <w:div w:id="788163987">
      <w:bodyDiv w:val="1"/>
      <w:marLeft w:val="0"/>
      <w:marRight w:val="0"/>
      <w:marTop w:val="0"/>
      <w:marBottom w:val="0"/>
      <w:divBdr>
        <w:top w:val="none" w:sz="0" w:space="0" w:color="auto"/>
        <w:left w:val="none" w:sz="0" w:space="0" w:color="auto"/>
        <w:bottom w:val="none" w:sz="0" w:space="0" w:color="auto"/>
        <w:right w:val="none" w:sz="0" w:space="0" w:color="auto"/>
      </w:divBdr>
      <w:divsChild>
        <w:div w:id="27144987">
          <w:marLeft w:val="0"/>
          <w:marRight w:val="0"/>
          <w:marTop w:val="0"/>
          <w:marBottom w:val="0"/>
          <w:divBdr>
            <w:top w:val="none" w:sz="0" w:space="0" w:color="auto"/>
            <w:left w:val="none" w:sz="0" w:space="0" w:color="auto"/>
            <w:bottom w:val="none" w:sz="0" w:space="0" w:color="auto"/>
            <w:right w:val="none" w:sz="0" w:space="0" w:color="auto"/>
          </w:divBdr>
          <w:divsChild>
            <w:div w:id="46731549">
              <w:marLeft w:val="0"/>
              <w:marRight w:val="0"/>
              <w:marTop w:val="0"/>
              <w:marBottom w:val="0"/>
              <w:divBdr>
                <w:top w:val="none" w:sz="0" w:space="0" w:color="auto"/>
                <w:left w:val="none" w:sz="0" w:space="0" w:color="auto"/>
                <w:bottom w:val="none" w:sz="0" w:space="0" w:color="auto"/>
                <w:right w:val="none" w:sz="0" w:space="0" w:color="auto"/>
              </w:divBdr>
              <w:divsChild>
                <w:div w:id="106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532">
      <w:bodyDiv w:val="1"/>
      <w:marLeft w:val="0"/>
      <w:marRight w:val="0"/>
      <w:marTop w:val="0"/>
      <w:marBottom w:val="0"/>
      <w:divBdr>
        <w:top w:val="none" w:sz="0" w:space="0" w:color="auto"/>
        <w:left w:val="none" w:sz="0" w:space="0" w:color="auto"/>
        <w:bottom w:val="none" w:sz="0" w:space="0" w:color="auto"/>
        <w:right w:val="none" w:sz="0" w:space="0" w:color="auto"/>
      </w:divBdr>
      <w:divsChild>
        <w:div w:id="336887698">
          <w:marLeft w:val="0"/>
          <w:marRight w:val="0"/>
          <w:marTop w:val="0"/>
          <w:marBottom w:val="0"/>
          <w:divBdr>
            <w:top w:val="none" w:sz="0" w:space="0" w:color="auto"/>
            <w:left w:val="none" w:sz="0" w:space="0" w:color="auto"/>
            <w:bottom w:val="none" w:sz="0" w:space="0" w:color="auto"/>
            <w:right w:val="none" w:sz="0" w:space="0" w:color="auto"/>
          </w:divBdr>
          <w:divsChild>
            <w:div w:id="550846963">
              <w:marLeft w:val="0"/>
              <w:marRight w:val="0"/>
              <w:marTop w:val="0"/>
              <w:marBottom w:val="0"/>
              <w:divBdr>
                <w:top w:val="none" w:sz="0" w:space="0" w:color="auto"/>
                <w:left w:val="none" w:sz="0" w:space="0" w:color="auto"/>
                <w:bottom w:val="none" w:sz="0" w:space="0" w:color="auto"/>
                <w:right w:val="none" w:sz="0" w:space="0" w:color="auto"/>
              </w:divBdr>
              <w:divsChild>
                <w:div w:id="472598387">
                  <w:marLeft w:val="0"/>
                  <w:marRight w:val="0"/>
                  <w:marTop w:val="0"/>
                  <w:marBottom w:val="0"/>
                  <w:divBdr>
                    <w:top w:val="none" w:sz="0" w:space="0" w:color="auto"/>
                    <w:left w:val="none" w:sz="0" w:space="0" w:color="auto"/>
                    <w:bottom w:val="none" w:sz="0" w:space="0" w:color="auto"/>
                    <w:right w:val="none" w:sz="0" w:space="0" w:color="auto"/>
                  </w:divBdr>
                  <w:divsChild>
                    <w:div w:id="1220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6515">
      <w:bodyDiv w:val="1"/>
      <w:marLeft w:val="0"/>
      <w:marRight w:val="0"/>
      <w:marTop w:val="0"/>
      <w:marBottom w:val="0"/>
      <w:divBdr>
        <w:top w:val="none" w:sz="0" w:space="0" w:color="auto"/>
        <w:left w:val="none" w:sz="0" w:space="0" w:color="auto"/>
        <w:bottom w:val="none" w:sz="0" w:space="0" w:color="auto"/>
        <w:right w:val="none" w:sz="0" w:space="0" w:color="auto"/>
      </w:divBdr>
      <w:divsChild>
        <w:div w:id="1297028022">
          <w:marLeft w:val="0"/>
          <w:marRight w:val="0"/>
          <w:marTop w:val="0"/>
          <w:marBottom w:val="0"/>
          <w:divBdr>
            <w:top w:val="none" w:sz="0" w:space="0" w:color="auto"/>
            <w:left w:val="none" w:sz="0" w:space="0" w:color="auto"/>
            <w:bottom w:val="single" w:sz="6" w:space="0" w:color="auto"/>
            <w:right w:val="none" w:sz="0" w:space="0" w:color="auto"/>
          </w:divBdr>
        </w:div>
      </w:divsChild>
    </w:div>
    <w:div w:id="859122192">
      <w:bodyDiv w:val="1"/>
      <w:marLeft w:val="0"/>
      <w:marRight w:val="0"/>
      <w:marTop w:val="0"/>
      <w:marBottom w:val="0"/>
      <w:divBdr>
        <w:top w:val="none" w:sz="0" w:space="0" w:color="auto"/>
        <w:left w:val="none" w:sz="0" w:space="0" w:color="auto"/>
        <w:bottom w:val="none" w:sz="0" w:space="0" w:color="auto"/>
        <w:right w:val="none" w:sz="0" w:space="0" w:color="auto"/>
      </w:divBdr>
      <w:divsChild>
        <w:div w:id="1469930877">
          <w:marLeft w:val="0"/>
          <w:marRight w:val="0"/>
          <w:marTop w:val="0"/>
          <w:marBottom w:val="0"/>
          <w:divBdr>
            <w:top w:val="none" w:sz="0" w:space="0" w:color="auto"/>
            <w:left w:val="none" w:sz="0" w:space="0" w:color="auto"/>
            <w:bottom w:val="none" w:sz="0" w:space="0" w:color="auto"/>
            <w:right w:val="none" w:sz="0" w:space="0" w:color="auto"/>
          </w:divBdr>
          <w:divsChild>
            <w:div w:id="669256457">
              <w:marLeft w:val="0"/>
              <w:marRight w:val="0"/>
              <w:marTop w:val="0"/>
              <w:marBottom w:val="0"/>
              <w:divBdr>
                <w:top w:val="none" w:sz="0" w:space="0" w:color="auto"/>
                <w:left w:val="none" w:sz="0" w:space="0" w:color="auto"/>
                <w:bottom w:val="none" w:sz="0" w:space="0" w:color="auto"/>
                <w:right w:val="none" w:sz="0" w:space="0" w:color="auto"/>
              </w:divBdr>
              <w:divsChild>
                <w:div w:id="1701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1879">
      <w:bodyDiv w:val="1"/>
      <w:marLeft w:val="0"/>
      <w:marRight w:val="0"/>
      <w:marTop w:val="0"/>
      <w:marBottom w:val="0"/>
      <w:divBdr>
        <w:top w:val="none" w:sz="0" w:space="0" w:color="auto"/>
        <w:left w:val="none" w:sz="0" w:space="0" w:color="auto"/>
        <w:bottom w:val="none" w:sz="0" w:space="0" w:color="auto"/>
        <w:right w:val="none" w:sz="0" w:space="0" w:color="auto"/>
      </w:divBdr>
      <w:divsChild>
        <w:div w:id="2092307539">
          <w:marLeft w:val="0"/>
          <w:marRight w:val="0"/>
          <w:marTop w:val="0"/>
          <w:marBottom w:val="0"/>
          <w:divBdr>
            <w:top w:val="none" w:sz="0" w:space="0" w:color="auto"/>
            <w:left w:val="none" w:sz="0" w:space="0" w:color="auto"/>
            <w:bottom w:val="none" w:sz="0" w:space="0" w:color="auto"/>
            <w:right w:val="none" w:sz="0" w:space="0" w:color="auto"/>
          </w:divBdr>
          <w:divsChild>
            <w:div w:id="1864123260">
              <w:marLeft w:val="0"/>
              <w:marRight w:val="0"/>
              <w:marTop w:val="0"/>
              <w:marBottom w:val="0"/>
              <w:divBdr>
                <w:top w:val="none" w:sz="0" w:space="0" w:color="auto"/>
                <w:left w:val="none" w:sz="0" w:space="0" w:color="auto"/>
                <w:bottom w:val="none" w:sz="0" w:space="0" w:color="auto"/>
                <w:right w:val="none" w:sz="0" w:space="0" w:color="auto"/>
              </w:divBdr>
              <w:divsChild>
                <w:div w:id="15805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1504">
      <w:bodyDiv w:val="1"/>
      <w:marLeft w:val="0"/>
      <w:marRight w:val="0"/>
      <w:marTop w:val="0"/>
      <w:marBottom w:val="0"/>
      <w:divBdr>
        <w:top w:val="none" w:sz="0" w:space="0" w:color="auto"/>
        <w:left w:val="none" w:sz="0" w:space="0" w:color="auto"/>
        <w:bottom w:val="none" w:sz="0" w:space="0" w:color="auto"/>
        <w:right w:val="none" w:sz="0" w:space="0" w:color="auto"/>
      </w:divBdr>
      <w:divsChild>
        <w:div w:id="2047676081">
          <w:marLeft w:val="0"/>
          <w:marRight w:val="0"/>
          <w:marTop w:val="0"/>
          <w:marBottom w:val="0"/>
          <w:divBdr>
            <w:top w:val="none" w:sz="0" w:space="0" w:color="auto"/>
            <w:left w:val="none" w:sz="0" w:space="0" w:color="auto"/>
            <w:bottom w:val="none" w:sz="0" w:space="0" w:color="auto"/>
            <w:right w:val="none" w:sz="0" w:space="0" w:color="auto"/>
          </w:divBdr>
          <w:divsChild>
            <w:div w:id="2012292782">
              <w:marLeft w:val="0"/>
              <w:marRight w:val="0"/>
              <w:marTop w:val="0"/>
              <w:marBottom w:val="0"/>
              <w:divBdr>
                <w:top w:val="none" w:sz="0" w:space="0" w:color="auto"/>
                <w:left w:val="none" w:sz="0" w:space="0" w:color="auto"/>
                <w:bottom w:val="none" w:sz="0" w:space="0" w:color="auto"/>
                <w:right w:val="none" w:sz="0" w:space="0" w:color="auto"/>
              </w:divBdr>
              <w:divsChild>
                <w:div w:id="12552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4615">
      <w:bodyDiv w:val="1"/>
      <w:marLeft w:val="0"/>
      <w:marRight w:val="0"/>
      <w:marTop w:val="0"/>
      <w:marBottom w:val="0"/>
      <w:divBdr>
        <w:top w:val="none" w:sz="0" w:space="0" w:color="auto"/>
        <w:left w:val="none" w:sz="0" w:space="0" w:color="auto"/>
        <w:bottom w:val="none" w:sz="0" w:space="0" w:color="auto"/>
        <w:right w:val="none" w:sz="0" w:space="0" w:color="auto"/>
      </w:divBdr>
      <w:divsChild>
        <w:div w:id="2050687101">
          <w:marLeft w:val="0"/>
          <w:marRight w:val="0"/>
          <w:marTop w:val="0"/>
          <w:marBottom w:val="0"/>
          <w:divBdr>
            <w:top w:val="none" w:sz="0" w:space="0" w:color="auto"/>
            <w:left w:val="none" w:sz="0" w:space="0" w:color="auto"/>
            <w:bottom w:val="none" w:sz="0" w:space="0" w:color="auto"/>
            <w:right w:val="none" w:sz="0" w:space="0" w:color="auto"/>
          </w:divBdr>
          <w:divsChild>
            <w:div w:id="1704284626">
              <w:marLeft w:val="0"/>
              <w:marRight w:val="0"/>
              <w:marTop w:val="0"/>
              <w:marBottom w:val="0"/>
              <w:divBdr>
                <w:top w:val="none" w:sz="0" w:space="0" w:color="auto"/>
                <w:left w:val="none" w:sz="0" w:space="0" w:color="auto"/>
                <w:bottom w:val="none" w:sz="0" w:space="0" w:color="auto"/>
                <w:right w:val="none" w:sz="0" w:space="0" w:color="auto"/>
              </w:divBdr>
              <w:divsChild>
                <w:div w:id="2018575429">
                  <w:marLeft w:val="0"/>
                  <w:marRight w:val="0"/>
                  <w:marTop w:val="0"/>
                  <w:marBottom w:val="0"/>
                  <w:divBdr>
                    <w:top w:val="none" w:sz="0" w:space="0" w:color="auto"/>
                    <w:left w:val="none" w:sz="0" w:space="0" w:color="auto"/>
                    <w:bottom w:val="none" w:sz="0" w:space="0" w:color="auto"/>
                    <w:right w:val="none" w:sz="0" w:space="0" w:color="auto"/>
                  </w:divBdr>
                  <w:divsChild>
                    <w:div w:id="9840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009">
      <w:bodyDiv w:val="1"/>
      <w:marLeft w:val="0"/>
      <w:marRight w:val="0"/>
      <w:marTop w:val="0"/>
      <w:marBottom w:val="0"/>
      <w:divBdr>
        <w:top w:val="none" w:sz="0" w:space="0" w:color="auto"/>
        <w:left w:val="none" w:sz="0" w:space="0" w:color="auto"/>
        <w:bottom w:val="none" w:sz="0" w:space="0" w:color="auto"/>
        <w:right w:val="none" w:sz="0" w:space="0" w:color="auto"/>
      </w:divBdr>
    </w:div>
    <w:div w:id="923613092">
      <w:bodyDiv w:val="1"/>
      <w:marLeft w:val="0"/>
      <w:marRight w:val="0"/>
      <w:marTop w:val="0"/>
      <w:marBottom w:val="0"/>
      <w:divBdr>
        <w:top w:val="none" w:sz="0" w:space="0" w:color="auto"/>
        <w:left w:val="none" w:sz="0" w:space="0" w:color="auto"/>
        <w:bottom w:val="none" w:sz="0" w:space="0" w:color="auto"/>
        <w:right w:val="none" w:sz="0" w:space="0" w:color="auto"/>
      </w:divBdr>
      <w:divsChild>
        <w:div w:id="533933000">
          <w:marLeft w:val="0"/>
          <w:marRight w:val="0"/>
          <w:marTop w:val="0"/>
          <w:marBottom w:val="0"/>
          <w:divBdr>
            <w:top w:val="none" w:sz="0" w:space="0" w:color="auto"/>
            <w:left w:val="none" w:sz="0" w:space="0" w:color="auto"/>
            <w:bottom w:val="none" w:sz="0" w:space="0" w:color="auto"/>
            <w:right w:val="none" w:sz="0" w:space="0" w:color="auto"/>
          </w:divBdr>
          <w:divsChild>
            <w:div w:id="1779330754">
              <w:marLeft w:val="0"/>
              <w:marRight w:val="0"/>
              <w:marTop w:val="0"/>
              <w:marBottom w:val="0"/>
              <w:divBdr>
                <w:top w:val="none" w:sz="0" w:space="0" w:color="auto"/>
                <w:left w:val="none" w:sz="0" w:space="0" w:color="auto"/>
                <w:bottom w:val="none" w:sz="0" w:space="0" w:color="auto"/>
                <w:right w:val="none" w:sz="0" w:space="0" w:color="auto"/>
              </w:divBdr>
              <w:divsChild>
                <w:div w:id="76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7700">
      <w:bodyDiv w:val="1"/>
      <w:marLeft w:val="0"/>
      <w:marRight w:val="0"/>
      <w:marTop w:val="0"/>
      <w:marBottom w:val="0"/>
      <w:divBdr>
        <w:top w:val="none" w:sz="0" w:space="0" w:color="auto"/>
        <w:left w:val="none" w:sz="0" w:space="0" w:color="auto"/>
        <w:bottom w:val="none" w:sz="0" w:space="0" w:color="auto"/>
        <w:right w:val="none" w:sz="0" w:space="0" w:color="auto"/>
      </w:divBdr>
      <w:divsChild>
        <w:div w:id="543912816">
          <w:marLeft w:val="0"/>
          <w:marRight w:val="0"/>
          <w:marTop w:val="0"/>
          <w:marBottom w:val="0"/>
          <w:divBdr>
            <w:top w:val="none" w:sz="0" w:space="0" w:color="auto"/>
            <w:left w:val="none" w:sz="0" w:space="0" w:color="auto"/>
            <w:bottom w:val="none" w:sz="0" w:space="0" w:color="auto"/>
            <w:right w:val="none" w:sz="0" w:space="0" w:color="auto"/>
          </w:divBdr>
          <w:divsChild>
            <w:div w:id="151994690">
              <w:marLeft w:val="0"/>
              <w:marRight w:val="0"/>
              <w:marTop w:val="0"/>
              <w:marBottom w:val="0"/>
              <w:divBdr>
                <w:top w:val="none" w:sz="0" w:space="0" w:color="auto"/>
                <w:left w:val="none" w:sz="0" w:space="0" w:color="auto"/>
                <w:bottom w:val="none" w:sz="0" w:space="0" w:color="auto"/>
                <w:right w:val="none" w:sz="0" w:space="0" w:color="auto"/>
              </w:divBdr>
              <w:divsChild>
                <w:div w:id="277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68">
      <w:bodyDiv w:val="1"/>
      <w:marLeft w:val="0"/>
      <w:marRight w:val="0"/>
      <w:marTop w:val="0"/>
      <w:marBottom w:val="0"/>
      <w:divBdr>
        <w:top w:val="none" w:sz="0" w:space="0" w:color="auto"/>
        <w:left w:val="none" w:sz="0" w:space="0" w:color="auto"/>
        <w:bottom w:val="none" w:sz="0" w:space="0" w:color="auto"/>
        <w:right w:val="none" w:sz="0" w:space="0" w:color="auto"/>
      </w:divBdr>
      <w:divsChild>
        <w:div w:id="529534959">
          <w:marLeft w:val="0"/>
          <w:marRight w:val="0"/>
          <w:marTop w:val="0"/>
          <w:marBottom w:val="0"/>
          <w:divBdr>
            <w:top w:val="none" w:sz="0" w:space="0" w:color="auto"/>
            <w:left w:val="none" w:sz="0" w:space="0" w:color="auto"/>
            <w:bottom w:val="none" w:sz="0" w:space="0" w:color="auto"/>
            <w:right w:val="none" w:sz="0" w:space="0" w:color="auto"/>
          </w:divBdr>
          <w:divsChild>
            <w:div w:id="1541286502">
              <w:marLeft w:val="0"/>
              <w:marRight w:val="0"/>
              <w:marTop w:val="0"/>
              <w:marBottom w:val="0"/>
              <w:divBdr>
                <w:top w:val="none" w:sz="0" w:space="0" w:color="auto"/>
                <w:left w:val="none" w:sz="0" w:space="0" w:color="auto"/>
                <w:bottom w:val="none" w:sz="0" w:space="0" w:color="auto"/>
                <w:right w:val="none" w:sz="0" w:space="0" w:color="auto"/>
              </w:divBdr>
              <w:divsChild>
                <w:div w:id="74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5957">
      <w:bodyDiv w:val="1"/>
      <w:marLeft w:val="0"/>
      <w:marRight w:val="0"/>
      <w:marTop w:val="0"/>
      <w:marBottom w:val="0"/>
      <w:divBdr>
        <w:top w:val="none" w:sz="0" w:space="0" w:color="auto"/>
        <w:left w:val="none" w:sz="0" w:space="0" w:color="auto"/>
        <w:bottom w:val="none" w:sz="0" w:space="0" w:color="auto"/>
        <w:right w:val="none" w:sz="0" w:space="0" w:color="auto"/>
      </w:divBdr>
      <w:divsChild>
        <w:div w:id="1514102772">
          <w:marLeft w:val="0"/>
          <w:marRight w:val="0"/>
          <w:marTop w:val="0"/>
          <w:marBottom w:val="0"/>
          <w:divBdr>
            <w:top w:val="none" w:sz="0" w:space="0" w:color="auto"/>
            <w:left w:val="none" w:sz="0" w:space="0" w:color="auto"/>
            <w:bottom w:val="none" w:sz="0" w:space="0" w:color="auto"/>
            <w:right w:val="none" w:sz="0" w:space="0" w:color="auto"/>
          </w:divBdr>
          <w:divsChild>
            <w:div w:id="1102265367">
              <w:marLeft w:val="0"/>
              <w:marRight w:val="0"/>
              <w:marTop w:val="0"/>
              <w:marBottom w:val="0"/>
              <w:divBdr>
                <w:top w:val="none" w:sz="0" w:space="0" w:color="auto"/>
                <w:left w:val="none" w:sz="0" w:space="0" w:color="auto"/>
                <w:bottom w:val="none" w:sz="0" w:space="0" w:color="auto"/>
                <w:right w:val="none" w:sz="0" w:space="0" w:color="auto"/>
              </w:divBdr>
              <w:divsChild>
                <w:div w:id="1467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382">
      <w:bodyDiv w:val="1"/>
      <w:marLeft w:val="0"/>
      <w:marRight w:val="0"/>
      <w:marTop w:val="0"/>
      <w:marBottom w:val="0"/>
      <w:divBdr>
        <w:top w:val="none" w:sz="0" w:space="0" w:color="auto"/>
        <w:left w:val="none" w:sz="0" w:space="0" w:color="auto"/>
        <w:bottom w:val="none" w:sz="0" w:space="0" w:color="auto"/>
        <w:right w:val="none" w:sz="0" w:space="0" w:color="auto"/>
      </w:divBdr>
      <w:divsChild>
        <w:div w:id="1132558393">
          <w:marLeft w:val="0"/>
          <w:marRight w:val="0"/>
          <w:marTop w:val="0"/>
          <w:marBottom w:val="0"/>
          <w:divBdr>
            <w:top w:val="none" w:sz="0" w:space="0" w:color="auto"/>
            <w:left w:val="none" w:sz="0" w:space="0" w:color="auto"/>
            <w:bottom w:val="none" w:sz="0" w:space="0" w:color="auto"/>
            <w:right w:val="none" w:sz="0" w:space="0" w:color="auto"/>
          </w:divBdr>
          <w:divsChild>
            <w:div w:id="349525890">
              <w:marLeft w:val="0"/>
              <w:marRight w:val="0"/>
              <w:marTop w:val="0"/>
              <w:marBottom w:val="0"/>
              <w:divBdr>
                <w:top w:val="none" w:sz="0" w:space="0" w:color="auto"/>
                <w:left w:val="none" w:sz="0" w:space="0" w:color="auto"/>
                <w:bottom w:val="none" w:sz="0" w:space="0" w:color="auto"/>
                <w:right w:val="none" w:sz="0" w:space="0" w:color="auto"/>
              </w:divBdr>
              <w:divsChild>
                <w:div w:id="1162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19964">
      <w:bodyDiv w:val="1"/>
      <w:marLeft w:val="0"/>
      <w:marRight w:val="0"/>
      <w:marTop w:val="0"/>
      <w:marBottom w:val="0"/>
      <w:divBdr>
        <w:top w:val="none" w:sz="0" w:space="0" w:color="auto"/>
        <w:left w:val="none" w:sz="0" w:space="0" w:color="auto"/>
        <w:bottom w:val="none" w:sz="0" w:space="0" w:color="auto"/>
        <w:right w:val="none" w:sz="0" w:space="0" w:color="auto"/>
      </w:divBdr>
      <w:divsChild>
        <w:div w:id="918632444">
          <w:marLeft w:val="0"/>
          <w:marRight w:val="0"/>
          <w:marTop w:val="0"/>
          <w:marBottom w:val="0"/>
          <w:divBdr>
            <w:top w:val="none" w:sz="0" w:space="0" w:color="auto"/>
            <w:left w:val="none" w:sz="0" w:space="0" w:color="auto"/>
            <w:bottom w:val="none" w:sz="0" w:space="0" w:color="auto"/>
            <w:right w:val="none" w:sz="0" w:space="0" w:color="auto"/>
          </w:divBdr>
          <w:divsChild>
            <w:div w:id="1016882288">
              <w:marLeft w:val="0"/>
              <w:marRight w:val="0"/>
              <w:marTop w:val="0"/>
              <w:marBottom w:val="0"/>
              <w:divBdr>
                <w:top w:val="none" w:sz="0" w:space="0" w:color="auto"/>
                <w:left w:val="none" w:sz="0" w:space="0" w:color="auto"/>
                <w:bottom w:val="none" w:sz="0" w:space="0" w:color="auto"/>
                <w:right w:val="none" w:sz="0" w:space="0" w:color="auto"/>
              </w:divBdr>
              <w:divsChild>
                <w:div w:id="1958751256">
                  <w:marLeft w:val="0"/>
                  <w:marRight w:val="0"/>
                  <w:marTop w:val="0"/>
                  <w:marBottom w:val="0"/>
                  <w:divBdr>
                    <w:top w:val="none" w:sz="0" w:space="0" w:color="auto"/>
                    <w:left w:val="none" w:sz="0" w:space="0" w:color="auto"/>
                    <w:bottom w:val="none" w:sz="0" w:space="0" w:color="auto"/>
                    <w:right w:val="none" w:sz="0" w:space="0" w:color="auto"/>
                  </w:divBdr>
                  <w:divsChild>
                    <w:div w:id="1875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932">
      <w:bodyDiv w:val="1"/>
      <w:marLeft w:val="0"/>
      <w:marRight w:val="0"/>
      <w:marTop w:val="0"/>
      <w:marBottom w:val="0"/>
      <w:divBdr>
        <w:top w:val="none" w:sz="0" w:space="0" w:color="auto"/>
        <w:left w:val="none" w:sz="0" w:space="0" w:color="auto"/>
        <w:bottom w:val="none" w:sz="0" w:space="0" w:color="auto"/>
        <w:right w:val="none" w:sz="0" w:space="0" w:color="auto"/>
      </w:divBdr>
      <w:divsChild>
        <w:div w:id="1791438593">
          <w:marLeft w:val="0"/>
          <w:marRight w:val="0"/>
          <w:marTop w:val="0"/>
          <w:marBottom w:val="0"/>
          <w:divBdr>
            <w:top w:val="none" w:sz="0" w:space="0" w:color="auto"/>
            <w:left w:val="none" w:sz="0" w:space="0" w:color="auto"/>
            <w:bottom w:val="none" w:sz="0" w:space="0" w:color="auto"/>
            <w:right w:val="none" w:sz="0" w:space="0" w:color="auto"/>
          </w:divBdr>
          <w:divsChild>
            <w:div w:id="2039769592">
              <w:marLeft w:val="0"/>
              <w:marRight w:val="0"/>
              <w:marTop w:val="0"/>
              <w:marBottom w:val="0"/>
              <w:divBdr>
                <w:top w:val="none" w:sz="0" w:space="0" w:color="auto"/>
                <w:left w:val="none" w:sz="0" w:space="0" w:color="auto"/>
                <w:bottom w:val="none" w:sz="0" w:space="0" w:color="auto"/>
                <w:right w:val="none" w:sz="0" w:space="0" w:color="auto"/>
              </w:divBdr>
              <w:divsChild>
                <w:div w:id="331446834">
                  <w:marLeft w:val="0"/>
                  <w:marRight w:val="0"/>
                  <w:marTop w:val="0"/>
                  <w:marBottom w:val="0"/>
                  <w:divBdr>
                    <w:top w:val="none" w:sz="0" w:space="0" w:color="auto"/>
                    <w:left w:val="none" w:sz="0" w:space="0" w:color="auto"/>
                    <w:bottom w:val="none" w:sz="0" w:space="0" w:color="auto"/>
                    <w:right w:val="none" w:sz="0" w:space="0" w:color="auto"/>
                  </w:divBdr>
                  <w:divsChild>
                    <w:div w:id="167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5069">
      <w:bodyDiv w:val="1"/>
      <w:marLeft w:val="0"/>
      <w:marRight w:val="0"/>
      <w:marTop w:val="0"/>
      <w:marBottom w:val="0"/>
      <w:divBdr>
        <w:top w:val="none" w:sz="0" w:space="0" w:color="auto"/>
        <w:left w:val="none" w:sz="0" w:space="0" w:color="auto"/>
        <w:bottom w:val="none" w:sz="0" w:space="0" w:color="auto"/>
        <w:right w:val="none" w:sz="0" w:space="0" w:color="auto"/>
      </w:divBdr>
      <w:divsChild>
        <w:div w:id="1572764752">
          <w:marLeft w:val="0"/>
          <w:marRight w:val="0"/>
          <w:marTop w:val="0"/>
          <w:marBottom w:val="0"/>
          <w:divBdr>
            <w:top w:val="none" w:sz="0" w:space="0" w:color="auto"/>
            <w:left w:val="none" w:sz="0" w:space="0" w:color="auto"/>
            <w:bottom w:val="single" w:sz="6" w:space="0" w:color="auto"/>
            <w:right w:val="none" w:sz="0" w:space="0" w:color="auto"/>
          </w:divBdr>
        </w:div>
      </w:divsChild>
    </w:div>
    <w:div w:id="1205096742">
      <w:bodyDiv w:val="1"/>
      <w:marLeft w:val="0"/>
      <w:marRight w:val="0"/>
      <w:marTop w:val="0"/>
      <w:marBottom w:val="0"/>
      <w:divBdr>
        <w:top w:val="none" w:sz="0" w:space="0" w:color="auto"/>
        <w:left w:val="none" w:sz="0" w:space="0" w:color="auto"/>
        <w:bottom w:val="none" w:sz="0" w:space="0" w:color="auto"/>
        <w:right w:val="none" w:sz="0" w:space="0" w:color="auto"/>
      </w:divBdr>
      <w:divsChild>
        <w:div w:id="457190712">
          <w:marLeft w:val="0"/>
          <w:marRight w:val="0"/>
          <w:marTop w:val="0"/>
          <w:marBottom w:val="0"/>
          <w:divBdr>
            <w:top w:val="none" w:sz="0" w:space="0" w:color="auto"/>
            <w:left w:val="none" w:sz="0" w:space="0" w:color="auto"/>
            <w:bottom w:val="single" w:sz="6" w:space="0" w:color="auto"/>
            <w:right w:val="none" w:sz="0" w:space="0" w:color="auto"/>
          </w:divBdr>
        </w:div>
      </w:divsChild>
    </w:div>
    <w:div w:id="1229725907">
      <w:bodyDiv w:val="1"/>
      <w:marLeft w:val="0"/>
      <w:marRight w:val="0"/>
      <w:marTop w:val="0"/>
      <w:marBottom w:val="0"/>
      <w:divBdr>
        <w:top w:val="none" w:sz="0" w:space="0" w:color="auto"/>
        <w:left w:val="none" w:sz="0" w:space="0" w:color="auto"/>
        <w:bottom w:val="none" w:sz="0" w:space="0" w:color="auto"/>
        <w:right w:val="none" w:sz="0" w:space="0" w:color="auto"/>
      </w:divBdr>
      <w:divsChild>
        <w:div w:id="1755005255">
          <w:marLeft w:val="0"/>
          <w:marRight w:val="0"/>
          <w:marTop w:val="0"/>
          <w:marBottom w:val="0"/>
          <w:divBdr>
            <w:top w:val="none" w:sz="0" w:space="0" w:color="auto"/>
            <w:left w:val="none" w:sz="0" w:space="0" w:color="auto"/>
            <w:bottom w:val="none" w:sz="0" w:space="0" w:color="auto"/>
            <w:right w:val="none" w:sz="0" w:space="0" w:color="auto"/>
          </w:divBdr>
          <w:divsChild>
            <w:div w:id="405996257">
              <w:marLeft w:val="0"/>
              <w:marRight w:val="0"/>
              <w:marTop w:val="0"/>
              <w:marBottom w:val="0"/>
              <w:divBdr>
                <w:top w:val="none" w:sz="0" w:space="0" w:color="auto"/>
                <w:left w:val="none" w:sz="0" w:space="0" w:color="auto"/>
                <w:bottom w:val="none" w:sz="0" w:space="0" w:color="auto"/>
                <w:right w:val="none" w:sz="0" w:space="0" w:color="auto"/>
              </w:divBdr>
              <w:divsChild>
                <w:div w:id="232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8335">
      <w:bodyDiv w:val="1"/>
      <w:marLeft w:val="0"/>
      <w:marRight w:val="0"/>
      <w:marTop w:val="0"/>
      <w:marBottom w:val="0"/>
      <w:divBdr>
        <w:top w:val="none" w:sz="0" w:space="0" w:color="auto"/>
        <w:left w:val="none" w:sz="0" w:space="0" w:color="auto"/>
        <w:bottom w:val="none" w:sz="0" w:space="0" w:color="auto"/>
        <w:right w:val="none" w:sz="0" w:space="0" w:color="auto"/>
      </w:divBdr>
    </w:div>
    <w:div w:id="1300112396">
      <w:bodyDiv w:val="1"/>
      <w:marLeft w:val="0"/>
      <w:marRight w:val="0"/>
      <w:marTop w:val="0"/>
      <w:marBottom w:val="0"/>
      <w:divBdr>
        <w:top w:val="none" w:sz="0" w:space="0" w:color="auto"/>
        <w:left w:val="none" w:sz="0" w:space="0" w:color="auto"/>
        <w:bottom w:val="none" w:sz="0" w:space="0" w:color="auto"/>
        <w:right w:val="none" w:sz="0" w:space="0" w:color="auto"/>
      </w:divBdr>
      <w:divsChild>
        <w:div w:id="1641493703">
          <w:marLeft w:val="0"/>
          <w:marRight w:val="0"/>
          <w:marTop w:val="0"/>
          <w:marBottom w:val="0"/>
          <w:divBdr>
            <w:top w:val="none" w:sz="0" w:space="0" w:color="auto"/>
            <w:left w:val="none" w:sz="0" w:space="0" w:color="auto"/>
            <w:bottom w:val="single" w:sz="6" w:space="0" w:color="auto"/>
            <w:right w:val="none" w:sz="0" w:space="0" w:color="auto"/>
          </w:divBdr>
        </w:div>
      </w:divsChild>
    </w:div>
    <w:div w:id="1406877687">
      <w:bodyDiv w:val="1"/>
      <w:marLeft w:val="0"/>
      <w:marRight w:val="0"/>
      <w:marTop w:val="0"/>
      <w:marBottom w:val="0"/>
      <w:divBdr>
        <w:top w:val="none" w:sz="0" w:space="0" w:color="auto"/>
        <w:left w:val="none" w:sz="0" w:space="0" w:color="auto"/>
        <w:bottom w:val="none" w:sz="0" w:space="0" w:color="auto"/>
        <w:right w:val="none" w:sz="0" w:space="0" w:color="auto"/>
      </w:divBdr>
    </w:div>
    <w:div w:id="1422682886">
      <w:bodyDiv w:val="1"/>
      <w:marLeft w:val="0"/>
      <w:marRight w:val="0"/>
      <w:marTop w:val="0"/>
      <w:marBottom w:val="0"/>
      <w:divBdr>
        <w:top w:val="none" w:sz="0" w:space="0" w:color="auto"/>
        <w:left w:val="none" w:sz="0" w:space="0" w:color="auto"/>
        <w:bottom w:val="none" w:sz="0" w:space="0" w:color="auto"/>
        <w:right w:val="none" w:sz="0" w:space="0" w:color="auto"/>
      </w:divBdr>
      <w:divsChild>
        <w:div w:id="1471749758">
          <w:marLeft w:val="0"/>
          <w:marRight w:val="0"/>
          <w:marTop w:val="0"/>
          <w:marBottom w:val="0"/>
          <w:divBdr>
            <w:top w:val="none" w:sz="0" w:space="0" w:color="auto"/>
            <w:left w:val="none" w:sz="0" w:space="0" w:color="auto"/>
            <w:bottom w:val="none" w:sz="0" w:space="0" w:color="auto"/>
            <w:right w:val="none" w:sz="0" w:space="0" w:color="auto"/>
          </w:divBdr>
          <w:divsChild>
            <w:div w:id="709917577">
              <w:marLeft w:val="0"/>
              <w:marRight w:val="0"/>
              <w:marTop w:val="0"/>
              <w:marBottom w:val="0"/>
              <w:divBdr>
                <w:top w:val="none" w:sz="0" w:space="0" w:color="auto"/>
                <w:left w:val="none" w:sz="0" w:space="0" w:color="auto"/>
                <w:bottom w:val="none" w:sz="0" w:space="0" w:color="auto"/>
                <w:right w:val="none" w:sz="0" w:space="0" w:color="auto"/>
              </w:divBdr>
              <w:divsChild>
                <w:div w:id="150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5860">
      <w:bodyDiv w:val="1"/>
      <w:marLeft w:val="0"/>
      <w:marRight w:val="0"/>
      <w:marTop w:val="0"/>
      <w:marBottom w:val="0"/>
      <w:divBdr>
        <w:top w:val="none" w:sz="0" w:space="0" w:color="auto"/>
        <w:left w:val="none" w:sz="0" w:space="0" w:color="auto"/>
        <w:bottom w:val="none" w:sz="0" w:space="0" w:color="auto"/>
        <w:right w:val="none" w:sz="0" w:space="0" w:color="auto"/>
      </w:divBdr>
      <w:divsChild>
        <w:div w:id="1981882426">
          <w:marLeft w:val="0"/>
          <w:marRight w:val="0"/>
          <w:marTop w:val="0"/>
          <w:marBottom w:val="0"/>
          <w:divBdr>
            <w:top w:val="none" w:sz="0" w:space="0" w:color="auto"/>
            <w:left w:val="none" w:sz="0" w:space="0" w:color="auto"/>
            <w:bottom w:val="none" w:sz="0" w:space="0" w:color="auto"/>
            <w:right w:val="none" w:sz="0" w:space="0" w:color="auto"/>
          </w:divBdr>
          <w:divsChild>
            <w:div w:id="1972133250">
              <w:marLeft w:val="0"/>
              <w:marRight w:val="0"/>
              <w:marTop w:val="0"/>
              <w:marBottom w:val="0"/>
              <w:divBdr>
                <w:top w:val="none" w:sz="0" w:space="0" w:color="auto"/>
                <w:left w:val="none" w:sz="0" w:space="0" w:color="auto"/>
                <w:bottom w:val="none" w:sz="0" w:space="0" w:color="auto"/>
                <w:right w:val="none" w:sz="0" w:space="0" w:color="auto"/>
              </w:divBdr>
              <w:divsChild>
                <w:div w:id="1935475405">
                  <w:marLeft w:val="0"/>
                  <w:marRight w:val="0"/>
                  <w:marTop w:val="0"/>
                  <w:marBottom w:val="0"/>
                  <w:divBdr>
                    <w:top w:val="none" w:sz="0" w:space="0" w:color="auto"/>
                    <w:left w:val="none" w:sz="0" w:space="0" w:color="auto"/>
                    <w:bottom w:val="none" w:sz="0" w:space="0" w:color="auto"/>
                    <w:right w:val="none" w:sz="0" w:space="0" w:color="auto"/>
                  </w:divBdr>
                  <w:divsChild>
                    <w:div w:id="232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4305">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626689682">
      <w:bodyDiv w:val="1"/>
      <w:marLeft w:val="0"/>
      <w:marRight w:val="0"/>
      <w:marTop w:val="0"/>
      <w:marBottom w:val="0"/>
      <w:divBdr>
        <w:top w:val="none" w:sz="0" w:space="0" w:color="auto"/>
        <w:left w:val="none" w:sz="0" w:space="0" w:color="auto"/>
        <w:bottom w:val="none" w:sz="0" w:space="0" w:color="auto"/>
        <w:right w:val="none" w:sz="0" w:space="0" w:color="auto"/>
      </w:divBdr>
      <w:divsChild>
        <w:div w:id="313487731">
          <w:marLeft w:val="0"/>
          <w:marRight w:val="0"/>
          <w:marTop w:val="0"/>
          <w:marBottom w:val="0"/>
          <w:divBdr>
            <w:top w:val="none" w:sz="0" w:space="0" w:color="auto"/>
            <w:left w:val="none" w:sz="0" w:space="0" w:color="auto"/>
            <w:bottom w:val="none" w:sz="0" w:space="0" w:color="auto"/>
            <w:right w:val="none" w:sz="0" w:space="0" w:color="auto"/>
          </w:divBdr>
          <w:divsChild>
            <w:div w:id="1932011373">
              <w:marLeft w:val="0"/>
              <w:marRight w:val="0"/>
              <w:marTop w:val="0"/>
              <w:marBottom w:val="0"/>
              <w:divBdr>
                <w:top w:val="none" w:sz="0" w:space="0" w:color="auto"/>
                <w:left w:val="none" w:sz="0" w:space="0" w:color="auto"/>
                <w:bottom w:val="none" w:sz="0" w:space="0" w:color="auto"/>
                <w:right w:val="none" w:sz="0" w:space="0" w:color="auto"/>
              </w:divBdr>
              <w:divsChild>
                <w:div w:id="2594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231">
      <w:bodyDiv w:val="1"/>
      <w:marLeft w:val="0"/>
      <w:marRight w:val="0"/>
      <w:marTop w:val="0"/>
      <w:marBottom w:val="0"/>
      <w:divBdr>
        <w:top w:val="none" w:sz="0" w:space="0" w:color="auto"/>
        <w:left w:val="none" w:sz="0" w:space="0" w:color="auto"/>
        <w:bottom w:val="none" w:sz="0" w:space="0" w:color="auto"/>
        <w:right w:val="none" w:sz="0" w:space="0" w:color="auto"/>
      </w:divBdr>
      <w:divsChild>
        <w:div w:id="427047329">
          <w:marLeft w:val="0"/>
          <w:marRight w:val="0"/>
          <w:marTop w:val="0"/>
          <w:marBottom w:val="0"/>
          <w:divBdr>
            <w:top w:val="none" w:sz="0" w:space="0" w:color="auto"/>
            <w:left w:val="none" w:sz="0" w:space="0" w:color="auto"/>
            <w:bottom w:val="none" w:sz="0" w:space="0" w:color="auto"/>
            <w:right w:val="none" w:sz="0" w:space="0" w:color="auto"/>
          </w:divBdr>
          <w:divsChild>
            <w:div w:id="529145949">
              <w:marLeft w:val="0"/>
              <w:marRight w:val="0"/>
              <w:marTop w:val="0"/>
              <w:marBottom w:val="0"/>
              <w:divBdr>
                <w:top w:val="none" w:sz="0" w:space="0" w:color="auto"/>
                <w:left w:val="none" w:sz="0" w:space="0" w:color="auto"/>
                <w:bottom w:val="none" w:sz="0" w:space="0" w:color="auto"/>
                <w:right w:val="none" w:sz="0" w:space="0" w:color="auto"/>
              </w:divBdr>
              <w:divsChild>
                <w:div w:id="1206717882">
                  <w:marLeft w:val="0"/>
                  <w:marRight w:val="0"/>
                  <w:marTop w:val="0"/>
                  <w:marBottom w:val="0"/>
                  <w:divBdr>
                    <w:top w:val="none" w:sz="0" w:space="0" w:color="auto"/>
                    <w:left w:val="none" w:sz="0" w:space="0" w:color="auto"/>
                    <w:bottom w:val="none" w:sz="0" w:space="0" w:color="auto"/>
                    <w:right w:val="none" w:sz="0" w:space="0" w:color="auto"/>
                  </w:divBdr>
                  <w:divsChild>
                    <w:div w:id="155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5093">
      <w:bodyDiv w:val="1"/>
      <w:marLeft w:val="0"/>
      <w:marRight w:val="0"/>
      <w:marTop w:val="0"/>
      <w:marBottom w:val="0"/>
      <w:divBdr>
        <w:top w:val="none" w:sz="0" w:space="0" w:color="auto"/>
        <w:left w:val="none" w:sz="0" w:space="0" w:color="auto"/>
        <w:bottom w:val="none" w:sz="0" w:space="0" w:color="auto"/>
        <w:right w:val="none" w:sz="0" w:space="0" w:color="auto"/>
      </w:divBdr>
      <w:divsChild>
        <w:div w:id="205265247">
          <w:marLeft w:val="0"/>
          <w:marRight w:val="0"/>
          <w:marTop w:val="0"/>
          <w:marBottom w:val="0"/>
          <w:divBdr>
            <w:top w:val="none" w:sz="0" w:space="0" w:color="auto"/>
            <w:left w:val="none" w:sz="0" w:space="0" w:color="auto"/>
            <w:bottom w:val="none" w:sz="0" w:space="0" w:color="auto"/>
            <w:right w:val="none" w:sz="0" w:space="0" w:color="auto"/>
          </w:divBdr>
          <w:divsChild>
            <w:div w:id="1754547936">
              <w:marLeft w:val="0"/>
              <w:marRight w:val="0"/>
              <w:marTop w:val="0"/>
              <w:marBottom w:val="0"/>
              <w:divBdr>
                <w:top w:val="none" w:sz="0" w:space="0" w:color="auto"/>
                <w:left w:val="none" w:sz="0" w:space="0" w:color="auto"/>
                <w:bottom w:val="none" w:sz="0" w:space="0" w:color="auto"/>
                <w:right w:val="none" w:sz="0" w:space="0" w:color="auto"/>
              </w:divBdr>
              <w:divsChild>
                <w:div w:id="1273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227">
      <w:bodyDiv w:val="1"/>
      <w:marLeft w:val="0"/>
      <w:marRight w:val="0"/>
      <w:marTop w:val="0"/>
      <w:marBottom w:val="0"/>
      <w:divBdr>
        <w:top w:val="none" w:sz="0" w:space="0" w:color="auto"/>
        <w:left w:val="none" w:sz="0" w:space="0" w:color="auto"/>
        <w:bottom w:val="none" w:sz="0" w:space="0" w:color="auto"/>
        <w:right w:val="none" w:sz="0" w:space="0" w:color="auto"/>
      </w:divBdr>
      <w:divsChild>
        <w:div w:id="1353915810">
          <w:marLeft w:val="0"/>
          <w:marRight w:val="0"/>
          <w:marTop w:val="0"/>
          <w:marBottom w:val="0"/>
          <w:divBdr>
            <w:top w:val="none" w:sz="0" w:space="0" w:color="auto"/>
            <w:left w:val="none" w:sz="0" w:space="0" w:color="auto"/>
            <w:bottom w:val="none" w:sz="0" w:space="0" w:color="auto"/>
            <w:right w:val="none" w:sz="0" w:space="0" w:color="auto"/>
          </w:divBdr>
          <w:divsChild>
            <w:div w:id="1098335789">
              <w:marLeft w:val="0"/>
              <w:marRight w:val="0"/>
              <w:marTop w:val="0"/>
              <w:marBottom w:val="0"/>
              <w:divBdr>
                <w:top w:val="none" w:sz="0" w:space="0" w:color="auto"/>
                <w:left w:val="none" w:sz="0" w:space="0" w:color="auto"/>
                <w:bottom w:val="none" w:sz="0" w:space="0" w:color="auto"/>
                <w:right w:val="none" w:sz="0" w:space="0" w:color="auto"/>
              </w:divBdr>
              <w:divsChild>
                <w:div w:id="808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3166">
      <w:bodyDiv w:val="1"/>
      <w:marLeft w:val="0"/>
      <w:marRight w:val="0"/>
      <w:marTop w:val="0"/>
      <w:marBottom w:val="0"/>
      <w:divBdr>
        <w:top w:val="none" w:sz="0" w:space="0" w:color="auto"/>
        <w:left w:val="none" w:sz="0" w:space="0" w:color="auto"/>
        <w:bottom w:val="none" w:sz="0" w:space="0" w:color="auto"/>
        <w:right w:val="none" w:sz="0" w:space="0" w:color="auto"/>
      </w:divBdr>
      <w:divsChild>
        <w:div w:id="729352375">
          <w:marLeft w:val="0"/>
          <w:marRight w:val="0"/>
          <w:marTop w:val="0"/>
          <w:marBottom w:val="0"/>
          <w:divBdr>
            <w:top w:val="none" w:sz="0" w:space="0" w:color="auto"/>
            <w:left w:val="none" w:sz="0" w:space="0" w:color="auto"/>
            <w:bottom w:val="none" w:sz="0" w:space="0" w:color="auto"/>
            <w:right w:val="none" w:sz="0" w:space="0" w:color="auto"/>
          </w:divBdr>
          <w:divsChild>
            <w:div w:id="1820807822">
              <w:marLeft w:val="0"/>
              <w:marRight w:val="0"/>
              <w:marTop w:val="0"/>
              <w:marBottom w:val="0"/>
              <w:divBdr>
                <w:top w:val="none" w:sz="0" w:space="0" w:color="auto"/>
                <w:left w:val="none" w:sz="0" w:space="0" w:color="auto"/>
                <w:bottom w:val="none" w:sz="0" w:space="0" w:color="auto"/>
                <w:right w:val="none" w:sz="0" w:space="0" w:color="auto"/>
              </w:divBdr>
              <w:divsChild>
                <w:div w:id="12866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919">
      <w:bodyDiv w:val="1"/>
      <w:marLeft w:val="0"/>
      <w:marRight w:val="0"/>
      <w:marTop w:val="0"/>
      <w:marBottom w:val="0"/>
      <w:divBdr>
        <w:top w:val="none" w:sz="0" w:space="0" w:color="auto"/>
        <w:left w:val="none" w:sz="0" w:space="0" w:color="auto"/>
        <w:bottom w:val="none" w:sz="0" w:space="0" w:color="auto"/>
        <w:right w:val="none" w:sz="0" w:space="0" w:color="auto"/>
      </w:divBdr>
      <w:divsChild>
        <w:div w:id="1423718423">
          <w:marLeft w:val="0"/>
          <w:marRight w:val="0"/>
          <w:marTop w:val="0"/>
          <w:marBottom w:val="0"/>
          <w:divBdr>
            <w:top w:val="none" w:sz="0" w:space="0" w:color="auto"/>
            <w:left w:val="none" w:sz="0" w:space="0" w:color="auto"/>
            <w:bottom w:val="single" w:sz="6" w:space="0" w:color="auto"/>
            <w:right w:val="none" w:sz="0" w:space="0" w:color="auto"/>
          </w:divBdr>
        </w:div>
      </w:divsChild>
    </w:div>
    <w:div w:id="1864443078">
      <w:bodyDiv w:val="1"/>
      <w:marLeft w:val="0"/>
      <w:marRight w:val="0"/>
      <w:marTop w:val="0"/>
      <w:marBottom w:val="0"/>
      <w:divBdr>
        <w:top w:val="none" w:sz="0" w:space="0" w:color="auto"/>
        <w:left w:val="none" w:sz="0" w:space="0" w:color="auto"/>
        <w:bottom w:val="none" w:sz="0" w:space="0" w:color="auto"/>
        <w:right w:val="none" w:sz="0" w:space="0" w:color="auto"/>
      </w:divBdr>
      <w:divsChild>
        <w:div w:id="623654982">
          <w:marLeft w:val="0"/>
          <w:marRight w:val="0"/>
          <w:marTop w:val="0"/>
          <w:marBottom w:val="0"/>
          <w:divBdr>
            <w:top w:val="none" w:sz="0" w:space="0" w:color="auto"/>
            <w:left w:val="none" w:sz="0" w:space="0" w:color="auto"/>
            <w:bottom w:val="none" w:sz="0" w:space="0" w:color="auto"/>
            <w:right w:val="none" w:sz="0" w:space="0" w:color="auto"/>
          </w:divBdr>
          <w:divsChild>
            <w:div w:id="1180856569">
              <w:marLeft w:val="0"/>
              <w:marRight w:val="0"/>
              <w:marTop w:val="0"/>
              <w:marBottom w:val="0"/>
              <w:divBdr>
                <w:top w:val="none" w:sz="0" w:space="0" w:color="auto"/>
                <w:left w:val="none" w:sz="0" w:space="0" w:color="auto"/>
                <w:bottom w:val="none" w:sz="0" w:space="0" w:color="auto"/>
                <w:right w:val="none" w:sz="0" w:space="0" w:color="auto"/>
              </w:divBdr>
              <w:divsChild>
                <w:div w:id="11738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0054">
      <w:bodyDiv w:val="1"/>
      <w:marLeft w:val="0"/>
      <w:marRight w:val="0"/>
      <w:marTop w:val="0"/>
      <w:marBottom w:val="0"/>
      <w:divBdr>
        <w:top w:val="none" w:sz="0" w:space="0" w:color="auto"/>
        <w:left w:val="none" w:sz="0" w:space="0" w:color="auto"/>
        <w:bottom w:val="none" w:sz="0" w:space="0" w:color="auto"/>
        <w:right w:val="none" w:sz="0" w:space="0" w:color="auto"/>
      </w:divBdr>
    </w:div>
    <w:div w:id="1946307607">
      <w:bodyDiv w:val="1"/>
      <w:marLeft w:val="0"/>
      <w:marRight w:val="0"/>
      <w:marTop w:val="0"/>
      <w:marBottom w:val="0"/>
      <w:divBdr>
        <w:top w:val="none" w:sz="0" w:space="0" w:color="auto"/>
        <w:left w:val="none" w:sz="0" w:space="0" w:color="auto"/>
        <w:bottom w:val="none" w:sz="0" w:space="0" w:color="auto"/>
        <w:right w:val="none" w:sz="0" w:space="0" w:color="auto"/>
      </w:divBdr>
      <w:divsChild>
        <w:div w:id="1617058832">
          <w:marLeft w:val="0"/>
          <w:marRight w:val="0"/>
          <w:marTop w:val="0"/>
          <w:marBottom w:val="0"/>
          <w:divBdr>
            <w:top w:val="none" w:sz="0" w:space="0" w:color="auto"/>
            <w:left w:val="none" w:sz="0" w:space="0" w:color="auto"/>
            <w:bottom w:val="none" w:sz="0" w:space="0" w:color="auto"/>
            <w:right w:val="none" w:sz="0" w:space="0" w:color="auto"/>
          </w:divBdr>
          <w:divsChild>
            <w:div w:id="1338078866">
              <w:marLeft w:val="0"/>
              <w:marRight w:val="0"/>
              <w:marTop w:val="0"/>
              <w:marBottom w:val="0"/>
              <w:divBdr>
                <w:top w:val="none" w:sz="0" w:space="0" w:color="auto"/>
                <w:left w:val="none" w:sz="0" w:space="0" w:color="auto"/>
                <w:bottom w:val="none" w:sz="0" w:space="0" w:color="auto"/>
                <w:right w:val="none" w:sz="0" w:space="0" w:color="auto"/>
              </w:divBdr>
              <w:divsChild>
                <w:div w:id="1322923721">
                  <w:marLeft w:val="0"/>
                  <w:marRight w:val="0"/>
                  <w:marTop w:val="0"/>
                  <w:marBottom w:val="0"/>
                  <w:divBdr>
                    <w:top w:val="none" w:sz="0" w:space="0" w:color="auto"/>
                    <w:left w:val="none" w:sz="0" w:space="0" w:color="auto"/>
                    <w:bottom w:val="none" w:sz="0" w:space="0" w:color="auto"/>
                    <w:right w:val="none" w:sz="0" w:space="0" w:color="auto"/>
                  </w:divBdr>
                  <w:divsChild>
                    <w:div w:id="1173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76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14">
          <w:marLeft w:val="0"/>
          <w:marRight w:val="0"/>
          <w:marTop w:val="0"/>
          <w:marBottom w:val="0"/>
          <w:divBdr>
            <w:top w:val="none" w:sz="0" w:space="0" w:color="auto"/>
            <w:left w:val="none" w:sz="0" w:space="0" w:color="auto"/>
            <w:bottom w:val="single" w:sz="6" w:space="0" w:color="auto"/>
            <w:right w:val="none" w:sz="0" w:space="0" w:color="auto"/>
          </w:divBdr>
        </w:div>
      </w:divsChild>
    </w:div>
    <w:div w:id="2012444523">
      <w:bodyDiv w:val="1"/>
      <w:marLeft w:val="0"/>
      <w:marRight w:val="0"/>
      <w:marTop w:val="0"/>
      <w:marBottom w:val="0"/>
      <w:divBdr>
        <w:top w:val="none" w:sz="0" w:space="0" w:color="auto"/>
        <w:left w:val="none" w:sz="0" w:space="0" w:color="auto"/>
        <w:bottom w:val="none" w:sz="0" w:space="0" w:color="auto"/>
        <w:right w:val="none" w:sz="0" w:space="0" w:color="auto"/>
      </w:divBdr>
      <w:divsChild>
        <w:div w:id="1998877594">
          <w:marLeft w:val="0"/>
          <w:marRight w:val="0"/>
          <w:marTop w:val="0"/>
          <w:marBottom w:val="0"/>
          <w:divBdr>
            <w:top w:val="none" w:sz="0" w:space="0" w:color="auto"/>
            <w:left w:val="none" w:sz="0" w:space="0" w:color="auto"/>
            <w:bottom w:val="none" w:sz="0" w:space="0" w:color="auto"/>
            <w:right w:val="none" w:sz="0" w:space="0" w:color="auto"/>
          </w:divBdr>
          <w:divsChild>
            <w:div w:id="530536047">
              <w:marLeft w:val="0"/>
              <w:marRight w:val="0"/>
              <w:marTop w:val="0"/>
              <w:marBottom w:val="0"/>
              <w:divBdr>
                <w:top w:val="none" w:sz="0" w:space="0" w:color="auto"/>
                <w:left w:val="none" w:sz="0" w:space="0" w:color="auto"/>
                <w:bottom w:val="none" w:sz="0" w:space="0" w:color="auto"/>
                <w:right w:val="none" w:sz="0" w:space="0" w:color="auto"/>
              </w:divBdr>
              <w:divsChild>
                <w:div w:id="18892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927">
      <w:bodyDiv w:val="1"/>
      <w:marLeft w:val="0"/>
      <w:marRight w:val="0"/>
      <w:marTop w:val="0"/>
      <w:marBottom w:val="0"/>
      <w:divBdr>
        <w:top w:val="none" w:sz="0" w:space="0" w:color="auto"/>
        <w:left w:val="none" w:sz="0" w:space="0" w:color="auto"/>
        <w:bottom w:val="none" w:sz="0" w:space="0" w:color="auto"/>
        <w:right w:val="none" w:sz="0" w:space="0" w:color="auto"/>
      </w:divBdr>
      <w:divsChild>
        <w:div w:id="1638293520">
          <w:marLeft w:val="0"/>
          <w:marRight w:val="0"/>
          <w:marTop w:val="0"/>
          <w:marBottom w:val="0"/>
          <w:divBdr>
            <w:top w:val="none" w:sz="0" w:space="0" w:color="auto"/>
            <w:left w:val="none" w:sz="0" w:space="0" w:color="auto"/>
            <w:bottom w:val="none" w:sz="0" w:space="0" w:color="auto"/>
            <w:right w:val="none" w:sz="0" w:space="0" w:color="auto"/>
          </w:divBdr>
          <w:divsChild>
            <w:div w:id="2130933544">
              <w:marLeft w:val="0"/>
              <w:marRight w:val="0"/>
              <w:marTop w:val="0"/>
              <w:marBottom w:val="0"/>
              <w:divBdr>
                <w:top w:val="none" w:sz="0" w:space="0" w:color="auto"/>
                <w:left w:val="none" w:sz="0" w:space="0" w:color="auto"/>
                <w:bottom w:val="none" w:sz="0" w:space="0" w:color="auto"/>
                <w:right w:val="none" w:sz="0" w:space="0" w:color="auto"/>
              </w:divBdr>
              <w:divsChild>
                <w:div w:id="1237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717">
      <w:bodyDiv w:val="1"/>
      <w:marLeft w:val="0"/>
      <w:marRight w:val="0"/>
      <w:marTop w:val="0"/>
      <w:marBottom w:val="0"/>
      <w:divBdr>
        <w:top w:val="none" w:sz="0" w:space="0" w:color="auto"/>
        <w:left w:val="none" w:sz="0" w:space="0" w:color="auto"/>
        <w:bottom w:val="none" w:sz="0" w:space="0" w:color="auto"/>
        <w:right w:val="none" w:sz="0" w:space="0" w:color="auto"/>
      </w:divBdr>
      <w:divsChild>
        <w:div w:id="28259869">
          <w:marLeft w:val="0"/>
          <w:marRight w:val="0"/>
          <w:marTop w:val="0"/>
          <w:marBottom w:val="0"/>
          <w:divBdr>
            <w:top w:val="none" w:sz="0" w:space="0" w:color="auto"/>
            <w:left w:val="none" w:sz="0" w:space="0" w:color="auto"/>
            <w:bottom w:val="none" w:sz="0" w:space="0" w:color="auto"/>
            <w:right w:val="none" w:sz="0" w:space="0" w:color="auto"/>
          </w:divBdr>
          <w:divsChild>
            <w:div w:id="302734683">
              <w:marLeft w:val="0"/>
              <w:marRight w:val="0"/>
              <w:marTop w:val="0"/>
              <w:marBottom w:val="0"/>
              <w:divBdr>
                <w:top w:val="none" w:sz="0" w:space="0" w:color="auto"/>
                <w:left w:val="none" w:sz="0" w:space="0" w:color="auto"/>
                <w:bottom w:val="none" w:sz="0" w:space="0" w:color="auto"/>
                <w:right w:val="none" w:sz="0" w:space="0" w:color="auto"/>
              </w:divBdr>
              <w:divsChild>
                <w:div w:id="120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ADBC-76EB-49BB-A3C9-1BA3423D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1240</Words>
  <Characters>7068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NOVATOR Юридическая группа</dc:creator>
  <cp:keywords/>
  <dc:description/>
  <cp:lastModifiedBy>Nixon</cp:lastModifiedBy>
  <cp:revision>41</cp:revision>
  <dcterms:created xsi:type="dcterms:W3CDTF">2025-05-26T08:14:00Z</dcterms:created>
  <dcterms:modified xsi:type="dcterms:W3CDTF">2025-06-26T12:32:00Z</dcterms:modified>
</cp:coreProperties>
</file>