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"СПД"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1157746589923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7728276007 / 770401001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119146, г Москва, наб Фрунзенская, 30 / стр 17, Пав. 21 офис 22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 июля 2015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Папандопуло Георгий Николаевич, ИНН 770402129086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Папандопуло Георгий Николаевич, ИНН 7704021290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Деятельность вспомогательная, связанная с автомобильным транспортом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/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"СПД"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"Скоростные Платные Дороги"</w:t>
              <w:br/>
              <w:t>ИНН: 770402129086</w:t>
            </w:r>
          </w:p>
        </w:tc>
        <w:tc>
          <w:tcPr>
            <w:tcW w:type="dxa" w:w="1843"/>
          </w:tcPr>
          <w:p>
            <w:r>
              <w:t>Папандопуло Георгий Николаевич, , 01.07.2015, ИНН 770402129086</w:t>
            </w:r>
          </w:p>
        </w:tc>
        <w:tc>
          <w:tcPr>
            <w:tcW w:type="dxa" w:w="2021"/>
          </w:tcPr>
          <w:p>
            <w:r>
              <w:t>1) Папандопуло Георгий Николаевич, ИНН 770402129086,100%</w:t>
            </w:r>
          </w:p>
        </w:tc>
        <w:tc>
          <w:tcPr>
            <w:tcW w:type="dxa" w:w="1419"/>
          </w:tcPr>
          <w:p>
            <w:r>
              <w:t>г Москва, наб Фрунзенская, 30 / стр 17, Пав. 21 офис 22, 19.02.2020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"АЛЮМАЙН"</w:t>
              <w:br/>
              <w:t>ИНН: 482423648253</w:t>
            </w:r>
          </w:p>
        </w:tc>
        <w:tc>
          <w:tcPr>
            <w:tcW w:type="dxa" w:w="1843"/>
          </w:tcPr>
          <w:p>
            <w:r>
              <w:t>► Папандопуло Георгий Николаевич, , 26.01.2022, ИНН 770402129086</w:t>
            </w:r>
          </w:p>
        </w:tc>
        <w:tc>
          <w:tcPr>
            <w:tcW w:type="dxa" w:w="2021"/>
          </w:tcPr>
          <w:p>
            <w:r>
              <w:t>1) Резник Аркадий Ильич, ИНН 770171424980, 80%, 8 000 руб., 26.01.2022</w:t>
            </w:r>
          </w:p>
        </w:tc>
        <w:tc>
          <w:tcPr>
            <w:tcW w:type="dxa" w:w="1419"/>
          </w:tcPr>
          <w:p>
            <w:r>
              <w:t>г Москва, ул Академика Арцимовича, 17, этаж 1 помещ. V ком. 9 офис 504, 26.01.2022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"Персонал Джет Солюшенс"</w:t>
              <w:br/>
              <w:t>ИНН: 770402129086</w:t>
            </w:r>
          </w:p>
        </w:tc>
        <w:tc>
          <w:tcPr>
            <w:tcW w:type="dxa" w:w="1843"/>
          </w:tcPr>
          <w:p>
            <w:r>
              <w:t>► Папандопуло Георгий Николаевич, , 01.09.2009, ИНН 770402129086</w:t>
            </w:r>
          </w:p>
        </w:tc>
        <w:tc>
          <w:tcPr>
            <w:tcW w:type="dxa" w:w="2021"/>
          </w:tcPr>
          <w:p>
            <w:r>
              <w:t>1) Папандопуло Георгий Николаевич, ИНН 770402129086,100%</w:t>
            </w:r>
          </w:p>
        </w:tc>
        <w:tc>
          <w:tcPr>
            <w:tcW w:type="dxa" w:w="1419"/>
          </w:tcPr>
          <w:p>
            <w:r>
              <w:t>г Москва, наб Овчинниковская, 8А, 01.09.2009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6 467 руб.</w:t>
            </w:r>
          </w:p>
        </w:tc>
        <w:tc>
          <w:tcPr>
            <w:tcW w:w="2336" w:type="dxa"/>
            <w:vAlign w:val="center"/>
          </w:tcPr>
          <w:p>
            <w:r>
              <w:t>0 руб.</w:t>
            </w:r>
          </w:p>
        </w:tc>
        <w:tc>
          <w:tcPr>
            <w:tcW w:w="2337" w:type="dxa"/>
            <w:vAlign w:val="center"/>
          </w:tcPr>
          <w:p>
            <w:r>
              <w:t>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199 687 руб.</w:t>
            </w:r>
          </w:p>
        </w:tc>
        <w:tc>
          <w:tcPr>
            <w:tcW w:w="2336" w:type="dxa"/>
            <w:vAlign w:val="center"/>
          </w:tcPr>
          <w:p>
            <w:r>
              <w:t>0 руб.</w:t>
            </w:r>
          </w:p>
        </w:tc>
        <w:tc>
          <w:tcPr>
            <w:tcW w:w="2337" w:type="dxa"/>
            <w:vAlign w:val="center"/>
          </w:tcPr>
          <w:p>
            <w:r>
              <w:t>143 025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А40-75307/2025</w:t>
            </w:r>
          </w:p>
        </w:tc>
        <w:tc>
          <w:tcPr>
            <w:tcW w:type="dxa" w:w="2410"/>
          </w:tcPr>
          <w:p>
            <w:r>
              <w:t>АО "ДСК "АВТОБАН"</w:t>
            </w:r>
          </w:p>
        </w:tc>
        <w:tc>
          <w:tcPr>
            <w:tcW w:type="dxa" w:w="2693"/>
          </w:tcPr>
          <w:p>
            <w:r>
              <w:t>4114686,8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А40-227534/2020</w:t>
            </w:r>
          </w:p>
        </w:tc>
        <w:tc>
          <w:tcPr>
            <w:tcW w:type="dxa" w:w="2410"/>
          </w:tcPr>
          <w:p>
            <w:r>
              <w:t>ООО "ТРАНССТРОЙМЕХАНИЗАЦИЯ"</w:t>
            </w:r>
          </w:p>
        </w:tc>
        <w:tc>
          <w:tcPr>
            <w:tcW w:type="dxa" w:w="2693"/>
          </w:tcPr>
          <w:p>
            <w:r>
              <w:t>13414937,69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А40-227472/2020</w:t>
            </w:r>
          </w:p>
        </w:tc>
        <w:tc>
          <w:tcPr>
            <w:tcW w:type="dxa" w:w="2410"/>
          </w:tcPr>
          <w:p>
            <w:r>
              <w:t>ООО "ТРАНССТРОЙМЕХАНИЗАЦИЯ"</w:t>
            </w:r>
          </w:p>
        </w:tc>
        <w:tc>
          <w:tcPr>
            <w:tcW w:type="dxa" w:w="2693"/>
          </w:tcPr>
          <w:p>
            <w:r>
              <w:t>28561793,74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А40-227466/2020</w:t>
            </w:r>
          </w:p>
        </w:tc>
        <w:tc>
          <w:tcPr>
            <w:tcW w:type="dxa" w:w="2410"/>
          </w:tcPr>
          <w:p>
            <w:r>
              <w:t>ООО "ТРАНССТРОЙМЕХАНИЗАЦИЯ"</w:t>
            </w:r>
          </w:p>
        </w:tc>
        <w:tc>
          <w:tcPr>
            <w:tcW w:type="dxa" w:w="2693"/>
          </w:tcPr>
          <w:p>
            <w:r>
              <w:t>2129183,25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А40-120164/2020</w:t>
            </w:r>
          </w:p>
        </w:tc>
        <w:tc>
          <w:tcPr>
            <w:tcW w:type="dxa" w:w="2410"/>
          </w:tcPr>
          <w:p>
            <w:r>
              <w:t>ООО "ТРАНССТРОЙМЕХАНИЗАЦИЯ"</w:t>
            </w:r>
          </w:p>
        </w:tc>
        <w:tc>
          <w:tcPr>
            <w:tcW w:type="dxa" w:w="2693"/>
          </w:tcPr>
          <w:p>
            <w:r>
              <w:t>18374683,64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546 188 т.р.</w:t>
            </w:r>
          </w:p>
        </w:tc>
        <w:tc>
          <w:tcPr>
            <w:tcW w:w="2336" w:type="dxa"/>
            <w:vAlign w:val="center"/>
          </w:tcPr>
          <w:p>
            <w:r>
              <w:t>0 т.р.</w:t>
            </w:r>
          </w:p>
        </w:tc>
        <w:tc>
          <w:tcPr>
            <w:tcW w:w="2337" w:type="dxa"/>
            <w:vAlign w:val="center"/>
          </w:tcPr>
          <w:p>
            <w:r>
              <w:t>322 734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А40-118086/2024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11000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А40-157254/2022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2126700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А40-131182/2022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19000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А40-196492/2021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22348812,63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А40-180796/2021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68458,22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А40-156381/2021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47777,44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А40-154462/2021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57048597,13999999</w:t>
            </w:r>
          </w:p>
        </w:tc>
        <w:tc>
          <w:tcPr>
            <w:tcW w:type="dxa" w:w="2546"/>
          </w:tcPr>
          <w:p>
            <w:r>
              <w:t>Рассматривается в первой и кассационной инстанциях</w:t>
            </w:r>
          </w:p>
        </w:tc>
      </w:tr>
      <w:tr>
        <w:tc>
          <w:tcPr>
            <w:tcW w:type="dxa" w:w="1696"/>
          </w:tcPr>
          <w:p>
            <w:r>
              <w:t>А40-112647/2021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2215553,66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А40-25855/2021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1122391,69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А40-17038/2021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898713,33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А40-16880/2021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23612450,65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А40-254866/2018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122462205,01024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А40-158814/2018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12169665,08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А40-131756/2018</w:t>
            </w:r>
          </w:p>
        </w:tc>
        <w:tc>
          <w:tcPr>
            <w:tcW w:type="dxa" w:w="2410"/>
          </w:tcPr>
          <w:p>
            <w:r>
              <w:t>ООО "СПД"</w:t>
            </w:r>
          </w:p>
        </w:tc>
        <w:tc>
          <w:tcPr>
            <w:tcW w:type="dxa" w:w="2693"/>
          </w:tcPr>
          <w:p>
            <w:r>
              <w:t>22967783,02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1 499 290</w:t>
            </w:r>
          </w:p>
        </w:tc>
        <w:tc>
          <w:tcPr>
            <w:tcW w:w="1425" w:type="dxa"/>
            <w:vAlign w:val="center"/>
          </w:tcPr>
          <w:p>
            <w:r>
              <w:t>617 714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1 463 334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607 586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35 956</w:t>
            </w:r>
          </w:p>
        </w:tc>
        <w:tc>
          <w:tcPr>
            <w:tcW w:w="1425" w:type="dxa"/>
            <w:vAlign w:val="center"/>
          </w:tcPr>
          <w:p>
            <w:r>
              <w:t>10 128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35 956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10 128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45 973</w:t>
            </w:r>
          </w:p>
        </w:tc>
        <w:tc>
          <w:tcPr>
            <w:tcW w:w="1425" w:type="dxa"/>
            <w:vAlign w:val="center"/>
          </w:tcPr>
          <w:p>
            <w:r>
              <w:t>93 228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74 544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99 219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7 385</w:t>
            </w:r>
          </w:p>
        </w:tc>
        <w:tc>
          <w:tcPr>
            <w:tcW w:w="1425" w:type="dxa"/>
            <w:vAlign w:val="center"/>
          </w:tcPr>
          <w:p>
            <w:r>
              <w:t>4 137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-4 118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5 497</w:t>
            </w:r>
          </w:p>
        </w:tc>
        <w:tc>
          <w:tcPr>
            <w:tcW w:w="1425" w:type="dxa"/>
            <w:vAlign w:val="center"/>
          </w:tcPr>
          <w:p>
            <w:r>
              <w:t>4 296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3 653</w:t>
            </w:r>
          </w:p>
        </w:tc>
        <w:tc>
          <w:tcPr>
            <w:tcW w:w="1425" w:type="dxa"/>
            <w:vAlign w:val="center"/>
          </w:tcPr>
          <w:p>
            <w:r>
              <w:t>-758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-758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0.02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1.03</w:t>
            </w:r>
          </w:p>
        </w:tc>
        <w:tc>
          <w:tcPr>
            <w:tcW w:w="1429" w:type="dxa"/>
            <w:vAlign w:val="center"/>
          </w:tcPr>
          <w:p>
            <w:r>
              <w:t>1.05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0.23</w:t>
            </w:r>
          </w:p>
        </w:tc>
        <w:tc>
          <w:tcPr>
            <w:tcW w:w="1429" w:type="dxa"/>
            <w:vAlign w:val="center"/>
          </w:tcPr>
          <w:p>
            <w:r>
              <w:t>0.36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7385</w:t>
            </w:r>
          </w:p>
        </w:tc>
        <w:tc>
          <w:tcPr>
            <w:tcW w:w="1429" w:type="dxa"/>
            <w:vAlign w:val="center"/>
          </w:tcPr>
          <w:p>
            <w:r>
              <w:t>4137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0.5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0.2</w:t>
            </w:r>
          </w:p>
        </w:tc>
        <w:tc>
          <w:tcPr>
            <w:tcW w:w="1429" w:type="dxa"/>
            <w:vAlign w:val="center"/>
          </w:tcPr>
          <w:p>
            <w:r>
              <w:t>-0.1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0.55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