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7112E" w14:textId="77777777" w:rsidR="008C24C5" w:rsidRDefault="00000000">
      <w:pPr>
        <w:pStyle w:val="12"/>
        <w:keepNext/>
        <w:keepLines/>
      </w:pPr>
      <w:bookmarkStart w:id="0" w:name="bookmark0"/>
      <w:r>
        <w:rPr>
          <w:rStyle w:val="11"/>
          <w:b/>
          <w:bCs/>
        </w:rPr>
        <w:t>ДОГОВОР ПОСТАВКИ ОБОРУДОВАНИЯ</w:t>
      </w:r>
      <w:bookmarkEnd w:id="0"/>
    </w:p>
    <w:p w14:paraId="1B6AC736" w14:textId="77777777" w:rsidR="008C24C5" w:rsidRDefault="00000000" w:rsidP="007118E6">
      <w:pPr>
        <w:pStyle w:val="1"/>
      </w:pPr>
      <w:bookmarkStart w:id="1" w:name="bookmark2"/>
      <w:r>
        <w:rPr>
          <w:rStyle w:val="2"/>
        </w:rPr>
        <w:t xml:space="preserve">РАЗДЕЛ 1. </w:t>
      </w:r>
      <w:r w:rsidRPr="007118E6">
        <w:t>ОСОБЕННОСТИ ДОГОВОРА И СРОК ДЕЙСТВИЯ</w:t>
      </w:r>
      <w:bookmarkEnd w:id="1"/>
    </w:p>
    <w:p w14:paraId="6A69309E" w14:textId="77777777" w:rsidR="008C24C5" w:rsidRDefault="00000000">
      <w:pPr>
        <w:pStyle w:val="13"/>
        <w:numPr>
          <w:ilvl w:val="1"/>
          <w:numId w:val="1"/>
        </w:numPr>
        <w:tabs>
          <w:tab w:val="left" w:pos="361"/>
        </w:tabs>
        <w:ind w:left="340" w:hanging="340"/>
        <w:jc w:val="both"/>
      </w:pPr>
      <w:r>
        <w:rPr>
          <w:rStyle w:val="a3"/>
        </w:rPr>
        <w:t xml:space="preserve">Настоящий договор поставки оборудования (далее – Договор) заключается между ООО «Мултон Партнерс» (далее «Сторона 1») и клиентом (далее «Сторона 2) и определяет условия, на которых Сторона 2 обязуется в течение срока действия Договора приобрести у Стороны 1 бывший в употреблении </w:t>
      </w:r>
      <w:r>
        <w:rPr>
          <w:rStyle w:val="a3"/>
          <w:b/>
          <w:bCs/>
        </w:rPr>
        <w:t xml:space="preserve">ледогенератор </w:t>
      </w:r>
      <w:r>
        <w:rPr>
          <w:rStyle w:val="a3"/>
        </w:rPr>
        <w:t>(далее «Оборудование») и оплачивать Оборудование в соответствии с условиями Договора.</w:t>
      </w:r>
    </w:p>
    <w:p w14:paraId="607AFA9C" w14:textId="77777777" w:rsidR="008C24C5" w:rsidRDefault="00000000">
      <w:pPr>
        <w:pStyle w:val="13"/>
        <w:numPr>
          <w:ilvl w:val="1"/>
          <w:numId w:val="1"/>
        </w:numPr>
        <w:tabs>
          <w:tab w:val="left" w:pos="361"/>
        </w:tabs>
        <w:ind w:left="340" w:hanging="340"/>
        <w:jc w:val="both"/>
      </w:pPr>
      <w:r>
        <w:rPr>
          <w:rStyle w:val="a3"/>
        </w:rPr>
        <w:t>Опубликование (размещение) текста Договора в информационно-телекоммуникационной сети «Интернет», в том числе, но, не ограничиваясь этим, размещение текста Договора на вебсайте Стороны</w:t>
      </w:r>
      <w:hyperlink r:id="rId7" w:history="1">
        <w:r>
          <w:rPr>
            <w:rStyle w:val="a3"/>
          </w:rPr>
          <w:t xml:space="preserve"> </w:t>
        </w:r>
        <w:r>
          <w:rPr>
            <w:rStyle w:val="a3"/>
            <w:color w:val="4F52B2"/>
            <w:lang w:val="en-US" w:eastAsia="en-US"/>
          </w:rPr>
          <w:t>https</w:t>
        </w:r>
        <w:r w:rsidRPr="0044654C">
          <w:rPr>
            <w:rStyle w:val="a3"/>
            <w:color w:val="4F52B2"/>
            <w:lang w:eastAsia="en-US"/>
          </w:rPr>
          <w:t>://</w:t>
        </w:r>
        <w:proofErr w:type="spellStart"/>
        <w:r>
          <w:rPr>
            <w:rStyle w:val="a3"/>
            <w:color w:val="4F52B2"/>
            <w:lang w:val="en-US" w:eastAsia="en-US"/>
          </w:rPr>
          <w:t>multonpartners</w:t>
        </w:r>
        <w:proofErr w:type="spellEnd"/>
        <w:r w:rsidRPr="0044654C">
          <w:rPr>
            <w:rStyle w:val="a3"/>
            <w:color w:val="4F52B2"/>
            <w:lang w:eastAsia="en-US"/>
          </w:rPr>
          <w:t>.</w:t>
        </w:r>
        <w:proofErr w:type="spellStart"/>
        <w:r>
          <w:rPr>
            <w:rStyle w:val="a3"/>
            <w:color w:val="4F52B2"/>
            <w:lang w:val="en-US" w:eastAsia="en-US"/>
          </w:rPr>
          <w:t>ru</w:t>
        </w:r>
        <w:proofErr w:type="spellEnd"/>
        <w:r w:rsidRPr="0044654C">
          <w:rPr>
            <w:rStyle w:val="a3"/>
            <w:color w:val="4F52B2"/>
            <w:lang w:eastAsia="en-US"/>
          </w:rPr>
          <w:t xml:space="preserve">/ </w:t>
        </w:r>
      </w:hyperlink>
      <w:r>
        <w:rPr>
          <w:rStyle w:val="a3"/>
        </w:rPr>
        <w:t>(далее – «Сайт»), не является публичной офертой. Договор вступает в силу с момента его заключения в порядке, предусмотренном в п.1.4.</w:t>
      </w:r>
    </w:p>
    <w:p w14:paraId="68ED0B03" w14:textId="77777777" w:rsidR="008C24C5" w:rsidRDefault="00000000">
      <w:pPr>
        <w:pStyle w:val="13"/>
        <w:numPr>
          <w:ilvl w:val="1"/>
          <w:numId w:val="1"/>
        </w:numPr>
        <w:tabs>
          <w:tab w:val="left" w:pos="361"/>
        </w:tabs>
        <w:ind w:left="340" w:hanging="340"/>
        <w:jc w:val="both"/>
      </w:pPr>
      <w:r>
        <w:rPr>
          <w:rStyle w:val="a3"/>
        </w:rPr>
        <w:t>Настоящий Договор является договором присоединения (в соответствии со ст. 428 Гражданского кодекса РФ), заключаемым по форме, установленной Стороной 1. В случае внесения Стороной 1 изменений в Договор, подписание двустороннего письменного документа Сторонами не требуется, а новая редакция Договора подлежит размещению на Сайте Стороной 1. Новая редакция Договора становится обязательной для Сторон, при следующих условиях:</w:t>
      </w:r>
    </w:p>
    <w:p w14:paraId="68CC51D9" w14:textId="77777777" w:rsidR="008C24C5" w:rsidRDefault="00000000">
      <w:pPr>
        <w:pStyle w:val="13"/>
        <w:numPr>
          <w:ilvl w:val="0"/>
          <w:numId w:val="2"/>
        </w:numPr>
        <w:tabs>
          <w:tab w:val="left" w:pos="918"/>
        </w:tabs>
        <w:spacing w:line="276" w:lineRule="auto"/>
        <w:ind w:left="740"/>
        <w:jc w:val="both"/>
      </w:pPr>
      <w:r>
        <w:rPr>
          <w:rStyle w:val="a3"/>
        </w:rPr>
        <w:t>истечении 5 (пяти) календарных дней с даты публикации / размещения на Сайте новой редакции Договора (устанавливается в соответствии с отметкой на Сайте) (далее – «Дата публикации»);</w:t>
      </w:r>
    </w:p>
    <w:p w14:paraId="016CD0EC" w14:textId="77777777" w:rsidR="008C24C5" w:rsidRDefault="00000000">
      <w:pPr>
        <w:pStyle w:val="13"/>
        <w:numPr>
          <w:ilvl w:val="0"/>
          <w:numId w:val="2"/>
        </w:numPr>
        <w:tabs>
          <w:tab w:val="left" w:pos="918"/>
        </w:tabs>
        <w:spacing w:line="276" w:lineRule="auto"/>
        <w:ind w:firstLine="740"/>
        <w:jc w:val="both"/>
      </w:pPr>
      <w:r>
        <w:rPr>
          <w:rStyle w:val="a3"/>
        </w:rPr>
        <w:t>при отсутствии разногласий Сторон к новой редакции Стандартных условий сотрудничества.</w:t>
      </w:r>
    </w:p>
    <w:p w14:paraId="46978E1A" w14:textId="77777777" w:rsidR="008C24C5" w:rsidRDefault="00000000">
      <w:pPr>
        <w:pStyle w:val="13"/>
        <w:numPr>
          <w:ilvl w:val="1"/>
          <w:numId w:val="1"/>
        </w:numPr>
        <w:tabs>
          <w:tab w:val="left" w:pos="361"/>
        </w:tabs>
        <w:jc w:val="both"/>
      </w:pPr>
      <w:r>
        <w:rPr>
          <w:rStyle w:val="a3"/>
        </w:rPr>
        <w:t>Для заключения Договора заинтересованное лицо (клиент) должно совершить следующие действия:</w:t>
      </w:r>
    </w:p>
    <w:p w14:paraId="3F336745" w14:textId="77777777" w:rsidR="008C24C5" w:rsidRDefault="00000000">
      <w:pPr>
        <w:pStyle w:val="13"/>
        <w:numPr>
          <w:ilvl w:val="2"/>
          <w:numId w:val="1"/>
        </w:numPr>
        <w:tabs>
          <w:tab w:val="left" w:pos="821"/>
        </w:tabs>
        <w:ind w:firstLine="340"/>
        <w:jc w:val="both"/>
      </w:pPr>
      <w:r>
        <w:rPr>
          <w:rStyle w:val="a3"/>
        </w:rPr>
        <w:t>получить от Стороны 1 предложение заключить настоящий Договор;</w:t>
      </w:r>
    </w:p>
    <w:p w14:paraId="320D8F9E" w14:textId="77777777" w:rsidR="008C24C5" w:rsidRDefault="00000000">
      <w:pPr>
        <w:pStyle w:val="13"/>
        <w:numPr>
          <w:ilvl w:val="2"/>
          <w:numId w:val="1"/>
        </w:numPr>
        <w:tabs>
          <w:tab w:val="left" w:pos="776"/>
        </w:tabs>
        <w:ind w:firstLine="300"/>
        <w:jc w:val="both"/>
      </w:pPr>
      <w:r>
        <w:rPr>
          <w:rStyle w:val="a3"/>
        </w:rPr>
        <w:t>внимательно ознакомиться с содержанием Договора, включая содержание всех приложений к Договору;</w:t>
      </w:r>
    </w:p>
    <w:p w14:paraId="4D4B7A29" w14:textId="77777777" w:rsidR="008C24C5" w:rsidRDefault="00000000">
      <w:pPr>
        <w:pStyle w:val="13"/>
        <w:numPr>
          <w:ilvl w:val="2"/>
          <w:numId w:val="1"/>
        </w:numPr>
        <w:tabs>
          <w:tab w:val="left" w:pos="776"/>
        </w:tabs>
        <w:ind w:firstLine="300"/>
        <w:jc w:val="both"/>
      </w:pPr>
      <w:r>
        <w:rPr>
          <w:rStyle w:val="a3"/>
        </w:rPr>
        <w:t>подписать Согласие на заключение Договора, а также произвести оплату Оборудования;</w:t>
      </w:r>
    </w:p>
    <w:p w14:paraId="639A67F6" w14:textId="77777777" w:rsidR="008C24C5" w:rsidRDefault="00000000">
      <w:pPr>
        <w:pStyle w:val="13"/>
        <w:numPr>
          <w:ilvl w:val="1"/>
          <w:numId w:val="1"/>
        </w:numPr>
        <w:tabs>
          <w:tab w:val="left" w:pos="361"/>
        </w:tabs>
        <w:ind w:left="340" w:hanging="340"/>
        <w:jc w:val="both"/>
      </w:pPr>
      <w:r>
        <w:rPr>
          <w:rStyle w:val="a3"/>
        </w:rPr>
        <w:t>При подписании Стороной 2 Согласия в письменной форме, а также оплаты Стороной 2 Оборудования, Договор считается заключенным и вступившим в силу для Сторон.</w:t>
      </w:r>
    </w:p>
    <w:p w14:paraId="359325E1" w14:textId="77777777" w:rsidR="008C24C5" w:rsidRDefault="00000000">
      <w:pPr>
        <w:pStyle w:val="13"/>
        <w:numPr>
          <w:ilvl w:val="1"/>
          <w:numId w:val="1"/>
        </w:numPr>
        <w:tabs>
          <w:tab w:val="left" w:pos="361"/>
        </w:tabs>
        <w:spacing w:after="200"/>
        <w:ind w:left="340" w:hanging="340"/>
        <w:jc w:val="both"/>
      </w:pPr>
      <w:r>
        <w:rPr>
          <w:rStyle w:val="a3"/>
        </w:rPr>
        <w:t>Договор, заключенный между Сторонами, может быть оформлен при согласовании со Стороной 1 в виде двустороннего письменного документа для предъявления органам исполнительной власти.</w:t>
      </w:r>
    </w:p>
    <w:p w14:paraId="6920F696" w14:textId="77777777" w:rsidR="008C24C5" w:rsidRDefault="00000000" w:rsidP="007118E6">
      <w:pPr>
        <w:pStyle w:val="1"/>
      </w:pPr>
      <w:bookmarkStart w:id="2" w:name="bookmark4"/>
      <w:r>
        <w:rPr>
          <w:rStyle w:val="2"/>
        </w:rPr>
        <w:t xml:space="preserve">РАЗДЕЛ 2. </w:t>
      </w:r>
      <w:r w:rsidRPr="007118E6">
        <w:t>ПРЕДМЕТ ДОГОВОРА</w:t>
      </w:r>
      <w:bookmarkEnd w:id="2"/>
    </w:p>
    <w:p w14:paraId="30A0CE22" w14:textId="77777777" w:rsidR="008C24C5" w:rsidRDefault="00000000">
      <w:pPr>
        <w:pStyle w:val="13"/>
        <w:numPr>
          <w:ilvl w:val="1"/>
          <w:numId w:val="3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Сторона 2 обязуется в течение срока действия Договора приобрести у Стороны 1 бывшее в употреблении Оборудование и оплачивать Оборудование в соответствии с условиями Договора.</w:t>
      </w:r>
    </w:p>
    <w:p w14:paraId="2410A893" w14:textId="77777777" w:rsidR="008C24C5" w:rsidRDefault="00000000">
      <w:pPr>
        <w:pStyle w:val="13"/>
        <w:numPr>
          <w:ilvl w:val="1"/>
          <w:numId w:val="3"/>
        </w:numPr>
        <w:tabs>
          <w:tab w:val="left" w:pos="370"/>
        </w:tabs>
        <w:spacing w:after="240"/>
        <w:ind w:left="340" w:hanging="340"/>
        <w:jc w:val="both"/>
      </w:pPr>
      <w:r>
        <w:rPr>
          <w:rStyle w:val="a3"/>
        </w:rPr>
        <w:t>По Договору Стороне 2 передается Оборудование, а именно ледогенератор, являющееся бывшим в употреблении, с качеством «как есть», т.е. в состоянии с учетом износа и недостатками.</w:t>
      </w:r>
    </w:p>
    <w:p w14:paraId="2E1FC80D" w14:textId="77777777" w:rsidR="008C24C5" w:rsidRDefault="00000000" w:rsidP="007118E6">
      <w:pPr>
        <w:pStyle w:val="1"/>
      </w:pPr>
      <w:bookmarkStart w:id="3" w:name="bookmark6"/>
      <w:r>
        <w:rPr>
          <w:rStyle w:val="2"/>
        </w:rPr>
        <w:t xml:space="preserve">РАЗДЕЛ 3. </w:t>
      </w:r>
      <w:r w:rsidRPr="007118E6">
        <w:t>ПОРЯДОК ПОСТАВКИ ТОВАРА</w:t>
      </w:r>
      <w:bookmarkEnd w:id="3"/>
    </w:p>
    <w:p w14:paraId="144A5A7D" w14:textId="77777777" w:rsidR="008C24C5" w:rsidRDefault="00000000">
      <w:pPr>
        <w:pStyle w:val="13"/>
        <w:numPr>
          <w:ilvl w:val="1"/>
          <w:numId w:val="4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Сторона 1 обязан одновременно с передачей Оборудования, передать Стороне 2 оригинал Товарной накладной (далее «Накладная»).</w:t>
      </w:r>
    </w:p>
    <w:p w14:paraId="037E36FE" w14:textId="77777777" w:rsidR="008C24C5" w:rsidRDefault="00000000">
      <w:pPr>
        <w:pStyle w:val="13"/>
        <w:numPr>
          <w:ilvl w:val="1"/>
          <w:numId w:val="4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Поставка Оборудования осуществляется согласно Накладной, в которой указывается модель, инвентарный номер, количество, стоимость и наименование Оборудования.</w:t>
      </w:r>
    </w:p>
    <w:p w14:paraId="1C106FFD" w14:textId="77777777" w:rsidR="008C24C5" w:rsidRDefault="00000000">
      <w:pPr>
        <w:pStyle w:val="13"/>
        <w:numPr>
          <w:ilvl w:val="1"/>
          <w:numId w:val="4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Сторона 1 осуществляет передачу Оборудования Стороне 2 в торговой точке Стороны 2, с учетом фактического нахождения Оборудования у Стороны 2 только после поступления полной оплаты данного Оборудования на расчетный счет Стороны 1, а также исполнения обязательств Стороной 2, предусмотренных в п. 5.2. Договора, путем подписания Накладной.</w:t>
      </w:r>
    </w:p>
    <w:p w14:paraId="3DA4FBDA" w14:textId="77777777" w:rsidR="008C24C5" w:rsidRDefault="00000000">
      <w:pPr>
        <w:pStyle w:val="13"/>
        <w:numPr>
          <w:ilvl w:val="1"/>
          <w:numId w:val="4"/>
        </w:numPr>
        <w:tabs>
          <w:tab w:val="left" w:pos="370"/>
        </w:tabs>
        <w:ind w:left="340" w:hanging="340"/>
        <w:jc w:val="both"/>
      </w:pPr>
      <w:r>
        <w:rPr>
          <w:rStyle w:val="a3"/>
        </w:rPr>
        <w:t>Датой поставки считается дата передачи Оборудования по фактическому местонахождения Оборудования, что подтверждается подписанием Сторонами Накладной. Право собственности на Оборудование, а также риски случайной гибели / повреждения Оборудования переходят к Стороне 2 с момента подписания Накладной.</w:t>
      </w:r>
    </w:p>
    <w:p w14:paraId="7D5EA3D9" w14:textId="77777777" w:rsidR="008C24C5" w:rsidRDefault="00000000">
      <w:pPr>
        <w:pStyle w:val="13"/>
        <w:numPr>
          <w:ilvl w:val="1"/>
          <w:numId w:val="4"/>
        </w:numPr>
        <w:tabs>
          <w:tab w:val="left" w:pos="370"/>
        </w:tabs>
        <w:spacing w:after="240"/>
        <w:ind w:left="340" w:hanging="340"/>
        <w:jc w:val="both"/>
      </w:pPr>
      <w:r>
        <w:rPr>
          <w:rStyle w:val="a3"/>
        </w:rPr>
        <w:t>Приемка Оборудования по количеству и качеству осуществляется Стороной 2 одновременно с приемкой-передачей Оборудования. Претензии в отношении количества и качества Оборудования могут быть предъявлены Стороной 2 Стороне 1 только до завершения приемки-передачи Оборудования. Претензии в отношении количества и качества Оборудования, предъявленные Стороной 2 после завершения приемки-передачи Товара, Стороной 1 не рассматриваются и удовлетворению на подлежат.</w:t>
      </w:r>
    </w:p>
    <w:p w14:paraId="32C0AAE0" w14:textId="77777777" w:rsidR="008C24C5" w:rsidRDefault="00000000" w:rsidP="007118E6">
      <w:pPr>
        <w:pStyle w:val="1"/>
      </w:pPr>
      <w:bookmarkStart w:id="4" w:name="bookmark8"/>
      <w:r>
        <w:rPr>
          <w:rStyle w:val="2"/>
        </w:rPr>
        <w:t xml:space="preserve">РАЗДЕЛ 4. </w:t>
      </w:r>
      <w:r w:rsidRPr="007118E6">
        <w:t>ЦЕНА ТОВАРА И ПОРЯДОК РАСЧЕТОВ</w:t>
      </w:r>
      <w:bookmarkEnd w:id="4"/>
    </w:p>
    <w:p w14:paraId="246834B5" w14:textId="77777777" w:rsidR="008C24C5" w:rsidRDefault="00000000">
      <w:pPr>
        <w:pStyle w:val="13"/>
        <w:numPr>
          <w:ilvl w:val="1"/>
          <w:numId w:val="5"/>
        </w:numPr>
        <w:tabs>
          <w:tab w:val="left" w:pos="375"/>
        </w:tabs>
        <w:ind w:left="340" w:hanging="340"/>
        <w:jc w:val="both"/>
      </w:pPr>
      <w:r>
        <w:rPr>
          <w:rStyle w:val="a3"/>
        </w:rPr>
        <w:t>Цена за единицу Оборудования определяется Сторонами в Согласии, устанавливается в рублях РФ и включает в себя все применимые налоги и сборы, в т.ч. НДС по ставке в соответствии с действующим законодательством РФ о налогах и сборах.</w:t>
      </w:r>
    </w:p>
    <w:p w14:paraId="4CBADBB8" w14:textId="77777777" w:rsidR="008C24C5" w:rsidRDefault="00000000">
      <w:pPr>
        <w:pStyle w:val="13"/>
        <w:numPr>
          <w:ilvl w:val="1"/>
          <w:numId w:val="5"/>
        </w:numPr>
        <w:tabs>
          <w:tab w:val="left" w:pos="375"/>
        </w:tabs>
        <w:spacing w:after="220"/>
        <w:ind w:left="340" w:hanging="340"/>
        <w:jc w:val="both"/>
      </w:pPr>
      <w:r>
        <w:rPr>
          <w:rStyle w:val="a3"/>
        </w:rPr>
        <w:t>Сторона 2 оплачивает стоимость Оборудования в порядке предоплаты, путем перечисления денежных средств на расчетный счет Стороны 1 в течение 5 (пяти) рабочих дней с даты подписания Согласия. Датой оплаты по Договору считается дата поступления денежных средств на расчетный счет Стороны 1.</w:t>
      </w:r>
    </w:p>
    <w:p w14:paraId="378C0520" w14:textId="77777777" w:rsidR="008C24C5" w:rsidRDefault="00000000">
      <w:pPr>
        <w:pStyle w:val="13"/>
        <w:numPr>
          <w:ilvl w:val="1"/>
          <w:numId w:val="5"/>
        </w:numPr>
        <w:tabs>
          <w:tab w:val="left" w:pos="375"/>
        </w:tabs>
        <w:spacing w:after="240"/>
        <w:ind w:left="380" w:hanging="380"/>
        <w:jc w:val="both"/>
      </w:pPr>
      <w:r>
        <w:rPr>
          <w:rStyle w:val="a3"/>
        </w:rPr>
        <w:t>Цена за единицу Оборудования является фиксированной на весь срок действия Договора и может быть изменена по письменному соглашению Сторон.</w:t>
      </w:r>
    </w:p>
    <w:p w14:paraId="11AD69F4" w14:textId="77777777" w:rsidR="008C24C5" w:rsidRPr="007118E6" w:rsidRDefault="00000000" w:rsidP="007118E6">
      <w:pPr>
        <w:pStyle w:val="1"/>
      </w:pPr>
      <w:bookmarkStart w:id="5" w:name="bookmark10"/>
      <w:r>
        <w:rPr>
          <w:rStyle w:val="2"/>
        </w:rPr>
        <w:lastRenderedPageBreak/>
        <w:t xml:space="preserve">РАЗДЕЛ 5. </w:t>
      </w:r>
      <w:r w:rsidRPr="007118E6">
        <w:t>ОТВЕТСТВЕННОСТЬ СТОРОН</w:t>
      </w:r>
      <w:bookmarkEnd w:id="5"/>
    </w:p>
    <w:p w14:paraId="44C67A80" w14:textId="77777777" w:rsidR="008C24C5" w:rsidRDefault="00000000">
      <w:pPr>
        <w:pStyle w:val="13"/>
        <w:numPr>
          <w:ilvl w:val="1"/>
          <w:numId w:val="6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За неисполнение или ненадлежащее исполнение условий Договора, Стороны несут ответственность согласно действующему законодательству.</w:t>
      </w:r>
    </w:p>
    <w:p w14:paraId="0D565792" w14:textId="77777777" w:rsidR="008C24C5" w:rsidRDefault="00000000">
      <w:pPr>
        <w:pStyle w:val="13"/>
        <w:numPr>
          <w:ilvl w:val="1"/>
          <w:numId w:val="6"/>
        </w:numPr>
        <w:tabs>
          <w:tab w:val="left" w:pos="370"/>
        </w:tabs>
        <w:spacing w:after="240"/>
        <w:ind w:left="380" w:hanging="380"/>
        <w:jc w:val="both"/>
      </w:pPr>
      <w:r>
        <w:rPr>
          <w:rStyle w:val="a3"/>
        </w:rPr>
        <w:t>Все споры и разногласия по Договору будут решаться Сторонами путем проведения переговоров. В случае неурегулирования спора в течение 15 (Пятнадцати) календарных дней с даты получения одной из Сторон первого письма / претензии / уведомления с описанием возникшего спора, подлежат рассмотрению в Арбитражном суде Нижегородской области в соответствии с требованиями действующего законодательства Российской Федерации.</w:t>
      </w:r>
    </w:p>
    <w:p w14:paraId="446A3210" w14:textId="77777777" w:rsidR="008C24C5" w:rsidRDefault="00000000" w:rsidP="007118E6">
      <w:pPr>
        <w:pStyle w:val="1"/>
      </w:pPr>
      <w:bookmarkStart w:id="6" w:name="bookmark12"/>
      <w:r>
        <w:rPr>
          <w:rStyle w:val="2"/>
        </w:rPr>
        <w:t xml:space="preserve">РАЗДЕЛ 6. </w:t>
      </w:r>
      <w:r w:rsidRPr="007118E6">
        <w:t>СРОК ДЕЙСТВИЯ ДОГОВОРА</w:t>
      </w:r>
      <w:bookmarkEnd w:id="6"/>
    </w:p>
    <w:p w14:paraId="390F683B" w14:textId="77777777" w:rsidR="008C24C5" w:rsidRDefault="00000000">
      <w:pPr>
        <w:pStyle w:val="13"/>
        <w:numPr>
          <w:ilvl w:val="1"/>
          <w:numId w:val="7"/>
        </w:numPr>
        <w:tabs>
          <w:tab w:val="left" w:pos="370"/>
        </w:tabs>
        <w:jc w:val="both"/>
      </w:pPr>
      <w:r>
        <w:rPr>
          <w:rStyle w:val="a3"/>
        </w:rPr>
        <w:t>Договор вступает в силу с даты его подписания Сторонами и действует до полного исполнения Сторонами своих обязательств.</w:t>
      </w:r>
    </w:p>
    <w:p w14:paraId="1F1E5FCD" w14:textId="77777777" w:rsidR="008C24C5" w:rsidRDefault="00000000">
      <w:pPr>
        <w:pStyle w:val="13"/>
        <w:numPr>
          <w:ilvl w:val="1"/>
          <w:numId w:val="7"/>
        </w:numPr>
        <w:tabs>
          <w:tab w:val="left" w:pos="390"/>
        </w:tabs>
        <w:ind w:left="380" w:hanging="380"/>
        <w:jc w:val="both"/>
      </w:pPr>
      <w:r>
        <w:rPr>
          <w:rStyle w:val="a3"/>
        </w:rPr>
        <w:t>С даты подписания Договора все иные договоры / соглашения / договоренности между Сторонами относительно аналогичных услуг утрачивают свою силу.</w:t>
      </w:r>
    </w:p>
    <w:p w14:paraId="6B4DF012" w14:textId="77777777" w:rsidR="008C24C5" w:rsidRDefault="00000000">
      <w:pPr>
        <w:pStyle w:val="13"/>
        <w:numPr>
          <w:ilvl w:val="1"/>
          <w:numId w:val="7"/>
        </w:numPr>
        <w:tabs>
          <w:tab w:val="left" w:pos="370"/>
        </w:tabs>
        <w:spacing w:after="240"/>
        <w:ind w:left="380" w:hanging="380"/>
        <w:jc w:val="both"/>
      </w:pPr>
      <w:r>
        <w:rPr>
          <w:rStyle w:val="a3"/>
        </w:rPr>
        <w:t>Каждая из Сторон имеет право отказаться от исполнения Договора в одностороннем порядке, письменно уведомив другую Сторону за 14 (четырнадцать) календарных дней до предполагаемой даты расторжения Договора.</w:t>
      </w:r>
    </w:p>
    <w:p w14:paraId="27FFD003" w14:textId="77777777" w:rsidR="008C24C5" w:rsidRDefault="00000000" w:rsidP="007118E6">
      <w:pPr>
        <w:pStyle w:val="1"/>
      </w:pPr>
      <w:bookmarkStart w:id="7" w:name="bookmark14"/>
      <w:r>
        <w:rPr>
          <w:rStyle w:val="2"/>
        </w:rPr>
        <w:t xml:space="preserve">РАЗДЕЛ 7. </w:t>
      </w:r>
      <w:r w:rsidRPr="007118E6">
        <w:t>ОСНОВАНИЯ ОСВОБОЖДЕНИЯ ОТ ОТВЕТСТВЕННОСТИ</w:t>
      </w:r>
      <w:bookmarkEnd w:id="7"/>
    </w:p>
    <w:p w14:paraId="1BDBC51B" w14:textId="77777777" w:rsidR="008C24C5" w:rsidRDefault="00000000">
      <w:pPr>
        <w:pStyle w:val="13"/>
        <w:numPr>
          <w:ilvl w:val="1"/>
          <w:numId w:val="8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 xml:space="preserve">Стороны не несут ответственность за полное или частичное неисполнение обязательств по Договору, если оно явилось следствием обстоятельств непреодолимой силы (форс-мажор) таких каких землетрясение, наводнение и т.п., за исключением актов органов государственной власти, связанных с введением требований, рекомендаций или предписаний, направленных на предотвращение вирусных инфекций </w:t>
      </w:r>
      <w:r w:rsidRPr="0044654C">
        <w:rPr>
          <w:rStyle w:val="a3"/>
          <w:lang w:eastAsia="en-US"/>
        </w:rPr>
        <w:t>(</w:t>
      </w:r>
      <w:r>
        <w:rPr>
          <w:rStyle w:val="a3"/>
          <w:lang w:val="en-US" w:eastAsia="en-US"/>
        </w:rPr>
        <w:t>COVID</w:t>
      </w:r>
      <w:r w:rsidRPr="0044654C">
        <w:rPr>
          <w:rStyle w:val="a3"/>
          <w:lang w:eastAsia="en-US"/>
        </w:rPr>
        <w:t xml:space="preserve">-19), </w:t>
      </w:r>
      <w:r>
        <w:rPr>
          <w:rStyle w:val="a3"/>
        </w:rPr>
        <w:t xml:space="preserve">а также введением карантина, режима ЧС,ЧП или «повышенной готовности», а также «частичной </w:t>
      </w:r>
      <w:proofErr w:type="spellStart"/>
      <w:r>
        <w:rPr>
          <w:rStyle w:val="a3"/>
        </w:rPr>
        <w:t>мобилзации</w:t>
      </w:r>
      <w:proofErr w:type="spellEnd"/>
      <w:r>
        <w:rPr>
          <w:rStyle w:val="a3"/>
        </w:rPr>
        <w:t>». Стороны также подтверждают, что наступление вышеуказанных мероприятий и событий не является существенным изменением обстоятельств, из которых Стороны исходили при заключении настоящего Договора (в соответствии со статьей 451 Гражданского кодекса Российской Федерации), а также не является основанием для изменения или расторжения настоящего Договора по инициативе одной из Сторон. Стороны настоящим заверяют и подтверждают, что изменение экономической ситуации в Российской Федерации (в том числе изменения (колебания) валютных курсов) и/или финансового (материального) положения Стороны не является основанием для изменения или расторжения настоящего Договора.</w:t>
      </w:r>
    </w:p>
    <w:p w14:paraId="59255142" w14:textId="77777777" w:rsidR="008C24C5" w:rsidRDefault="00000000">
      <w:pPr>
        <w:pStyle w:val="13"/>
        <w:numPr>
          <w:ilvl w:val="1"/>
          <w:numId w:val="8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При наступлении форс-мажорных обстоятельств, Сторона, подвергшаяся их воздействию, должна незамедлительно известить о данных обстоятельствах другую Сторону, а в дальнейшем, в течение разумного срока передать письменное подтверждение Торгово-Промышленной Палаты или иного компетентного органа о наличии обстоятельств непреодолимой силы.</w:t>
      </w:r>
    </w:p>
    <w:p w14:paraId="07AB3084" w14:textId="77777777" w:rsidR="008C24C5" w:rsidRDefault="00000000">
      <w:pPr>
        <w:pStyle w:val="13"/>
        <w:numPr>
          <w:ilvl w:val="1"/>
          <w:numId w:val="8"/>
        </w:numPr>
        <w:tabs>
          <w:tab w:val="left" w:pos="370"/>
        </w:tabs>
        <w:spacing w:after="240"/>
        <w:ind w:left="380" w:hanging="380"/>
        <w:jc w:val="both"/>
      </w:pPr>
      <w:r>
        <w:rPr>
          <w:rStyle w:val="a3"/>
        </w:rPr>
        <w:t>При прекращении данных обстоятельств Сторона незамедлительно обязана уведомить об этом другую Сторону в письменном виде с указанием предполагаемого срока исполнения обязательств по Договору.</w:t>
      </w:r>
    </w:p>
    <w:p w14:paraId="4D70DBC5" w14:textId="77777777" w:rsidR="008C24C5" w:rsidRDefault="00000000" w:rsidP="007118E6">
      <w:pPr>
        <w:pStyle w:val="1"/>
      </w:pPr>
      <w:bookmarkStart w:id="8" w:name="bookmark16"/>
      <w:r>
        <w:rPr>
          <w:rStyle w:val="2"/>
        </w:rPr>
        <w:t xml:space="preserve">РАЗДЕЛ 8. </w:t>
      </w:r>
      <w:r w:rsidRPr="007118E6">
        <w:t>ПРОЧИЕ УСЛОВИЯ</w:t>
      </w:r>
      <w:bookmarkEnd w:id="8"/>
    </w:p>
    <w:p w14:paraId="7DABE7A9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Вся информация, ставшая известной Сторонам по Договору в процессе его исполнения, в т.ч. об организационных и управленческих структурах Сторон, о деловых партнерах и контрагентах, а также о существующих у Сторон договорных отношениях, о маркетинговой и деловой политике, об имущественном положении Сторон и т.д., является конфиденциальной и не подлежит разглашению Сторонами, иначе как по согласованию между собой. Стороны обязуются не разглашать информацию, являющуюся конфиденциальной, любым третьим лицам, а также не использовать эту информацию для своей собственной выгоды. Стороны будут соблюдать не менее высокую степень секретности во избежание разглашения или несанкционированного использования этой информации, какую они соблюдали бы в отношении своей собственной информации, являющейся конфиденциальной. В случае нарушения вышеуказанных обязательств о соблюдении требований к обращению с конфиденциальной информации виновная Сторона возмещает понесенные другой Стороной убытки в полном размере.</w:t>
      </w:r>
    </w:p>
    <w:p w14:paraId="46E32918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Сторона 2 имеет право ссылаться в своих маркетинговых, рекламных и иных материалах на факт наличия договорных отношений с Стороной 1, а также упоминать и заявлять в средствах массовой информации, Интернете и иных информационных ресурсах о Стороне 1 как о партнере исключительно с предварительного письменного согласия Стороны 1.</w:t>
      </w:r>
    </w:p>
    <w:p w14:paraId="13AC4A60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 xml:space="preserve">Сторона 2 не получает по Договору права владения товарными знаками компании </w:t>
      </w:r>
      <w:r w:rsidRPr="0044654C">
        <w:rPr>
          <w:rStyle w:val="a3"/>
          <w:lang w:eastAsia="en-US"/>
        </w:rPr>
        <w:t>«</w:t>
      </w:r>
      <w:r>
        <w:rPr>
          <w:rStyle w:val="a3"/>
          <w:lang w:val="en-US" w:eastAsia="en-US"/>
        </w:rPr>
        <w:t>The</w:t>
      </w:r>
      <w:r w:rsidRPr="0044654C">
        <w:rPr>
          <w:rStyle w:val="a3"/>
          <w:lang w:eastAsia="en-US"/>
        </w:rPr>
        <w:t xml:space="preserve"> </w:t>
      </w:r>
      <w:r>
        <w:rPr>
          <w:rStyle w:val="a3"/>
          <w:lang w:val="en-US" w:eastAsia="en-US"/>
        </w:rPr>
        <w:t>Coca</w:t>
      </w:r>
      <w:r w:rsidRPr="0044654C">
        <w:rPr>
          <w:rStyle w:val="a3"/>
          <w:lang w:eastAsia="en-US"/>
        </w:rPr>
        <w:t>-</w:t>
      </w:r>
      <w:r>
        <w:rPr>
          <w:rStyle w:val="a3"/>
          <w:lang w:val="en-US" w:eastAsia="en-US"/>
        </w:rPr>
        <w:t>Cola</w:t>
      </w:r>
      <w:r w:rsidRPr="0044654C">
        <w:rPr>
          <w:rStyle w:val="a3"/>
          <w:lang w:eastAsia="en-US"/>
        </w:rPr>
        <w:t xml:space="preserve"> </w:t>
      </w:r>
      <w:r>
        <w:rPr>
          <w:rStyle w:val="a3"/>
          <w:lang w:val="en-US" w:eastAsia="en-US"/>
        </w:rPr>
        <w:t>Company</w:t>
      </w:r>
      <w:r w:rsidRPr="0044654C">
        <w:rPr>
          <w:rStyle w:val="a3"/>
          <w:lang w:eastAsia="en-US"/>
        </w:rPr>
        <w:t xml:space="preserve">» </w:t>
      </w:r>
      <w:r>
        <w:rPr>
          <w:rStyle w:val="a3"/>
        </w:rPr>
        <w:t>и/или АО «Мултон» (далее – «Товарные знаки») или права получения прибыли посредством их использования. Договор также не предоставляет стороне 2 права использовать, ссылаться и включать в маркетинговые и/или другие материалы наименование, эмблемы, логотипы Стороны 1, Товарные знаки без предварительного письменного согласия Стороны 1 и/или АО «Мултон». Сторона 2 признает законность Товарных знаков. Данный пункт Договора продолжает действовать по истечении срока действия или досрочном расторжении Договора.</w:t>
      </w:r>
    </w:p>
    <w:p w14:paraId="53ADF162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spacing w:after="240"/>
        <w:ind w:left="380" w:hanging="380"/>
        <w:jc w:val="both"/>
      </w:pPr>
      <w:r>
        <w:rPr>
          <w:rStyle w:val="a3"/>
        </w:rPr>
        <w:t>Ни одна из Сторон не может передавать свои права и обязательства по Договору третьей стороне без письменного согласия другой Стороны.</w:t>
      </w:r>
    </w:p>
    <w:p w14:paraId="53121265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jc w:val="both"/>
      </w:pPr>
      <w:r>
        <w:rPr>
          <w:rStyle w:val="a3"/>
        </w:rPr>
        <w:t>Договор не предоставляет Стороне 2 полномочий действовать или заключать какие-либо соглашения от имени Стороны 1.</w:t>
      </w:r>
    </w:p>
    <w:p w14:paraId="775885B4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 xml:space="preserve">Сторона 2 обязуется соблюдать Руководящие принципы Стороны 1 (далее «Руководящие принципы»), размещенные на сайте </w:t>
      </w:r>
      <w:hyperlink r:id="rId8" w:history="1">
        <w:r>
          <w:rPr>
            <w:rStyle w:val="a3"/>
            <w:color w:val="4F52B2"/>
            <w:lang w:val="en-US" w:eastAsia="en-US"/>
          </w:rPr>
          <w:t>https</w:t>
        </w:r>
        <w:r w:rsidRPr="0044654C">
          <w:rPr>
            <w:rStyle w:val="a3"/>
            <w:color w:val="4F52B2"/>
            <w:lang w:eastAsia="en-US"/>
          </w:rPr>
          <w:t>://</w:t>
        </w:r>
        <w:proofErr w:type="spellStart"/>
        <w:r>
          <w:rPr>
            <w:rStyle w:val="a3"/>
            <w:color w:val="4F52B2"/>
            <w:lang w:val="en-US" w:eastAsia="en-US"/>
          </w:rPr>
          <w:t>multonpartners</w:t>
        </w:r>
        <w:proofErr w:type="spellEnd"/>
        <w:r w:rsidRPr="0044654C">
          <w:rPr>
            <w:rStyle w:val="a3"/>
            <w:color w:val="4F52B2"/>
            <w:lang w:eastAsia="en-US"/>
          </w:rPr>
          <w:t>.</w:t>
        </w:r>
        <w:proofErr w:type="spellStart"/>
        <w:r>
          <w:rPr>
            <w:rStyle w:val="a3"/>
            <w:color w:val="4F52B2"/>
            <w:lang w:val="en-US" w:eastAsia="en-US"/>
          </w:rPr>
          <w:t>ru</w:t>
        </w:r>
        <w:proofErr w:type="spellEnd"/>
        <w:r w:rsidRPr="0044654C">
          <w:rPr>
            <w:rStyle w:val="a3"/>
            <w:color w:val="4F52B2"/>
            <w:lang w:eastAsia="en-US"/>
          </w:rPr>
          <w:t xml:space="preserve">/ </w:t>
        </w:r>
      </w:hyperlink>
      <w:r>
        <w:rPr>
          <w:rStyle w:val="a3"/>
        </w:rPr>
        <w:t>(далее «Сайт»).</w:t>
      </w:r>
    </w:p>
    <w:p w14:paraId="1A0E4281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 xml:space="preserve">Сторона 2 подтверждает, что ознакомился с текстом Руководящих принципов на дату подписания Договора. Экземпляр </w:t>
      </w:r>
      <w:r>
        <w:rPr>
          <w:rStyle w:val="a3"/>
        </w:rPr>
        <w:lastRenderedPageBreak/>
        <w:t>Руководящих принципов в печатном виде может быть предоставлен Стороне 2 по его запросу. Сторона 2 соглашается с тем, что Сторона 1, равно как и любые его представители, уполномочены удостоверять соблюдение Стороной 2 Руководящих принципов, для чего им предоставляется право инспектировать любой объект или любое оборудование Стороны 2, задействованное в процессе исполнения Договора. Сторона 2 обязуется предоставить копию Руководящих принципов каждому своему сотруднику или третьим лицам, вовлеченным в исполнение Договора. Сторона 2 обязуется предпринимать все необходимые меры для обеспечения соблюдения своими сотрудниками и привлеченными третьими лицами Руководящих принципов. Вышеуказанные Руководящие принципы являются неотъемлемой частью Договора.</w:t>
      </w:r>
    </w:p>
    <w:p w14:paraId="301A08EF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В случае изменения Руководящих принципов, они становятся обязательными для Сторон по истечении 30 (тридцати) календарных дней с даты размещения соответствующих изменений на Сайте.</w:t>
      </w:r>
    </w:p>
    <w:p w14:paraId="71D589E5" w14:textId="77777777" w:rsidR="008C24C5" w:rsidRDefault="00000000">
      <w:pPr>
        <w:pStyle w:val="13"/>
        <w:numPr>
          <w:ilvl w:val="1"/>
          <w:numId w:val="9"/>
        </w:numPr>
        <w:tabs>
          <w:tab w:val="left" w:pos="370"/>
        </w:tabs>
        <w:ind w:left="380" w:hanging="380"/>
        <w:jc w:val="both"/>
      </w:pPr>
      <w:r>
        <w:rPr>
          <w:rStyle w:val="a3"/>
        </w:rPr>
        <w:t>Нарушение Стороной 2 Руководящих принципов может повлечь расторжение Договора и иные последствия, предусмотренные действующим законодательством. Сторона 1 в любое время имеет право отказаться от исполнения Договора в случае установления фактов нарушения Стороной 2 Руководящих принципов Поставщика. Основанием расторжения Договора по данному основанию является письменное уведомление Стороной 1, направляемое Стороне 2 с указанием установленных фактов нарушений. Датой расторжения является дата, указанная в уведомления о расторжении Договора по данному основанию. В случае нарушения Стороной 2 Руководящих принципов, Сторона 1 имеет право потребовать от Стороны 2 возмещения убытков Стороне 2, причиненного такими нарушениями.</w:t>
      </w:r>
    </w:p>
    <w:p w14:paraId="28180490" w14:textId="1FB0AF72" w:rsidR="008C24C5" w:rsidRDefault="00000000">
      <w:pPr>
        <w:pStyle w:val="13"/>
        <w:numPr>
          <w:ilvl w:val="1"/>
          <w:numId w:val="9"/>
        </w:numPr>
        <w:tabs>
          <w:tab w:val="left" w:pos="452"/>
        </w:tabs>
        <w:ind w:left="380" w:hanging="380"/>
        <w:jc w:val="both"/>
      </w:pPr>
      <w:r>
        <w:rPr>
          <w:rStyle w:val="a3"/>
        </w:rPr>
        <w:t>В случае изменения наименования, местонахождения или банковских реквизитов (далее совместно – «Реквизиты») Стороны обязаны уведомлять об этом друг друга в письменном виде не менее, чем за 3 (три) рабочих дня до даты вступления в силу изменений Реквизитов. Сторона, не получившая в установленном порядке уведомление об изменении Реквизитов другой Стороны, считается надлежащим образом исполнившей обязательства по Договору, связанных с действовавшими до даты получения уведомления об изменении Реквизитов</w:t>
      </w:r>
    </w:p>
    <w:sectPr w:rsidR="008C24C5">
      <w:pgSz w:w="12240" w:h="15840"/>
      <w:pgMar w:top="1435" w:right="1411" w:bottom="1413" w:left="1411" w:header="1007" w:footer="985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FE020" w14:textId="77777777" w:rsidR="0066252C" w:rsidRDefault="0066252C">
      <w:r>
        <w:separator/>
      </w:r>
    </w:p>
  </w:endnote>
  <w:endnote w:type="continuationSeparator" w:id="0">
    <w:p w14:paraId="319490BC" w14:textId="77777777" w:rsidR="0066252C" w:rsidRDefault="00662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CC3F0" w14:textId="77777777" w:rsidR="0066252C" w:rsidRDefault="0066252C"/>
  </w:footnote>
  <w:footnote w:type="continuationSeparator" w:id="0">
    <w:p w14:paraId="3DFECC3D" w14:textId="77777777" w:rsidR="0066252C" w:rsidRDefault="0066252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11E90"/>
    <w:multiLevelType w:val="multilevel"/>
    <w:tmpl w:val="6F0822DA"/>
    <w:lvl w:ilvl="0">
      <w:start w:val="1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start w:val="1"/>
      <w:numFmt w:val="decimal"/>
      <w:lvlText w:val="%1.%2.%3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8A6C77"/>
    <w:multiLevelType w:val="multilevel"/>
    <w:tmpl w:val="DC265EB0"/>
    <w:lvl w:ilvl="0">
      <w:start w:val="8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F7507F"/>
    <w:multiLevelType w:val="multilevel"/>
    <w:tmpl w:val="D3E224EA"/>
    <w:lvl w:ilvl="0">
      <w:start w:val="3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3D94163"/>
    <w:multiLevelType w:val="multilevel"/>
    <w:tmpl w:val="4726F726"/>
    <w:lvl w:ilvl="0">
      <w:start w:val="7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EA20198"/>
    <w:multiLevelType w:val="multilevel"/>
    <w:tmpl w:val="82C8A3EA"/>
    <w:lvl w:ilvl="0">
      <w:start w:val="4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2751090"/>
    <w:multiLevelType w:val="multilevel"/>
    <w:tmpl w:val="154C7CB0"/>
    <w:lvl w:ilvl="0">
      <w:start w:val="5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58C4CB0"/>
    <w:multiLevelType w:val="multilevel"/>
    <w:tmpl w:val="7B922CF2"/>
    <w:lvl w:ilvl="0">
      <w:start w:val="2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B670117"/>
    <w:multiLevelType w:val="multilevel"/>
    <w:tmpl w:val="00BECBEC"/>
    <w:lvl w:ilvl="0">
      <w:start w:val="1"/>
      <w:numFmt w:val="bullet"/>
      <w:lvlText w:val="-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F8D0C33"/>
    <w:multiLevelType w:val="multilevel"/>
    <w:tmpl w:val="43C08EEA"/>
    <w:lvl w:ilvl="0">
      <w:start w:val="6"/>
      <w:numFmt w:val="decimal"/>
      <w:lvlText w:val="%1."/>
      <w:lvlJc w:val="left"/>
    </w:lvl>
    <w:lvl w:ilvl="1">
      <w:start w:val="1"/>
      <w:numFmt w:val="decimal"/>
      <w:lvlText w:val="%1.%2."/>
      <w:lvlJc w:val="left"/>
      <w:rPr>
        <w:rFonts w:ascii="Arial Narrow" w:eastAsia="Arial Narrow" w:hAnsi="Arial Narrow" w:cs="Arial Narro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8"/>
        <w:szCs w:val="18"/>
        <w:u w:val="none"/>
        <w:shd w:val="clear" w:color="auto" w:fill="auto"/>
        <w:lang w:val="ru-RU" w:eastAsia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20925471">
    <w:abstractNumId w:val="0"/>
  </w:num>
  <w:num w:numId="2" w16cid:durableId="100690993">
    <w:abstractNumId w:val="7"/>
  </w:num>
  <w:num w:numId="3" w16cid:durableId="1535729491">
    <w:abstractNumId w:val="6"/>
  </w:num>
  <w:num w:numId="4" w16cid:durableId="2137749155">
    <w:abstractNumId w:val="2"/>
  </w:num>
  <w:num w:numId="5" w16cid:durableId="861285434">
    <w:abstractNumId w:val="4"/>
  </w:num>
  <w:num w:numId="6" w16cid:durableId="195313737">
    <w:abstractNumId w:val="5"/>
  </w:num>
  <w:num w:numId="7" w16cid:durableId="554437267">
    <w:abstractNumId w:val="8"/>
  </w:num>
  <w:num w:numId="8" w16cid:durableId="1701515713">
    <w:abstractNumId w:val="3"/>
  </w:num>
  <w:num w:numId="9" w16cid:durableId="413087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4C5"/>
    <w:rsid w:val="002D6B0E"/>
    <w:rsid w:val="0037059F"/>
    <w:rsid w:val="0044654C"/>
    <w:rsid w:val="0066252C"/>
    <w:rsid w:val="007118E6"/>
    <w:rsid w:val="008C24C5"/>
    <w:rsid w:val="009D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C8676"/>
  <w15:docId w15:val="{401B5C54-2672-4AE0-96E5-79140F064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7118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№1_"/>
    <w:basedOn w:val="a0"/>
    <w:link w:val="12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2">
    <w:name w:val="Заголовок №2_"/>
    <w:basedOn w:val="a0"/>
    <w:link w:val="20"/>
    <w:rPr>
      <w:rFonts w:ascii="Arial Narrow" w:eastAsia="Arial Narrow" w:hAnsi="Arial Narrow" w:cs="Arial Narrow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a3">
    <w:name w:val="Основной текст_"/>
    <w:basedOn w:val="a0"/>
    <w:link w:val="13"/>
    <w:rPr>
      <w:rFonts w:ascii="Arial Narrow" w:eastAsia="Arial Narrow" w:hAnsi="Arial Narrow" w:cs="Arial Narrow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12">
    <w:name w:val="Заголовок №1"/>
    <w:basedOn w:val="a"/>
    <w:link w:val="11"/>
    <w:pPr>
      <w:spacing w:after="300"/>
      <w:jc w:val="center"/>
      <w:outlineLvl w:val="0"/>
    </w:pPr>
    <w:rPr>
      <w:rFonts w:ascii="Arial Narrow" w:eastAsia="Arial Narrow" w:hAnsi="Arial Narrow" w:cs="Arial Narrow"/>
      <w:b/>
      <w:bCs/>
      <w:sz w:val="28"/>
      <w:szCs w:val="28"/>
    </w:rPr>
  </w:style>
  <w:style w:type="paragraph" w:customStyle="1" w:styleId="20">
    <w:name w:val="Заголовок №2"/>
    <w:basedOn w:val="a"/>
    <w:link w:val="2"/>
    <w:pPr>
      <w:spacing w:after="240"/>
      <w:outlineLvl w:val="1"/>
    </w:pPr>
    <w:rPr>
      <w:rFonts w:ascii="Arial Narrow" w:eastAsia="Arial Narrow" w:hAnsi="Arial Narrow" w:cs="Arial Narrow"/>
      <w:b/>
      <w:bCs/>
      <w:sz w:val="18"/>
      <w:szCs w:val="18"/>
    </w:rPr>
  </w:style>
  <w:style w:type="paragraph" w:customStyle="1" w:styleId="13">
    <w:name w:val="Основной текст1"/>
    <w:basedOn w:val="a"/>
    <w:link w:val="a3"/>
    <w:rPr>
      <w:rFonts w:ascii="Arial Narrow" w:eastAsia="Arial Narrow" w:hAnsi="Arial Narrow" w:cs="Arial Narrow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711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ltonpartners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ultonpartner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1822</Words>
  <Characters>10390</Characters>
  <Application>Microsoft Office Word</Application>
  <DocSecurity>0</DocSecurity>
  <Lines>86</Lines>
  <Paragraphs>24</Paragraphs>
  <ScaleCrop>false</ScaleCrop>
  <Company/>
  <LinksUpToDate>false</LinksUpToDate>
  <CharactersWithSpaces>12188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Mazina</dc:creator>
  <cp:keywords/>
  <cp:lastModifiedBy>7Я</cp:lastModifiedBy>
  <cp:revision>3</cp:revision>
  <dcterms:created xsi:type="dcterms:W3CDTF">2026-01-02T18:43:00Z</dcterms:created>
  <dcterms:modified xsi:type="dcterms:W3CDTF">2026-02-02T18:17:00Z</dcterms:modified>
</cp:coreProperties>
</file>