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089E1" w14:textId="0317419B" w:rsidR="00F344B4" w:rsidRDefault="00F344B4">
      <w:pPr>
        <w:shd w:val="clear" w:color="auto" w:fill="FFFFFF"/>
        <w:tabs>
          <w:tab w:val="left" w:pos="284"/>
        </w:tabs>
        <w:jc w:val="right"/>
        <w:outlineLvl w:val="0"/>
        <w:rPr>
          <w:rFonts w:eastAsia="Times New Roman"/>
          <w:i/>
          <w:color w:val="000000"/>
          <w:sz w:val="24"/>
          <w:szCs w:val="24"/>
          <w:lang w:eastAsia="ru-RU"/>
        </w:rPr>
      </w:pPr>
    </w:p>
    <w:p w14:paraId="76465BAB" w14:textId="77777777" w:rsidR="00F344B4" w:rsidRDefault="00000000">
      <w:pPr>
        <w:shd w:val="clear" w:color="auto" w:fill="FFFFFF"/>
        <w:tabs>
          <w:tab w:val="left" w:pos="284"/>
        </w:tabs>
        <w:ind w:left="284"/>
        <w:jc w:val="center"/>
        <w:outlineLvl w:val="0"/>
        <w:rPr>
          <w:rFonts w:eastAsia="Times New Roman"/>
          <w:b/>
          <w:color w:val="000000"/>
          <w:sz w:val="24"/>
          <w:szCs w:val="24"/>
          <w:lang w:eastAsia="ru-RU"/>
        </w:rPr>
      </w:pPr>
      <w:r>
        <w:rPr>
          <w:rFonts w:eastAsia="Times New Roman"/>
          <w:b/>
          <w:color w:val="000000"/>
          <w:sz w:val="24"/>
          <w:szCs w:val="24"/>
          <w:lang w:eastAsia="ru-RU"/>
        </w:rPr>
        <w:t>Контракт № ___</w:t>
      </w:r>
    </w:p>
    <w:p w14:paraId="0437B4A6" w14:textId="6CC215C6" w:rsidR="00F344B4" w:rsidRDefault="00000000">
      <w:pPr>
        <w:shd w:val="clear" w:color="auto" w:fill="FFFFFF"/>
        <w:tabs>
          <w:tab w:val="left" w:pos="284"/>
          <w:tab w:val="left" w:pos="8496"/>
        </w:tabs>
        <w:ind w:firstLine="709"/>
        <w:jc w:val="both"/>
        <w:rPr>
          <w:sz w:val="24"/>
          <w:szCs w:val="24"/>
        </w:rPr>
      </w:pPr>
      <w:r>
        <w:rPr>
          <w:sz w:val="24"/>
          <w:szCs w:val="24"/>
        </w:rPr>
        <w:t xml:space="preserve">на </w:t>
      </w:r>
      <w:r>
        <w:rPr>
          <w:bCs/>
          <w:sz w:val="24"/>
          <w:szCs w:val="24"/>
        </w:rPr>
        <w:t>выполнение работ по объекту: "Ремонт автомобильной дороги "Беларусь"-Москва-граница с Республикой Белоруссия"-Хмелита-Холм-Жирковский-Яковлево на участке км Холм-Жирковского района Смоленской области"</w:t>
      </w:r>
    </w:p>
    <w:p w14:paraId="6819EBCA" w14:textId="77777777" w:rsidR="00F344B4" w:rsidRDefault="00F344B4">
      <w:pPr>
        <w:shd w:val="clear" w:color="auto" w:fill="FFFFFF"/>
        <w:tabs>
          <w:tab w:val="left" w:pos="0"/>
          <w:tab w:val="left" w:pos="8496"/>
        </w:tabs>
        <w:jc w:val="both"/>
        <w:rPr>
          <w:sz w:val="24"/>
          <w:szCs w:val="24"/>
        </w:rPr>
      </w:pPr>
    </w:p>
    <w:p w14:paraId="45779A05" w14:textId="77777777" w:rsidR="00F344B4" w:rsidRDefault="00000000">
      <w:pPr>
        <w:shd w:val="clear" w:color="auto" w:fill="FFFFFF"/>
        <w:tabs>
          <w:tab w:val="left" w:pos="0"/>
          <w:tab w:val="left" w:pos="8496"/>
        </w:tabs>
        <w:ind w:firstLine="709"/>
        <w:jc w:val="both"/>
        <w:rPr>
          <w:rFonts w:eastAsia="Times New Roman"/>
          <w:sz w:val="24"/>
          <w:szCs w:val="24"/>
          <w:lang w:eastAsia="ru-RU"/>
        </w:rPr>
      </w:pPr>
      <w:r>
        <w:rPr>
          <w:rFonts w:eastAsia="Times New Roman"/>
          <w:bCs/>
          <w:color w:val="000000"/>
          <w:sz w:val="24"/>
          <w:szCs w:val="24"/>
          <w:lang w:eastAsia="ru-RU"/>
        </w:rPr>
        <w:t xml:space="preserve">г. Смоленск                                                                                                   </w:t>
      </w:r>
      <w:r>
        <w:rPr>
          <w:rFonts w:eastAsia="Times New Roman"/>
          <w:bCs/>
          <w:color w:val="000000"/>
          <w:sz w:val="24"/>
          <w:szCs w:val="24"/>
          <w:lang w:eastAsia="ru-RU"/>
        </w:rPr>
        <w:tab/>
        <w:t>__.__. 20__ г.</w:t>
      </w:r>
    </w:p>
    <w:p w14:paraId="185C9267" w14:textId="77777777" w:rsidR="00F344B4" w:rsidRDefault="00F344B4">
      <w:pPr>
        <w:shd w:val="clear" w:color="auto" w:fill="FFFFFF"/>
        <w:tabs>
          <w:tab w:val="left" w:pos="0"/>
        </w:tabs>
        <w:ind w:left="284"/>
        <w:jc w:val="both"/>
        <w:rPr>
          <w:rFonts w:eastAsia="Times New Roman"/>
          <w:color w:val="000000"/>
          <w:sz w:val="24"/>
          <w:szCs w:val="24"/>
          <w:lang w:eastAsia="ru-RU"/>
        </w:rPr>
      </w:pPr>
    </w:p>
    <w:p w14:paraId="32693211" w14:textId="77777777" w:rsidR="00F344B4" w:rsidRDefault="00000000">
      <w:pPr>
        <w:pStyle w:val="ConsPlusNonformat"/>
        <w:widowControl/>
        <w:tabs>
          <w:tab w:val="left" w:pos="0"/>
        </w:tabs>
        <w:ind w:left="284" w:firstLine="425"/>
        <w:jc w:val="both"/>
        <w:rPr>
          <w:rFonts w:ascii="Times New Roman" w:hAnsi="Times New Roman"/>
          <w:sz w:val="24"/>
          <w:szCs w:val="24"/>
        </w:rPr>
      </w:pPr>
      <w:r>
        <w:rPr>
          <w:rFonts w:ascii="Times New Roman" w:hAnsi="Times New Roman"/>
          <w:sz w:val="24"/>
          <w:szCs w:val="24"/>
        </w:rPr>
        <w:t xml:space="preserve">Смоленское областное государственное бюджетное учреждение «Управление областных автомобильных дорог», далее именуемое "Заказчик", в лице ___________________, действующего на основании ______________, с одной стороны и </w:t>
      </w:r>
      <w:r>
        <w:rPr>
          <w:rFonts w:ascii="Times New Roman" w:hAnsi="Times New Roman"/>
          <w:sz w:val="24"/>
          <w:szCs w:val="24"/>
          <w:u w:val="single"/>
        </w:rPr>
        <w:t>                                         </w:t>
      </w:r>
      <w:r>
        <w:rPr>
          <w:rFonts w:ascii="Times New Roman" w:hAnsi="Times New Roman"/>
          <w:sz w:val="24"/>
          <w:szCs w:val="24"/>
        </w:rPr>
        <w:t>, далее именуем</w:t>
      </w:r>
      <w:r>
        <w:rPr>
          <w:rFonts w:ascii="Times New Roman" w:hAnsi="Times New Roman"/>
          <w:sz w:val="24"/>
          <w:szCs w:val="24"/>
          <w:u w:val="single"/>
        </w:rPr>
        <w:t>       </w:t>
      </w:r>
      <w:r>
        <w:rPr>
          <w:rFonts w:ascii="Times New Roman" w:hAnsi="Times New Roman"/>
          <w:sz w:val="24"/>
          <w:szCs w:val="24"/>
        </w:rPr>
        <w:t xml:space="preserve"> " Подрядчик ", в лице </w:t>
      </w:r>
      <w:r>
        <w:rPr>
          <w:rFonts w:ascii="Times New Roman" w:hAnsi="Times New Roman"/>
          <w:sz w:val="24"/>
          <w:szCs w:val="24"/>
          <w:u w:val="single"/>
        </w:rPr>
        <w:t xml:space="preserve"> (должность, Ф.И.О.)    </w:t>
      </w:r>
      <w:r>
        <w:rPr>
          <w:rFonts w:ascii="Times New Roman" w:hAnsi="Times New Roman"/>
          <w:sz w:val="24"/>
          <w:szCs w:val="24"/>
        </w:rPr>
        <w:t>, действующего на основании ________, с другой стороны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заключили  по итогам открытого конкурса в электронной форме (идентификационный код закупки:242673102076567300100101480014211244;</w:t>
      </w:r>
      <w:r>
        <w:rPr>
          <w:sz w:val="24"/>
          <w:szCs w:val="24"/>
        </w:rPr>
        <w:t xml:space="preserve"> </w:t>
      </w:r>
      <w:r>
        <w:rPr>
          <w:rFonts w:ascii="Times New Roman" w:hAnsi="Times New Roman"/>
          <w:sz w:val="24"/>
          <w:szCs w:val="24"/>
        </w:rPr>
        <w:t xml:space="preserve">протокол </w:t>
      </w:r>
      <w:r>
        <w:rPr>
          <w:rFonts w:ascii="Times New Roman" w:hAnsi="Times New Roman"/>
          <w:sz w:val="24"/>
          <w:szCs w:val="24"/>
          <w:u w:val="single"/>
        </w:rPr>
        <w:t xml:space="preserve">                  </w:t>
      </w:r>
      <w:r>
        <w:rPr>
          <w:rFonts w:ascii="Times New Roman" w:hAnsi="Times New Roman"/>
          <w:sz w:val="24"/>
          <w:szCs w:val="24"/>
        </w:rPr>
        <w:t xml:space="preserve"> от "</w:t>
      </w:r>
      <w:r>
        <w:rPr>
          <w:rFonts w:ascii="Times New Roman" w:hAnsi="Times New Roman"/>
          <w:sz w:val="24"/>
          <w:szCs w:val="24"/>
          <w:u w:val="single"/>
        </w:rPr>
        <w:t>       </w:t>
      </w:r>
      <w:r>
        <w:rPr>
          <w:rFonts w:ascii="Times New Roman" w:hAnsi="Times New Roman"/>
          <w:sz w:val="24"/>
          <w:szCs w:val="24"/>
        </w:rPr>
        <w:t xml:space="preserve">" </w:t>
      </w:r>
      <w:r>
        <w:rPr>
          <w:rFonts w:ascii="Times New Roman" w:hAnsi="Times New Roman"/>
          <w:sz w:val="24"/>
          <w:szCs w:val="24"/>
          <w:u w:val="single"/>
        </w:rPr>
        <w:t>               </w:t>
      </w:r>
      <w:r>
        <w:rPr>
          <w:rFonts w:ascii="Times New Roman" w:hAnsi="Times New Roman"/>
          <w:sz w:val="24"/>
          <w:szCs w:val="24"/>
        </w:rPr>
        <w:t xml:space="preserve"> </w:t>
      </w:r>
      <w:r>
        <w:rPr>
          <w:rFonts w:ascii="Times New Roman" w:hAnsi="Times New Roman"/>
          <w:sz w:val="24"/>
          <w:szCs w:val="24"/>
          <w:u w:val="single"/>
        </w:rPr>
        <w:t>       </w:t>
      </w:r>
      <w:r>
        <w:rPr>
          <w:rFonts w:ascii="Times New Roman" w:hAnsi="Times New Roman"/>
          <w:sz w:val="24"/>
          <w:szCs w:val="24"/>
        </w:rPr>
        <w:t xml:space="preserve"> г. № </w:t>
      </w:r>
      <w:r>
        <w:rPr>
          <w:rFonts w:ascii="Times New Roman" w:hAnsi="Times New Roman"/>
          <w:sz w:val="24"/>
          <w:szCs w:val="24"/>
          <w:u w:val="single"/>
        </w:rPr>
        <w:t>       </w:t>
      </w:r>
      <w:r>
        <w:rPr>
          <w:rFonts w:ascii="Times New Roman" w:hAnsi="Times New Roman"/>
          <w:sz w:val="24"/>
          <w:szCs w:val="24"/>
        </w:rPr>
        <w:t>) настоящий Контракт о нижеследующем:</w:t>
      </w:r>
    </w:p>
    <w:p w14:paraId="08B275F2" w14:textId="77777777" w:rsidR="00F344B4" w:rsidRDefault="00F344B4">
      <w:pPr>
        <w:shd w:val="clear" w:color="auto" w:fill="FFFFFF"/>
        <w:tabs>
          <w:tab w:val="left" w:pos="0"/>
        </w:tabs>
        <w:ind w:firstLine="567"/>
        <w:rPr>
          <w:rFonts w:eastAsia="Times New Roman"/>
          <w:b/>
          <w:bCs/>
          <w:color w:val="000000"/>
          <w:sz w:val="24"/>
          <w:szCs w:val="24"/>
          <w:lang w:eastAsia="ru-RU"/>
        </w:rPr>
      </w:pPr>
    </w:p>
    <w:p w14:paraId="41636821" w14:textId="77777777" w:rsidR="00F344B4" w:rsidRDefault="00000000">
      <w:pPr>
        <w:pStyle w:val="1"/>
        <w:numPr>
          <w:ilvl w:val="0"/>
          <w:numId w:val="2"/>
        </w:numPr>
        <w:shd w:val="clear" w:color="auto" w:fill="FFFFFF"/>
        <w:tabs>
          <w:tab w:val="left" w:pos="0"/>
        </w:tabs>
        <w:ind w:left="284" w:firstLine="567"/>
        <w:jc w:val="center"/>
        <w:rPr>
          <w:rFonts w:eastAsia="Times New Roman"/>
          <w:b/>
          <w:bCs/>
          <w:color w:val="000000"/>
          <w:sz w:val="24"/>
          <w:szCs w:val="24"/>
          <w:lang w:eastAsia="ru-RU"/>
        </w:rPr>
      </w:pPr>
      <w:r>
        <w:rPr>
          <w:rFonts w:eastAsia="Times New Roman"/>
          <w:b/>
          <w:bCs/>
          <w:color w:val="000000"/>
          <w:sz w:val="24"/>
          <w:szCs w:val="24"/>
          <w:lang w:eastAsia="ru-RU"/>
        </w:rPr>
        <w:t>ПРЕДМЕТ КОНТРАКТА</w:t>
      </w:r>
    </w:p>
    <w:p w14:paraId="1D9EA211" w14:textId="77777777" w:rsidR="00F344B4" w:rsidRDefault="00F344B4">
      <w:pPr>
        <w:shd w:val="clear" w:color="auto" w:fill="FFFFFF"/>
        <w:tabs>
          <w:tab w:val="left" w:pos="0"/>
        </w:tabs>
        <w:ind w:left="284"/>
        <w:rPr>
          <w:rFonts w:eastAsia="Times New Roman"/>
          <w:b/>
          <w:bCs/>
          <w:color w:val="000000"/>
          <w:sz w:val="24"/>
          <w:szCs w:val="24"/>
          <w:lang w:eastAsia="ru-RU"/>
        </w:rPr>
      </w:pPr>
    </w:p>
    <w:p w14:paraId="69BC251D" w14:textId="77777777" w:rsidR="00F344B4" w:rsidRDefault="00000000">
      <w:pPr>
        <w:shd w:val="clear" w:color="auto" w:fill="FFFFFF"/>
        <w:tabs>
          <w:tab w:val="left" w:pos="284"/>
          <w:tab w:val="left" w:pos="8496"/>
        </w:tabs>
        <w:ind w:left="284" w:firstLine="709"/>
        <w:jc w:val="both"/>
        <w:rPr>
          <w:bCs/>
          <w:sz w:val="24"/>
          <w:szCs w:val="24"/>
        </w:rPr>
      </w:pPr>
      <w:r>
        <w:t xml:space="preserve">1.1. Подрядчик принимает на себя обязательства </w:t>
      </w:r>
      <w:r>
        <w:rPr>
          <w:sz w:val="24"/>
          <w:szCs w:val="24"/>
        </w:rPr>
        <w:t xml:space="preserve">выполнить </w:t>
      </w:r>
      <w:r>
        <w:rPr>
          <w:bCs/>
          <w:sz w:val="24"/>
          <w:szCs w:val="24"/>
        </w:rPr>
        <w:t xml:space="preserve">работы по объекту: "Ремонт автомобильной дороги "Беларусь"-Москва-граница с Республикой Белоруссия"-Хмелита-Холм-Жирковский-Яковлево на участке км 65+870-км 73+865 Холм-Жирковского района Смоленской области" </w:t>
      </w:r>
      <w:r>
        <w:rPr>
          <w:rFonts w:eastAsia="Times New Roman"/>
          <w:color w:val="000000"/>
          <w:sz w:val="24"/>
          <w:szCs w:val="24"/>
          <w:lang w:eastAsia="ru-RU"/>
        </w:rPr>
        <w:t xml:space="preserve"> (далее – Объект) </w:t>
      </w:r>
      <w:r>
        <w:rPr>
          <w:sz w:val="24"/>
          <w:szCs w:val="24"/>
        </w:rPr>
        <w:t xml:space="preserve"> в рамках реализации национального проекта «Безопасные и качественные автомобильные дороги»</w:t>
      </w:r>
      <w:r>
        <w:rPr>
          <w:sz w:val="24"/>
          <w:szCs w:val="24"/>
          <w:lang w:eastAsia="ru-RU"/>
        </w:rPr>
        <w:t xml:space="preserve"> в сроки, предусмотренные контрактом, с учетом графика выполнения работ по ремонту</w:t>
      </w:r>
      <w:r>
        <w:rPr>
          <w:rFonts w:eastAsia="Times New Roman"/>
          <w:color w:val="000000"/>
          <w:sz w:val="24"/>
          <w:szCs w:val="24"/>
          <w:lang w:eastAsia="ru-RU"/>
        </w:rPr>
        <w:t>, который является неотъемлемой частью контракта, и сдать результат работ по ремонту Заказчику, а Заказчик принимает на себя обязательства принять работы и оплатить их в соответствии с условиями настоящего Контракта.</w:t>
      </w:r>
    </w:p>
    <w:p w14:paraId="71E8B98D" w14:textId="77777777" w:rsidR="00F344B4" w:rsidRDefault="00000000">
      <w:pPr>
        <w:shd w:val="clear" w:color="auto" w:fill="FFFFFF"/>
        <w:tabs>
          <w:tab w:val="left" w:pos="0"/>
          <w:tab w:val="left" w:pos="567"/>
        </w:tabs>
        <w:ind w:left="284" w:firstLine="567"/>
        <w:jc w:val="both"/>
        <w:rPr>
          <w:rFonts w:eastAsia="Times New Roman"/>
          <w:sz w:val="24"/>
          <w:szCs w:val="24"/>
          <w:lang w:eastAsia="ru-RU"/>
        </w:rPr>
      </w:pPr>
      <w:r>
        <w:rPr>
          <w:rFonts w:eastAsia="Times New Roman"/>
          <w:sz w:val="24"/>
          <w:szCs w:val="24"/>
          <w:lang w:eastAsia="ru-RU"/>
        </w:rPr>
        <w:t xml:space="preserve">1.2. Подрядчик обязуется выполнить все работы, указанные в п.1.1 Контракта в соответствии с условиями Контракта, Описанием объекта закупки (Приложение №1 к настоящему Контракту), </w:t>
      </w:r>
      <w:r>
        <w:rPr>
          <w:sz w:val="24"/>
          <w:szCs w:val="24"/>
          <w:lang w:eastAsia="ru-RU"/>
        </w:rPr>
        <w:t xml:space="preserve">со сметным расчетом стоимости работ по ремонту на основании дефектной ведомости, </w:t>
      </w:r>
      <w:r>
        <w:rPr>
          <w:rFonts w:eastAsia="Times New Roman"/>
          <w:color w:val="000000"/>
          <w:sz w:val="24"/>
          <w:szCs w:val="24"/>
          <w:lang w:eastAsia="ru-RU"/>
        </w:rPr>
        <w:t>который является неотъемлемой частью контракта</w:t>
      </w:r>
      <w:r>
        <w:rPr>
          <w:rFonts w:eastAsia="Times New Roman"/>
          <w:sz w:val="24"/>
          <w:szCs w:val="24"/>
          <w:lang w:eastAsia="ru-RU"/>
        </w:rPr>
        <w:t xml:space="preserve"> (Приложение №2 к настоящему Контракту) и  рабочим проектом.</w:t>
      </w:r>
    </w:p>
    <w:p w14:paraId="08234545" w14:textId="77777777" w:rsidR="00F344B4" w:rsidRDefault="00000000">
      <w:pPr>
        <w:shd w:val="clear" w:color="auto" w:fill="FFFFFF"/>
        <w:tabs>
          <w:tab w:val="left" w:pos="0"/>
          <w:tab w:val="left" w:pos="567"/>
        </w:tabs>
        <w:ind w:left="284" w:firstLine="567"/>
        <w:jc w:val="both"/>
        <w:rPr>
          <w:sz w:val="24"/>
          <w:szCs w:val="24"/>
          <w:lang w:eastAsia="ru-RU"/>
        </w:rPr>
      </w:pPr>
      <w:r>
        <w:rPr>
          <w:rFonts w:eastAsia="Times New Roman"/>
          <w:color w:val="000000"/>
          <w:sz w:val="24"/>
          <w:szCs w:val="24"/>
          <w:lang w:eastAsia="ru-RU"/>
        </w:rPr>
        <w:t xml:space="preserve">1.3. Подрядчик обязуется в соответствии с Контрактом завершить все работы и сдать Объект Заказчику в установленном порядке и в сроки, указанные п. 5.2. Контракта </w:t>
      </w:r>
      <w:r>
        <w:rPr>
          <w:sz w:val="24"/>
          <w:szCs w:val="24"/>
          <w:lang w:eastAsia="ru-RU"/>
        </w:rPr>
        <w:t>с учетом графика выполнения работ по ремонту.</w:t>
      </w:r>
    </w:p>
    <w:p w14:paraId="4C252309" w14:textId="77777777" w:rsidR="00F344B4" w:rsidRDefault="00000000">
      <w:pPr>
        <w:shd w:val="clear" w:color="auto" w:fill="FFFFFF"/>
        <w:tabs>
          <w:tab w:val="left" w:pos="0"/>
          <w:tab w:val="left" w:pos="567"/>
        </w:tabs>
        <w:ind w:left="284" w:firstLine="567"/>
        <w:jc w:val="both"/>
        <w:rPr>
          <w:rFonts w:eastAsia="Times New Roman"/>
          <w:color w:val="000000"/>
          <w:sz w:val="24"/>
          <w:szCs w:val="24"/>
          <w:lang w:eastAsia="ru-RU"/>
        </w:rPr>
      </w:pPr>
      <w:r>
        <w:rPr>
          <w:rFonts w:eastAsia="Times New Roman"/>
          <w:color w:val="000000"/>
          <w:sz w:val="24"/>
          <w:szCs w:val="24"/>
          <w:lang w:eastAsia="ru-RU"/>
        </w:rPr>
        <w:t>1.4. Существенными условиями Контракта для Сторон являются, в том числе: цена, сроки, качество работ, надлежащее обеспечение исполнения обязательств по Контракту в период действия Контракта.</w:t>
      </w:r>
    </w:p>
    <w:p w14:paraId="47BDE83C" w14:textId="77777777" w:rsidR="00F344B4" w:rsidRDefault="00000000">
      <w:pPr>
        <w:pStyle w:val="1"/>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УПРАВЛЕНИЕ КОНТРАКТОМ</w:t>
      </w:r>
    </w:p>
    <w:p w14:paraId="5B832913" w14:textId="77777777" w:rsidR="00F344B4"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 xml:space="preserve">2.1. Интересы Заказчика по управлению Контрактом представляет </w:t>
      </w:r>
      <w:r>
        <w:rPr>
          <w:rFonts w:eastAsia="Times New Roman"/>
          <w:sz w:val="24"/>
          <w:szCs w:val="24"/>
          <w:u w:val="single"/>
          <w:lang w:eastAsia="ru-RU"/>
        </w:rPr>
        <w:t>______________________</w:t>
      </w:r>
      <w:r>
        <w:rPr>
          <w:rFonts w:eastAsia="Times New Roman"/>
          <w:sz w:val="24"/>
          <w:szCs w:val="24"/>
          <w:lang w:eastAsia="ru-RU"/>
        </w:rPr>
        <w:t>, который с момента заключения настоящего Контракта будет принимать непосредственное участие в регулировании вопросов, связанных с  выполнением работ по Объекту.</w:t>
      </w:r>
    </w:p>
    <w:p w14:paraId="51CBB197" w14:textId="77777777" w:rsidR="00F344B4" w:rsidRDefault="00000000">
      <w:pPr>
        <w:pStyle w:val="2"/>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 xml:space="preserve">2.2. Интересы Подрядчика по Контракту представляет </w:t>
      </w:r>
      <w:r>
        <w:rPr>
          <w:rFonts w:eastAsia="Times New Roman"/>
          <w:sz w:val="24"/>
          <w:szCs w:val="24"/>
          <w:u w:val="single"/>
          <w:lang w:eastAsia="ru-RU"/>
        </w:rPr>
        <w:t>________________________________</w:t>
      </w:r>
      <w:r>
        <w:rPr>
          <w:rFonts w:eastAsia="Times New Roman"/>
          <w:sz w:val="24"/>
          <w:szCs w:val="24"/>
          <w:lang w:eastAsia="ru-RU"/>
        </w:rPr>
        <w:t>.</w:t>
      </w:r>
    </w:p>
    <w:p w14:paraId="0E68D915" w14:textId="77777777" w:rsidR="00F344B4"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2.3. Стороны обязуются письменно уведомлять друг друга об изменениях в составах уполномоченных представителей с приложением документов, подтверждающих полномочия данных лиц. Изменения в составе уполномоченных представителей не освобождают Стороны от выполнения обязательств по настоящему Контракту.</w:t>
      </w:r>
    </w:p>
    <w:p w14:paraId="675CAB55" w14:textId="77777777" w:rsidR="00F344B4"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2.4. Подрядчик и привлекаемые субподрядные организации должны обладать предусмотренными действующим законодательством лицензией, сертификатом, либо другими документами, подтверждающими их право на выполнение данного вида работ.</w:t>
      </w:r>
    </w:p>
    <w:p w14:paraId="6925B843" w14:textId="77777777" w:rsidR="00F344B4"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lastRenderedPageBreak/>
        <w:t>2.5. Все действия и взаимодействия при исполнении Контракта осуществляются Сторонами только в письменном виде, при этом письменные указания Подрядчику могут даваться в Общем журнале работ, который постоянно должен находиться на Объекте.</w:t>
      </w:r>
    </w:p>
    <w:p w14:paraId="671AE11E" w14:textId="77777777" w:rsidR="00F344B4"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2.6. Полномочные представители Подрядчика обязаны по приглашению Заказчика принимать участие в проводимых Заказчиком совещаниях для обсуждения вопросов, связанных с исполнением обязательств по ремонту Объекта.</w:t>
      </w:r>
    </w:p>
    <w:p w14:paraId="0D3B22A1"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2.7. Подрядчик несет ответственность за качество, сроки выполнения субподрядчиком работ. Исполнительную и иную техническую документацию по работам субподрядчика, выполняет и представляет Заказчику Подрядчик.</w:t>
      </w:r>
    </w:p>
    <w:p w14:paraId="30AC2F17" w14:textId="77777777" w:rsidR="00F344B4" w:rsidRDefault="00F344B4">
      <w:pPr>
        <w:shd w:val="clear" w:color="auto" w:fill="FFFFFF"/>
        <w:tabs>
          <w:tab w:val="left" w:pos="0"/>
        </w:tabs>
        <w:jc w:val="both"/>
        <w:rPr>
          <w:rFonts w:eastAsia="Times New Roman"/>
          <w:bCs/>
          <w:sz w:val="24"/>
          <w:szCs w:val="24"/>
          <w:lang w:eastAsia="ru-RU"/>
        </w:rPr>
      </w:pPr>
    </w:p>
    <w:p w14:paraId="58974C76" w14:textId="77777777" w:rsidR="00F344B4" w:rsidRDefault="00000000">
      <w:pPr>
        <w:pStyle w:val="1"/>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ЦЕНА КОНТРАКТА</w:t>
      </w:r>
    </w:p>
    <w:p w14:paraId="3F5D332B" w14:textId="77777777" w:rsidR="00F344B4" w:rsidRDefault="00F344B4">
      <w:pPr>
        <w:shd w:val="clear" w:color="auto" w:fill="FFFFFF"/>
        <w:tabs>
          <w:tab w:val="left" w:pos="0"/>
        </w:tabs>
        <w:ind w:left="851"/>
        <w:rPr>
          <w:rFonts w:eastAsia="Times New Roman"/>
          <w:b/>
          <w:bCs/>
          <w:sz w:val="24"/>
          <w:szCs w:val="24"/>
          <w:lang w:eastAsia="ru-RU"/>
        </w:rPr>
      </w:pPr>
    </w:p>
    <w:p w14:paraId="7580CC77" w14:textId="77777777" w:rsidR="00F344B4" w:rsidRDefault="00000000">
      <w:pPr>
        <w:ind w:left="284" w:firstLine="567"/>
        <w:jc w:val="both"/>
        <w:rPr>
          <w:sz w:val="24"/>
          <w:szCs w:val="24"/>
          <w:lang w:eastAsia="ru-RU"/>
        </w:rPr>
      </w:pPr>
      <w:r>
        <w:rPr>
          <w:rFonts w:eastAsia="Times New Roman"/>
          <w:color w:val="000000"/>
          <w:sz w:val="24"/>
          <w:szCs w:val="24"/>
          <w:lang w:eastAsia="ru-RU"/>
        </w:rPr>
        <w:t>3.1.</w:t>
      </w:r>
      <w:r>
        <w:rPr>
          <w:rFonts w:eastAsia="Times New Roman"/>
          <w:sz w:val="24"/>
          <w:szCs w:val="24"/>
          <w:lang w:eastAsia="ru-RU"/>
        </w:rPr>
        <w:t xml:space="preserve"> </w:t>
      </w:r>
      <w:r>
        <w:rPr>
          <w:sz w:val="24"/>
          <w:szCs w:val="24"/>
          <w:lang w:eastAsia="ru-RU"/>
        </w:rPr>
        <w:t>Цена контракта является твердой, определена на весь срок исполнения контракта, за исключением случаев, установленных законодательством Российской Федерации. Цена контракта (цена работ) составляет _____ рублей __ копеек с учетом налога на добавленную стоимость по налоговой ставке _____ процентов, а в случае если контракт заключается с лицами, не являющимися в соответствии с законодательством Российской Федерации о налогах и сборах плательщиками налога на добавленную стоимость, цена контракта налогом на добавленную стоимость не облагается</w:t>
      </w:r>
      <w:r>
        <w:rPr>
          <w:rFonts w:eastAsia="Times New Roman"/>
          <w:sz w:val="24"/>
          <w:szCs w:val="24"/>
          <w:lang w:eastAsia="ru-RU"/>
        </w:rPr>
        <w:t xml:space="preserve"> (Приложение №2 к настоящему Контракту)</w:t>
      </w:r>
      <w:r>
        <w:rPr>
          <w:sz w:val="24"/>
          <w:szCs w:val="24"/>
          <w:lang w:eastAsia="ru-RU"/>
        </w:rPr>
        <w:t>.</w:t>
      </w:r>
    </w:p>
    <w:p w14:paraId="6930D4E2" w14:textId="77777777" w:rsidR="00F344B4" w:rsidRDefault="00000000">
      <w:pPr>
        <w:ind w:left="284" w:firstLine="567"/>
        <w:jc w:val="both"/>
        <w:rPr>
          <w:bCs/>
          <w:sz w:val="24"/>
          <w:szCs w:val="24"/>
          <w:lang w:eastAsia="ru-RU"/>
        </w:rPr>
      </w:pPr>
      <w:r>
        <w:rPr>
          <w:rFonts w:eastAsia="Times New Roman"/>
          <w:sz w:val="24"/>
          <w:szCs w:val="24"/>
          <w:lang w:eastAsia="ru-RU"/>
        </w:rPr>
        <w:t xml:space="preserve">3.2. </w:t>
      </w:r>
      <w:r>
        <w:rPr>
          <w:bCs/>
          <w:sz w:val="24"/>
          <w:szCs w:val="24"/>
          <w:lang w:eastAsia="ru-RU"/>
        </w:rPr>
        <w:t>В цену Контракта входят: прибыль Подрядчика, все расходы и затраты, связанные с выполнением Подрядчиком обязательств по Контракту, включая расходы на уплату налогов, сборов и других обязательных платежей, которые Подрядчик должен выплатить в связи с выполнением обязательств по Контракту в соответствии с законодательством Российской Федерации.</w:t>
      </w:r>
    </w:p>
    <w:p w14:paraId="1163D26C" w14:textId="77777777" w:rsidR="00F344B4" w:rsidRDefault="00000000">
      <w:pPr>
        <w:ind w:left="284" w:firstLine="567"/>
        <w:jc w:val="both"/>
        <w:rPr>
          <w:bCs/>
          <w:sz w:val="24"/>
          <w:szCs w:val="24"/>
          <w:lang w:eastAsia="ru-RU"/>
        </w:rPr>
      </w:pPr>
      <w:r>
        <w:rPr>
          <w:rFonts w:eastAsia="Times New Roman"/>
          <w:sz w:val="24"/>
          <w:szCs w:val="24"/>
          <w:lang w:eastAsia="ru-RU"/>
        </w:rPr>
        <w:t>3.</w:t>
      </w:r>
      <w:r>
        <w:rPr>
          <w:sz w:val="24"/>
          <w:szCs w:val="24"/>
          <w:lang w:eastAsia="ru-RU"/>
        </w:rPr>
        <w:t>3. В случае если сторонами принято решение о сокращении сроков исполнения контракта в связи с перераспределением объемов финансирования с последующих периодов на более ранние периоды без изменения объемов и содержания работ, цена контракта не изменяется.</w:t>
      </w:r>
    </w:p>
    <w:p w14:paraId="3D8C376D" w14:textId="77777777" w:rsidR="00F344B4" w:rsidRDefault="00000000">
      <w:pPr>
        <w:shd w:val="clear" w:color="auto" w:fill="FFFFFF"/>
        <w:tabs>
          <w:tab w:val="left" w:pos="0"/>
        </w:tabs>
        <w:ind w:left="284" w:firstLine="567"/>
        <w:jc w:val="both"/>
        <w:rPr>
          <w:bCs/>
          <w:sz w:val="24"/>
          <w:szCs w:val="24"/>
          <w:lang w:eastAsia="ru-RU"/>
        </w:rPr>
      </w:pPr>
      <w:r>
        <w:rPr>
          <w:bCs/>
          <w:sz w:val="24"/>
          <w:szCs w:val="24"/>
          <w:lang w:eastAsia="ru-RU"/>
        </w:rPr>
        <w:t>3.4. В случае досрочного исполнения подрядчиком обязательств по выполнению работ, предусмотренных</w:t>
      </w:r>
      <w:r>
        <w:rPr>
          <w:sz w:val="24"/>
          <w:szCs w:val="24"/>
          <w:lang w:eastAsia="ru-RU"/>
        </w:rPr>
        <w:t xml:space="preserve"> графиком выполнения работ по ремонту,</w:t>
      </w:r>
      <w:r>
        <w:rPr>
          <w:bCs/>
          <w:sz w:val="24"/>
          <w:szCs w:val="24"/>
          <w:lang w:eastAsia="ru-RU"/>
        </w:rPr>
        <w:t xml:space="preserve"> заказчик вправе, при условии наличия необходимых средств в связи с перераспределением объемов финансирования с последующих периодов на более ранние периоды, принять предъявленные подрядчиком работы в установленном контрактом порядке, и оплатить выполненные работы в соответствии со сметой контракта или графиком оплаты выполненных по контракту работ (при наличии). Цена контракта и (или) отдельных видов работ при досрочном выполнении подрядчиком работ по контракту, их приемке и оплате заказчиком, изменению не подлежит.</w:t>
      </w:r>
    </w:p>
    <w:p w14:paraId="4737214C" w14:textId="77777777" w:rsidR="00F344B4" w:rsidRDefault="00000000">
      <w:pPr>
        <w:shd w:val="clear" w:color="auto" w:fill="FFFFFF"/>
        <w:tabs>
          <w:tab w:val="left" w:pos="0"/>
        </w:tabs>
        <w:ind w:left="284" w:firstLine="567"/>
        <w:jc w:val="both"/>
        <w:rPr>
          <w:bCs/>
          <w:sz w:val="24"/>
          <w:szCs w:val="24"/>
          <w:lang w:eastAsia="ru-RU"/>
        </w:rPr>
      </w:pPr>
      <w:r>
        <w:rPr>
          <w:sz w:val="24"/>
          <w:szCs w:val="24"/>
          <w:lang w:eastAsia="ru-RU"/>
        </w:rPr>
        <w:t>Цена Контракта и валюта платежа устанавливаются в российских рублях.</w:t>
      </w:r>
    </w:p>
    <w:p w14:paraId="29052C24"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 xml:space="preserve">3.5. </w:t>
      </w:r>
      <w:r>
        <w:rPr>
          <w:rFonts w:eastAsia="Times New Roman"/>
          <w:sz w:val="24"/>
          <w:szCs w:val="24"/>
          <w:lang w:eastAsia="ru-RU"/>
        </w:rPr>
        <w:t xml:space="preserve">Источник финансирования – </w:t>
      </w:r>
      <w:r>
        <w:rPr>
          <w:color w:val="000000"/>
          <w:sz w:val="24"/>
          <w:szCs w:val="24"/>
        </w:rPr>
        <w:t xml:space="preserve">средства субсидии на финансовое обеспечение выполнения государственного задания </w:t>
      </w:r>
      <w:r>
        <w:rPr>
          <w:sz w:val="24"/>
          <w:szCs w:val="24"/>
        </w:rPr>
        <w:t>(</w:t>
      </w:r>
      <w:r>
        <w:rPr>
          <w:color w:val="000000"/>
          <w:sz w:val="24"/>
          <w:szCs w:val="24"/>
        </w:rPr>
        <w:t xml:space="preserve">субсидия </w:t>
      </w:r>
      <w:r>
        <w:rPr>
          <w:sz w:val="24"/>
          <w:szCs w:val="24"/>
        </w:rPr>
        <w:t>на ремонт автомобильных дорог общего пользования регионального и межмуниципального значения).</w:t>
      </w:r>
    </w:p>
    <w:p w14:paraId="467B1826" w14:textId="77777777" w:rsidR="00F344B4" w:rsidRDefault="00000000">
      <w:pPr>
        <w:shd w:val="clear" w:color="auto" w:fill="FFFFFF"/>
        <w:tabs>
          <w:tab w:val="left" w:pos="0"/>
        </w:tabs>
        <w:ind w:left="284" w:firstLine="567"/>
        <w:jc w:val="both"/>
        <w:rPr>
          <w:color w:val="333333"/>
          <w:sz w:val="24"/>
          <w:szCs w:val="24"/>
          <w:shd w:val="clear" w:color="auto" w:fill="F5F5F5"/>
        </w:rPr>
      </w:pPr>
      <w:r>
        <w:rPr>
          <w:sz w:val="24"/>
          <w:szCs w:val="24"/>
          <w:lang w:eastAsia="ru-RU"/>
        </w:rPr>
        <w:t xml:space="preserve">Код бюджетной классификации расходов Российской Федерации – </w:t>
      </w:r>
      <w:r>
        <w:rPr>
          <w:color w:val="333333"/>
          <w:sz w:val="24"/>
          <w:szCs w:val="24"/>
          <w:shd w:val="clear" w:color="auto" w:fill="F5F5F5"/>
        </w:rPr>
        <w:t xml:space="preserve"> 0000409091R1539422442252453940X279130000000 80802.</w:t>
      </w:r>
    </w:p>
    <w:p w14:paraId="7B5A570C" w14:textId="77777777" w:rsidR="00F344B4" w:rsidRDefault="00000000">
      <w:pPr>
        <w:shd w:val="clear" w:color="auto" w:fill="FFFFFF"/>
        <w:tabs>
          <w:tab w:val="left" w:pos="0"/>
        </w:tabs>
        <w:ind w:left="284" w:firstLine="567"/>
        <w:jc w:val="both"/>
        <w:rPr>
          <w:rFonts w:eastAsia="Times New Roman"/>
          <w:b/>
          <w:sz w:val="24"/>
          <w:szCs w:val="24"/>
          <w:lang w:eastAsia="ru-RU"/>
        </w:rPr>
      </w:pPr>
      <w:r>
        <w:rPr>
          <w:rFonts w:eastAsia="Times New Roman"/>
          <w:sz w:val="24"/>
          <w:szCs w:val="24"/>
          <w:lang w:eastAsia="ru-RU"/>
        </w:rPr>
        <w:t xml:space="preserve">3.6. </w:t>
      </w:r>
      <w:r>
        <w:rPr>
          <w:sz w:val="24"/>
          <w:szCs w:val="24"/>
        </w:rPr>
        <w:t>Подрядчик обязан 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работ и (или) неверного применения расценок, а также иных обстоятельств, повлекших причинение ущерба заказчику.</w:t>
      </w:r>
    </w:p>
    <w:p w14:paraId="53CA611E" w14:textId="77777777" w:rsidR="00F344B4" w:rsidRDefault="00000000">
      <w:pPr>
        <w:shd w:val="clear" w:color="auto" w:fill="FFFFFF"/>
        <w:tabs>
          <w:tab w:val="left" w:pos="0"/>
        </w:tabs>
        <w:ind w:left="284" w:firstLine="567"/>
        <w:jc w:val="both"/>
        <w:rPr>
          <w:sz w:val="24"/>
          <w:szCs w:val="24"/>
          <w:lang w:eastAsia="ru-RU"/>
        </w:rPr>
      </w:pPr>
      <w:r>
        <w:rPr>
          <w:sz w:val="24"/>
          <w:szCs w:val="24"/>
        </w:rPr>
        <w:t xml:space="preserve">3.7. </w:t>
      </w:r>
      <w:r>
        <w:rPr>
          <w:sz w:val="24"/>
          <w:szCs w:val="24"/>
          <w:lang w:eastAsia="ru-RU"/>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15FC9C2F" w14:textId="77777777" w:rsidR="00F344B4" w:rsidRDefault="00F344B4">
      <w:pPr>
        <w:tabs>
          <w:tab w:val="left" w:pos="0"/>
        </w:tabs>
        <w:jc w:val="both"/>
        <w:rPr>
          <w:rFonts w:eastAsia="Times New Roman"/>
          <w:sz w:val="24"/>
          <w:szCs w:val="24"/>
          <w:lang w:eastAsia="ru-RU"/>
        </w:rPr>
      </w:pPr>
    </w:p>
    <w:p w14:paraId="17007A36" w14:textId="77777777" w:rsidR="00F344B4" w:rsidRDefault="00000000">
      <w:pPr>
        <w:pStyle w:val="1"/>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ПОРЯДОК ОПЛАТЫ РАБОТ</w:t>
      </w:r>
    </w:p>
    <w:p w14:paraId="085D39DE" w14:textId="77777777" w:rsidR="00F344B4" w:rsidRDefault="00F344B4">
      <w:pPr>
        <w:shd w:val="clear" w:color="auto" w:fill="FFFFFF"/>
        <w:tabs>
          <w:tab w:val="left" w:pos="0"/>
        </w:tabs>
        <w:jc w:val="center"/>
        <w:rPr>
          <w:rFonts w:eastAsia="Times New Roman"/>
          <w:b/>
          <w:bCs/>
          <w:sz w:val="24"/>
          <w:szCs w:val="24"/>
          <w:lang w:eastAsia="ru-RU"/>
        </w:rPr>
      </w:pPr>
    </w:p>
    <w:p w14:paraId="7B81C1BA" w14:textId="77777777" w:rsidR="00F344B4" w:rsidRDefault="00000000">
      <w:pPr>
        <w:shd w:val="clear" w:color="auto" w:fill="FFFFFF"/>
        <w:tabs>
          <w:tab w:val="left" w:pos="284"/>
        </w:tabs>
        <w:ind w:left="284" w:firstLine="709"/>
        <w:jc w:val="both"/>
        <w:rPr>
          <w:sz w:val="24"/>
          <w:szCs w:val="24"/>
        </w:rPr>
      </w:pPr>
      <w:r>
        <w:rPr>
          <w:sz w:val="24"/>
          <w:szCs w:val="24"/>
        </w:rPr>
        <w:t xml:space="preserve">4.1. </w:t>
      </w:r>
      <w:r>
        <w:rPr>
          <w:rFonts w:eastAsia="Times New Roman"/>
          <w:sz w:val="24"/>
          <w:szCs w:val="24"/>
          <w:lang w:eastAsia="ru-RU"/>
        </w:rPr>
        <w:t xml:space="preserve">Оплата выполненных работ по настоящему Контракту производится по безналичному расчету </w:t>
      </w:r>
      <w:r>
        <w:rPr>
          <w:rFonts w:eastAsia="PMingLiU"/>
          <w:sz w:val="24"/>
          <w:szCs w:val="24"/>
        </w:rPr>
        <w:t>в соответствии с действующим законодательством РФ</w:t>
      </w:r>
      <w:r>
        <w:rPr>
          <w:rFonts w:eastAsia="Times New Roman"/>
          <w:sz w:val="24"/>
          <w:szCs w:val="24"/>
          <w:lang w:eastAsia="ru-RU"/>
        </w:rPr>
        <w:t xml:space="preserve"> с учетом положений раздела 21 Контракта о </w:t>
      </w:r>
      <w:r>
        <w:rPr>
          <w:rFonts w:eastAsia="PMingLiU"/>
          <w:sz w:val="24"/>
          <w:szCs w:val="24"/>
        </w:rPr>
        <w:t>казначейском сопровождении расчетов в соответствии с действующим законодательством РФ.</w:t>
      </w:r>
    </w:p>
    <w:p w14:paraId="3BF1F2BC" w14:textId="77777777" w:rsidR="00F344B4" w:rsidRDefault="00000000">
      <w:pPr>
        <w:shd w:val="clear" w:color="auto" w:fill="FFFFFF"/>
        <w:tabs>
          <w:tab w:val="left" w:pos="284"/>
        </w:tabs>
        <w:ind w:left="284" w:firstLine="709"/>
        <w:jc w:val="both"/>
        <w:rPr>
          <w:rFonts w:eastAsia="Times New Roman"/>
          <w:sz w:val="24"/>
          <w:szCs w:val="24"/>
          <w:lang w:eastAsia="ru-RU"/>
        </w:rPr>
      </w:pPr>
      <w:r>
        <w:rPr>
          <w:sz w:val="24"/>
          <w:szCs w:val="24"/>
        </w:rPr>
        <w:t xml:space="preserve">4.2. Заказчик осуществляет платеж в срок </w:t>
      </w:r>
      <w:r>
        <w:rPr>
          <w:spacing w:val="-2"/>
          <w:sz w:val="24"/>
          <w:szCs w:val="24"/>
        </w:rPr>
        <w:t>не более чем в течение 7 (семи) рабочих дней с даты подписания Заказчиком документа о приемке, предусмотренного ч.7 ст.94 Федерального закона о контрактной системе, но не ранее доведения объемов бюджетных ассигнований до Заказчика</w:t>
      </w:r>
      <w:r>
        <w:rPr>
          <w:sz w:val="24"/>
          <w:szCs w:val="24"/>
        </w:rPr>
        <w:t xml:space="preserve"> </w:t>
      </w:r>
      <w:r>
        <w:rPr>
          <w:spacing w:val="-2"/>
          <w:sz w:val="24"/>
          <w:szCs w:val="24"/>
        </w:rPr>
        <w:t>в порядке предусмотренном казначейской системой исполнения бюджета Смоленской области</w:t>
      </w:r>
      <w:r>
        <w:rPr>
          <w:sz w:val="24"/>
          <w:szCs w:val="24"/>
        </w:rPr>
        <w:t>.</w:t>
      </w:r>
    </w:p>
    <w:p w14:paraId="4BF9DB01" w14:textId="77777777" w:rsidR="00F344B4" w:rsidRDefault="00000000">
      <w:pPr>
        <w:shd w:val="clear" w:color="auto" w:fill="FFFFFF"/>
        <w:tabs>
          <w:tab w:val="left" w:pos="284"/>
        </w:tabs>
        <w:ind w:left="284" w:firstLine="709"/>
        <w:jc w:val="both"/>
        <w:rPr>
          <w:rFonts w:eastAsia="Times New Roman"/>
          <w:sz w:val="24"/>
          <w:szCs w:val="24"/>
          <w:lang w:eastAsia="ru-RU"/>
        </w:rPr>
      </w:pPr>
      <w:r>
        <w:rPr>
          <w:sz w:val="24"/>
          <w:szCs w:val="24"/>
        </w:rPr>
        <w:t xml:space="preserve">4.3. При расторжении Контракта по соглашению Сторон Подрядчик обязан оплатить штрафные санкции, предусмотренные настоящим Контрактом, не позднее следующего дня после прекращения действия Контракта, если иной срок не установлен Соглашением о расторжении Контракта. </w:t>
      </w:r>
    </w:p>
    <w:p w14:paraId="4B53A4DB" w14:textId="77777777" w:rsidR="00F344B4" w:rsidRDefault="00000000">
      <w:pPr>
        <w:shd w:val="clear" w:color="auto" w:fill="FFFFFF"/>
        <w:tabs>
          <w:tab w:val="left" w:pos="284"/>
        </w:tabs>
        <w:ind w:left="284" w:firstLine="709"/>
        <w:jc w:val="both"/>
        <w:rPr>
          <w:sz w:val="24"/>
          <w:szCs w:val="24"/>
        </w:rPr>
      </w:pPr>
      <w:r>
        <w:rPr>
          <w:sz w:val="24"/>
          <w:szCs w:val="24"/>
        </w:rPr>
        <w:t>4.4. Заказчик и Подрядчик проводят сверку взаиморасчётов по Контракту с подписанием соответствующего Акта сверки расчётов после окончания выполнения работ по Контракту, в случае досрочного расторжения Контракта, а также по обращению одной из Сторон.</w:t>
      </w:r>
    </w:p>
    <w:p w14:paraId="62E84A2F" w14:textId="77777777" w:rsidR="00F344B4" w:rsidRDefault="00000000">
      <w:pPr>
        <w:shd w:val="clear" w:color="auto" w:fill="FFFFFF"/>
        <w:tabs>
          <w:tab w:val="left" w:pos="284"/>
        </w:tabs>
        <w:ind w:left="284"/>
        <w:jc w:val="both"/>
        <w:rPr>
          <w:bCs/>
          <w:sz w:val="24"/>
          <w:szCs w:val="24"/>
        </w:rPr>
      </w:pPr>
      <w:r>
        <w:rPr>
          <w:sz w:val="24"/>
          <w:szCs w:val="24"/>
        </w:rPr>
        <w:t xml:space="preserve">    4.5. </w:t>
      </w:r>
      <w:r>
        <w:rPr>
          <w:bCs/>
          <w:sz w:val="24"/>
          <w:szCs w:val="24"/>
        </w:rPr>
        <w:t xml:space="preserve">В случае неисполнения или ненадлежащего исполнения обязательства, предусмотренного Контрактом, Заказчик производит оплату по Контракту за вычетом соответствующего размера неустойки (штрафа, пени). </w:t>
      </w:r>
    </w:p>
    <w:p w14:paraId="0472EB1C" w14:textId="77777777" w:rsidR="00F344B4" w:rsidRDefault="00000000">
      <w:pPr>
        <w:shd w:val="clear" w:color="auto" w:fill="FFFFFF"/>
        <w:tabs>
          <w:tab w:val="left" w:pos="284"/>
        </w:tabs>
        <w:ind w:left="284" w:firstLine="709"/>
        <w:jc w:val="both"/>
        <w:rPr>
          <w:sz w:val="24"/>
          <w:szCs w:val="24"/>
        </w:rPr>
      </w:pPr>
      <w:r>
        <w:rPr>
          <w:sz w:val="24"/>
          <w:szCs w:val="24"/>
        </w:rPr>
        <w:t>4.6. При отсутствии и прекращении финансирования главным распорядителем бюджетных средств, Заказчик не несет ответственности перед Подрядчиком за невыполнение условий данного Контракта.</w:t>
      </w:r>
    </w:p>
    <w:p w14:paraId="47B23237" w14:textId="77777777" w:rsidR="00F344B4" w:rsidRDefault="00F344B4">
      <w:pPr>
        <w:shd w:val="clear" w:color="auto" w:fill="FFFFFF"/>
        <w:tabs>
          <w:tab w:val="left" w:pos="284"/>
        </w:tabs>
        <w:jc w:val="both"/>
        <w:rPr>
          <w:rFonts w:eastAsia="Times New Roman"/>
          <w:sz w:val="24"/>
          <w:szCs w:val="24"/>
          <w:lang w:eastAsia="ru-RU"/>
        </w:rPr>
      </w:pPr>
    </w:p>
    <w:p w14:paraId="1A3D45CB" w14:textId="77777777" w:rsidR="00F344B4" w:rsidRDefault="00000000">
      <w:pPr>
        <w:pStyle w:val="1"/>
        <w:numPr>
          <w:ilvl w:val="0"/>
          <w:numId w:val="2"/>
        </w:numPr>
        <w:shd w:val="clear" w:color="auto" w:fill="FFFFFF"/>
        <w:tabs>
          <w:tab w:val="left" w:pos="0"/>
        </w:tabs>
        <w:ind w:left="284" w:firstLine="567"/>
        <w:jc w:val="center"/>
        <w:rPr>
          <w:rFonts w:eastAsia="Times New Roman"/>
          <w:b/>
          <w:bCs/>
          <w:color w:val="000000"/>
          <w:sz w:val="24"/>
          <w:szCs w:val="24"/>
          <w:lang w:eastAsia="ru-RU"/>
        </w:rPr>
      </w:pPr>
      <w:r>
        <w:rPr>
          <w:rFonts w:eastAsia="Times New Roman"/>
          <w:b/>
          <w:bCs/>
          <w:color w:val="000000"/>
          <w:sz w:val="24"/>
          <w:szCs w:val="24"/>
          <w:lang w:eastAsia="ru-RU"/>
        </w:rPr>
        <w:t>СРОКИ ВЫПОЛНЕНИЯ РАБОТ</w:t>
      </w:r>
    </w:p>
    <w:p w14:paraId="3BAB401B" w14:textId="77777777" w:rsidR="00F344B4" w:rsidRDefault="00000000">
      <w:pPr>
        <w:ind w:firstLine="851"/>
        <w:jc w:val="both"/>
        <w:rPr>
          <w:bCs/>
          <w:sz w:val="24"/>
          <w:szCs w:val="24"/>
        </w:rPr>
      </w:pPr>
      <w:r>
        <w:rPr>
          <w:rFonts w:eastAsia="Times New Roman"/>
          <w:sz w:val="24"/>
          <w:szCs w:val="24"/>
        </w:rPr>
        <w:t>5</w:t>
      </w:r>
      <w:r w:rsidRPr="00BC4CF4">
        <w:rPr>
          <w:rFonts w:eastAsia="Times New Roman"/>
          <w:sz w:val="24"/>
          <w:szCs w:val="24"/>
        </w:rPr>
        <w:t>.</w:t>
      </w:r>
      <w:r>
        <w:rPr>
          <w:rFonts w:eastAsia="Times New Roman"/>
          <w:sz w:val="24"/>
          <w:szCs w:val="24"/>
        </w:rPr>
        <w:t>1</w:t>
      </w:r>
      <w:r w:rsidRPr="00BC4CF4">
        <w:rPr>
          <w:rFonts w:eastAsia="Times New Roman"/>
          <w:sz w:val="24"/>
          <w:szCs w:val="24"/>
        </w:rPr>
        <w:t>. Место выполнения работ:</w:t>
      </w:r>
      <w:r>
        <w:rPr>
          <w:sz w:val="24"/>
          <w:szCs w:val="24"/>
        </w:rPr>
        <w:t xml:space="preserve"> </w:t>
      </w:r>
      <w:r>
        <w:rPr>
          <w:bCs/>
          <w:sz w:val="24"/>
          <w:szCs w:val="24"/>
        </w:rPr>
        <w:t>автомобильная дорога "Беларусь"-Москва-граница с Республикой Белоруссия"-Хмелита-Холм-Жирковский-Яковлево на участке км 65+870-км 73+865 Холм-Жирковского района Смоленской области".</w:t>
      </w:r>
    </w:p>
    <w:p w14:paraId="33C730F6" w14:textId="77777777" w:rsidR="00F344B4" w:rsidRDefault="00000000">
      <w:pPr>
        <w:pStyle w:val="2"/>
        <w:ind w:firstLine="851"/>
        <w:jc w:val="both"/>
        <w:rPr>
          <w:bCs/>
          <w:sz w:val="24"/>
          <w:szCs w:val="24"/>
        </w:rPr>
      </w:pPr>
      <w:r>
        <w:t>5.2. Сроки выполнения работ по Объекту:</w:t>
      </w:r>
    </w:p>
    <w:p w14:paraId="7BAE2F72" w14:textId="77777777" w:rsidR="00F344B4" w:rsidRDefault="00000000">
      <w:pPr>
        <w:shd w:val="clear" w:color="auto" w:fill="FFFFFF"/>
        <w:tabs>
          <w:tab w:val="left" w:pos="0"/>
          <w:tab w:val="left" w:pos="1099"/>
        </w:tabs>
        <w:ind w:left="284" w:firstLine="567"/>
        <w:jc w:val="both"/>
        <w:rPr>
          <w:rFonts w:eastAsia="Times New Roman"/>
          <w:iCs/>
          <w:sz w:val="24"/>
          <w:szCs w:val="24"/>
          <w:lang w:eastAsia="ru-RU"/>
        </w:rPr>
      </w:pPr>
      <w:r>
        <w:rPr>
          <w:rFonts w:eastAsia="Times New Roman"/>
          <w:iCs/>
          <w:sz w:val="24"/>
          <w:szCs w:val="24"/>
          <w:lang w:eastAsia="ru-RU"/>
        </w:rPr>
        <w:t xml:space="preserve">     - Начало выполнения работ: с </w:t>
      </w:r>
      <w:r>
        <w:rPr>
          <w:rFonts w:eastAsia="Times New Roman"/>
          <w:sz w:val="24"/>
          <w:szCs w:val="24"/>
          <w:lang w:eastAsia="ru-RU"/>
        </w:rPr>
        <w:t>даты заключения контракта;</w:t>
      </w:r>
    </w:p>
    <w:p w14:paraId="645F1FB3" w14:textId="77777777" w:rsidR="00F344B4" w:rsidRDefault="00000000">
      <w:pPr>
        <w:shd w:val="clear" w:color="auto" w:fill="FFFFFF"/>
        <w:tabs>
          <w:tab w:val="left" w:pos="0"/>
          <w:tab w:val="left" w:pos="1099"/>
        </w:tabs>
        <w:ind w:left="284" w:firstLine="567"/>
        <w:jc w:val="both"/>
        <w:rPr>
          <w:sz w:val="24"/>
          <w:szCs w:val="24"/>
        </w:rPr>
      </w:pPr>
      <w:r>
        <w:rPr>
          <w:rFonts w:eastAsia="Times New Roman"/>
          <w:iCs/>
          <w:sz w:val="24"/>
          <w:szCs w:val="24"/>
          <w:lang w:eastAsia="ru-RU"/>
        </w:rPr>
        <w:t xml:space="preserve">     - Окончание выполнения работ: </w:t>
      </w:r>
      <w:r>
        <w:rPr>
          <w:sz w:val="24"/>
          <w:szCs w:val="24"/>
        </w:rPr>
        <w:t>01.09.2024 года</w:t>
      </w:r>
      <w:r>
        <w:rPr>
          <w:rFonts w:eastAsia="Times New Roman"/>
          <w:sz w:val="24"/>
          <w:szCs w:val="24"/>
          <w:lang w:eastAsia="ru-RU"/>
        </w:rPr>
        <w:t>.</w:t>
      </w:r>
    </w:p>
    <w:p w14:paraId="304FF676" w14:textId="77777777" w:rsidR="00F344B4" w:rsidRDefault="00000000">
      <w:pPr>
        <w:shd w:val="clear" w:color="auto" w:fill="FFFFFF"/>
        <w:tabs>
          <w:tab w:val="left" w:pos="0"/>
          <w:tab w:val="left" w:pos="1099"/>
        </w:tabs>
        <w:ind w:left="284" w:firstLine="567"/>
        <w:jc w:val="both"/>
        <w:rPr>
          <w:sz w:val="24"/>
          <w:szCs w:val="24"/>
        </w:rPr>
      </w:pPr>
      <w:r>
        <w:rPr>
          <w:rFonts w:eastAsia="Times New Roman"/>
          <w:sz w:val="24"/>
          <w:szCs w:val="24"/>
          <w:lang w:eastAsia="ru-RU"/>
        </w:rPr>
        <w:t>5.3. Отдельные этапы выполнения работ Контрактом не предусмотрены. Промежуточные сроки выполнения работ определяются</w:t>
      </w:r>
      <w:r>
        <w:rPr>
          <w:sz w:val="24"/>
          <w:szCs w:val="24"/>
          <w:lang w:eastAsia="ru-RU"/>
        </w:rPr>
        <w:t xml:space="preserve"> графиком выполнения работ по ремонту</w:t>
      </w:r>
      <w:r>
        <w:rPr>
          <w:rFonts w:eastAsia="Times New Roman"/>
          <w:sz w:val="24"/>
          <w:szCs w:val="24"/>
          <w:lang w:eastAsia="ru-RU"/>
        </w:rPr>
        <w:t xml:space="preserve">, являющимся составной частью </w:t>
      </w:r>
      <w:r>
        <w:rPr>
          <w:sz w:val="24"/>
          <w:szCs w:val="24"/>
        </w:rPr>
        <w:t>организационно – технологической документации.</w:t>
      </w:r>
    </w:p>
    <w:p w14:paraId="06AEDDF2" w14:textId="77777777" w:rsidR="00F344B4" w:rsidRDefault="00000000">
      <w:pPr>
        <w:tabs>
          <w:tab w:val="left" w:pos="0"/>
        </w:tabs>
        <w:ind w:left="284" w:firstLine="567"/>
        <w:jc w:val="both"/>
      </w:pPr>
      <w:r>
        <w:rPr>
          <w:rFonts w:eastAsia="Times New Roman"/>
          <w:sz w:val="24"/>
          <w:szCs w:val="24"/>
          <w:lang w:eastAsia="ru-RU"/>
        </w:rPr>
        <w:t xml:space="preserve">5.4. </w:t>
      </w:r>
      <w:r>
        <w:t>На момент подписания настоящего Контракта дата окончания работ является исходной для определения имущественных санкций в случаях нарушения сроков выполнения работ.</w:t>
      </w:r>
    </w:p>
    <w:p w14:paraId="7D852E8E" w14:textId="77777777" w:rsidR="00F344B4" w:rsidRDefault="00F344B4">
      <w:pPr>
        <w:shd w:val="clear" w:color="auto" w:fill="FFFFFF"/>
        <w:tabs>
          <w:tab w:val="left" w:pos="0"/>
          <w:tab w:val="left" w:pos="1099"/>
        </w:tabs>
        <w:ind w:firstLine="567"/>
        <w:jc w:val="both"/>
        <w:rPr>
          <w:rFonts w:eastAsia="Times New Roman"/>
          <w:sz w:val="24"/>
          <w:szCs w:val="24"/>
          <w:lang w:eastAsia="ru-RU"/>
        </w:rPr>
      </w:pPr>
    </w:p>
    <w:p w14:paraId="7957ECC7" w14:textId="77777777" w:rsidR="00F344B4" w:rsidRDefault="00000000">
      <w:pPr>
        <w:pStyle w:val="1"/>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ТЕХНИЧЕСКАЯ ДОКУМЕНТАЦИЯ.</w:t>
      </w:r>
    </w:p>
    <w:p w14:paraId="3D237D6A" w14:textId="77777777" w:rsidR="00F344B4" w:rsidRDefault="00000000">
      <w:pPr>
        <w:shd w:val="clear" w:color="auto" w:fill="FFFFFF"/>
        <w:tabs>
          <w:tab w:val="left" w:pos="0"/>
        </w:tabs>
        <w:ind w:left="284" w:firstLine="567"/>
        <w:jc w:val="both"/>
        <w:rPr>
          <w:sz w:val="24"/>
          <w:szCs w:val="24"/>
        </w:rPr>
      </w:pPr>
      <w:r>
        <w:rPr>
          <w:sz w:val="24"/>
          <w:szCs w:val="24"/>
        </w:rPr>
        <w:t xml:space="preserve">6.1. </w:t>
      </w:r>
      <w:r>
        <w:rPr>
          <w:rFonts w:eastAsia="Times New Roman"/>
          <w:spacing w:val="-2"/>
          <w:sz w:val="24"/>
          <w:szCs w:val="24"/>
          <w:lang w:eastAsia="ru-RU"/>
        </w:rPr>
        <w:t xml:space="preserve">В течение 10 (десяти) дней с даты заключения Контракта </w:t>
      </w:r>
      <w:r>
        <w:rPr>
          <w:sz w:val="24"/>
          <w:szCs w:val="24"/>
        </w:rPr>
        <w:t>Подрядчик предоставляет Заказчику разработанную и согласованную организационно – технологическую документацию в соответствии с п. 6.1-6.3 СП 48.13330.2019</w:t>
      </w:r>
      <w:r>
        <w:rPr>
          <w:sz w:val="24"/>
          <w:szCs w:val="24"/>
          <w:lang w:eastAsia="ru-RU"/>
        </w:rPr>
        <w:t xml:space="preserve"> Свод правил. Организация строительства, п. 1.3.3 Описания объекта закупки (Приложение №1 к настоящему Контракту).</w:t>
      </w:r>
    </w:p>
    <w:p w14:paraId="158F0D5F" w14:textId="77777777" w:rsidR="00F344B4" w:rsidRDefault="00000000">
      <w:pPr>
        <w:shd w:val="clear" w:color="auto" w:fill="FFFFFF"/>
        <w:tabs>
          <w:tab w:val="left" w:pos="0"/>
        </w:tabs>
        <w:ind w:left="284" w:firstLine="567"/>
        <w:jc w:val="both"/>
        <w:rPr>
          <w:rFonts w:eastAsia="Times New Roman"/>
          <w:b/>
          <w:bCs/>
          <w:sz w:val="24"/>
          <w:szCs w:val="24"/>
          <w:lang w:eastAsia="ru-RU"/>
        </w:rPr>
      </w:pPr>
      <w:r>
        <w:rPr>
          <w:sz w:val="24"/>
          <w:szCs w:val="24"/>
        </w:rPr>
        <w:t>6.2. При необходимости, возникшей в ходе исполнения Контракта, в организационно – технологическую документацию  вносятся дополнения или изменения по согласованию с Заказчиком.</w:t>
      </w:r>
    </w:p>
    <w:p w14:paraId="2C00C264" w14:textId="77777777" w:rsidR="00F344B4" w:rsidRDefault="00000000">
      <w:pPr>
        <w:tabs>
          <w:tab w:val="left" w:pos="0"/>
        </w:tabs>
        <w:ind w:left="284" w:firstLine="567"/>
        <w:jc w:val="both"/>
        <w:rPr>
          <w:sz w:val="24"/>
          <w:szCs w:val="24"/>
        </w:rPr>
      </w:pPr>
      <w:r>
        <w:rPr>
          <w:sz w:val="24"/>
          <w:szCs w:val="24"/>
        </w:rPr>
        <w:t>6.3. Подрядчик приступает к выполнению работ по ремонту после согласования технологических карт Заказчиком и полного обустройства места производства работ всеми необходимыми  техническими средствами организации дорожного движения в соответствии с п. 1.3.2. Описания объекта закупки (Приложение №1 к настоящему контракту).</w:t>
      </w:r>
    </w:p>
    <w:p w14:paraId="342E37BE" w14:textId="77777777" w:rsidR="00F344B4" w:rsidRDefault="00000000">
      <w:pPr>
        <w:tabs>
          <w:tab w:val="left" w:pos="0"/>
        </w:tabs>
        <w:ind w:left="284" w:firstLine="567"/>
        <w:jc w:val="both"/>
        <w:rPr>
          <w:sz w:val="24"/>
          <w:szCs w:val="24"/>
        </w:rPr>
      </w:pPr>
      <w:r>
        <w:rPr>
          <w:sz w:val="24"/>
          <w:szCs w:val="24"/>
        </w:rPr>
        <w:t>6.4. При исполнении Контракта Стороны руководствуются проектно-сметной документацией, согласованной организационно – технологической документацией,</w:t>
      </w:r>
      <w:r>
        <w:rPr>
          <w:rFonts w:eastAsia="Times New Roman"/>
          <w:sz w:val="24"/>
          <w:szCs w:val="24"/>
          <w:lang w:eastAsia="ru-RU"/>
        </w:rPr>
        <w:t xml:space="preserve"> описанием объекта закупки (Приложение №1 к настоящему Контракту)</w:t>
      </w:r>
      <w:r>
        <w:rPr>
          <w:sz w:val="24"/>
          <w:szCs w:val="24"/>
        </w:rPr>
        <w:t>.</w:t>
      </w:r>
    </w:p>
    <w:p w14:paraId="6C1D3D73" w14:textId="77777777" w:rsidR="00F344B4" w:rsidRDefault="00000000">
      <w:pPr>
        <w:tabs>
          <w:tab w:val="left" w:pos="0"/>
        </w:tabs>
        <w:ind w:left="284" w:firstLine="567"/>
        <w:jc w:val="both"/>
        <w:rPr>
          <w:sz w:val="24"/>
          <w:szCs w:val="24"/>
        </w:rPr>
      </w:pPr>
      <w:r>
        <w:rPr>
          <w:sz w:val="24"/>
          <w:szCs w:val="24"/>
        </w:rPr>
        <w:lastRenderedPageBreak/>
        <w:t>6.5. В случае введения в действие новых нормативно – технических документов Подрядчик обязан использовать их при исполнении Контракта, уведомив при этом Заказчика об изменениях требований в новом нормативном документе. После уведомления, Заказчик извещает Подрядчика о порядке применения нового нормативно-технического документа при исполнении Контракта.</w:t>
      </w:r>
    </w:p>
    <w:p w14:paraId="38CB6548" w14:textId="77777777" w:rsidR="00F344B4" w:rsidRDefault="00F344B4">
      <w:pPr>
        <w:tabs>
          <w:tab w:val="left" w:pos="0"/>
        </w:tabs>
        <w:ind w:left="284" w:firstLine="567"/>
        <w:jc w:val="both"/>
        <w:rPr>
          <w:rFonts w:eastAsia="Times New Roman"/>
          <w:sz w:val="24"/>
          <w:szCs w:val="24"/>
          <w:lang w:eastAsia="ru-RU"/>
        </w:rPr>
      </w:pPr>
    </w:p>
    <w:p w14:paraId="6DF94269" w14:textId="77777777" w:rsidR="00F344B4" w:rsidRDefault="00000000">
      <w:pPr>
        <w:pStyle w:val="1"/>
        <w:tabs>
          <w:tab w:val="left" w:pos="0"/>
        </w:tabs>
        <w:ind w:left="284" w:firstLine="567"/>
        <w:jc w:val="center"/>
        <w:rPr>
          <w:rFonts w:eastAsia="Times New Roman"/>
          <w:b/>
          <w:bCs/>
          <w:color w:val="000000"/>
          <w:sz w:val="24"/>
          <w:szCs w:val="24"/>
          <w:lang w:eastAsia="ru-RU"/>
        </w:rPr>
      </w:pPr>
      <w:r>
        <w:t>7. ОБЯЗАТЕЛЬСТВА И ПРАВА ЗАКАЗЧИКА</w:t>
      </w:r>
    </w:p>
    <w:p w14:paraId="0E75AC6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Для реализации настоящего Контракта Заказчик принимает на себя обязательства:</w:t>
      </w:r>
    </w:p>
    <w:p w14:paraId="5362F75A" w14:textId="77777777" w:rsidR="00F344B4" w:rsidRPr="00BC4CF4" w:rsidRDefault="00000000">
      <w:pPr>
        <w:shd w:val="clear" w:color="auto" w:fill="FFFFFF"/>
        <w:tabs>
          <w:tab w:val="left" w:pos="0"/>
        </w:tabs>
        <w:ind w:left="284" w:firstLine="567"/>
        <w:jc w:val="both"/>
        <w:rPr>
          <w:rFonts w:eastAsia="Times New Roman"/>
          <w:sz w:val="24"/>
          <w:szCs w:val="24"/>
        </w:rPr>
      </w:pPr>
      <w:r>
        <w:rPr>
          <w:rFonts w:eastAsia="Times New Roman"/>
          <w:color w:val="000000"/>
          <w:sz w:val="24"/>
          <w:szCs w:val="24"/>
          <w:lang w:eastAsia="ru-RU"/>
        </w:rPr>
        <w:t xml:space="preserve">7.1.  </w:t>
      </w:r>
      <w:r w:rsidRPr="00BC4CF4">
        <w:rPr>
          <w:rFonts w:eastAsia="Times New Roman"/>
          <w:sz w:val="24"/>
          <w:szCs w:val="24"/>
        </w:rPr>
        <w:t xml:space="preserve">Заказчик обязуется выполнить надлежащим образом все свои обязательства, предусмотренные настоящим </w:t>
      </w:r>
      <w:r>
        <w:rPr>
          <w:rFonts w:eastAsia="Times New Roman"/>
          <w:sz w:val="24"/>
          <w:szCs w:val="24"/>
        </w:rPr>
        <w:t>Контрактом</w:t>
      </w:r>
      <w:r w:rsidRPr="00BC4CF4">
        <w:rPr>
          <w:rFonts w:eastAsia="Times New Roman"/>
          <w:sz w:val="24"/>
          <w:szCs w:val="24"/>
        </w:rPr>
        <w:t xml:space="preserve"> и действующим законодательством Российской Федерации.</w:t>
      </w:r>
    </w:p>
    <w:p w14:paraId="16B82A0A" w14:textId="77777777" w:rsidR="00F344B4" w:rsidRPr="00BC4CF4" w:rsidRDefault="00000000">
      <w:pPr>
        <w:pStyle w:val="2"/>
        <w:shd w:val="clear" w:color="auto" w:fill="FFFFFF"/>
        <w:tabs>
          <w:tab w:val="left" w:pos="0"/>
        </w:tabs>
        <w:ind w:left="284" w:firstLine="567"/>
        <w:jc w:val="both"/>
        <w:rPr>
          <w:rFonts w:eastAsia="Times New Roman"/>
          <w:sz w:val="24"/>
          <w:szCs w:val="24"/>
        </w:rPr>
      </w:pPr>
      <w:r>
        <w:rPr>
          <w:sz w:val="24"/>
          <w:szCs w:val="24"/>
          <w:lang w:eastAsia="ru-RU"/>
        </w:rPr>
        <w:t>7.2. Во всякое время проверять ход и качество работ, выполняемых подрядчиком, не вмешиваясь в его деятельность.</w:t>
      </w:r>
    </w:p>
    <w:p w14:paraId="32317C2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7.3. Осуществлять контроль за ходом работ на Объекте, производить приемку выполненных Подрядчиком работ в порядке, предусмотренном действующими нормативными и руководящими документами и настоящим Контрактом</w:t>
      </w:r>
    </w:p>
    <w:p w14:paraId="2F74B8B0"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7.4. Если подрядчик не приступает своевременно к исполнению контракта или выполняет работы настолько медленно, что окончание их к сроку становится явно невозможным, отказаться от исполнения контракта и потребовать возмещения убытков, уведомив об этом подрядчика в порядке, установленном контрактом.</w:t>
      </w:r>
    </w:p>
    <w:p w14:paraId="2BDE0D95"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7.5. Если во время выполнения работ станет очевидным, что они не будут выполнены надлежащим образом, назначить подрядчику разумный срок для устранения недостатков и при неисполнении подрядчиком в назначенный срок этого требования отказаться от контракта либо поручить устранение недостатков другому лицу за счет подрядчика, а также потребовать возмещения убытков. О назначении срока для устранения недостатков заказчик обязан уведомить подрядчика в течение 5 (пяти) дней со дня его назначения в порядке, установленном контрактом.</w:t>
      </w:r>
    </w:p>
    <w:p w14:paraId="00BBD836"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7.6. О</w:t>
      </w:r>
      <w:r>
        <w:rPr>
          <w:sz w:val="24"/>
          <w:szCs w:val="24"/>
          <w:lang w:eastAsia="ru-RU"/>
        </w:rPr>
        <w:t>пределить в описании объекта закупки, являющемся неотъемлемой частью контракта, перечень документации, необходимой для выполнения работ.</w:t>
      </w:r>
    </w:p>
    <w:p w14:paraId="4162433E"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7.7. </w:t>
      </w:r>
      <w:r>
        <w:rPr>
          <w:sz w:val="24"/>
          <w:szCs w:val="24"/>
          <w:lang w:eastAsia="ru-RU"/>
        </w:rPr>
        <w:t>За свой счет устранять выявленные в течение гарантийного срока дефекты и недостатки материалов, изделий, конструкций и оборудования, поставленных заказчиком на объект в соответствии с условиями контракта.</w:t>
      </w:r>
    </w:p>
    <w:p w14:paraId="71BA8121"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7.8. </w:t>
      </w:r>
      <w:r>
        <w:rPr>
          <w:sz w:val="24"/>
          <w:szCs w:val="24"/>
          <w:lang w:eastAsia="ru-RU"/>
        </w:rPr>
        <w:t>Для выполнения работ по контракту в течение 3 рабочих дней со дня заключения контракта передать подрядчику по акту приема-передачи строительную площадку, проект по ремонту или сметный расчет по ремонту, иные документы и имущество, необходимые для выполнения работ по контракту, или обеспечить их передачу, а также осуществить иные юридически значимые действия, необходимые для выполнения работ по контракту.</w:t>
      </w:r>
    </w:p>
    <w:p w14:paraId="1AF8D1F7" w14:textId="77777777" w:rsidR="00F344B4" w:rsidRDefault="00000000">
      <w:pPr>
        <w:shd w:val="clear" w:color="auto" w:fill="FFFFFF"/>
        <w:tabs>
          <w:tab w:val="left" w:pos="0"/>
        </w:tabs>
        <w:ind w:left="284" w:firstLine="567"/>
        <w:jc w:val="both"/>
        <w:rPr>
          <w:rFonts w:eastAsia="Times New Roman"/>
          <w:sz w:val="24"/>
          <w:szCs w:val="24"/>
          <w:lang w:eastAsia="ru-RU"/>
        </w:rPr>
      </w:pPr>
      <w:r w:rsidRPr="00BC4CF4">
        <w:rPr>
          <w:rFonts w:eastAsia="Times New Roman"/>
          <w:sz w:val="24"/>
          <w:szCs w:val="24"/>
        </w:rPr>
        <w:t>7.</w:t>
      </w:r>
      <w:r>
        <w:rPr>
          <w:rFonts w:eastAsia="Times New Roman"/>
          <w:sz w:val="24"/>
          <w:szCs w:val="24"/>
        </w:rPr>
        <w:t>9</w:t>
      </w:r>
      <w:r w:rsidRPr="00BC4CF4">
        <w:rPr>
          <w:rFonts w:eastAsia="Times New Roman"/>
          <w:sz w:val="24"/>
          <w:szCs w:val="24"/>
        </w:rPr>
        <w:t xml:space="preserve">. Заказчик, представители Заказчика имеют право давать обязательные для Подрядчика предписания при обнаружении отступлений от </w:t>
      </w:r>
      <w:r>
        <w:rPr>
          <w:rFonts w:eastAsia="Times New Roman"/>
          <w:sz w:val="24"/>
          <w:szCs w:val="24"/>
        </w:rPr>
        <w:t>Проекта</w:t>
      </w:r>
      <w:r w:rsidRPr="00BC4CF4">
        <w:rPr>
          <w:rFonts w:eastAsia="Times New Roman"/>
          <w:sz w:val="24"/>
          <w:szCs w:val="24"/>
        </w:rPr>
        <w:t xml:space="preserve">, нормативно-технических документов, настоящего </w:t>
      </w:r>
      <w:r>
        <w:rPr>
          <w:rFonts w:eastAsia="Times New Roman"/>
          <w:sz w:val="24"/>
          <w:szCs w:val="24"/>
        </w:rPr>
        <w:t>Контракта</w:t>
      </w:r>
      <w:r w:rsidRPr="00BC4CF4">
        <w:rPr>
          <w:rFonts w:eastAsia="Times New Roman"/>
          <w:sz w:val="24"/>
          <w:szCs w:val="24"/>
        </w:rPr>
        <w:t xml:space="preserve"> и приложений к нему.</w:t>
      </w:r>
    </w:p>
    <w:p w14:paraId="569BB7B0"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t>7.10. Заказчик, представители Заказчика имеют право:</w:t>
      </w:r>
    </w:p>
    <w:p w14:paraId="2EE2B54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 беспрепятственного доступа ко всем видам работ в любое время суток в течение всего периода выполнения работ; </w:t>
      </w:r>
    </w:p>
    <w:p w14:paraId="4A52270F"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производить соответствующие записи в общий и специальные журналы производства работ по Объекту.</w:t>
      </w:r>
    </w:p>
    <w:p w14:paraId="4CB14D5B"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Запись в журнале имеет статус предписания и обязательна для исполнения Подрядчиком и является основанием для применения мер ответственности, предусмотренных настоящим Контрактом за неисполнение и/или ненадлежащее исполнение обязательств, предусмотренных Контрактом.</w:t>
      </w:r>
    </w:p>
    <w:p w14:paraId="48F16CE8" w14:textId="77777777" w:rsidR="00F344B4" w:rsidRDefault="00000000">
      <w:pPr>
        <w:shd w:val="clear" w:color="auto" w:fill="FFFFFF"/>
        <w:tabs>
          <w:tab w:val="left" w:pos="0"/>
        </w:tabs>
        <w:ind w:left="284" w:firstLine="567"/>
        <w:jc w:val="both"/>
        <w:rPr>
          <w:rFonts w:eastAsia="Times New Roman"/>
          <w:sz w:val="24"/>
          <w:szCs w:val="24"/>
          <w:lang w:eastAsia="ru-RU"/>
        </w:rPr>
      </w:pPr>
      <w:r w:rsidRPr="00BC4CF4">
        <w:rPr>
          <w:rFonts w:eastAsia="Times New Roman"/>
          <w:sz w:val="24"/>
          <w:szCs w:val="24"/>
        </w:rPr>
        <w:t>7.</w:t>
      </w:r>
      <w:r>
        <w:rPr>
          <w:rFonts w:eastAsia="Times New Roman"/>
          <w:sz w:val="24"/>
          <w:szCs w:val="24"/>
        </w:rPr>
        <w:t>11</w:t>
      </w:r>
      <w:r w:rsidRPr="00BC4CF4">
        <w:rPr>
          <w:rFonts w:eastAsia="Times New Roman"/>
          <w:sz w:val="24"/>
          <w:szCs w:val="24"/>
        </w:rPr>
        <w:t xml:space="preserve">. Заказчик в случае выявления дефектов на Объекте, возникших в течение гарантийного срока, обязан в течение 3 рабочих дней направить Подрядчику письменное извещение о выявленных дефектах на гарантийном участке, необходимости направления уполномоченного представителя Подрядчика для участия в комиссии по обследованию гарантийного участка в соответствии с пунктом 10.3 </w:t>
      </w:r>
      <w:r>
        <w:rPr>
          <w:rFonts w:eastAsia="Times New Roman"/>
          <w:sz w:val="24"/>
          <w:szCs w:val="24"/>
        </w:rPr>
        <w:t>Контракта</w:t>
      </w:r>
      <w:r w:rsidRPr="00BC4CF4">
        <w:rPr>
          <w:rFonts w:eastAsia="Times New Roman"/>
          <w:sz w:val="24"/>
          <w:szCs w:val="24"/>
        </w:rPr>
        <w:t xml:space="preserve"> для фиксирования выявленных дефектов в акте и определения сроков их устранения.</w:t>
      </w:r>
    </w:p>
    <w:p w14:paraId="70EBD9BE"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t>7.12. Проводить проверку предоставленных подрядчиком результатов работ, предусмотренных Контрактом, в части их соответствия условиям Контракта.</w:t>
      </w:r>
    </w:p>
    <w:p w14:paraId="230D4995"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7.13. </w:t>
      </w:r>
      <w:r>
        <w:rPr>
          <w:sz w:val="24"/>
          <w:szCs w:val="24"/>
          <w:lang w:eastAsia="ru-RU"/>
        </w:rPr>
        <w:t>Требовать от подрядчика надлежащего выполнения работ по контракту в соответствии с условиями контракта, а также требовать своевременного устранения недостатков, выявленных как в ходе приемки выполненных работ, так и в течение гарантийных сроков.</w:t>
      </w:r>
    </w:p>
    <w:p w14:paraId="4FCCA0D6"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sz w:val="24"/>
          <w:szCs w:val="24"/>
          <w:lang w:eastAsia="ru-RU"/>
        </w:rPr>
        <w:t>7.14. Определять лиц, непосредственно участвующих в контроле за ходом выполнения подрядчиком работ по ремонту и (или) участвующих в приемке работ по ремонту.</w:t>
      </w:r>
    </w:p>
    <w:p w14:paraId="7843050F"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7.15. Устанавливать требования к гарантии качества выполненных работ, требования к гарантийным срокам, а также порядок и срок предоставления подрядчиком обеспечения гарантийных обязательств в соответствии с законодательством Российской Федерации.</w:t>
      </w:r>
    </w:p>
    <w:p w14:paraId="3E26100D"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7.16. В случае досрочного исполнения подрядчиком обязательств по выполнению работ, предусмотренных графиком выполнения работ по ремонту, заказчик вправе при условии наличия лимитов бюджетных обязательств в связи с перераспределением объемов финансирования с последующих периодов на более ранние периоды принять выполненные подрядчиком работы в установленном контрактом порядке и оплатить их в соответствии с условиями контракта и графиком оплаты выполненных по контракту работ (при наличии такого графика). Цена контракта, отдельных этапов его исполнения и (или) отдельных видов работ при досрочном выполнении подрядчиком работ по контракту, их приемке и оплате заказчиком изменению не подлежит.</w:t>
      </w:r>
    </w:p>
    <w:p w14:paraId="5542A973"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7.17. </w:t>
      </w:r>
      <w:r>
        <w:rPr>
          <w:rFonts w:eastAsia="Times New Roman"/>
          <w:spacing w:val="-2"/>
          <w:sz w:val="24"/>
          <w:szCs w:val="24"/>
          <w:lang w:eastAsia="ru-RU"/>
        </w:rPr>
        <w:t>При несвоевременном устранении недостатков Подрядчиком устранить их своими силами или поручить их устранение третьим лицам с отнесением расходов на Подрядчика и потребовать возмещения убытков.</w:t>
      </w:r>
    </w:p>
    <w:p w14:paraId="796B7BB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7.18. Принять решение об одностороннем отказе от исполнения Контракта по основаниям, предусмотренным Гражданским кодексом Российской Федерации  и настоящим Контрактом для одностороннего отказа от исполнения отдельных видов обязательств.</w:t>
      </w:r>
    </w:p>
    <w:p w14:paraId="2B76EF2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7.19. </w:t>
      </w:r>
      <w:r>
        <w:rPr>
          <w:sz w:val="24"/>
          <w:szCs w:val="24"/>
          <w:lang w:eastAsia="ru-RU"/>
        </w:rPr>
        <w:t>Заказчик, принявший работу без проверки, не лишается права ссылаться на недостатки работы, которые могли быть установлены при обычном способе ее приемки (явные недостатки).</w:t>
      </w:r>
    </w:p>
    <w:p w14:paraId="0CC0AD5E"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7.20. </w:t>
      </w:r>
      <w:r>
        <w:rPr>
          <w:bCs/>
          <w:sz w:val="24"/>
          <w:szCs w:val="24"/>
          <w:lang w:eastAsia="ru-RU"/>
        </w:rPr>
        <w:t xml:space="preserve">Оплачивать результаты фактически выполненных по контракту и принятых работ в размерах, установленных контрактом, графиком оплаты выполненных по контракту работ (при наличии такого графика) с учетом графика выполнения работ (отдельных этапов исполнения контракта), который является неотъемлемой частью контракта, в соответствии с положениями </w:t>
      </w:r>
      <w:hyperlink r:id="rId7" w:history="1">
        <w:r>
          <w:rPr>
            <w:bCs/>
            <w:sz w:val="24"/>
            <w:szCs w:val="24"/>
            <w:lang w:eastAsia="ru-RU"/>
          </w:rPr>
          <w:t>части 13.1 статьи 34</w:t>
        </w:r>
      </w:hyperlink>
      <w:r>
        <w:rPr>
          <w:bCs/>
          <w:sz w:val="24"/>
          <w:szCs w:val="24"/>
          <w:lang w:eastAsia="ru-RU"/>
        </w:rPr>
        <w:t xml:space="preserve"> Федерального закона о контрактной системе о сроках оплаты заказчиком выполненных работ.</w:t>
      </w:r>
    </w:p>
    <w:p w14:paraId="56C7A399" w14:textId="77777777" w:rsidR="00F344B4" w:rsidRDefault="00000000">
      <w:pPr>
        <w:pStyle w:val="2"/>
        <w:shd w:val="clear" w:color="auto" w:fill="FFFFFF"/>
        <w:tabs>
          <w:tab w:val="left" w:pos="0"/>
        </w:tabs>
        <w:ind w:left="284" w:firstLine="567"/>
        <w:jc w:val="both"/>
        <w:rPr>
          <w:sz w:val="24"/>
          <w:szCs w:val="24"/>
          <w:lang w:eastAsia="ru-RU"/>
        </w:rPr>
      </w:pPr>
      <w:r>
        <w:t>7.21. Изменять цену Контракта в случаях, установленных ч.1 ст.95 Федерального закона о контрактной системе.</w:t>
      </w:r>
    </w:p>
    <w:p w14:paraId="43DC041E" w14:textId="77777777" w:rsidR="00F344B4" w:rsidRDefault="00000000">
      <w:pPr>
        <w:pStyle w:val="2"/>
        <w:shd w:val="clear" w:color="auto" w:fill="FFFFFF"/>
        <w:tabs>
          <w:tab w:val="left" w:pos="0"/>
        </w:tabs>
        <w:ind w:left="284" w:firstLine="567"/>
        <w:jc w:val="both"/>
        <w:rPr>
          <w:sz w:val="24"/>
          <w:szCs w:val="24"/>
          <w:lang w:eastAsia="ru-RU"/>
        </w:rPr>
      </w:pPr>
      <w:r>
        <w:rPr>
          <w:sz w:val="24"/>
          <w:szCs w:val="24"/>
          <w:lang w:eastAsia="ru-RU"/>
        </w:rPr>
        <w:t>7.22. Заказчик обязуется нести ответственность:</w:t>
      </w:r>
    </w:p>
    <w:p w14:paraId="6A96BD13"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а) за соответствие нормам законодательства Российской Федерации проекта по ремонту или сметного расчета по ремонту, наличие в проекте по ремонту или сметном расчете по ремонту ошибок, препятствующих исполнению подрядчиком существенных условий контракта, в случае если разработка проекта по ремонту или сметного расчета по ремонту осуществлялась заказчиком;</w:t>
      </w:r>
    </w:p>
    <w:p w14:paraId="33E07B5D"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б) за качество материалов, изделий, конструкций и оборудования, поставляемых заказчиком на объект в соответствии с условиями контракта;</w:t>
      </w:r>
    </w:p>
    <w:p w14:paraId="45E9631F"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в) за несвоевременную передачу строительной площадки, проекта по ремонту или сметного расчета по ремонту, иных документов и имущества, необходимых для выполнения работ по контракту.</w:t>
      </w:r>
    </w:p>
    <w:p w14:paraId="258C68EA" w14:textId="77777777" w:rsidR="00F344B4" w:rsidRDefault="00000000">
      <w:pPr>
        <w:pStyle w:val="2"/>
        <w:shd w:val="clear" w:color="auto" w:fill="FFFFFF"/>
        <w:tabs>
          <w:tab w:val="left" w:pos="0"/>
        </w:tabs>
        <w:ind w:left="284" w:firstLine="567"/>
        <w:jc w:val="both"/>
        <w:rPr>
          <w:sz w:val="24"/>
          <w:szCs w:val="24"/>
          <w:lang w:eastAsia="ru-RU"/>
        </w:rPr>
      </w:pPr>
      <w:r>
        <w:rPr>
          <w:sz w:val="24"/>
          <w:szCs w:val="24"/>
          <w:lang w:eastAsia="ru-RU"/>
        </w:rPr>
        <w:t xml:space="preserve">7.23.Устанавливать требование обеспечения исполнения контракта, за исключением случаев, предусмотренных Федеральным </w:t>
      </w:r>
      <w:hyperlink r:id="rId8" w:history="1">
        <w:r>
          <w:rPr>
            <w:sz w:val="24"/>
            <w:szCs w:val="24"/>
            <w:lang w:eastAsia="ru-RU"/>
          </w:rPr>
          <w:t>законом</w:t>
        </w:r>
      </w:hyperlink>
      <w:r>
        <w:rPr>
          <w:sz w:val="24"/>
          <w:szCs w:val="24"/>
          <w:lang w:eastAsia="ru-RU"/>
        </w:rPr>
        <w:t xml:space="preserve"> о контрактной системе.</w:t>
      </w:r>
    </w:p>
    <w:p w14:paraId="16A1ABE2" w14:textId="77777777" w:rsidR="00F344B4" w:rsidRDefault="00000000">
      <w:pPr>
        <w:pStyle w:val="2"/>
        <w:shd w:val="clear" w:color="auto" w:fill="FFFFFF"/>
        <w:tabs>
          <w:tab w:val="left" w:pos="0"/>
        </w:tabs>
        <w:ind w:left="284" w:firstLine="567"/>
        <w:jc w:val="both"/>
        <w:rPr>
          <w:sz w:val="24"/>
          <w:szCs w:val="24"/>
          <w:lang w:eastAsia="ru-RU"/>
        </w:rPr>
      </w:pPr>
      <w:r>
        <w:rPr>
          <w:sz w:val="24"/>
          <w:szCs w:val="24"/>
          <w:lang w:eastAsia="ru-RU"/>
        </w:rPr>
        <w:t>7.24. Устанавливать требования к качеству всех конструктивных элементов объекта и работ, выполненных подрядчиком по контракту.</w:t>
      </w:r>
    </w:p>
    <w:p w14:paraId="534BAC88" w14:textId="77777777" w:rsidR="00F344B4" w:rsidRDefault="00000000">
      <w:pPr>
        <w:pStyle w:val="1"/>
        <w:numPr>
          <w:ilvl w:val="0"/>
          <w:numId w:val="9"/>
        </w:numPr>
        <w:shd w:val="clear" w:color="auto" w:fill="FFFFFF"/>
        <w:tabs>
          <w:tab w:val="left" w:pos="0"/>
          <w:tab w:val="left" w:pos="1190"/>
        </w:tabs>
        <w:ind w:left="284" w:firstLine="567"/>
        <w:jc w:val="center"/>
        <w:rPr>
          <w:rFonts w:eastAsia="Times New Roman"/>
          <w:b/>
          <w:bCs/>
          <w:sz w:val="24"/>
          <w:szCs w:val="24"/>
          <w:lang w:eastAsia="ru-RU"/>
        </w:rPr>
      </w:pPr>
      <w:r>
        <w:rPr>
          <w:rFonts w:eastAsia="Times New Roman"/>
          <w:b/>
          <w:bCs/>
          <w:sz w:val="24"/>
          <w:szCs w:val="24"/>
          <w:lang w:eastAsia="ru-RU"/>
        </w:rPr>
        <w:t>ОБЯЗАТЕЛЬСТВА И ПРАВА ПОДРЯДЧИКА</w:t>
      </w:r>
    </w:p>
    <w:p w14:paraId="1926B66C" w14:textId="77777777" w:rsidR="00F344B4" w:rsidRDefault="00F344B4">
      <w:pPr>
        <w:shd w:val="clear" w:color="auto" w:fill="FFFFFF"/>
        <w:tabs>
          <w:tab w:val="left" w:pos="0"/>
          <w:tab w:val="left" w:pos="1190"/>
        </w:tabs>
        <w:ind w:left="851"/>
        <w:rPr>
          <w:rFonts w:eastAsia="Times New Roman"/>
          <w:b/>
          <w:bCs/>
          <w:sz w:val="24"/>
          <w:szCs w:val="24"/>
          <w:lang w:eastAsia="ru-RU"/>
        </w:rPr>
      </w:pPr>
    </w:p>
    <w:p w14:paraId="7D311EFA"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lastRenderedPageBreak/>
        <w:t>Для выполнения работ по настоящему Контракту Подрядчик принимает на себя обязательства:</w:t>
      </w:r>
    </w:p>
    <w:p w14:paraId="607E638A"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8.1. Выполнить все работы в объеме и сроки, предусмотренные настоящим Контрактом  и приложениями к нему и сдать Объект Заказчику с качеством, соответствующим условиям Контракта. </w:t>
      </w:r>
    </w:p>
    <w:p w14:paraId="6BBD95BF"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 Принять Объект путём подписания акта приёма-передачи объекта на период производства работ. После подписания направить 1 экземпляр в адрес Заказчика.</w:t>
      </w:r>
    </w:p>
    <w:p w14:paraId="6326C0D0"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 Обеспечить качество выполнения всех работ в соответствии с </w:t>
      </w:r>
      <w:r>
        <w:rPr>
          <w:sz w:val="24"/>
          <w:szCs w:val="24"/>
        </w:rPr>
        <w:t>организационно – технологической документацией</w:t>
      </w:r>
      <w:r>
        <w:rPr>
          <w:rFonts w:eastAsia="Times New Roman"/>
          <w:sz w:val="24"/>
          <w:szCs w:val="24"/>
          <w:lang w:eastAsia="ru-RU"/>
        </w:rPr>
        <w:t xml:space="preserve">, Описанием объекта закупки  (Приложение №1 к настоящему Контракту), условиями настоящего Контракту и приложений к нему. </w:t>
      </w:r>
    </w:p>
    <w:p w14:paraId="60BFD24A" w14:textId="77777777" w:rsidR="00F344B4" w:rsidRDefault="00000000">
      <w:pPr>
        <w:pStyle w:val="3"/>
        <w:shd w:val="clear" w:color="auto" w:fill="FFFFFF"/>
        <w:tabs>
          <w:tab w:val="left" w:pos="0"/>
        </w:tabs>
        <w:ind w:left="284" w:firstLine="567"/>
        <w:jc w:val="both"/>
        <w:rPr>
          <w:rFonts w:eastAsia="Times New Roman"/>
          <w:sz w:val="24"/>
          <w:szCs w:val="24"/>
          <w:lang w:eastAsia="ru-RU"/>
        </w:rPr>
      </w:pPr>
      <w:r>
        <w:rPr>
          <w:sz w:val="24"/>
          <w:szCs w:val="24"/>
          <w:lang w:eastAsia="ru-RU"/>
        </w:rPr>
        <w:t>8.3.1.Обеспечить представителям заказчика возможность осуществлять проверку хода и качества работ, выполняемых подрядчиком.</w:t>
      </w:r>
    </w:p>
    <w:p w14:paraId="39F33BD9" w14:textId="77777777" w:rsidR="00F344B4" w:rsidRDefault="00000000">
      <w:pPr>
        <w:shd w:val="clear" w:color="auto" w:fill="FFFFFF"/>
        <w:tabs>
          <w:tab w:val="left" w:pos="0"/>
        </w:tabs>
        <w:ind w:left="284" w:firstLine="567"/>
        <w:jc w:val="both"/>
        <w:rPr>
          <w:sz w:val="24"/>
          <w:szCs w:val="24"/>
        </w:rPr>
      </w:pPr>
      <w:r>
        <w:rPr>
          <w:rFonts w:eastAsia="Times New Roman"/>
          <w:color w:val="000000"/>
          <w:sz w:val="24"/>
          <w:szCs w:val="24"/>
          <w:lang w:eastAsia="ru-RU"/>
        </w:rPr>
        <w:t xml:space="preserve">8.4. </w:t>
      </w:r>
      <w:r>
        <w:rPr>
          <w:rFonts w:eastAsia="Times New Roman"/>
          <w:spacing w:val="-2"/>
          <w:sz w:val="24"/>
          <w:szCs w:val="24"/>
          <w:lang w:eastAsia="ru-RU"/>
        </w:rPr>
        <w:t xml:space="preserve">В течение 10 (десяти) дней с даты заключения Контракта </w:t>
      </w:r>
      <w:r>
        <w:rPr>
          <w:sz w:val="24"/>
          <w:szCs w:val="24"/>
        </w:rPr>
        <w:t>предоставить Заказчику разработанную и согласованную организационно – технологическую документацию в соответствии с п. 6.1-6.3 СП 48.13330.2019</w:t>
      </w:r>
      <w:r>
        <w:rPr>
          <w:sz w:val="24"/>
          <w:szCs w:val="24"/>
          <w:lang w:eastAsia="ru-RU"/>
        </w:rPr>
        <w:t xml:space="preserve"> Свод правил. Организация строительства, п. 1.3.3 Описания объекта закупки (Приложение №1 к настоящему Контракту).</w:t>
      </w:r>
    </w:p>
    <w:p w14:paraId="434BBAF0"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8.5. Обеспечить в ходе работ выполнение на объекте мероприятий по технике безопасности, безопасности дорожного движения, экологической безопасности, пожарной безопасности, рациональному использованию территории, охране окружающей среды, зеленых насаждений и земли, а также гигиенических требований к организации строительной площадки в соответствии с Перечнем нормативно-технической документации, обязательной при выполнении работ.</w:t>
      </w:r>
    </w:p>
    <w:p w14:paraId="4B4F717D" w14:textId="77777777" w:rsidR="00F344B4" w:rsidRDefault="00000000">
      <w:pPr>
        <w:shd w:val="clear" w:color="auto" w:fill="FFFFFF"/>
        <w:tabs>
          <w:tab w:val="left" w:pos="0"/>
        </w:tabs>
        <w:ind w:left="284" w:firstLine="567"/>
        <w:jc w:val="both"/>
        <w:rPr>
          <w:sz w:val="24"/>
          <w:szCs w:val="24"/>
          <w:lang w:eastAsia="ru-RU"/>
        </w:rPr>
      </w:pPr>
      <w:r>
        <w:rPr>
          <w:rFonts w:eastAsia="Times New Roman"/>
          <w:sz w:val="24"/>
          <w:szCs w:val="24"/>
          <w:lang w:eastAsia="ru-RU"/>
        </w:rPr>
        <w:t xml:space="preserve">8.5.1. </w:t>
      </w:r>
      <w:r>
        <w:rPr>
          <w:sz w:val="24"/>
          <w:szCs w:val="24"/>
          <w:lang w:eastAsia="ru-RU"/>
        </w:rPr>
        <w:t>Информировать заказчика обо всех происшествиях на объекте, в том числе об авариях или о возникновении угрозы аварии на объекте, о несчастных случаях на объекте, повлекших причинение вреда жизни и (или) здоровью работников подрядчика и иных лиц, не позднее 24 часов с момента, когда возникновение аварии или несчастного случая или угроза аварии или несчастного случая стали известны или должны были быть известны подрядчику.</w:t>
      </w:r>
    </w:p>
    <w:p w14:paraId="41C19C41"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8.6. </w:t>
      </w:r>
      <w:r>
        <w:rPr>
          <w:sz w:val="24"/>
          <w:szCs w:val="24"/>
        </w:rPr>
        <w:t>Подрядчик обязан разработать и утвердить инструкции по охране труда и соблюдению правил техники безопасности, мерах пожарной безопасности, охране окружающей среды. При обнаружении случаев пожара (очагов возгорания) сообщать в единую дежурную диспетчерскую службу ГУ МЧС России (телефон 01). Назначить лиц, ответственных за выполнение вышеперечисленных мероприятий.</w:t>
      </w:r>
    </w:p>
    <w:p w14:paraId="3B944D45"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t>8.7. До начала производства работ на Объекте, Подрядчик представляет Заказчику следующие документы:</w:t>
      </w:r>
    </w:p>
    <w:p w14:paraId="436519DF"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приказы о назначении ответственных лиц за проведением строительно-монтажных работ, производственного контроля (входного, операционного, приемочного), строительного контроля (технического надзора), лабораторного и геодезического контроля;</w:t>
      </w:r>
    </w:p>
    <w:p w14:paraId="189E56A2"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квалификационные данные  (копии документов об образовании и повышении квалификации, трудовой  стаж общий,  по  специальности и в занимаемой должности  за подписью работника кадрового органа);</w:t>
      </w:r>
    </w:p>
    <w:p w14:paraId="0D6E376E"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схемы организации производственного и лабораторного контроля;</w:t>
      </w:r>
    </w:p>
    <w:p w14:paraId="585141BD"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свидетельство об аттестации лаборатории с приложением области  деятельности (при наличии аккредитации лаборатории), свидетельство об оценки средств измерений с  приложением  области деятельности, контракт субподряда на лабораторное обслуживание со сторонними организациями, копии свидетельств о поверке (калибровке) средств измерений и аттестации испытательного  оборудования;</w:t>
      </w:r>
    </w:p>
    <w:p w14:paraId="4053D424"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ведомость  оснащенности  средствами производственного  контроля с копиями  паспортов и свидетельств об их поверке;</w:t>
      </w:r>
    </w:p>
    <w:p w14:paraId="6AFE32CE"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подтверждающие компетентность собственной или привлекаемой лаборатории, участвующей в контроле качества, в том числе: заверенные надлежащим образом свидетельство об аттестации испытательной лаборатории, паспорт лаборатории, область аттестации и руководство по качеству.</w:t>
      </w:r>
    </w:p>
    <w:p w14:paraId="34EFFED9"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xml:space="preserve">8.8. </w:t>
      </w:r>
      <w:r>
        <w:rPr>
          <w:rFonts w:eastAsia="Times New Roman"/>
          <w:sz w:val="24"/>
          <w:szCs w:val="24"/>
          <w:lang w:eastAsia="ru-RU"/>
        </w:rPr>
        <w:t xml:space="preserve">Обеспечить и содержать за свой счет охрану Объекта, материалов, оборудования, стоянки строительной техники и другого имущества, необходимых для выполнения работ на </w:t>
      </w:r>
      <w:r>
        <w:rPr>
          <w:rFonts w:eastAsia="Times New Roman"/>
          <w:sz w:val="24"/>
          <w:szCs w:val="24"/>
          <w:lang w:eastAsia="ru-RU"/>
        </w:rPr>
        <w:lastRenderedPageBreak/>
        <w:t>строительной площадке, ограждения мест производства работ с момента начала работ до получения разрешения на ввод объекта в эксплуатацию. Подрядчик несет ответственность за безопасность движения автотранспорта в зоне производства работ.</w:t>
      </w:r>
    </w:p>
    <w:p w14:paraId="7610A7F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8.9. </w:t>
      </w:r>
      <w:r>
        <w:rPr>
          <w:sz w:val="24"/>
          <w:szCs w:val="24"/>
        </w:rPr>
        <w:t xml:space="preserve">Подрядчик обязан предоставить Заказчику не позднее 3 календарных дней после даты заключения Контракта заполненные и прошитые общий и специальные журналы производства работ. </w:t>
      </w:r>
    </w:p>
    <w:p w14:paraId="7808A676"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8.10. Вести с момента начала работ на Объекте и до их завершения, оформленные и заверенные в установленном порядке общий и специальные журналы выполнения работ, входного, операционного и лабораторного контроля на русском языке по типовой форме.</w:t>
      </w:r>
    </w:p>
    <w:p w14:paraId="7EE7074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8.11. Подрядчик, в соответствии с действующими нормативными и руководящими документами, осуществляет своими силами операционный контроль выполняемых им работ, о его результатах отчитывается перед Заказчиком.</w:t>
      </w:r>
    </w:p>
    <w:p w14:paraId="000E5BB4"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8.12. Обеспечить своевременное и безвозмездное устранение недостатков и дефектов, выявленных при приемке работ и в течение гарантийного срока эксплуатации Объекта в порядке и сроки, установленные Контрактом.</w:t>
      </w:r>
    </w:p>
    <w:p w14:paraId="41E0AB15"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8.13. Немедленно известить Заказчика и, до получения от него указаний, приостановить работы при обнаружении, независящих от Подрядчика обстоятельств, угрожающих сохранности или качеству Объекта, либо создающих невозможность завершения работ в контрактной срок.</w:t>
      </w:r>
    </w:p>
    <w:p w14:paraId="6310224A"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Контроль, проводимый Заказчиком за выполнением этих работ, не освобождает Подрядчика от ответственности за правильность их исполнения.</w:t>
      </w:r>
    </w:p>
    <w:p w14:paraId="7D005A4E"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8.14. Обеспечивать содержание и сохранность Объекта с момента начала производства работ до получения разрешения на ввод объекта в эксплуатацию.</w:t>
      </w:r>
    </w:p>
    <w:p w14:paraId="119551FB"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В случае если в указанный срок сооружению или его части будет причинен ущерб или обнаружены утраты или повреждения Подрядчик обязан за свой счет произвести работы и устранить выявленные недостатки.</w:t>
      </w:r>
    </w:p>
    <w:p w14:paraId="2876D68A"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8.15. Не использовать в ходе осуществления работ материалы, конструкции, изделия, готовую продукцию, оборудование и т. п., если это может привести к нарушению требований, обязательных для Сторон по охране окружающей среды и безопасности работ в соответствии с Перечнем нормативно-технической документации, обязательной при выполнении дорожных работ.</w:t>
      </w:r>
    </w:p>
    <w:p w14:paraId="72112321"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8.16. </w:t>
      </w:r>
      <w:r>
        <w:rPr>
          <w:rFonts w:eastAsia="Times New Roman"/>
          <w:color w:val="000000"/>
          <w:sz w:val="24"/>
          <w:szCs w:val="24"/>
          <w:lang w:eastAsia="ru-RU"/>
        </w:rPr>
        <w:t>Нести ответственность перед Заказчиком за неисполнение или ненадлежащее исполнение обязательств субподрядчиками.</w:t>
      </w:r>
    </w:p>
    <w:p w14:paraId="167D8F45"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color w:val="000000"/>
          <w:sz w:val="24"/>
          <w:szCs w:val="24"/>
          <w:lang w:eastAsia="ru-RU"/>
        </w:rPr>
        <w:t>8.17. По запросу Заказчика представлять информацию об Объекте, в том числе на электронных носителях.</w:t>
      </w:r>
    </w:p>
    <w:p w14:paraId="69EDFB4B" w14:textId="77777777" w:rsidR="00F344B4" w:rsidRDefault="00000000">
      <w:pPr>
        <w:pStyle w:val="2"/>
        <w:shd w:val="clear" w:color="auto" w:fill="FFFFFF"/>
        <w:tabs>
          <w:tab w:val="left" w:pos="0"/>
        </w:tabs>
        <w:ind w:left="284" w:firstLine="567"/>
        <w:jc w:val="both"/>
        <w:rPr>
          <w:rFonts w:eastAsia="Times New Roman"/>
          <w:color w:val="000000"/>
          <w:sz w:val="24"/>
          <w:szCs w:val="24"/>
          <w:lang w:eastAsia="ru-RU"/>
        </w:rPr>
      </w:pPr>
      <w:r>
        <w:rPr>
          <w:rFonts w:eastAsia="Times New Roman"/>
          <w:color w:val="000000"/>
          <w:sz w:val="24"/>
          <w:szCs w:val="24"/>
          <w:lang w:eastAsia="ru-RU"/>
        </w:rPr>
        <w:t>8.18. Пригласить Заказчика для промежуточной приемки выполненных в очередной отчетный период работ за пять дней.</w:t>
      </w:r>
    </w:p>
    <w:p w14:paraId="69CE530C"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color w:val="000000"/>
          <w:sz w:val="24"/>
          <w:szCs w:val="24"/>
          <w:lang w:eastAsia="ru-RU"/>
        </w:rPr>
        <w:t>8.19. Выполнить в полном объеме все свои обязательства, предусмотренные в других пунктах настоящего Контракта.</w:t>
      </w:r>
    </w:p>
    <w:p w14:paraId="2B54D54B"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8.20. При производстве работ обеспечить нахождение своих работников на Объекте в специальной одежде, соответствующей требованиям, предъявляемым к соблюдению мер безопасности при выполнении работ.</w:t>
      </w:r>
    </w:p>
    <w:p w14:paraId="7087613B"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8.21. При производстве работ обеспечить в соответствии с требованиями нормативных документов надлежащее содержание строительной и специальной техники, оборудования, в том числе их маркировку фирменными логотипами.</w:t>
      </w:r>
    </w:p>
    <w:p w14:paraId="14A9FD1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8.22. Подрядчик после получения письменного извещения Заказчика о выявленных дефектах обязан направить в установленный в извещении Заказчика срок уполномоченного представителя для составления акта, фиксирующего выявленные дефекты.</w:t>
      </w:r>
    </w:p>
    <w:p w14:paraId="585FEB92" w14:textId="77777777" w:rsidR="00F344B4" w:rsidRDefault="00000000">
      <w:pPr>
        <w:shd w:val="clear" w:color="auto" w:fill="FFFFFF"/>
        <w:tabs>
          <w:tab w:val="left" w:pos="0"/>
        </w:tabs>
        <w:ind w:left="284" w:firstLine="567"/>
        <w:jc w:val="both"/>
        <w:rPr>
          <w:rFonts w:eastAsia="Times New Roman"/>
          <w:spacing w:val="-2"/>
          <w:sz w:val="24"/>
          <w:szCs w:val="24"/>
          <w:lang w:eastAsia="ru-RU"/>
        </w:rPr>
      </w:pPr>
      <w:r>
        <w:rPr>
          <w:rFonts w:eastAsia="Times New Roman"/>
          <w:sz w:val="24"/>
          <w:szCs w:val="24"/>
          <w:lang w:eastAsia="ru-RU"/>
        </w:rPr>
        <w:t xml:space="preserve">8.23. </w:t>
      </w:r>
      <w:r>
        <w:rPr>
          <w:rFonts w:eastAsia="Times New Roman"/>
          <w:spacing w:val="-2"/>
          <w:sz w:val="24"/>
          <w:szCs w:val="24"/>
          <w:lang w:eastAsia="ru-RU"/>
        </w:rPr>
        <w:t>Предоставить Заказчику для  приёмки (или освидетельствования) скрытые Работы по мере окончания отдельных видов Работ или конструктивных элементов, которые частично или полностью будут скрыты при последующих Работах. До приёмки скрытых Работ запрещается выполнять последующие Работы.</w:t>
      </w:r>
    </w:p>
    <w:p w14:paraId="72DD160E"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К каждому акту приемки скрытых работ обязательно должны прилагаться ведомости контрольных измерений, исполнительная съемка, результаты лабораторных испытаний применяемых материалов, паспорта на материалы.</w:t>
      </w:r>
    </w:p>
    <w:p w14:paraId="26A4050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lastRenderedPageBreak/>
        <w:t>Подрядчик приступает к выполнению последующих Работ только после письменного разрешения Заказчика.</w:t>
      </w:r>
    </w:p>
    <w:p w14:paraId="7D60E32F"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Если Заказчик не был информирован об освидетельствовании скрытых работ или информирован с опозданием, то по его требованию Подрядчик обязан за свой счет вскрыть любую часть скрытых работ, согласно указанию Заказчика, а затем Подрядчик обязан восстановить за свой счет такую часть работ.  </w:t>
      </w:r>
    </w:p>
    <w:p w14:paraId="08F86A8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8.24. </w:t>
      </w:r>
      <w:r>
        <w:rPr>
          <w:sz w:val="24"/>
          <w:szCs w:val="24"/>
        </w:rPr>
        <w:t>Нести ответственность за любое нарушение требований законодательства РФ в соответствии с  административным, уголовным, гражданским и иным законодательством РФ.</w:t>
      </w:r>
    </w:p>
    <w:p w14:paraId="3D1B789D"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8.25. Подрядчик по согласованию с Заказчиком имеет право досрочно выполнить работы по Объекту в полном объеме.</w:t>
      </w:r>
    </w:p>
    <w:p w14:paraId="61EEE205" w14:textId="77777777" w:rsidR="00F344B4" w:rsidRDefault="00000000">
      <w:pPr>
        <w:shd w:val="clear" w:color="auto" w:fill="FFFFFF"/>
        <w:tabs>
          <w:tab w:val="left" w:pos="0"/>
        </w:tabs>
        <w:ind w:left="284" w:firstLine="567"/>
        <w:jc w:val="both"/>
        <w:rPr>
          <w:rFonts w:eastAsia="Times New Roman"/>
          <w:i/>
          <w:sz w:val="24"/>
          <w:szCs w:val="24"/>
        </w:rPr>
      </w:pPr>
      <w:r>
        <w:rPr>
          <w:rFonts w:eastAsia="Times New Roman"/>
          <w:spacing w:val="-2"/>
          <w:sz w:val="24"/>
          <w:szCs w:val="24"/>
          <w:lang w:eastAsia="ru-RU"/>
        </w:rPr>
        <w:t xml:space="preserve">8.26. </w:t>
      </w:r>
      <w:r>
        <w:rPr>
          <w:rFonts w:eastAsia="Times New Roman"/>
          <w:sz w:val="24"/>
          <w:szCs w:val="24"/>
        </w:rPr>
        <w:t>Подрядчик обязуется в соответствии с требованиями Федерального закона от 24.06.1998 №89-ФЗ «Об отходах производства и потребления» выполнить весь комплекс работ по обращению с отходами производства и потребления, в том числе выступает собственником и образователем отходов, образующихся при работе на объекте, а также осуществляет все расчеты и платежи, связанные с негативным воздействием на окружающую среду, несет все риски, связанные с деятельностью по образованию отходов, разрабатывает Проект нормативов образования отходов и лимитов на их размещение (ПНООЛР), согласовывает его в Росприроднадзоре и получает лимиты на образование отходов от своего имени</w:t>
      </w:r>
      <w:r>
        <w:rPr>
          <w:rFonts w:eastAsia="Times New Roman"/>
          <w:i/>
          <w:sz w:val="24"/>
          <w:szCs w:val="24"/>
        </w:rPr>
        <w:t>.</w:t>
      </w:r>
    </w:p>
    <w:p w14:paraId="2461C27E" w14:textId="77777777" w:rsidR="00F344B4" w:rsidRDefault="00000000">
      <w:pPr>
        <w:shd w:val="clear" w:color="auto" w:fill="FFFFFF"/>
        <w:tabs>
          <w:tab w:val="left" w:pos="0"/>
        </w:tabs>
        <w:ind w:left="284" w:firstLine="567"/>
        <w:jc w:val="both"/>
        <w:rPr>
          <w:rFonts w:eastAsia="Times New Roman"/>
          <w:i/>
          <w:sz w:val="24"/>
          <w:szCs w:val="24"/>
        </w:rPr>
      </w:pPr>
      <w:r>
        <w:rPr>
          <w:rFonts w:eastAsia="Times New Roman"/>
          <w:sz w:val="24"/>
          <w:szCs w:val="24"/>
        </w:rPr>
        <w:t>8.26.1.</w:t>
      </w:r>
      <w:r>
        <w:rPr>
          <w:rFonts w:eastAsia="Times New Roman"/>
          <w:i/>
          <w:sz w:val="24"/>
          <w:szCs w:val="24"/>
        </w:rPr>
        <w:t xml:space="preserve"> </w:t>
      </w:r>
      <w:r>
        <w:rPr>
          <w:sz w:val="24"/>
          <w:szCs w:val="24"/>
          <w:lang w:eastAsia="ru-RU"/>
        </w:rPr>
        <w:t xml:space="preserve">Устранять нарушения, выявленные в соответствии с </w:t>
      </w:r>
      <w:hyperlink r:id="rId9" w:history="1">
        <w:r>
          <w:rPr>
            <w:sz w:val="24"/>
            <w:szCs w:val="24"/>
            <w:lang w:eastAsia="ru-RU"/>
          </w:rPr>
          <w:t>Положением</w:t>
        </w:r>
      </w:hyperlink>
      <w:r>
        <w:rPr>
          <w:sz w:val="24"/>
          <w:szCs w:val="24"/>
          <w:lang w:eastAsia="ru-RU"/>
        </w:rPr>
        <w:t xml:space="preserve"> о федеральном государственном контроле (надзоре) на автомобильном транспорте, городском наземном электрическом транспорте и в дорожном хозяйстве, утвержденным постановлением Правительства Российской Федерации от 29 июня 2021 г. № 1043 "О федеральном государственном контроле (надзоре) на автомобильном транспорте, городском наземном электрическом транспорте и в дорожном хозяйстве", органом федерального государственного контроля (надзора) на автомобильном транспорте, городском наземном электрическом транспорте и в дорожном хозяйстве, в указанный таким органом срок.</w:t>
      </w:r>
    </w:p>
    <w:p w14:paraId="556F2C18" w14:textId="77777777" w:rsidR="00F344B4" w:rsidRDefault="00000000">
      <w:pPr>
        <w:pStyle w:val="2"/>
        <w:shd w:val="clear" w:color="auto" w:fill="FFFFFF"/>
        <w:tabs>
          <w:tab w:val="left" w:pos="284"/>
        </w:tabs>
        <w:ind w:left="284" w:firstLine="567"/>
        <w:jc w:val="both"/>
        <w:rPr>
          <w:rFonts w:eastAsia="Times New Roman"/>
          <w:sz w:val="24"/>
          <w:szCs w:val="24"/>
          <w:lang w:eastAsia="ru-RU"/>
        </w:rPr>
      </w:pPr>
      <w:r>
        <w:t>8.27. Подрядчик обязан вести и предоставлять Заказчику учетную документацию, которая включает в себя:</w:t>
      </w:r>
    </w:p>
    <w:p w14:paraId="24FB8A2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 Журнал учета выполненных работ по форме КС-6а в соответствии с </w:t>
      </w:r>
      <w:hyperlink r:id="rId10" w:history="1">
        <w:r>
          <w:rPr>
            <w:rFonts w:eastAsia="Times New Roman"/>
            <w:sz w:val="24"/>
            <w:szCs w:val="24"/>
            <w:lang w:eastAsia="ru-RU"/>
          </w:rPr>
          <w:t>Постановлением</w:t>
        </w:r>
      </w:hyperlink>
      <w:r>
        <w:rPr>
          <w:rFonts w:eastAsia="Times New Roman"/>
          <w:sz w:val="24"/>
          <w:szCs w:val="24"/>
          <w:lang w:eastAsia="ru-RU"/>
        </w:rPr>
        <w:t xml:space="preserve"> Госкомстата России от 11 ноября 1999 г. N 100 – 1 экз. (в том числе в электронной форме);</w:t>
      </w:r>
    </w:p>
    <w:p w14:paraId="60EF060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Акт приемки выполненных работ по форме КС-2 - 4 экз. (в том числе в электронной форме);</w:t>
      </w:r>
    </w:p>
    <w:p w14:paraId="4CC725EA"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Справку о стоимости выполненных работ и затрат по форме КС-3 – 4 экз. (в том числе в электронной форме);</w:t>
      </w:r>
    </w:p>
    <w:p w14:paraId="0F066704"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Счет на выполненные работы – по 1 экз. (в том числе в электронной форме);</w:t>
      </w:r>
    </w:p>
    <w:p w14:paraId="03AAB23D" w14:textId="77777777" w:rsidR="00F344B4" w:rsidRDefault="00000000">
      <w:pPr>
        <w:shd w:val="clear" w:color="auto" w:fill="FFFFFF"/>
        <w:tabs>
          <w:tab w:val="left" w:pos="0"/>
        </w:tabs>
        <w:ind w:left="284" w:firstLine="567"/>
        <w:jc w:val="both"/>
        <w:rPr>
          <w:rFonts w:eastAsia="Times New Roman"/>
          <w:spacing w:val="-2"/>
          <w:sz w:val="24"/>
          <w:szCs w:val="24"/>
          <w:lang w:eastAsia="ru-RU"/>
        </w:rPr>
      </w:pPr>
      <w:r>
        <w:rPr>
          <w:rFonts w:eastAsia="Times New Roman"/>
          <w:sz w:val="24"/>
          <w:szCs w:val="24"/>
          <w:lang w:eastAsia="ru-RU"/>
        </w:rPr>
        <w:t>- Исполнительную документацию.</w:t>
      </w:r>
    </w:p>
    <w:p w14:paraId="468480F6"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8.28. </w:t>
      </w:r>
      <w:r>
        <w:rPr>
          <w:rFonts w:eastAsia="Times New Roman"/>
          <w:sz w:val="24"/>
          <w:szCs w:val="24"/>
          <w:lang w:eastAsia="ru-RU"/>
        </w:rPr>
        <w:t>Компенсировать третьим лицам убытки, в том числе ущерб включая судебные издержки, связанные с травмами или ущербом, нанесенным третьим лицам, возникшим вследствие выполнения Подрядчиком работ в соответствии с Контрактом или вследствие нарушения Подрядчиком имущественных или иных прав в том числе охраняющих интеллектуальную собственность.</w:t>
      </w:r>
    </w:p>
    <w:p w14:paraId="64543D0C"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8.29. </w:t>
      </w:r>
      <w:r>
        <w:rPr>
          <w:rFonts w:eastAsia="Times New Roman"/>
          <w:sz w:val="24"/>
          <w:szCs w:val="24"/>
          <w:lang w:eastAsia="ru-RU"/>
        </w:rPr>
        <w:t>Представляет Заказчику:</w:t>
      </w:r>
    </w:p>
    <w:p w14:paraId="0EB6F3D7" w14:textId="77777777" w:rsidR="00F344B4" w:rsidRDefault="00000000">
      <w:pPr>
        <w:shd w:val="clear" w:color="auto" w:fill="FFFFFF"/>
        <w:tabs>
          <w:tab w:val="left" w:pos="0"/>
        </w:tabs>
        <w:ind w:left="284" w:firstLine="567"/>
        <w:jc w:val="both"/>
        <w:rPr>
          <w:rFonts w:eastAsia="Times New Roman"/>
          <w:sz w:val="24"/>
          <w:szCs w:val="24"/>
        </w:rPr>
      </w:pPr>
      <w:r>
        <w:rPr>
          <w:rFonts w:eastAsia="Times New Roman"/>
          <w:sz w:val="24"/>
          <w:szCs w:val="24"/>
        </w:rPr>
        <w:t xml:space="preserve">- по запросу Заказчика информацию об Объекте, в том числе на электронных носителях. </w:t>
      </w:r>
    </w:p>
    <w:p w14:paraId="1BB549F6"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по запросу Заказчика в 3-х дневный срок любую информацию об Объекте, с приложением документов, в том числе на электронных носителях.</w:t>
      </w:r>
    </w:p>
    <w:p w14:paraId="14E32774"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8.30. Подрядчик обязуется уведомлять Заказчика о любых внештатных ситуациях и происшествиях на Объекте и/или в связи с исполнением Контракта, включая, но не ограничиваясь:</w:t>
      </w:r>
    </w:p>
    <w:p w14:paraId="696D52BF"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а) об авариях и несчастных случаях - в порядке и в сроки, установленные действующим законодательством, отраслевыми нормами и руководящими документами Заказчика (Федерального дорожного агентства);</w:t>
      </w:r>
    </w:p>
    <w:p w14:paraId="220C5FC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б) об иных внештатных ситуациях.</w:t>
      </w:r>
    </w:p>
    <w:p w14:paraId="4FC30878"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rPr>
        <w:lastRenderedPageBreak/>
        <w:t xml:space="preserve">8.31. </w:t>
      </w:r>
      <w:r>
        <w:rPr>
          <w:rFonts w:eastAsia="Times New Roman"/>
          <w:sz w:val="24"/>
          <w:szCs w:val="24"/>
          <w:lang w:eastAsia="ru-RU"/>
        </w:rPr>
        <w:t>Обеспечить не допущение хищения или разрушения элементов обустройства или дорожных сооружений на участке производства работ и незамедлительно сообщать Заказчику и в соответствующие компетентные органы о данных случаях.</w:t>
      </w:r>
    </w:p>
    <w:p w14:paraId="0828BFC2"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Обеспечить сохранность находящихся в зоне производства работ коммуникаций (воздушных линий связи и освещения, электрических кабелей, кабелей связи и др.), выполнять работы в зоне нахождения коммуникаций по техническим условиям, выданным собственниками коммуникаций, в их присутствии (при необходимости). В случае повреждения коммуникаций, находящихся в зоне производства работ, Подрядчик восстанавливает за свой счет повреждения, произошедшие по его вине.</w:t>
      </w:r>
    </w:p>
    <w:p w14:paraId="1E5138F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8.32. Принимать необходимые меры по обеспечению сохранности Объекта от несанкционированных действий третьих лиц и немедленно информировать Заказчика о данных фактах.</w:t>
      </w:r>
    </w:p>
    <w:p w14:paraId="2D040EA3"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8.33. Подрядчик обязан возместить причиненный ущерб в случае невыполнения контрактных обязательств, введения процедуры по признанию юридического лица несостоятельным (банкротом), а также в связи с уклонением от исполнения гарантийных обязательств (использование независимой гарантии, страхование строительных рисков и т.п.).</w:t>
      </w:r>
    </w:p>
    <w:p w14:paraId="0FB25D0F"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8.34. Содержание Объекта, передаваемого Подрядчику на период выполнения работ, оплачивается за счет затрат Подрядчика.</w:t>
      </w:r>
    </w:p>
    <w:p w14:paraId="48A8B3C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8.35. </w:t>
      </w:r>
      <w:r>
        <w:rPr>
          <w:rFonts w:eastAsia="Times New Roman"/>
          <w:sz w:val="24"/>
          <w:szCs w:val="24"/>
          <w:lang w:eastAsia="ar-SA"/>
        </w:rPr>
        <w:t>Исполнять полученные в ходе выполнения работ указания и предписания Заказчика, если такие указания не противоречия условиям Контракта и не предоставляют собой вмешательство в оперативно-хозяйственную деятельность Подрядчика.</w:t>
      </w:r>
    </w:p>
    <w:p w14:paraId="0B04F2DF" w14:textId="77777777" w:rsidR="00F344B4" w:rsidRDefault="00000000">
      <w:pPr>
        <w:pStyle w:val="2"/>
        <w:shd w:val="clear" w:color="auto" w:fill="FFFFFF"/>
        <w:tabs>
          <w:tab w:val="left" w:pos="0"/>
        </w:tabs>
        <w:ind w:left="284" w:firstLine="567"/>
        <w:jc w:val="both"/>
        <w:rPr>
          <w:sz w:val="24"/>
          <w:szCs w:val="24"/>
          <w:shd w:val="clear" w:color="auto" w:fill="FFFFFF"/>
        </w:rPr>
      </w:pPr>
      <w:r>
        <w:rPr>
          <w:sz w:val="24"/>
          <w:szCs w:val="24"/>
          <w:shd w:val="clear" w:color="auto" w:fill="FFFFFF"/>
        </w:rPr>
        <w:t xml:space="preserve">8.36. </w:t>
      </w:r>
      <w:r>
        <w:rPr>
          <w:rFonts w:eastAsia="Times New Roman"/>
          <w:spacing w:val="-2"/>
          <w:sz w:val="24"/>
          <w:szCs w:val="24"/>
          <w:lang w:eastAsia="ru-RU"/>
        </w:rPr>
        <w:t>Осуществлять входной, операционный и приёмочный контроль материалов, используемых при выполнении работ.</w:t>
      </w:r>
    </w:p>
    <w:p w14:paraId="57E5FCDF" w14:textId="77777777" w:rsidR="00F344B4" w:rsidRDefault="00000000">
      <w:pPr>
        <w:pStyle w:val="2"/>
        <w:shd w:val="clear" w:color="auto" w:fill="FFFFFF"/>
        <w:tabs>
          <w:tab w:val="left" w:pos="0"/>
        </w:tabs>
        <w:ind w:left="284" w:firstLine="567"/>
        <w:jc w:val="both"/>
        <w:rPr>
          <w:sz w:val="24"/>
          <w:szCs w:val="24"/>
          <w:shd w:val="clear" w:color="auto" w:fill="FFFFFF"/>
        </w:rPr>
      </w:pPr>
      <w:r>
        <w:rPr>
          <w:sz w:val="24"/>
          <w:szCs w:val="24"/>
          <w:shd w:val="clear" w:color="auto" w:fill="FFFFFF"/>
        </w:rPr>
        <w:t xml:space="preserve">8.37. </w:t>
      </w:r>
      <w:r>
        <w:rPr>
          <w:rFonts w:eastAsia="Times New Roman"/>
          <w:spacing w:val="-2"/>
          <w:sz w:val="24"/>
          <w:szCs w:val="24"/>
          <w:lang w:eastAsia="ru-RU"/>
        </w:rPr>
        <w:t>Представить документы, подтверждающие соответствие качества материалов, используемых при выполнении Работ, требованиям действующего законодательства РФ.</w:t>
      </w:r>
    </w:p>
    <w:p w14:paraId="2D22E921"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8.38. </w:t>
      </w:r>
      <w:r>
        <w:rPr>
          <w:rFonts w:eastAsia="Times New Roman"/>
          <w:spacing w:val="-2"/>
          <w:sz w:val="24"/>
          <w:szCs w:val="24"/>
          <w:lang w:eastAsia="ru-RU"/>
        </w:rPr>
        <w:t>Безвозмездно устранить недостатки, выявленные в ходе приёмки выполненных работ и в гарантийный срок, в соответствии с указаниями Заказчика либо возместить все расходы, понесённые Заказчиком на исправления недостатков своими средствами или третьими лицами.</w:t>
      </w:r>
    </w:p>
    <w:p w14:paraId="2F5662F8"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8.39. </w:t>
      </w:r>
      <w:r>
        <w:rPr>
          <w:sz w:val="24"/>
          <w:szCs w:val="24"/>
        </w:rPr>
        <w:t>Подрядчик обязан соблюдать требования миграционного законодательства РФ, в том числе в части запрета на привлечение иностранных работников с нарушением миграционного законодательства. Подрядчик обязуется не привлекать к работе иностранцев с нарушением норм миграционного законодательства РФ и обеспечить контроль допуска к выполнению работ иностранных работников. Заказчик не несет ответственность за привлечение Подрядчиком работников с нарушением миграционного законодательства и их допуск к работам.</w:t>
      </w:r>
    </w:p>
    <w:p w14:paraId="201F7E9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8.40. </w:t>
      </w:r>
      <w:r>
        <w:rPr>
          <w:rFonts w:eastAsia="Times New Roman"/>
          <w:spacing w:val="-2"/>
          <w:sz w:val="24"/>
          <w:szCs w:val="24"/>
          <w:lang w:eastAsia="ru-RU"/>
        </w:rPr>
        <w:t>При возникновении обстоятельств, замедляющих ход Работ или делающих дальнейшее продолжение Работ невозможным, немедленно поставить об этом в известность Заказчика.</w:t>
      </w:r>
    </w:p>
    <w:p w14:paraId="7349218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8.41. </w:t>
      </w:r>
      <w:r>
        <w:rPr>
          <w:rFonts w:eastAsia="Times New Roman"/>
          <w:spacing w:val="-2"/>
          <w:sz w:val="24"/>
          <w:szCs w:val="24"/>
          <w:lang w:eastAsia="ru-RU"/>
        </w:rPr>
        <w:t>Предоставлять Заказчику достоверную информацию о ходе исполнения своих обязательств в соответствии с Контрактом, в том числе о сложностях, возникающих при исполнении Контракта.</w:t>
      </w:r>
    </w:p>
    <w:p w14:paraId="57991A3A"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t>8.42. Не производить вывоз и складирование возвратных материалов и конструкций без указания Заказчика.</w:t>
      </w:r>
    </w:p>
    <w:p w14:paraId="27901497" w14:textId="77777777" w:rsidR="00F344B4" w:rsidRDefault="00000000">
      <w:pPr>
        <w:shd w:val="clear" w:color="auto" w:fill="FFFFFF"/>
        <w:tabs>
          <w:tab w:val="left" w:pos="0"/>
        </w:tabs>
        <w:ind w:left="284" w:firstLine="567"/>
        <w:jc w:val="both"/>
        <w:rPr>
          <w:spacing w:val="-2"/>
          <w:sz w:val="24"/>
          <w:szCs w:val="24"/>
        </w:rPr>
      </w:pPr>
      <w:r>
        <w:rPr>
          <w:spacing w:val="-2"/>
          <w:sz w:val="24"/>
          <w:szCs w:val="24"/>
        </w:rPr>
        <w:t>8.43.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объеме 25 процентов от цены Контракта. (в соответствии с ч. 5 ст. 30  Федерального закона о контрактной системе применяется к подрядчику, не являющемуся субъектом малого предпринимательства или социально ориентированной некоммерческой организацией). Представить Заказчику в срок не более 5 рабочих дней с даты заключения договора с субподрядчиком, соисполнителем:</w:t>
      </w:r>
    </w:p>
    <w:p w14:paraId="5D729F73" w14:textId="77777777" w:rsidR="00F344B4" w:rsidRDefault="00000000">
      <w:pPr>
        <w:numPr>
          <w:ilvl w:val="0"/>
          <w:numId w:val="12"/>
        </w:numPr>
        <w:shd w:val="clear" w:color="auto" w:fill="FFFFFF"/>
        <w:tabs>
          <w:tab w:val="left" w:pos="0"/>
        </w:tabs>
        <w:ind w:left="284" w:firstLine="567"/>
        <w:jc w:val="both"/>
        <w:rPr>
          <w:spacing w:val="-2"/>
          <w:sz w:val="24"/>
          <w:szCs w:val="24"/>
        </w:rPr>
      </w:pPr>
      <w:r>
        <w:rPr>
          <w:spacing w:val="-2"/>
          <w:sz w:val="24"/>
          <w:szCs w:val="24"/>
        </w:rPr>
        <w:t xml:space="preserve">декларацию о принадлежности субподрядчика, соисполнителя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w:t>
      </w:r>
      <w:r>
        <w:rPr>
          <w:spacing w:val="-2"/>
          <w:sz w:val="24"/>
          <w:szCs w:val="24"/>
        </w:rPr>
        <w:lastRenderedPageBreak/>
        <w:t>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14:paraId="115BDA45" w14:textId="77777777" w:rsidR="00F344B4" w:rsidRDefault="00000000">
      <w:pPr>
        <w:numPr>
          <w:ilvl w:val="0"/>
          <w:numId w:val="12"/>
        </w:numPr>
        <w:shd w:val="clear" w:color="auto" w:fill="FFFFFF"/>
        <w:tabs>
          <w:tab w:val="left" w:pos="0"/>
        </w:tabs>
        <w:ind w:left="284" w:firstLine="567"/>
        <w:jc w:val="both"/>
        <w:rPr>
          <w:spacing w:val="-2"/>
          <w:sz w:val="24"/>
          <w:szCs w:val="24"/>
        </w:rPr>
      </w:pPr>
      <w:r>
        <w:rPr>
          <w:spacing w:val="-2"/>
          <w:sz w:val="24"/>
          <w:szCs w:val="24"/>
        </w:rPr>
        <w:t>копию договора (договоров), заключенного с субподрядчиком, соисполнителем, заверенную  Подрядчиком.</w:t>
      </w:r>
    </w:p>
    <w:p w14:paraId="0BD1343B" w14:textId="77777777" w:rsidR="00F344B4" w:rsidRDefault="00000000">
      <w:pPr>
        <w:shd w:val="clear" w:color="auto" w:fill="FFFFFF"/>
        <w:tabs>
          <w:tab w:val="left" w:pos="0"/>
        </w:tabs>
        <w:ind w:left="284" w:firstLine="567"/>
        <w:jc w:val="both"/>
        <w:rPr>
          <w:spacing w:val="-2"/>
          <w:sz w:val="24"/>
          <w:szCs w:val="24"/>
        </w:rPr>
      </w:pPr>
      <w:r>
        <w:rPr>
          <w:spacing w:val="-2"/>
          <w:sz w:val="24"/>
          <w:szCs w:val="24"/>
        </w:rPr>
        <w:t>В случае замены субподрядчика, соисполнителя на другого субподрядчика, соисполнителя из числа субъектов малого предпринимательства, социально ориентированных некоммерческих организаций представлять Заказчику документы, указанные выше, в течение 5 дней с даты заключения договора с новым субподрядчиком, соисполнителем.</w:t>
      </w:r>
    </w:p>
    <w:p w14:paraId="73CD6085" w14:textId="77777777" w:rsidR="00F344B4" w:rsidRDefault="00000000">
      <w:pPr>
        <w:shd w:val="clear" w:color="auto" w:fill="FFFFFF"/>
        <w:tabs>
          <w:tab w:val="left" w:pos="0"/>
        </w:tabs>
        <w:ind w:left="284" w:firstLine="567"/>
        <w:jc w:val="both"/>
        <w:rPr>
          <w:spacing w:val="-2"/>
          <w:sz w:val="24"/>
          <w:szCs w:val="24"/>
        </w:rPr>
      </w:pPr>
      <w:r>
        <w:rPr>
          <w:sz w:val="24"/>
          <w:szCs w:val="24"/>
          <w:lang w:eastAsia="ru-RU"/>
        </w:rPr>
        <w:t>Оплачивать поставленные субподрядчиком, соисполнителем товары, выполненные работы (ее результаты), оказанные услуги, отдельные этапы исполнения договора, заключенного с таким субподрядчиком, соисполнителем, в течение 7 рабочих дней с даты подписания подрядчиком документа о приемке товара, выполненной работы (ее результатов), оказанной услуги, отдельных этапов исполнения договора.</w:t>
      </w:r>
    </w:p>
    <w:p w14:paraId="28FCCB26" w14:textId="77777777" w:rsidR="00F344B4" w:rsidRDefault="00000000">
      <w:pPr>
        <w:shd w:val="clear" w:color="auto" w:fill="FFFFFF"/>
        <w:tabs>
          <w:tab w:val="left" w:pos="0"/>
        </w:tabs>
        <w:ind w:left="284" w:firstLine="567"/>
        <w:jc w:val="both"/>
        <w:rPr>
          <w:spacing w:val="-2"/>
          <w:sz w:val="24"/>
          <w:szCs w:val="24"/>
        </w:rPr>
      </w:pPr>
      <w:r>
        <w:rPr>
          <w:spacing w:val="-2"/>
          <w:sz w:val="24"/>
          <w:szCs w:val="24"/>
        </w:rPr>
        <w:t>Представлять Заказчику в течение 10 рабочих дней со дня оплаты Подрядчиком выполненных обязательств по договору с субподрядчиком, соисполнителем следующие документы:</w:t>
      </w:r>
    </w:p>
    <w:p w14:paraId="050A3BF6" w14:textId="77777777" w:rsidR="00F344B4" w:rsidRDefault="00000000">
      <w:pPr>
        <w:numPr>
          <w:ilvl w:val="0"/>
          <w:numId w:val="12"/>
        </w:numPr>
        <w:shd w:val="clear" w:color="auto" w:fill="FFFFFF"/>
        <w:tabs>
          <w:tab w:val="left" w:pos="284"/>
        </w:tabs>
        <w:ind w:left="284" w:firstLine="567"/>
        <w:jc w:val="both"/>
        <w:rPr>
          <w:spacing w:val="-2"/>
          <w:sz w:val="24"/>
          <w:szCs w:val="24"/>
        </w:rPr>
      </w:pPr>
      <w:r>
        <w:rPr>
          <w:spacing w:val="-2"/>
          <w:sz w:val="24"/>
          <w:szCs w:val="24"/>
        </w:rPr>
        <w:t xml:space="preserve">копии документов </w:t>
      </w:r>
      <w:r>
        <w:rPr>
          <w:i/>
          <w:iCs/>
          <w:sz w:val="24"/>
          <w:szCs w:val="24"/>
          <w:lang w:eastAsia="ru-RU"/>
        </w:rPr>
        <w:t>о приемке поставленного товара, выполненной работы, оказанной услуги, которые являются предметом договора, заключенного между поставщиком (подрядчиком, исполнителем) и привлеченным им субподрядчиком, соисполнителем</w:t>
      </w:r>
      <w:r>
        <w:rPr>
          <w:spacing w:val="-2"/>
          <w:sz w:val="24"/>
          <w:szCs w:val="24"/>
        </w:rPr>
        <w:t>.</w:t>
      </w:r>
    </w:p>
    <w:p w14:paraId="74AB06F5" w14:textId="77777777" w:rsidR="00F344B4" w:rsidRDefault="00000000">
      <w:pPr>
        <w:numPr>
          <w:ilvl w:val="0"/>
          <w:numId w:val="12"/>
        </w:numPr>
        <w:shd w:val="clear" w:color="auto" w:fill="FFFFFF"/>
        <w:tabs>
          <w:tab w:val="left" w:pos="0"/>
        </w:tabs>
        <w:ind w:left="284" w:firstLine="567"/>
        <w:jc w:val="both"/>
        <w:rPr>
          <w:spacing w:val="-2"/>
          <w:sz w:val="24"/>
          <w:szCs w:val="24"/>
        </w:rPr>
      </w:pPr>
      <w:r>
        <w:rPr>
          <w:sz w:val="24"/>
          <w:szCs w:val="24"/>
          <w:lang w:eastAsia="ru-RU"/>
        </w:rPr>
        <w:t>копии платежных поручений, подтверждающих перечисление денежных средств Подрядчиком субподрядчику, соисполнителю, - в случае если договором, заключенным между подрядчиком и привлеченным им субподрядчиком, соисполнителем, предусмотрена оплата выполненных обязательств до срока оплаты поставленных товаров, выполненных работ, оказанных услуг, предусмотренного контрактом, заключенным с заказчиком (в ином случае указанный документ представляется заказчику дополнительно в течение 5 дней со дня оплаты Подрядчиком обязательств, выполненных субподрядчиком, соисполнителем).</w:t>
      </w:r>
    </w:p>
    <w:p w14:paraId="6036E6DA" w14:textId="77777777" w:rsidR="00F344B4" w:rsidRDefault="00000000">
      <w:pPr>
        <w:shd w:val="clear" w:color="auto" w:fill="FFFFFF"/>
        <w:tabs>
          <w:tab w:val="left" w:pos="0"/>
        </w:tabs>
        <w:ind w:left="284" w:firstLine="567"/>
        <w:jc w:val="both"/>
        <w:rPr>
          <w:spacing w:val="-2"/>
          <w:sz w:val="24"/>
          <w:szCs w:val="24"/>
        </w:rPr>
      </w:pPr>
      <w:r>
        <w:rPr>
          <w:sz w:val="24"/>
          <w:szCs w:val="24"/>
          <w:lang w:eastAsia="ru-RU"/>
        </w:rPr>
        <w:t>Нести гражданско-правовую ответственность перед заказчиком за неисполнение или ненадлежащее исполнение данного требования, в том числе:</w:t>
      </w:r>
    </w:p>
    <w:p w14:paraId="35433128" w14:textId="77777777" w:rsidR="00F344B4" w:rsidRDefault="00000000">
      <w:pPr>
        <w:shd w:val="clear" w:color="auto" w:fill="FFFFFF"/>
        <w:tabs>
          <w:tab w:val="left" w:pos="0"/>
        </w:tabs>
        <w:ind w:left="284" w:firstLine="567"/>
        <w:jc w:val="both"/>
        <w:rPr>
          <w:spacing w:val="-2"/>
          <w:sz w:val="24"/>
          <w:szCs w:val="24"/>
        </w:rPr>
      </w:pPr>
      <w:r>
        <w:rPr>
          <w:sz w:val="24"/>
          <w:szCs w:val="24"/>
          <w:lang w:eastAsia="ru-RU"/>
        </w:rPr>
        <w:t>а) за непривлечение субподрядчиков, соисполнителей в объеме, установленном в контракте;</w:t>
      </w:r>
    </w:p>
    <w:p w14:paraId="6DC19DF3"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 xml:space="preserve">б) за представление с нарушением установленных сроков указанных в </w:t>
      </w:r>
      <w:hyperlink r:id="rId11" w:history="1">
        <w:r>
          <w:rPr>
            <w:sz w:val="24"/>
            <w:szCs w:val="24"/>
            <w:lang w:eastAsia="ru-RU"/>
          </w:rPr>
          <w:t>п. 4</w:t>
        </w:r>
      </w:hyperlink>
      <w:r>
        <w:rPr>
          <w:sz w:val="24"/>
          <w:szCs w:val="24"/>
          <w:lang w:eastAsia="ru-RU"/>
        </w:rPr>
        <w:t xml:space="preserve">, </w:t>
      </w:r>
      <w:hyperlink r:id="rId12" w:history="1">
        <w:r>
          <w:rPr>
            <w:sz w:val="24"/>
            <w:szCs w:val="24"/>
            <w:lang w:eastAsia="ru-RU"/>
          </w:rPr>
          <w:t>5</w:t>
        </w:r>
      </w:hyperlink>
      <w:r>
        <w:rPr>
          <w:sz w:val="24"/>
          <w:szCs w:val="24"/>
          <w:lang w:eastAsia="ru-RU"/>
        </w:rPr>
        <w:t xml:space="preserve"> и </w:t>
      </w:r>
      <w:hyperlink r:id="rId13" w:history="1">
        <w:r>
          <w:rPr>
            <w:sz w:val="24"/>
            <w:szCs w:val="24"/>
            <w:lang w:eastAsia="ru-RU"/>
          </w:rPr>
          <w:t>7</w:t>
        </w:r>
      </w:hyperlink>
      <w:r>
        <w:rPr>
          <w:sz w:val="24"/>
          <w:szCs w:val="24"/>
          <w:lang w:eastAsia="ru-RU"/>
        </w:rPr>
        <w:t xml:space="preserve"> типовых условий контрактов на выполнение работ по ремонту автомобильных дорог, искусственных дорожных сооружений, утвержденных Постановлением Правительства РФ от 08.04.2023 № 572 (далее - Типовые условия)</w:t>
      </w:r>
      <w:r>
        <w:rPr>
          <w:spacing w:val="-2"/>
          <w:sz w:val="24"/>
          <w:szCs w:val="24"/>
        </w:rPr>
        <w:t xml:space="preserve"> </w:t>
      </w:r>
      <w:r>
        <w:rPr>
          <w:sz w:val="24"/>
          <w:szCs w:val="24"/>
          <w:lang w:eastAsia="ru-RU"/>
        </w:rPr>
        <w:t>документов либо за недостоверность сведений, содержащихся в указанных представленных документах.</w:t>
      </w:r>
    </w:p>
    <w:p w14:paraId="37D56BF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8.44. </w:t>
      </w:r>
      <w:r>
        <w:rPr>
          <w:sz w:val="24"/>
          <w:szCs w:val="24"/>
          <w:lang w:eastAsia="ru-RU"/>
        </w:rPr>
        <w:t xml:space="preserve">Предоставлять в срок, не превышающий 10 рабочих дней с момента заключения договора с субподрядчиком, соисполнителем, информацию заказчику обо всех привлеченных соисполнителях, субподрядчиках, заключивших договор или договоры с подрядчиком, цена которого или общая цена которых составляет более чем 10 процентов цены контракта, в случае если размеры начальной (максимальной) цены контракта превышают установленные </w:t>
      </w:r>
      <w:hyperlink r:id="rId14" w:history="1">
        <w:r>
          <w:rPr>
            <w:sz w:val="24"/>
            <w:szCs w:val="24"/>
            <w:lang w:eastAsia="ru-RU"/>
          </w:rPr>
          <w:t>постановлением</w:t>
        </w:r>
      </w:hyperlink>
      <w:r>
        <w:rPr>
          <w:sz w:val="24"/>
          <w:szCs w:val="24"/>
          <w:lang w:eastAsia="ru-RU"/>
        </w:rPr>
        <w:t xml:space="preserve"> Правительства Российской Федерации от 4 сентября 2013 г. N 775 "Об установлении размера начальной (максимальной) цены контракта при осуществлении закупки товара, работы, услуги, при превышении которой в контракте устанавливается обязанность поставщика (подрядчика, исполнителя) предоставлять заказчику дополнительную информацию".</w:t>
      </w:r>
    </w:p>
    <w:p w14:paraId="119C945E"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а) 1 млрд. рублей - при осуществлении закупки для обеспечения федеральных нужд;</w:t>
      </w:r>
    </w:p>
    <w:p w14:paraId="3EF48A41"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б) 100 млн. рублей - при осуществлении закупки для обеспечения нужд субъекта Российской Федерации и муниципальных нужд.</w:t>
      </w:r>
    </w:p>
    <w:p w14:paraId="4668AA9E"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8.45. </w:t>
      </w:r>
      <w:r>
        <w:rPr>
          <w:sz w:val="24"/>
          <w:szCs w:val="24"/>
          <w:lang w:eastAsia="ru-RU"/>
        </w:rPr>
        <w:t>Выполнить до завершения ремонта объекта предусмотренные проектом по ремонту или сметным расчетом по ремонту и условиями контракта пусконаладочные работы и комплексное опробование оборудования, оформить их результаты в соответствии с требованиями законодательства Российской Федерации в порядке и срок, установленные сторонами контракта.</w:t>
      </w:r>
    </w:p>
    <w:p w14:paraId="3866426B"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lastRenderedPageBreak/>
        <w:t>8.46.Устранять за свой счет выявленные в ходе приемки выполненных работ и (или) обнаруженные в пределах гарантийных сроков на конструктивные элементы объекта, предусмотренных контрактом и установленных согласно Приложению №1 к Типовым условиям, недостатки (дефекты) работ,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w:t>
      </w:r>
    </w:p>
    <w:p w14:paraId="460EE69A"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8.47. </w:t>
      </w:r>
      <w:r>
        <w:rPr>
          <w:sz w:val="24"/>
          <w:szCs w:val="24"/>
          <w:lang w:eastAsia="ru-RU"/>
        </w:rPr>
        <w:t>Нести ответственность перед заказчиком за допущенные отступления от проекта по ремонту или сметного расчета по ремонту.</w:t>
      </w:r>
    </w:p>
    <w:p w14:paraId="44B172B8"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8.48.</w:t>
      </w:r>
      <w:r>
        <w:rPr>
          <w:color w:val="FF0000"/>
          <w:sz w:val="24"/>
          <w:szCs w:val="24"/>
          <w:lang w:eastAsia="ru-RU"/>
        </w:rPr>
        <w:t xml:space="preserve"> </w:t>
      </w:r>
      <w:r>
        <w:rPr>
          <w:sz w:val="24"/>
          <w:szCs w:val="24"/>
          <w:lang w:eastAsia="ru-RU"/>
        </w:rPr>
        <w:t>Не позднее 5 (пяти) рабочих дней со дня окончания ремонта объекта освободить часть полосы отвода, занятую строительной площадкой, от строительных материалов, временных или вспомогательных сооружений (включая ограждения, бытовки, навесы) и строительной техники, а также в соответствии с законодательством Российской Федерации в области обращения с отходами производства и потребления - от строительного мусора и иных отходов и направить заказчику проект акта о соответствии состояния указанной части полосы отвода, занятой строительной площадкой, условиям контракта.</w:t>
      </w:r>
    </w:p>
    <w:p w14:paraId="668ACF56" w14:textId="77777777" w:rsidR="00F344B4" w:rsidRDefault="00000000">
      <w:pPr>
        <w:shd w:val="clear" w:color="auto" w:fill="FFFFFF"/>
        <w:tabs>
          <w:tab w:val="left" w:pos="0"/>
        </w:tabs>
        <w:ind w:left="284" w:firstLine="567"/>
        <w:jc w:val="both"/>
        <w:rPr>
          <w:iCs/>
          <w:sz w:val="24"/>
          <w:szCs w:val="24"/>
          <w:lang w:eastAsia="ru-RU"/>
        </w:rPr>
      </w:pPr>
      <w:r>
        <w:rPr>
          <w:rFonts w:eastAsia="Times New Roman"/>
          <w:sz w:val="24"/>
          <w:szCs w:val="24"/>
          <w:lang w:eastAsia="ru-RU"/>
        </w:rPr>
        <w:t xml:space="preserve">8.49. </w:t>
      </w:r>
      <w:r>
        <w:rPr>
          <w:iCs/>
          <w:sz w:val="24"/>
          <w:szCs w:val="24"/>
          <w:lang w:eastAsia="ru-RU"/>
        </w:rPr>
        <w:t>В случае неисполнения или ненадлежащего исполнения субподрядчиком, соисполнителем обязательств, предусмотренных договором, заключенным с подрядчиком, подрядчик вправе осуществлять замену субподрядчика, соисполнителя, с которым ранее был заключен договор, на другого субподрядчика, соисполнителя.</w:t>
      </w:r>
    </w:p>
    <w:p w14:paraId="764115EB" w14:textId="77777777" w:rsidR="00F344B4" w:rsidRDefault="00000000">
      <w:pPr>
        <w:shd w:val="clear" w:color="auto" w:fill="FFFFFF"/>
        <w:tabs>
          <w:tab w:val="left" w:pos="0"/>
        </w:tabs>
        <w:ind w:left="284" w:firstLine="567"/>
        <w:jc w:val="both"/>
        <w:rPr>
          <w:iCs/>
          <w:sz w:val="24"/>
          <w:szCs w:val="24"/>
          <w:lang w:eastAsia="ru-RU"/>
        </w:rPr>
      </w:pPr>
      <w:r>
        <w:rPr>
          <w:sz w:val="24"/>
          <w:szCs w:val="24"/>
          <w:lang w:eastAsia="ru-RU"/>
        </w:rPr>
        <w:t xml:space="preserve">8.50. Подрядчик вправе принять решение об одностороннем отказе от исполнения контракта по основаниям, предусмотренным Гражданским </w:t>
      </w:r>
      <w:hyperlink r:id="rId15" w:history="1">
        <w:r>
          <w:rPr>
            <w:sz w:val="24"/>
            <w:szCs w:val="24"/>
            <w:lang w:eastAsia="ru-RU"/>
          </w:rPr>
          <w:t>кодексом</w:t>
        </w:r>
      </w:hyperlink>
      <w:r>
        <w:rPr>
          <w:sz w:val="24"/>
          <w:szCs w:val="24"/>
          <w:lang w:eastAsia="ru-RU"/>
        </w:rPr>
        <w:t xml:space="preserve"> Российской Федерации для одностороннего отказа от исполнения отдельных видов обязательств, а также в соответствии с </w:t>
      </w:r>
      <w:hyperlink r:id="rId16" w:history="1">
        <w:r>
          <w:rPr>
            <w:sz w:val="24"/>
            <w:szCs w:val="24"/>
            <w:lang w:eastAsia="ru-RU"/>
          </w:rPr>
          <w:t>разделом VII</w:t>
        </w:r>
      </w:hyperlink>
      <w:r>
        <w:rPr>
          <w:sz w:val="24"/>
          <w:szCs w:val="24"/>
          <w:lang w:eastAsia="ru-RU"/>
        </w:rPr>
        <w:t xml:space="preserve"> Типовых условий, если в контракте было предусмотрено право заказчика принять решение об одностороннем отказе от исполнения контракта</w:t>
      </w:r>
    </w:p>
    <w:p w14:paraId="39F2C5FE" w14:textId="77777777" w:rsidR="00F344B4" w:rsidRDefault="00F344B4">
      <w:pPr>
        <w:shd w:val="clear" w:color="auto" w:fill="FFFFFF"/>
        <w:tabs>
          <w:tab w:val="left" w:pos="0"/>
        </w:tabs>
        <w:ind w:left="284" w:firstLine="567"/>
        <w:jc w:val="center"/>
        <w:rPr>
          <w:rFonts w:eastAsia="Times New Roman"/>
          <w:b/>
          <w:bCs/>
          <w:sz w:val="24"/>
          <w:szCs w:val="24"/>
          <w:lang w:eastAsia="ru-RU"/>
        </w:rPr>
      </w:pPr>
    </w:p>
    <w:p w14:paraId="31A27139" w14:textId="77777777" w:rsidR="00F344B4" w:rsidRDefault="00000000">
      <w:pPr>
        <w:pStyle w:val="1"/>
        <w:numPr>
          <w:ilvl w:val="0"/>
          <w:numId w:val="9"/>
        </w:numPr>
        <w:shd w:val="clear" w:color="auto" w:fill="FFFFFF"/>
        <w:tabs>
          <w:tab w:val="left" w:pos="0"/>
        </w:tabs>
        <w:rPr>
          <w:rFonts w:eastAsia="Times New Roman"/>
          <w:b/>
          <w:bCs/>
          <w:sz w:val="24"/>
          <w:szCs w:val="24"/>
          <w:lang w:eastAsia="ru-RU"/>
        </w:rPr>
      </w:pPr>
      <w:r>
        <w:rPr>
          <w:rFonts w:eastAsia="Times New Roman"/>
          <w:b/>
          <w:bCs/>
          <w:sz w:val="24"/>
          <w:szCs w:val="24"/>
          <w:lang w:eastAsia="ru-RU"/>
        </w:rPr>
        <w:t>СДАЧА И ПРИЕМКА РАБОТ</w:t>
      </w:r>
    </w:p>
    <w:p w14:paraId="3FDE6A47" w14:textId="77777777" w:rsidR="00F344B4" w:rsidRDefault="00F344B4">
      <w:pPr>
        <w:tabs>
          <w:tab w:val="left" w:pos="0"/>
        </w:tabs>
        <w:ind w:firstLine="567"/>
        <w:jc w:val="center"/>
        <w:rPr>
          <w:sz w:val="24"/>
          <w:szCs w:val="24"/>
        </w:rPr>
      </w:pPr>
    </w:p>
    <w:p w14:paraId="52A00613" w14:textId="77777777" w:rsidR="00F344B4" w:rsidRDefault="00000000">
      <w:pPr>
        <w:tabs>
          <w:tab w:val="left" w:pos="426"/>
        </w:tabs>
        <w:ind w:left="284" w:firstLine="567"/>
        <w:jc w:val="both"/>
        <w:rPr>
          <w:sz w:val="24"/>
          <w:szCs w:val="24"/>
        </w:rPr>
      </w:pPr>
      <w:r>
        <w:rPr>
          <w:sz w:val="24"/>
          <w:szCs w:val="24"/>
        </w:rPr>
        <w:t>9.1. Приемке подлежат фактически выполненные и соответствующие условиям Контракта и всем нормативным требованиям работы. Периодичность приемки-передачи промежуточных результатов выполнения работ определяется Подрядчиком самостоятельно.</w:t>
      </w:r>
    </w:p>
    <w:p w14:paraId="6015F066" w14:textId="77777777" w:rsidR="00F344B4" w:rsidRDefault="00000000">
      <w:pPr>
        <w:tabs>
          <w:tab w:val="left" w:pos="426"/>
        </w:tabs>
        <w:ind w:left="284" w:firstLine="567"/>
        <w:jc w:val="both"/>
        <w:rPr>
          <w:sz w:val="24"/>
          <w:szCs w:val="24"/>
        </w:rPr>
      </w:pPr>
      <w:r>
        <w:rPr>
          <w:sz w:val="24"/>
          <w:szCs w:val="24"/>
        </w:rPr>
        <w:t>Заказчик назначает своего представителя на Объекте, который от его имени  осуществляет приемку предъявленных Подрядчиком выполненных работ.</w:t>
      </w:r>
    </w:p>
    <w:p w14:paraId="44B46FAB" w14:textId="77777777" w:rsidR="00F344B4" w:rsidRDefault="00000000">
      <w:pPr>
        <w:tabs>
          <w:tab w:val="left" w:pos="426"/>
        </w:tabs>
        <w:ind w:left="284" w:firstLine="567"/>
        <w:jc w:val="both"/>
        <w:rPr>
          <w:sz w:val="24"/>
          <w:szCs w:val="24"/>
        </w:rPr>
      </w:pPr>
      <w:r>
        <w:rPr>
          <w:sz w:val="24"/>
          <w:szCs w:val="24"/>
        </w:rPr>
        <w:t xml:space="preserve">Приемка выполненных работ осуществляется и оформляется в соответствии с организационно – технологической документацией, действующими  нормативными и руководящими документами, условиями настоящего Контракта с составлением Подрядчиком и представлением Заказчику документов, установленных в п.8.27 настоящего Контракта. </w:t>
      </w:r>
    </w:p>
    <w:p w14:paraId="592CBB33" w14:textId="77777777" w:rsidR="00F344B4" w:rsidRDefault="00000000">
      <w:pPr>
        <w:tabs>
          <w:tab w:val="left" w:pos="426"/>
        </w:tabs>
        <w:ind w:left="284" w:firstLine="567"/>
        <w:jc w:val="both"/>
        <w:rPr>
          <w:rFonts w:eastAsia="Times New Roman"/>
          <w:sz w:val="24"/>
          <w:szCs w:val="24"/>
          <w:lang w:eastAsia="ru-RU"/>
        </w:rPr>
      </w:pPr>
      <w:r>
        <w:rPr>
          <w:sz w:val="24"/>
          <w:szCs w:val="24"/>
        </w:rPr>
        <w:t xml:space="preserve">По требованию Заказчика могут быть проведены предварительные испытания результата работ. В случае проведения таких испытаний, приемка результата работ может осуществляться только при положительном результате предварительных испытаний.  </w:t>
      </w:r>
    </w:p>
    <w:p w14:paraId="241689B1" w14:textId="77777777" w:rsidR="00F344B4" w:rsidRDefault="00000000">
      <w:pPr>
        <w:tabs>
          <w:tab w:val="left" w:pos="426"/>
        </w:tabs>
        <w:ind w:left="284" w:firstLine="567"/>
        <w:jc w:val="both"/>
        <w:rPr>
          <w:sz w:val="24"/>
          <w:szCs w:val="24"/>
        </w:rPr>
      </w:pPr>
      <w:r>
        <w:rPr>
          <w:sz w:val="24"/>
          <w:szCs w:val="24"/>
        </w:rPr>
        <w:t xml:space="preserve">9.2. Приемка выполненных работ производится в соответствии с Техническим </w:t>
      </w:r>
      <w:hyperlink r:id="rId17" w:history="1">
        <w:r>
          <w:rPr>
            <w:sz w:val="24"/>
            <w:szCs w:val="24"/>
          </w:rPr>
          <w:t>регламентом</w:t>
        </w:r>
      </w:hyperlink>
      <w:r>
        <w:rPr>
          <w:sz w:val="24"/>
          <w:szCs w:val="24"/>
        </w:rPr>
        <w:t xml:space="preserve"> Таможенного союза "Безопасность автомобильных дорог" (ТР ТС 014/2011), утвержденным решением Комиссии Таможенного союза от 18 октября 2011 г. N 827 с оформлением документов согласно требованиям ст. 94 ФЗ РФ от 05.04.2013 №44-ФЗ «О контрактной системе в сфере закупок товаров, работ, услуг для обеспечения государственных и муниципальных нужд», а также условиям Контракта. </w:t>
      </w:r>
    </w:p>
    <w:p w14:paraId="0FAD0FF0" w14:textId="77777777" w:rsidR="00F344B4" w:rsidRDefault="00000000">
      <w:pPr>
        <w:tabs>
          <w:tab w:val="left" w:pos="426"/>
        </w:tabs>
        <w:ind w:left="284" w:firstLine="567"/>
        <w:jc w:val="both"/>
        <w:rPr>
          <w:sz w:val="24"/>
          <w:szCs w:val="24"/>
        </w:rPr>
      </w:pPr>
      <w:r>
        <w:rPr>
          <w:sz w:val="24"/>
          <w:szCs w:val="24"/>
        </w:rPr>
        <w:t xml:space="preserve">9.2.1. </w:t>
      </w:r>
      <w:r>
        <w:rPr>
          <w:sz w:val="24"/>
          <w:szCs w:val="24"/>
          <w:lang w:eastAsia="ru-RU"/>
        </w:rPr>
        <w:t xml:space="preserve">Приемка и оплата выполненных работ, в том числе их отдельных этапов, осуществляются на основании документа о приемке работ, подписанного усиленными квалифицированными электронными подписями уполномоченных лиц сторон контракта в соответствии с положениями Федерального </w:t>
      </w:r>
      <w:hyperlink r:id="rId18" w:history="1">
        <w:r>
          <w:rPr>
            <w:sz w:val="24"/>
            <w:szCs w:val="24"/>
            <w:lang w:eastAsia="ru-RU"/>
          </w:rPr>
          <w:t>закона</w:t>
        </w:r>
      </w:hyperlink>
      <w:r>
        <w:rPr>
          <w:sz w:val="24"/>
          <w:szCs w:val="24"/>
          <w:lang w:eastAsia="ru-RU"/>
        </w:rPr>
        <w:t xml:space="preserve"> "Об электронной подписи", подтверждающего выполнение комплексов (видов) работ (этапов работ) в соответствии с проектом по ремонту или сметным расчетом по ремонту, условиями контракта (приложение №3 к контракту).</w:t>
      </w:r>
    </w:p>
    <w:p w14:paraId="7D492C59" w14:textId="77777777" w:rsidR="00F344B4" w:rsidRDefault="00000000">
      <w:pPr>
        <w:pStyle w:val="2"/>
        <w:tabs>
          <w:tab w:val="left" w:pos="426"/>
        </w:tabs>
        <w:ind w:left="284" w:firstLine="567"/>
        <w:jc w:val="both"/>
        <w:rPr>
          <w:rFonts w:eastAsia="Times New Roman"/>
          <w:sz w:val="24"/>
          <w:szCs w:val="24"/>
          <w:lang w:eastAsia="ru-RU"/>
        </w:rPr>
      </w:pPr>
      <w:r>
        <w:rPr>
          <w:sz w:val="24"/>
          <w:szCs w:val="24"/>
        </w:rPr>
        <w:lastRenderedPageBreak/>
        <w:t>9.3. Подрядчик за 10 (десять) дней до начала приемки законченного Объекта обязан известить Заказчика о готовности к сдаче выполненных работ.</w:t>
      </w:r>
    </w:p>
    <w:p w14:paraId="7B373B14" w14:textId="77777777" w:rsidR="00F344B4" w:rsidRDefault="00000000">
      <w:pPr>
        <w:pStyle w:val="2"/>
        <w:shd w:val="clear" w:color="auto" w:fill="FFFFFF"/>
        <w:tabs>
          <w:tab w:val="left" w:pos="426"/>
        </w:tabs>
        <w:ind w:left="284" w:firstLine="567"/>
        <w:jc w:val="both"/>
        <w:rPr>
          <w:rFonts w:eastAsia="Times New Roman"/>
          <w:spacing w:val="-2"/>
          <w:sz w:val="24"/>
          <w:szCs w:val="24"/>
          <w:lang w:eastAsia="ru-RU"/>
        </w:rPr>
      </w:pPr>
      <w:r>
        <w:rPr>
          <w:rFonts w:eastAsia="Times New Roman"/>
          <w:sz w:val="24"/>
          <w:szCs w:val="24"/>
          <w:lang w:eastAsia="ru-RU"/>
        </w:rPr>
        <w:t xml:space="preserve">9.4. </w:t>
      </w:r>
      <w:r>
        <w:rPr>
          <w:rFonts w:eastAsia="Times New Roman"/>
          <w:bCs/>
          <w:sz w:val="24"/>
          <w:szCs w:val="24"/>
        </w:rPr>
        <w:t>Приемка выполненных работ осуществляется в течение 25 (рабочих) дней с момента выполнения работ.</w:t>
      </w:r>
    </w:p>
    <w:p w14:paraId="10E26C13" w14:textId="77777777" w:rsidR="00F344B4" w:rsidRDefault="00000000">
      <w:pPr>
        <w:shd w:val="clear" w:color="auto" w:fill="FFFFFF"/>
        <w:tabs>
          <w:tab w:val="left" w:pos="426"/>
        </w:tabs>
        <w:ind w:left="284" w:firstLine="567"/>
        <w:jc w:val="both"/>
        <w:rPr>
          <w:rFonts w:eastAsia="Times New Roman"/>
          <w:bCs/>
          <w:sz w:val="24"/>
          <w:szCs w:val="24"/>
        </w:rPr>
      </w:pPr>
      <w:r>
        <w:rPr>
          <w:rFonts w:eastAsia="Times New Roman"/>
          <w:bCs/>
          <w:sz w:val="24"/>
          <w:szCs w:val="24"/>
        </w:rPr>
        <w:t>9.5. Оформление документа о приемке выполненных работ осуществляется после предоставления Подрядчиком обеспечения гарантийных обязательств (в случае установления Заказчиком требования об обеспечении гарантийных обязательств).</w:t>
      </w:r>
    </w:p>
    <w:p w14:paraId="5958C77A" w14:textId="77777777" w:rsidR="00F344B4" w:rsidRDefault="00000000">
      <w:pPr>
        <w:shd w:val="clear" w:color="auto" w:fill="FFFFFF"/>
        <w:tabs>
          <w:tab w:val="left" w:pos="426"/>
        </w:tabs>
        <w:ind w:left="284" w:firstLine="567"/>
        <w:jc w:val="both"/>
        <w:rPr>
          <w:rFonts w:eastAsia="Times New Roman"/>
          <w:bCs/>
          <w:sz w:val="24"/>
          <w:szCs w:val="24"/>
        </w:rPr>
      </w:pPr>
      <w:r>
        <w:rPr>
          <w:rFonts w:eastAsia="Times New Roman"/>
          <w:sz w:val="24"/>
          <w:szCs w:val="24"/>
          <w:lang w:eastAsia="ru-RU"/>
        </w:rPr>
        <w:t xml:space="preserve">9.6. </w:t>
      </w:r>
      <w:r>
        <w:rPr>
          <w:rFonts w:eastAsia="Times New Roman"/>
          <w:bCs/>
          <w:sz w:val="24"/>
          <w:szCs w:val="24"/>
        </w:rPr>
        <w:t xml:space="preserve">В течение 5 (пяти) рабочих дней с момента выполнения работ, </w:t>
      </w:r>
      <w:r>
        <w:rPr>
          <w:sz w:val="24"/>
          <w:szCs w:val="24"/>
          <w:lang w:eastAsia="ru-RU"/>
        </w:rPr>
        <w:t>в целях приемки выполненных работ подрядчик для подтверждения объемов и качества выполненных работ, предусмотренных проектом по ремонту или сметным расчетом по ремонту, формирует с использованием единой информационной системы документ о приемке работ,</w:t>
      </w:r>
      <w:r>
        <w:rPr>
          <w:rFonts w:eastAsia="Times New Roman"/>
          <w:bCs/>
          <w:sz w:val="24"/>
          <w:szCs w:val="24"/>
        </w:rPr>
        <w:t xml:space="preserve"> который должен содержать информацию, указанную в подпунктах «а» - «ж» части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sz w:val="24"/>
          <w:szCs w:val="24"/>
          <w:lang w:eastAsia="ru-RU"/>
        </w:rPr>
        <w:t xml:space="preserve"> подписывает его усиленной квалифицированной электронной подписью лица, имеющего право действовать от имени подрядчика, и размещает в единой информационной системе. Также в единой информационной системе подрядчик размещает исполнительную документацию.</w:t>
      </w:r>
    </w:p>
    <w:p w14:paraId="3DE98476" w14:textId="77777777" w:rsidR="00F344B4" w:rsidRDefault="00000000">
      <w:pPr>
        <w:shd w:val="clear" w:color="auto" w:fill="FFFFFF"/>
        <w:tabs>
          <w:tab w:val="left" w:pos="426"/>
        </w:tabs>
        <w:ind w:left="284" w:firstLine="567"/>
        <w:jc w:val="both"/>
        <w:rPr>
          <w:sz w:val="24"/>
          <w:szCs w:val="24"/>
        </w:rPr>
      </w:pPr>
      <w:r>
        <w:rPr>
          <w:rFonts w:eastAsia="Times New Roman"/>
          <w:bCs/>
          <w:sz w:val="24"/>
          <w:szCs w:val="24"/>
        </w:rPr>
        <w:t>9.7.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информация, содержащаяся в документе о приемке.</w:t>
      </w:r>
    </w:p>
    <w:p w14:paraId="428B8759" w14:textId="77777777" w:rsidR="00F344B4" w:rsidRDefault="00000000">
      <w:pPr>
        <w:shd w:val="clear" w:color="auto" w:fill="FFFFFF"/>
        <w:tabs>
          <w:tab w:val="left" w:pos="426"/>
        </w:tabs>
        <w:ind w:left="284" w:firstLine="567"/>
        <w:jc w:val="both"/>
        <w:rPr>
          <w:sz w:val="24"/>
          <w:szCs w:val="24"/>
        </w:rPr>
      </w:pPr>
      <w:r>
        <w:rPr>
          <w:rFonts w:eastAsia="Times New Roman"/>
          <w:bCs/>
          <w:sz w:val="24"/>
          <w:szCs w:val="24"/>
        </w:rPr>
        <w:t>9.8. Документ о приемке, подписанный Подрядчиком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Подрядчиком, считается дата размещения такого документа в единой информационной системе в соответствии с часовой зоной, в которой расположен Заказчик.</w:t>
      </w:r>
    </w:p>
    <w:p w14:paraId="7DD42B0F" w14:textId="77777777" w:rsidR="00F344B4" w:rsidRDefault="00000000">
      <w:pPr>
        <w:shd w:val="clear" w:color="auto" w:fill="FFFFFF"/>
        <w:tabs>
          <w:tab w:val="left" w:pos="426"/>
        </w:tabs>
        <w:ind w:left="284" w:firstLine="567"/>
        <w:jc w:val="both"/>
        <w:rPr>
          <w:sz w:val="24"/>
          <w:szCs w:val="24"/>
        </w:rPr>
      </w:pPr>
      <w:r>
        <w:rPr>
          <w:rFonts w:eastAsia="Times New Roman"/>
          <w:sz w:val="24"/>
          <w:szCs w:val="24"/>
          <w:lang w:eastAsia="ru-RU"/>
        </w:rPr>
        <w:t>9.9. В течение 20 (двадцати) рабочих дней, следующих за днем поступления документа о приемке, Заказчик (за исключением случая создания приемочной комиссии) осуществляет одно из следующих действий:</w:t>
      </w:r>
    </w:p>
    <w:p w14:paraId="4F84D476" w14:textId="77777777" w:rsidR="00F344B4" w:rsidRDefault="00000000">
      <w:pPr>
        <w:shd w:val="clear" w:color="auto" w:fill="FFFFFF"/>
        <w:tabs>
          <w:tab w:val="left" w:pos="426"/>
        </w:tabs>
        <w:ind w:left="284" w:firstLine="567"/>
        <w:jc w:val="both"/>
        <w:rPr>
          <w:sz w:val="24"/>
          <w:szCs w:val="24"/>
        </w:rPr>
      </w:pPr>
      <w:r>
        <w:rPr>
          <w:rFonts w:eastAsia="Times New Roman"/>
          <w:sz w:val="24"/>
          <w:szCs w:val="24"/>
          <w:lang w:eastAsia="ru-RU"/>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35D79001" w14:textId="77777777" w:rsidR="00F344B4" w:rsidRDefault="00000000">
      <w:pPr>
        <w:shd w:val="clear" w:color="auto" w:fill="FFFFFF"/>
        <w:tabs>
          <w:tab w:val="left" w:pos="426"/>
        </w:tabs>
        <w:ind w:left="284" w:firstLine="567"/>
        <w:jc w:val="both"/>
        <w:rPr>
          <w:rFonts w:eastAsia="Times New Roman"/>
          <w:sz w:val="24"/>
          <w:szCs w:val="24"/>
          <w:lang w:eastAsia="ru-RU"/>
        </w:rPr>
      </w:pPr>
      <w:r>
        <w:rPr>
          <w:rFonts w:eastAsia="Times New Roman"/>
          <w:sz w:val="24"/>
          <w:szCs w:val="24"/>
          <w:lang w:eastAsia="ru-RU"/>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29BC47BD" w14:textId="77777777" w:rsidR="00F344B4" w:rsidRDefault="00000000">
      <w:pPr>
        <w:shd w:val="clear" w:color="auto" w:fill="FFFFFF"/>
        <w:tabs>
          <w:tab w:val="left" w:pos="426"/>
        </w:tabs>
        <w:ind w:left="284" w:firstLine="567"/>
        <w:jc w:val="both"/>
        <w:rPr>
          <w:rFonts w:eastAsia="Times New Roman"/>
          <w:sz w:val="24"/>
          <w:szCs w:val="24"/>
          <w:lang w:eastAsia="ru-RU"/>
        </w:rPr>
      </w:pPr>
      <w:r>
        <w:rPr>
          <w:sz w:val="24"/>
          <w:szCs w:val="24"/>
          <w:lang w:eastAsia="ru-RU"/>
        </w:rPr>
        <w:t>При принятии решения об отказе в приемке результатов выполненных работ заказчик формирует с использованием единой информационной системы мотивированный отказ и подписывает его усиленной квалифицированной электронной подписью лица, имеющего право действовать от имени заказчика.</w:t>
      </w:r>
    </w:p>
    <w:p w14:paraId="3718DB2D" w14:textId="77777777" w:rsidR="00F344B4" w:rsidRDefault="00000000">
      <w:pPr>
        <w:shd w:val="clear" w:color="auto" w:fill="FFFFFF"/>
        <w:tabs>
          <w:tab w:val="left" w:pos="426"/>
        </w:tabs>
        <w:ind w:left="284" w:firstLine="567"/>
        <w:jc w:val="both"/>
        <w:rPr>
          <w:rFonts w:eastAsia="Times New Roman"/>
          <w:sz w:val="24"/>
          <w:szCs w:val="24"/>
          <w:lang w:eastAsia="ru-RU"/>
        </w:rPr>
      </w:pPr>
      <w:r>
        <w:rPr>
          <w:sz w:val="24"/>
          <w:szCs w:val="24"/>
          <w:lang w:eastAsia="ru-RU"/>
        </w:rPr>
        <w:t>При формировании документа о приемке работ или мотивированного отказа от приемки работ с использованием единой информационной системы, их размещении в единой информационной системе, обмене ими между подрядчиком и заказчиком с использованием единой информационной системы используются единые форматы электронных документов и открытые форматы для обмена данными, которые размещаются на официальном сайте единой информационной системы в информационно-телекоммуникационной сети "Интернет" Федеральным казначейством.</w:t>
      </w:r>
    </w:p>
    <w:p w14:paraId="4F9D2C0E" w14:textId="77777777" w:rsidR="00F344B4" w:rsidRDefault="00000000">
      <w:pPr>
        <w:pStyle w:val="2"/>
        <w:shd w:val="clear" w:color="auto" w:fill="FFFFFF"/>
        <w:tabs>
          <w:tab w:val="left" w:pos="426"/>
        </w:tabs>
        <w:ind w:left="284" w:firstLine="567"/>
        <w:jc w:val="both"/>
        <w:rPr>
          <w:sz w:val="24"/>
          <w:szCs w:val="24"/>
        </w:rPr>
      </w:pPr>
      <w:r>
        <w:rPr>
          <w:rFonts w:eastAsia="Times New Roman"/>
          <w:sz w:val="24"/>
          <w:szCs w:val="24"/>
          <w:lang w:eastAsia="ru-RU"/>
        </w:rPr>
        <w:t>9.10. В случае создания приемочной комиссии в течение 20 (двадцати) рабочих дней, следующих за днем поступления Заказчику документа о приемке:</w:t>
      </w:r>
    </w:p>
    <w:p w14:paraId="5BB005B4" w14:textId="77777777" w:rsidR="00F344B4" w:rsidRDefault="00000000">
      <w:pPr>
        <w:shd w:val="clear" w:color="auto" w:fill="FFFFFF"/>
        <w:tabs>
          <w:tab w:val="left" w:pos="426"/>
        </w:tabs>
        <w:ind w:left="284" w:firstLine="567"/>
        <w:jc w:val="both"/>
        <w:rPr>
          <w:sz w:val="24"/>
          <w:szCs w:val="24"/>
        </w:rPr>
      </w:pPr>
      <w:r>
        <w:rPr>
          <w:rFonts w:eastAsia="Times New Roman"/>
          <w:sz w:val="24"/>
          <w:szCs w:val="24"/>
          <w:lang w:eastAsia="ru-RU"/>
        </w:rPr>
        <w:t xml:space="preserve">а) члены приемочной комиссии подписывают усиленными электронными подписями поступивший документ о приемке или формируют с использованием единой </w:t>
      </w:r>
      <w:r>
        <w:rPr>
          <w:rFonts w:eastAsia="Times New Roman"/>
          <w:sz w:val="24"/>
          <w:szCs w:val="24"/>
          <w:lang w:eastAsia="ru-RU"/>
        </w:rPr>
        <w:lastRenderedPageBreak/>
        <w:t>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0AD7A475" w14:textId="77777777" w:rsidR="00F344B4" w:rsidRDefault="00000000">
      <w:pPr>
        <w:shd w:val="clear" w:color="auto" w:fill="FFFFFF"/>
        <w:tabs>
          <w:tab w:val="left" w:pos="426"/>
        </w:tabs>
        <w:ind w:left="284" w:firstLine="567"/>
        <w:jc w:val="both"/>
        <w:rPr>
          <w:sz w:val="24"/>
          <w:szCs w:val="24"/>
        </w:rPr>
      </w:pPr>
      <w:r>
        <w:rPr>
          <w:rFonts w:eastAsia="Times New Roman"/>
          <w:sz w:val="24"/>
          <w:szCs w:val="24"/>
          <w:lang w:eastAsia="ru-RU"/>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0DCCDCB9" w14:textId="77777777" w:rsidR="00F344B4" w:rsidRDefault="00000000">
      <w:pPr>
        <w:shd w:val="clear" w:color="auto" w:fill="FFFFFF"/>
        <w:tabs>
          <w:tab w:val="left" w:pos="426"/>
        </w:tabs>
        <w:ind w:left="284" w:firstLine="567"/>
        <w:jc w:val="both"/>
        <w:rPr>
          <w:sz w:val="24"/>
          <w:szCs w:val="24"/>
        </w:rPr>
      </w:pPr>
      <w:r>
        <w:rPr>
          <w:rFonts w:eastAsia="Times New Roman"/>
          <w:sz w:val="24"/>
          <w:szCs w:val="24"/>
          <w:lang w:eastAsia="ru-RU"/>
        </w:rPr>
        <w:t>9.11.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Подрядчику. Датой поступления Подрядчику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единой информационной системе в соответствии с часовой зоной, в которой расположен Подрядчик.</w:t>
      </w:r>
    </w:p>
    <w:p w14:paraId="073C4BE0" w14:textId="77777777" w:rsidR="00F344B4" w:rsidRDefault="00000000">
      <w:pPr>
        <w:ind w:left="284" w:firstLine="709"/>
        <w:jc w:val="both"/>
        <w:rPr>
          <w:rFonts w:eastAsia="Times New Roman"/>
          <w:sz w:val="24"/>
          <w:szCs w:val="24"/>
          <w:lang w:eastAsia="ru-RU"/>
        </w:rPr>
      </w:pPr>
      <w:r>
        <w:rPr>
          <w:rFonts w:eastAsia="Times New Roman"/>
          <w:sz w:val="24"/>
          <w:szCs w:val="24"/>
          <w:lang w:eastAsia="ru-RU"/>
        </w:rPr>
        <w:t>9.12. В случае получения мотивированного отказа от подписания документа о приемке Подрядчик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2F37795D" w14:textId="77777777" w:rsidR="00F344B4" w:rsidRDefault="00000000">
      <w:pPr>
        <w:ind w:left="284" w:firstLine="709"/>
        <w:jc w:val="both"/>
        <w:rPr>
          <w:rFonts w:eastAsia="Times New Roman"/>
          <w:sz w:val="24"/>
          <w:szCs w:val="24"/>
          <w:lang w:eastAsia="ru-RU"/>
        </w:rPr>
      </w:pPr>
      <w:r>
        <w:rPr>
          <w:rFonts w:eastAsia="Times New Roman"/>
          <w:sz w:val="24"/>
          <w:szCs w:val="24"/>
          <w:lang w:eastAsia="ru-RU"/>
        </w:rPr>
        <w:t xml:space="preserve">Выявленные нарушения устраняются в течение 3-х рабочих дней с даты поступления Подрядчику мотивированного отказа от подписания документа о приемке. </w:t>
      </w:r>
    </w:p>
    <w:p w14:paraId="7E37A5F8" w14:textId="77777777" w:rsidR="00F344B4" w:rsidRDefault="00000000">
      <w:pPr>
        <w:pStyle w:val="2"/>
        <w:ind w:left="284" w:firstLine="709"/>
        <w:jc w:val="both"/>
        <w:rPr>
          <w:rFonts w:eastAsia="Times New Roman"/>
          <w:sz w:val="24"/>
          <w:szCs w:val="24"/>
          <w:lang w:eastAsia="ru-RU"/>
        </w:rPr>
      </w:pPr>
      <w:r>
        <w:t>9.13. Датой приемки выполненной работы (ее результатов) считается дата размещения в единой информационной системе документа о приемке, подписанного Заказчиком.</w:t>
      </w:r>
    </w:p>
    <w:p w14:paraId="37E71C59" w14:textId="77777777" w:rsidR="00F344B4" w:rsidRDefault="00000000">
      <w:pPr>
        <w:widowControl w:val="0"/>
        <w:ind w:left="284" w:firstLine="709"/>
        <w:jc w:val="both"/>
        <w:rPr>
          <w:rFonts w:eastAsia="Times New Roman"/>
          <w:sz w:val="24"/>
          <w:szCs w:val="24"/>
          <w:lang w:eastAsia="ru-RU"/>
        </w:rPr>
      </w:pPr>
      <w:r>
        <w:rPr>
          <w:rFonts w:eastAsia="Times New Roman"/>
          <w:sz w:val="24"/>
          <w:szCs w:val="24"/>
          <w:lang w:eastAsia="ru-RU"/>
        </w:rPr>
        <w:t>9.14.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Подрядчика и Заказчика, и размещения в единой информационной системе исправленного документа о приемке.</w:t>
      </w:r>
    </w:p>
    <w:p w14:paraId="3837428C" w14:textId="77777777" w:rsidR="00F344B4" w:rsidRDefault="00000000">
      <w:pPr>
        <w:widowControl w:val="0"/>
        <w:ind w:left="284" w:firstLine="709"/>
        <w:jc w:val="both"/>
        <w:rPr>
          <w:sz w:val="24"/>
          <w:szCs w:val="24"/>
          <w:lang w:eastAsia="ru-RU"/>
        </w:rPr>
      </w:pPr>
      <w:r>
        <w:rPr>
          <w:rFonts w:eastAsia="Times New Roman"/>
          <w:sz w:val="24"/>
          <w:szCs w:val="24"/>
          <w:lang w:eastAsia="ru-RU"/>
        </w:rPr>
        <w:t xml:space="preserve">9.15. </w:t>
      </w:r>
      <w:r>
        <w:rPr>
          <w:sz w:val="24"/>
          <w:szCs w:val="24"/>
          <w:lang w:eastAsia="ru-RU"/>
        </w:rPr>
        <w:t>Для проверки представленных подрядчиком результатов выполненных работ, предусмотренных контрактом, в части их соответствия условиям контракта, в том числе проекту по ремонту или сметному расчету по ремонту, которые являются неотъемлемой частью контракта, проводить экспертизу результатов выполненных работ.</w:t>
      </w:r>
    </w:p>
    <w:p w14:paraId="3B00C1E3" w14:textId="77777777" w:rsidR="00F344B4" w:rsidRDefault="00000000">
      <w:pPr>
        <w:widowControl w:val="0"/>
        <w:ind w:left="284" w:firstLine="709"/>
        <w:jc w:val="both"/>
        <w:rPr>
          <w:rFonts w:eastAsia="Times New Roman"/>
          <w:sz w:val="24"/>
          <w:szCs w:val="24"/>
          <w:lang w:eastAsia="ru-RU"/>
        </w:rPr>
      </w:pPr>
      <w:r>
        <w:rPr>
          <w:sz w:val="24"/>
          <w:szCs w:val="24"/>
          <w:lang w:eastAsia="ru-RU"/>
        </w:rPr>
        <w:t xml:space="preserve">Экспертиза результатов выполненных работ проводится заказчиком своими силами или с привлечением экспертов, экспертных организаций на основании контрактов, заключенных в соответствии с Федеральным </w:t>
      </w:r>
      <w:hyperlink r:id="rId19" w:history="1">
        <w:r>
          <w:rPr>
            <w:sz w:val="24"/>
            <w:szCs w:val="24"/>
            <w:lang w:eastAsia="ru-RU"/>
          </w:rPr>
          <w:t>законом</w:t>
        </w:r>
      </w:hyperlink>
      <w:r>
        <w:rPr>
          <w:sz w:val="24"/>
          <w:szCs w:val="24"/>
          <w:lang w:eastAsia="ru-RU"/>
        </w:rPr>
        <w:t xml:space="preserve"> о контрактной системе. При принятии решения о приемке результатов выполненных работ, отдельных этапов исполнения контракта или об отказе в приемке результатов выполненных работ, отдельных этапов исполнения контракта заказчик, приемочная комиссия (в случае ее создания)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271AF0D1" w14:textId="77777777" w:rsidR="00F344B4" w:rsidRDefault="00000000">
      <w:pPr>
        <w:widowControl w:val="0"/>
        <w:ind w:left="284" w:firstLine="709"/>
        <w:jc w:val="both"/>
        <w:rPr>
          <w:rFonts w:eastAsia="Times New Roman"/>
          <w:sz w:val="24"/>
          <w:szCs w:val="24"/>
          <w:lang w:eastAsia="ru-RU"/>
        </w:rPr>
      </w:pPr>
      <w:r>
        <w:rPr>
          <w:rFonts w:eastAsia="Times New Roman"/>
          <w:sz w:val="24"/>
          <w:szCs w:val="24"/>
          <w:lang w:eastAsia="ru-RU"/>
        </w:rPr>
        <w:t xml:space="preserve">В ходе приемки Заказчиком также проверяется достоверность информации в документе о приемке и в приложенных к нему документах. </w:t>
      </w:r>
    </w:p>
    <w:p w14:paraId="4F95431D" w14:textId="77777777" w:rsidR="00F344B4" w:rsidRDefault="00000000">
      <w:pPr>
        <w:widowControl w:val="0"/>
        <w:ind w:left="284" w:firstLine="709"/>
        <w:jc w:val="both"/>
        <w:rPr>
          <w:rFonts w:eastAsia="Times New Roman"/>
          <w:sz w:val="24"/>
          <w:szCs w:val="24"/>
          <w:lang w:eastAsia="ru-RU"/>
        </w:rPr>
      </w:pPr>
      <w:r>
        <w:rPr>
          <w:rFonts w:eastAsia="Times New Roman"/>
          <w:bCs/>
          <w:sz w:val="24"/>
          <w:szCs w:val="24"/>
        </w:rPr>
        <w:t>Экспертиза выполненных работ проводится в срок, не превышающий срок приемки, установленный в п. 9.8. Контракта.</w:t>
      </w:r>
    </w:p>
    <w:p w14:paraId="2C3C8A6D" w14:textId="77777777" w:rsidR="00F344B4" w:rsidRDefault="00000000">
      <w:pPr>
        <w:pStyle w:val="2"/>
        <w:tabs>
          <w:tab w:val="left" w:pos="426"/>
        </w:tabs>
        <w:ind w:left="284" w:firstLine="709"/>
        <w:jc w:val="both"/>
        <w:rPr>
          <w:rFonts w:eastAsia="Times New Roman"/>
          <w:sz w:val="24"/>
          <w:szCs w:val="24"/>
          <w:lang w:eastAsia="ru-RU"/>
        </w:rPr>
      </w:pPr>
      <w:r>
        <w:rPr>
          <w:rFonts w:eastAsia="Times New Roman"/>
          <w:sz w:val="24"/>
          <w:szCs w:val="24"/>
          <w:lang w:eastAsia="ru-RU"/>
        </w:rPr>
        <w:t>9.16. Отсутствие исполнительной документации на объем представленных к приемке работ является основанием для отказа в приемке выполненных работ.</w:t>
      </w:r>
    </w:p>
    <w:p w14:paraId="299737BD" w14:textId="77777777" w:rsidR="00F344B4" w:rsidRDefault="00000000">
      <w:pPr>
        <w:tabs>
          <w:tab w:val="left" w:pos="426"/>
        </w:tabs>
        <w:ind w:left="284" w:firstLine="709"/>
        <w:jc w:val="both"/>
        <w:rPr>
          <w:rFonts w:eastAsia="Times New Roman"/>
          <w:sz w:val="24"/>
          <w:szCs w:val="24"/>
          <w:lang w:eastAsia="ru-RU"/>
        </w:rPr>
      </w:pPr>
      <w:r>
        <w:rPr>
          <w:rFonts w:eastAsia="Times New Roman"/>
          <w:sz w:val="24"/>
          <w:szCs w:val="24"/>
          <w:lang w:eastAsia="ru-RU"/>
        </w:rPr>
        <w:t>9.17. Нарушение предусмотренных Контрактом сроков формирования, подписания и размещения Подрядчиком документа о приемке, является основанием к размещению Заказчиком мотивированного отказа от подписания документа о приёмке.</w:t>
      </w:r>
    </w:p>
    <w:p w14:paraId="294213B8" w14:textId="77777777" w:rsidR="00F344B4" w:rsidRDefault="00000000">
      <w:pPr>
        <w:tabs>
          <w:tab w:val="left" w:pos="426"/>
        </w:tabs>
        <w:ind w:left="284" w:firstLine="709"/>
        <w:jc w:val="both"/>
        <w:rPr>
          <w:rFonts w:eastAsia="Times New Roman"/>
          <w:sz w:val="24"/>
          <w:szCs w:val="24"/>
          <w:lang w:eastAsia="ru-RU"/>
        </w:rPr>
      </w:pPr>
      <w:r>
        <w:rPr>
          <w:sz w:val="24"/>
          <w:szCs w:val="24"/>
          <w:lang w:eastAsia="ru-RU"/>
        </w:rPr>
        <w:lastRenderedPageBreak/>
        <w:t>9.18. При наличии необходимых средств в связи с перераспределением объемов финансирования с последующих периодов на более ранние периоды заказчик по согласованию с подрядчиком в соответствии с дополнительным соглашением о перераспределении объемов финансирования к контракту принимает досрочно выполненные подрядчиком работы и оплачивает их в соответствии с условиями контракта и графиком оплаты выполненных по контракту работ (при наличии такого графика).</w:t>
      </w:r>
    </w:p>
    <w:p w14:paraId="66FB4D50" w14:textId="77777777" w:rsidR="00F344B4" w:rsidRDefault="00000000">
      <w:pPr>
        <w:tabs>
          <w:tab w:val="left" w:pos="426"/>
        </w:tabs>
        <w:ind w:left="284" w:firstLine="709"/>
        <w:jc w:val="both"/>
        <w:rPr>
          <w:rFonts w:eastAsia="Times New Roman"/>
          <w:sz w:val="24"/>
          <w:szCs w:val="24"/>
          <w:lang w:eastAsia="ru-RU"/>
        </w:rPr>
      </w:pPr>
      <w:r>
        <w:rPr>
          <w:rFonts w:eastAsia="Times New Roman"/>
          <w:sz w:val="24"/>
          <w:szCs w:val="24"/>
          <w:lang w:eastAsia="ru-RU"/>
        </w:rPr>
        <w:t xml:space="preserve">9.19. В случае установления Заказчиком при приемке работ несоответствия качества выполненных Подрядчиком видов работ требованиям настоящего Контракта или применения некачественных материалов, Заказчик не принимает указанные виды работ до момента устранения выявленных нарушений.    </w:t>
      </w:r>
    </w:p>
    <w:p w14:paraId="51D1DD3D" w14:textId="77777777" w:rsidR="00F344B4" w:rsidRDefault="00F344B4">
      <w:pPr>
        <w:shd w:val="clear" w:color="auto" w:fill="FFFFFF"/>
        <w:tabs>
          <w:tab w:val="left" w:pos="0"/>
        </w:tabs>
        <w:rPr>
          <w:rFonts w:eastAsia="Times New Roman"/>
          <w:b/>
          <w:bCs/>
          <w:sz w:val="24"/>
          <w:szCs w:val="24"/>
          <w:lang w:eastAsia="ru-RU"/>
        </w:rPr>
      </w:pPr>
    </w:p>
    <w:p w14:paraId="7B214B91" w14:textId="77777777" w:rsidR="00F344B4" w:rsidRDefault="00000000">
      <w:pPr>
        <w:pStyle w:val="1"/>
        <w:shd w:val="clear" w:color="auto" w:fill="FFFFFF"/>
        <w:tabs>
          <w:tab w:val="left" w:pos="0"/>
        </w:tabs>
        <w:ind w:left="284" w:firstLine="567"/>
        <w:jc w:val="center"/>
        <w:rPr>
          <w:rFonts w:eastAsia="Times New Roman"/>
          <w:color w:val="000000"/>
          <w:sz w:val="24"/>
          <w:szCs w:val="24"/>
          <w:lang w:eastAsia="ru-RU"/>
        </w:rPr>
      </w:pPr>
      <w:r>
        <w:rPr>
          <w:rFonts w:eastAsia="Times New Roman"/>
          <w:b/>
          <w:bCs/>
          <w:sz w:val="24"/>
          <w:szCs w:val="24"/>
          <w:lang w:eastAsia="ru-RU"/>
        </w:rPr>
        <w:t>10. ГАРАНТИЙНЫЕ ОБЯЗАТЕЛЬСТВА. ОБЕСПЕЧЕНИЕ ГАРАНТИЙНЫХ ОБЯЗАТЕЛЬСТВ</w:t>
      </w:r>
    </w:p>
    <w:p w14:paraId="475CF4C8" w14:textId="77777777" w:rsidR="00F344B4" w:rsidRDefault="00000000">
      <w:pPr>
        <w:pStyle w:val="2"/>
        <w:shd w:val="clear" w:color="auto" w:fill="FFFFFF"/>
        <w:tabs>
          <w:tab w:val="left" w:pos="0"/>
        </w:tabs>
        <w:ind w:left="284" w:firstLine="567"/>
        <w:jc w:val="both"/>
        <w:rPr>
          <w:rFonts w:eastAsia="Times New Roman"/>
          <w:color w:val="000000"/>
          <w:sz w:val="24"/>
          <w:szCs w:val="24"/>
          <w:lang w:eastAsia="ru-RU"/>
        </w:rPr>
      </w:pPr>
      <w:r>
        <w:rPr>
          <w:rFonts w:eastAsia="Times New Roman"/>
          <w:color w:val="000000"/>
          <w:sz w:val="24"/>
          <w:szCs w:val="24"/>
          <w:lang w:eastAsia="ru-RU"/>
        </w:rPr>
        <w:t>10.1. Гарантии качества распространяются на все конструктивные элементы и работы, выполненные Подрядчиком и субподрядчиками по настоящему Контракту.</w:t>
      </w:r>
    </w:p>
    <w:p w14:paraId="5427874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В соответствии с частью 4 статьи 425 Гражданского кодекса Российской Федерации окончание срока действия Контракта не освобождает Подрядчика от ответственности за нарушение исполнения положений настоящего раздела. </w:t>
      </w:r>
    </w:p>
    <w:p w14:paraId="0B7D9AD8"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 xml:space="preserve">Гарантийные сроки установлены с учетом требований к гарантийным срокам, предусмотренным </w:t>
      </w:r>
      <w:hyperlink r:id="rId20" w:history="1">
        <w:r>
          <w:rPr>
            <w:sz w:val="24"/>
            <w:szCs w:val="24"/>
            <w:lang w:eastAsia="ru-RU"/>
          </w:rPr>
          <w:t>приложением № 1</w:t>
        </w:r>
      </w:hyperlink>
      <w:r>
        <w:rPr>
          <w:sz w:val="24"/>
          <w:szCs w:val="24"/>
          <w:lang w:eastAsia="ru-RU"/>
        </w:rPr>
        <w:t xml:space="preserve"> к Типовым условиям. Течение гарантийных сроков начинается с даты подписания заказчиком документа о приемке, сформированного с использованием единой информационной системы в сфере закупок по форме согласно </w:t>
      </w:r>
      <w:hyperlink r:id="rId21" w:history="1">
        <w:r>
          <w:rPr>
            <w:sz w:val="24"/>
            <w:szCs w:val="24"/>
            <w:lang w:eastAsia="ru-RU"/>
          </w:rPr>
          <w:t>приложению N 2</w:t>
        </w:r>
      </w:hyperlink>
      <w:r>
        <w:rPr>
          <w:sz w:val="24"/>
          <w:szCs w:val="24"/>
          <w:lang w:eastAsia="ru-RU"/>
        </w:rPr>
        <w:t xml:space="preserve">, или </w:t>
      </w:r>
      <w:hyperlink r:id="rId22" w:history="1">
        <w:r>
          <w:rPr>
            <w:sz w:val="24"/>
            <w:szCs w:val="24"/>
            <w:lang w:eastAsia="ru-RU"/>
          </w:rPr>
          <w:t>N 3</w:t>
        </w:r>
      </w:hyperlink>
      <w:r>
        <w:rPr>
          <w:sz w:val="24"/>
          <w:szCs w:val="24"/>
          <w:lang w:eastAsia="ru-RU"/>
        </w:rPr>
        <w:t xml:space="preserve">, или </w:t>
      </w:r>
      <w:hyperlink r:id="rId23" w:history="1">
        <w:r>
          <w:rPr>
            <w:sz w:val="24"/>
            <w:szCs w:val="24"/>
            <w:lang w:eastAsia="ru-RU"/>
          </w:rPr>
          <w:t>N 4</w:t>
        </w:r>
      </w:hyperlink>
      <w:r>
        <w:rPr>
          <w:sz w:val="24"/>
          <w:szCs w:val="24"/>
          <w:lang w:eastAsia="ru-RU"/>
        </w:rPr>
        <w:t xml:space="preserve"> к Типовым условиям,  а в случае досрочного расторжения контракта - с даты, с которой в соответствии с законодательством Российской Федерации контракт признается расторгнутым.</w:t>
      </w:r>
    </w:p>
    <w:p w14:paraId="6CAA0118" w14:textId="77777777" w:rsidR="00F344B4" w:rsidRDefault="00000000">
      <w:pPr>
        <w:pStyle w:val="ConsPlusNormal"/>
        <w:tabs>
          <w:tab w:val="left" w:pos="0"/>
        </w:tabs>
        <w:ind w:left="284" w:firstLine="567"/>
        <w:jc w:val="both"/>
        <w:rPr>
          <w:rFonts w:ascii="Times New Roman" w:hAnsi="Times New Roman"/>
          <w:sz w:val="24"/>
          <w:szCs w:val="24"/>
        </w:rPr>
      </w:pPr>
      <w:r>
        <w:rPr>
          <w:rFonts w:ascii="Times New Roman" w:hAnsi="Times New Roman"/>
          <w:color w:val="000000"/>
          <w:sz w:val="24"/>
          <w:szCs w:val="24"/>
        </w:rPr>
        <w:t xml:space="preserve">10.2. Гарантийный срок </w:t>
      </w:r>
      <w:r>
        <w:rPr>
          <w:rFonts w:ascii="Times New Roman" w:hAnsi="Times New Roman"/>
          <w:sz w:val="24"/>
          <w:szCs w:val="24"/>
        </w:rPr>
        <w:t>на выполненные Работы с даты подписания Сторонами Акта приемочной комиссии о готовности к приемке в эксплуатацию Объекта должны составлять:</w:t>
      </w:r>
    </w:p>
    <w:p w14:paraId="50F8F180" w14:textId="77777777" w:rsidR="00F344B4" w:rsidRDefault="00000000">
      <w:pPr>
        <w:ind w:firstLine="709"/>
        <w:jc w:val="both"/>
        <w:rPr>
          <w:sz w:val="24"/>
          <w:szCs w:val="24"/>
        </w:rPr>
      </w:pPr>
      <w:r>
        <w:rPr>
          <w:sz w:val="24"/>
          <w:szCs w:val="24"/>
        </w:rPr>
        <w:t>- верхний слой асфальтобетонного покрытия - 5 лет.</w:t>
      </w:r>
    </w:p>
    <w:p w14:paraId="79559809" w14:textId="77777777" w:rsidR="00F344B4" w:rsidRDefault="00000000">
      <w:pPr>
        <w:ind w:firstLine="709"/>
        <w:jc w:val="both"/>
        <w:rPr>
          <w:sz w:val="24"/>
          <w:szCs w:val="24"/>
        </w:rPr>
      </w:pPr>
      <w:r>
        <w:rPr>
          <w:sz w:val="24"/>
          <w:szCs w:val="24"/>
        </w:rPr>
        <w:t>- дорожные знаки с применением световозвращающего материала II и III класса - 10 лет.</w:t>
      </w:r>
    </w:p>
    <w:p w14:paraId="63B6779F" w14:textId="77777777" w:rsidR="00F344B4" w:rsidRDefault="00000000">
      <w:pPr>
        <w:ind w:firstLine="709"/>
        <w:jc w:val="both"/>
        <w:rPr>
          <w:sz w:val="24"/>
          <w:szCs w:val="24"/>
        </w:rPr>
      </w:pPr>
      <w:r>
        <w:rPr>
          <w:sz w:val="24"/>
          <w:szCs w:val="24"/>
        </w:rPr>
        <w:t>- барьерное ограждение – 5 лет.</w:t>
      </w:r>
    </w:p>
    <w:p w14:paraId="6A17ED65" w14:textId="77777777" w:rsidR="00F344B4" w:rsidRDefault="00000000">
      <w:pPr>
        <w:ind w:firstLine="709"/>
        <w:jc w:val="both"/>
        <w:rPr>
          <w:sz w:val="24"/>
          <w:szCs w:val="24"/>
        </w:rPr>
      </w:pPr>
      <w:r>
        <w:rPr>
          <w:sz w:val="24"/>
          <w:szCs w:val="24"/>
        </w:rPr>
        <w:t>- сигнальные столбики – 2 года.</w:t>
      </w:r>
    </w:p>
    <w:p w14:paraId="32FB2557" w14:textId="77777777" w:rsidR="00F344B4" w:rsidRDefault="00000000">
      <w:pPr>
        <w:ind w:firstLine="709"/>
        <w:jc w:val="both"/>
        <w:rPr>
          <w:sz w:val="24"/>
          <w:szCs w:val="24"/>
        </w:rPr>
      </w:pPr>
      <w:r>
        <w:rPr>
          <w:sz w:val="24"/>
          <w:szCs w:val="24"/>
        </w:rPr>
        <w:t>- дорожная разметка горячим и холодным пластиком со светоотражающими элементами – 1 год.</w:t>
      </w:r>
    </w:p>
    <w:p w14:paraId="67D458CA" w14:textId="77777777" w:rsidR="00F344B4" w:rsidRDefault="00000000">
      <w:pPr>
        <w:ind w:firstLine="709"/>
        <w:jc w:val="both"/>
        <w:rPr>
          <w:sz w:val="24"/>
          <w:szCs w:val="24"/>
        </w:rPr>
      </w:pPr>
      <w:r>
        <w:rPr>
          <w:sz w:val="24"/>
          <w:szCs w:val="24"/>
        </w:rPr>
        <w:t>- дорожная разметка краской со светоотражающими элементами – 3 месяца.</w:t>
      </w:r>
    </w:p>
    <w:p w14:paraId="585F2395" w14:textId="77777777" w:rsidR="00F344B4" w:rsidRDefault="00000000">
      <w:pPr>
        <w:pStyle w:val="ConsPlusNormal"/>
        <w:ind w:left="284" w:firstLine="567"/>
        <w:jc w:val="both"/>
        <w:rPr>
          <w:rFonts w:ascii="Times New Roman" w:hAnsi="Times New Roman"/>
          <w:sz w:val="24"/>
          <w:szCs w:val="24"/>
        </w:rPr>
      </w:pPr>
      <w:r>
        <w:rPr>
          <w:rFonts w:ascii="Times New Roman" w:hAnsi="Times New Roman"/>
          <w:sz w:val="24"/>
          <w:szCs w:val="24"/>
        </w:rPr>
        <w:t>10.3. В случае если производителями или поставщиками технологического и инженерного оборудования, применяемого при выполнении работ по контракту, установлены гарантийные сроки на такое оборудование, большие по сравнению с гарантийным сроком, установленным контрактом, на соответствующее технологическое и инженерное оборудование применяются гарантийные сроки, установленные его производителями или поставщиками.</w:t>
      </w:r>
    </w:p>
    <w:p w14:paraId="54E5020A" w14:textId="77777777" w:rsidR="00F344B4" w:rsidRDefault="00000000">
      <w:pPr>
        <w:pStyle w:val="ConsPlusNormal"/>
        <w:ind w:left="284" w:firstLine="567"/>
        <w:jc w:val="both"/>
        <w:rPr>
          <w:rFonts w:ascii="Times New Roman" w:hAnsi="Times New Roman"/>
          <w:sz w:val="24"/>
          <w:szCs w:val="24"/>
        </w:rPr>
      </w:pPr>
      <w:r>
        <w:rPr>
          <w:rFonts w:ascii="Times New Roman" w:hAnsi="Times New Roman"/>
          <w:sz w:val="24"/>
          <w:szCs w:val="24"/>
        </w:rPr>
        <w:t>В случае если производителями или поставщиками материалов, конструкций, изделий или оборудования, подлежащих передаче заказчику после завершения работ, установлены гарантийные сроки на такие материалы, конструкции, изделия или оборудование, большие по сравнению с гарантийным сроком, установленным контрактом, на такие материалы, конструкции, изделия и оборудование применяются гарантийные сроки, предусмотренные производителями или поставщиками. Подрядчик обязуется передать заказчику все документы, подтверждающие гарантии качества и гарантийные сроки, предусмотренные указанными поставщиками или производителями.</w:t>
      </w:r>
    </w:p>
    <w:p w14:paraId="708C1D96" w14:textId="77777777" w:rsidR="00F344B4" w:rsidRDefault="00000000">
      <w:pPr>
        <w:ind w:left="284" w:firstLine="709"/>
        <w:jc w:val="both"/>
        <w:rPr>
          <w:sz w:val="24"/>
          <w:szCs w:val="24"/>
          <w:lang w:eastAsia="ru-RU"/>
        </w:rPr>
      </w:pPr>
      <w:r>
        <w:rPr>
          <w:sz w:val="24"/>
          <w:szCs w:val="24"/>
          <w:lang w:eastAsia="ru-RU"/>
        </w:rPr>
        <w:t>10.4. Подрядчик несет ответственность за недостатки (дефекты) работ, обнаруженные в период гарантийных сроков, если не докажет, что они произошли вследствие нормального износа объекта и его частей, неправильной его эксплуатации, ненадлежащего ремонта объекта, произведенного заказчиком или привлеченными заказчиком третьими лицами.</w:t>
      </w:r>
    </w:p>
    <w:p w14:paraId="4A57E92B" w14:textId="77777777" w:rsidR="00F344B4" w:rsidRDefault="00000000">
      <w:pPr>
        <w:pStyle w:val="2"/>
        <w:ind w:left="284" w:firstLine="709"/>
        <w:jc w:val="both"/>
        <w:rPr>
          <w:sz w:val="24"/>
          <w:szCs w:val="24"/>
          <w:lang w:eastAsia="ru-RU"/>
        </w:rPr>
      </w:pPr>
      <w:r>
        <w:rPr>
          <w:sz w:val="24"/>
          <w:szCs w:val="24"/>
          <w:lang w:eastAsia="ru-RU"/>
        </w:rPr>
        <w:t>10.5. Устранение недостатков (дефектов) работ, выявленных в течение гарантийных сроков, осуществляется силами подрядчика и за его счет.</w:t>
      </w:r>
    </w:p>
    <w:p w14:paraId="29990332" w14:textId="77777777" w:rsidR="00F344B4" w:rsidRDefault="00000000">
      <w:pPr>
        <w:ind w:left="284" w:firstLine="709"/>
        <w:jc w:val="both"/>
        <w:rPr>
          <w:sz w:val="24"/>
          <w:szCs w:val="24"/>
          <w:lang w:eastAsia="ru-RU"/>
        </w:rPr>
      </w:pPr>
      <w:r>
        <w:rPr>
          <w:sz w:val="24"/>
          <w:szCs w:val="24"/>
          <w:lang w:eastAsia="ru-RU"/>
        </w:rPr>
        <w:lastRenderedPageBreak/>
        <w:t>10.6.Если в течение гарантийных сроков будут выявлены недостатки (дефекты) работ, заказчик уведомляет об этом подрядчика в порядке, предусмотренном контрактом для направления уведомлений.</w:t>
      </w:r>
    </w:p>
    <w:p w14:paraId="6E1C5034" w14:textId="77777777" w:rsidR="00F344B4" w:rsidRDefault="00000000">
      <w:pPr>
        <w:ind w:left="284" w:firstLine="709"/>
        <w:jc w:val="both"/>
        <w:rPr>
          <w:sz w:val="24"/>
          <w:szCs w:val="24"/>
          <w:lang w:eastAsia="ru-RU"/>
        </w:rPr>
      </w:pPr>
      <w:r>
        <w:rPr>
          <w:sz w:val="24"/>
          <w:szCs w:val="24"/>
          <w:lang w:eastAsia="ru-RU"/>
        </w:rPr>
        <w:t>10.7. Не позднее 10 календарных дней со дня получения подрядчиком уведомления о выявленных недостатках (дефектах) работ стороны составляют акт с указанием выявленных недостатков (дефектов) работ, причин их возникновения, порядка и сроков их устранения (далее - акт).</w:t>
      </w:r>
    </w:p>
    <w:p w14:paraId="4F3DE030" w14:textId="77777777" w:rsidR="00F344B4" w:rsidRDefault="00000000">
      <w:pPr>
        <w:ind w:left="284" w:firstLine="709"/>
        <w:jc w:val="both"/>
      </w:pPr>
      <w:r>
        <w:rPr>
          <w:sz w:val="24"/>
          <w:szCs w:val="24"/>
          <w:lang w:eastAsia="ru-RU"/>
        </w:rPr>
        <w:t>10.8. В случае уклонения подрядчика от составления акта в установленный срок заказчик вправе составить акт без участия подрядчика.</w:t>
      </w:r>
      <w:r>
        <w:rPr>
          <w:rFonts w:eastAsia="Times New Roman"/>
          <w:bCs/>
          <w:sz w:val="24"/>
          <w:szCs w:val="24"/>
          <w:lang w:eastAsia="ru-RU"/>
        </w:rPr>
        <w:t xml:space="preserve"> При отказе Подрядчика от составления или согласования акта обнаруженных дефектов Заказчик составляет односторонний акт с возможным привлечением ответственных представителей контролирующих органов или сторонних организаций.</w:t>
      </w:r>
    </w:p>
    <w:p w14:paraId="13CE70AD" w14:textId="77777777" w:rsidR="00F344B4" w:rsidRDefault="00000000">
      <w:pPr>
        <w:ind w:left="284" w:firstLine="709"/>
        <w:jc w:val="both"/>
        <w:rPr>
          <w:sz w:val="24"/>
          <w:szCs w:val="24"/>
          <w:lang w:eastAsia="ru-RU"/>
        </w:rPr>
      </w:pPr>
      <w:r>
        <w:rPr>
          <w:sz w:val="24"/>
          <w:szCs w:val="24"/>
          <w:lang w:eastAsia="ru-RU"/>
        </w:rPr>
        <w:t>10.9. Если иной срок не будет определен сторонами в акте, подрядчик обязуется устранить выявленные недостатки (дефекты) работ не позднее одного месяца со дня получения от заказчика уведомления о выявленных недостатках (дефектах) работ.</w:t>
      </w:r>
    </w:p>
    <w:p w14:paraId="71C54B27" w14:textId="77777777" w:rsidR="00F344B4" w:rsidRDefault="00000000">
      <w:pPr>
        <w:ind w:left="284" w:firstLine="709"/>
        <w:jc w:val="both"/>
        <w:rPr>
          <w:sz w:val="24"/>
          <w:szCs w:val="24"/>
          <w:lang w:eastAsia="ru-RU"/>
        </w:rPr>
      </w:pPr>
      <w:r>
        <w:rPr>
          <w:sz w:val="24"/>
          <w:szCs w:val="24"/>
          <w:lang w:eastAsia="ru-RU"/>
        </w:rPr>
        <w:t>10.10.  В случае отказа подрядчика от устранения выявленных недостатков (дефектов) работ или в случае неустранения недостатков (дефектов) работ в установленный актом срок заказчик вправе для устранения недостатков (дефектов) работ привлечь третьих лиц и потребовать от подрядчика возмещения расходов на устранение недостатков (дефектов) работ.</w:t>
      </w:r>
    </w:p>
    <w:p w14:paraId="38E0FAC0" w14:textId="77777777" w:rsidR="00F344B4" w:rsidRDefault="00000000">
      <w:pPr>
        <w:ind w:left="284" w:firstLine="709"/>
        <w:jc w:val="both"/>
        <w:rPr>
          <w:sz w:val="24"/>
          <w:szCs w:val="24"/>
          <w:lang w:eastAsia="ru-RU"/>
        </w:rPr>
      </w:pPr>
      <w:r>
        <w:rPr>
          <w:sz w:val="24"/>
          <w:szCs w:val="24"/>
          <w:lang w:eastAsia="ru-RU"/>
        </w:rPr>
        <w:t xml:space="preserve">10.11. Течение гарантийных сроков прерывается на все время, на протяжении которого объект не мог эксплуатироваться вследствие недостатков (дефектов) работ, за которые подрядчик несет ответственность в соответствии с </w:t>
      </w:r>
      <w:hyperlink r:id="rId24" w:history="1">
        <w:r>
          <w:rPr>
            <w:sz w:val="24"/>
            <w:szCs w:val="24"/>
            <w:lang w:eastAsia="ru-RU"/>
          </w:rPr>
          <w:t>п. 41</w:t>
        </w:r>
      </w:hyperlink>
      <w:r>
        <w:rPr>
          <w:sz w:val="24"/>
          <w:szCs w:val="24"/>
          <w:lang w:eastAsia="ru-RU"/>
        </w:rPr>
        <w:t xml:space="preserve"> Типовых условий, п.10.4 настоящего контракта.</w:t>
      </w:r>
    </w:p>
    <w:p w14:paraId="2A005AAA" w14:textId="77777777" w:rsidR="00F344B4" w:rsidRDefault="00000000">
      <w:pPr>
        <w:ind w:left="284" w:firstLine="709"/>
        <w:jc w:val="both"/>
        <w:rPr>
          <w:sz w:val="24"/>
          <w:szCs w:val="24"/>
          <w:lang w:eastAsia="ru-RU"/>
        </w:rPr>
      </w:pPr>
      <w:r>
        <w:rPr>
          <w:rFonts w:eastAsia="Times New Roman"/>
          <w:bCs/>
          <w:sz w:val="24"/>
          <w:szCs w:val="24"/>
          <w:lang w:eastAsia="ru-RU"/>
        </w:rPr>
        <w:t xml:space="preserve">10.12. 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выполненных работ требованиям законодательства РФ или условиям Контракта, Подрядчик обязан устранить выявленные несоответствия, а в случае выявления фактов завышения стоимости выполненных работ и (или) неверного применения расценок, а также иных обстоятельств, повлекших причинение ущерба Заказчику, Подрядчик обязан возвратить в областной бюджет сумму излишне полученных денежных средств.   </w:t>
      </w:r>
    </w:p>
    <w:p w14:paraId="6AA2E719" w14:textId="77777777" w:rsidR="00F344B4" w:rsidRDefault="00000000">
      <w:pPr>
        <w:pStyle w:val="2"/>
        <w:shd w:val="clear" w:color="auto" w:fill="FFFFFF"/>
        <w:tabs>
          <w:tab w:val="left" w:pos="0"/>
          <w:tab w:val="left" w:leader="underscore" w:pos="9322"/>
        </w:tabs>
        <w:ind w:left="284" w:firstLine="567"/>
        <w:jc w:val="both"/>
        <w:rPr>
          <w:rFonts w:eastAsia="Times New Roman"/>
          <w:b/>
          <w:sz w:val="24"/>
          <w:szCs w:val="24"/>
          <w:u w:val="single"/>
          <w:lang w:eastAsia="ru-RU"/>
        </w:rPr>
      </w:pPr>
      <w:r>
        <w:rPr>
          <w:rFonts w:eastAsia="Times New Roman"/>
          <w:sz w:val="24"/>
          <w:szCs w:val="24"/>
        </w:rPr>
        <w:t>10.13.</w:t>
      </w:r>
      <w:r>
        <w:t xml:space="preserve"> </w:t>
      </w:r>
      <w:r>
        <w:rPr>
          <w:rFonts w:eastAsia="Times New Roman"/>
          <w:b/>
          <w:sz w:val="24"/>
          <w:szCs w:val="24"/>
          <w:u w:val="single"/>
        </w:rPr>
        <w:t>Обеспечение исполнения гарантийных обязательств.</w:t>
      </w:r>
    </w:p>
    <w:p w14:paraId="0688A4E5" w14:textId="77777777" w:rsidR="00F344B4" w:rsidRDefault="00000000">
      <w:pPr>
        <w:pStyle w:val="3"/>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10.13.1. Гарантийные обязательства по Контракту обеспечиваются независимой гарантией или внесением денежных средств на счет Заказчика.</w:t>
      </w:r>
    </w:p>
    <w:p w14:paraId="432A8D81"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Способ обеспечения гарантийных обязательств Подрядчик определяет самостоятельно.</w:t>
      </w:r>
    </w:p>
    <w:p w14:paraId="52835D10" w14:textId="77777777" w:rsidR="00F344B4" w:rsidRDefault="00000000">
      <w:pPr>
        <w:tabs>
          <w:tab w:val="left" w:pos="0"/>
        </w:tabs>
        <w:ind w:left="284" w:firstLine="567"/>
        <w:jc w:val="both"/>
      </w:pPr>
      <w:r>
        <w:t>Сумма обеспечения: _______ руб., что составляет 1 % от начальной (максимальной) цены Контракта.</w:t>
      </w:r>
    </w:p>
    <w:p w14:paraId="1496086E" w14:textId="77777777" w:rsidR="00F344B4" w:rsidRDefault="00000000">
      <w:pPr>
        <w:shd w:val="clear" w:color="auto" w:fill="FFFFFF"/>
        <w:tabs>
          <w:tab w:val="left" w:pos="0"/>
          <w:tab w:val="left" w:leader="underscore" w:pos="9322"/>
        </w:tabs>
        <w:ind w:left="284" w:firstLine="567"/>
        <w:jc w:val="both"/>
        <w:rPr>
          <w:rFonts w:eastAsia="Times New Roman"/>
          <w:sz w:val="24"/>
          <w:szCs w:val="24"/>
        </w:rPr>
      </w:pPr>
      <w:r>
        <w:rPr>
          <w:rFonts w:eastAsia="Times New Roman"/>
          <w:sz w:val="24"/>
          <w:szCs w:val="24"/>
        </w:rPr>
        <w:t>10.13.2. В случае предоставления Подрядчиком независимой гарантии в качестве способа обеспечения исполнения гарантийных обязательств по Контракту срок ее действия должен превышать предусмотренный Контрактом срок исполнения обязательств (которые должны быть ею обеспечены) не менее чем на 1 (один) месяц.</w:t>
      </w:r>
    </w:p>
    <w:p w14:paraId="5ACE20BA" w14:textId="77777777" w:rsidR="00F344B4" w:rsidRDefault="00000000">
      <w:pPr>
        <w:pStyle w:val="3"/>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 xml:space="preserve">10.13.3. Внесение денежных средств в целях обеспечения гарантийных обязательств осуществляется </w:t>
      </w:r>
      <w:r>
        <w:rPr>
          <w:sz w:val="24"/>
          <w:szCs w:val="24"/>
        </w:rPr>
        <w:t>по следующим реквизитам Заказчика:</w:t>
      </w:r>
    </w:p>
    <w:p w14:paraId="30CA6553"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i/>
          <w:sz w:val="24"/>
          <w:szCs w:val="24"/>
          <w:lang w:eastAsia="ru-RU"/>
        </w:rPr>
        <w:t xml:space="preserve"> Получатель: Министерство финансов Смоленской области (СОГБУ «Смоленскавтодор» л/с 20808202680), ИНН 6731020765, КПП 673001001, Счет получателя: 03224643660000006301, Банк: Отделение Смоленск Банка России //УФК по Смоленской области г. Смоленск, БИК: 016614901, Кор.счет: 40102810445370000055, ОГРН 1036758300611, КБК 00000000000000000510, назначение платежа: 00000000000000000510</w:t>
      </w:r>
      <w:r>
        <w:rPr>
          <w:rFonts w:eastAsia="Times New Roman"/>
          <w:i/>
          <w:sz w:val="24"/>
          <w:szCs w:val="24"/>
          <w:lang w:val="en-US" w:eastAsia="ru-RU"/>
        </w:rPr>
        <w:t>R</w:t>
      </w:r>
      <w:r>
        <w:rPr>
          <w:rFonts w:eastAsia="Times New Roman"/>
          <w:sz w:val="24"/>
          <w:szCs w:val="24"/>
          <w:lang w:eastAsia="ru-RU"/>
        </w:rPr>
        <w:t>.</w:t>
      </w:r>
    </w:p>
    <w:p w14:paraId="5F9DEE41" w14:textId="77777777" w:rsidR="00F344B4" w:rsidRDefault="00000000">
      <w:pPr>
        <w:shd w:val="clear" w:color="auto" w:fill="FFFFFF"/>
        <w:tabs>
          <w:tab w:val="left" w:pos="0"/>
          <w:tab w:val="left" w:leader="underscore" w:pos="9322"/>
        </w:tabs>
        <w:ind w:left="284" w:firstLine="567"/>
        <w:jc w:val="both"/>
        <w:rPr>
          <w:rFonts w:eastAsia="Times New Roman"/>
          <w:sz w:val="24"/>
          <w:szCs w:val="24"/>
        </w:rPr>
      </w:pPr>
      <w:r>
        <w:rPr>
          <w:rFonts w:eastAsia="Times New Roman"/>
          <w:sz w:val="24"/>
          <w:szCs w:val="24"/>
        </w:rPr>
        <w:t>В назначении платежа указывается: "Обеспечение гарантийных обязательств по контракту N __ от ___,  ИКЗ:_________________________ ".</w:t>
      </w:r>
    </w:p>
    <w:p w14:paraId="48CA09EE"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 xml:space="preserve">10.13.4. В случае предоставления Подрядчиком независимой  гарантии в качестве способа обеспечения гарантийных обязательств она должна соответствовать требованиям, установленным ст. ст. 45 и 96 Федерального закона от 05.04.2013 N 44-ФЗ. </w:t>
      </w:r>
    </w:p>
    <w:p w14:paraId="09EBD2E5"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lastRenderedPageBreak/>
        <w:t>10.13.5. Подрядчик вправе изменить способ обеспечения гарантийных обязательств по Контракту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37065017" w14:textId="77777777" w:rsidR="00F344B4" w:rsidRDefault="00000000">
      <w:pPr>
        <w:pStyle w:val="3"/>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10.13.6. Если в качестве обеспечения гарантийных обязательств внесены денежные средства, Заказчик обязуется:</w:t>
      </w:r>
    </w:p>
    <w:p w14:paraId="083B6557"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 Возвратить их в полном объеме в срок не позднее 30 (тридцати) дней с момента окончания срока гарантийных обязательств.</w:t>
      </w:r>
    </w:p>
    <w:p w14:paraId="69AB6C0E"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 Возвратить их в полном объеме не позднее 30 (тридцати) дней с момента предоставления Подрядчиком независимой гарантии в качестве обеспечения гарантийных обязательств (при изменении способа обеспечения гарантийных обязательств по Контракту).</w:t>
      </w:r>
    </w:p>
    <w:p w14:paraId="705D50CA" w14:textId="77777777" w:rsidR="00F344B4" w:rsidRDefault="00000000">
      <w:pPr>
        <w:pStyle w:val="3"/>
        <w:shd w:val="clear" w:color="auto" w:fill="FFFFFF"/>
        <w:tabs>
          <w:tab w:val="left" w:pos="0"/>
          <w:tab w:val="left" w:leader="underscore" w:pos="9322"/>
        </w:tabs>
        <w:ind w:left="284" w:firstLine="567"/>
        <w:jc w:val="both"/>
        <w:rPr>
          <w:rFonts w:eastAsia="Times New Roman"/>
          <w:sz w:val="24"/>
          <w:szCs w:val="24"/>
          <w:lang w:eastAsia="ru-RU"/>
        </w:rPr>
      </w:pPr>
      <w:r>
        <w:t>10.13.7. Подрядчик предоставляет обеспечение гарантийных обязательств в полном объеме не позднее чем за 5 дней до даты окончательной приемки работ.</w:t>
      </w:r>
    </w:p>
    <w:p w14:paraId="46F15150"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Оформление документа о приемке работы осуществляется только после предоставления Подрядчиком обеспечения исполнения гарантийных обязательств по Контракту в полном объеме.</w:t>
      </w:r>
    </w:p>
    <w:p w14:paraId="32C954B0" w14:textId="77777777" w:rsidR="00F344B4" w:rsidRDefault="00F344B4">
      <w:pPr>
        <w:shd w:val="clear" w:color="auto" w:fill="FFFFFF"/>
        <w:tabs>
          <w:tab w:val="left" w:pos="0"/>
        </w:tabs>
        <w:ind w:left="284" w:firstLine="567"/>
        <w:jc w:val="center"/>
        <w:rPr>
          <w:rFonts w:eastAsia="Times New Roman"/>
          <w:b/>
          <w:bCs/>
          <w:color w:val="000000"/>
          <w:sz w:val="24"/>
          <w:szCs w:val="24"/>
          <w:lang w:eastAsia="ru-RU"/>
        </w:rPr>
      </w:pPr>
    </w:p>
    <w:p w14:paraId="70C2A99E" w14:textId="77777777" w:rsidR="00F344B4" w:rsidRDefault="00000000">
      <w:pPr>
        <w:pStyle w:val="1"/>
        <w:shd w:val="clear" w:color="auto" w:fill="FFFFFF"/>
        <w:tabs>
          <w:tab w:val="left" w:pos="0"/>
        </w:tabs>
        <w:ind w:left="284" w:firstLine="567"/>
        <w:jc w:val="center"/>
        <w:rPr>
          <w:sz w:val="24"/>
          <w:szCs w:val="24"/>
        </w:rPr>
      </w:pPr>
      <w:r>
        <w:rPr>
          <w:rFonts w:eastAsia="Times New Roman"/>
          <w:b/>
          <w:bCs/>
          <w:color w:val="000000"/>
          <w:sz w:val="24"/>
          <w:szCs w:val="24"/>
          <w:lang w:eastAsia="ru-RU"/>
        </w:rPr>
        <w:t>11. ОТВЕТСТВЕННОСТЬ СТОРОН.</w:t>
      </w:r>
    </w:p>
    <w:p w14:paraId="76F20FC0" w14:textId="77777777" w:rsidR="00F344B4" w:rsidRDefault="00F344B4">
      <w:pPr>
        <w:shd w:val="clear" w:color="auto" w:fill="FFFFFF"/>
        <w:tabs>
          <w:tab w:val="left" w:pos="0"/>
        </w:tabs>
        <w:ind w:left="284" w:firstLine="567"/>
        <w:jc w:val="center"/>
        <w:rPr>
          <w:sz w:val="24"/>
          <w:szCs w:val="24"/>
        </w:rPr>
      </w:pPr>
    </w:p>
    <w:p w14:paraId="3F53349B" w14:textId="77777777" w:rsidR="00F344B4" w:rsidRDefault="00000000">
      <w:pPr>
        <w:shd w:val="clear" w:color="auto" w:fill="FFFFFF"/>
        <w:tabs>
          <w:tab w:val="left" w:pos="284"/>
        </w:tabs>
        <w:ind w:left="284" w:firstLine="567"/>
        <w:jc w:val="both"/>
        <w:rPr>
          <w:sz w:val="24"/>
          <w:szCs w:val="24"/>
        </w:rPr>
      </w:pPr>
      <w:r>
        <w:rPr>
          <w:sz w:val="24"/>
          <w:szCs w:val="24"/>
        </w:rPr>
        <w:t xml:space="preserve">11.1. </w:t>
      </w:r>
      <w:r>
        <w:rPr>
          <w:sz w:val="24"/>
          <w:szCs w:val="24"/>
          <w:lang w:eastAsia="ru-RU"/>
        </w:rPr>
        <w:t xml:space="preserve">В случае неисполнения или ненадлежащего исполнения обязательств, предусмотренных контрактом, заказчик и подрядчик несут ответственность в соответствии со </w:t>
      </w:r>
      <w:hyperlink r:id="rId25" w:history="1">
        <w:r>
          <w:rPr>
            <w:sz w:val="24"/>
            <w:szCs w:val="24"/>
            <w:lang w:eastAsia="ru-RU"/>
          </w:rPr>
          <w:t>статьей 34</w:t>
        </w:r>
      </w:hyperlink>
      <w:r>
        <w:rPr>
          <w:sz w:val="24"/>
          <w:szCs w:val="24"/>
          <w:lang w:eastAsia="ru-RU"/>
        </w:rPr>
        <w:t xml:space="preserve"> Федерального закона о контрактной системе, а также условиями контракта.</w:t>
      </w:r>
    </w:p>
    <w:p w14:paraId="761601E3" w14:textId="77777777" w:rsidR="00F344B4" w:rsidRDefault="00000000">
      <w:pPr>
        <w:shd w:val="clear" w:color="auto" w:fill="FFFFFF"/>
        <w:tabs>
          <w:tab w:val="left" w:pos="0"/>
        </w:tabs>
        <w:ind w:left="284" w:firstLine="567"/>
        <w:jc w:val="both"/>
        <w:rPr>
          <w:sz w:val="24"/>
          <w:szCs w:val="24"/>
        </w:rPr>
      </w:pPr>
      <w:r>
        <w:rPr>
          <w:sz w:val="24"/>
          <w:szCs w:val="24"/>
        </w:rPr>
        <w:t>11.2.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w:t>
      </w:r>
    </w:p>
    <w:p w14:paraId="45534AAA" w14:textId="77777777" w:rsidR="00F344B4" w:rsidRDefault="00000000">
      <w:pPr>
        <w:shd w:val="clear" w:color="auto" w:fill="FFFFFF"/>
        <w:tabs>
          <w:tab w:val="left" w:pos="0"/>
        </w:tabs>
        <w:ind w:left="284" w:firstLine="567"/>
        <w:jc w:val="both"/>
        <w:rPr>
          <w:sz w:val="24"/>
          <w:szCs w:val="24"/>
        </w:rPr>
      </w:pPr>
      <w:r>
        <w:rPr>
          <w:sz w:val="24"/>
          <w:szCs w:val="24"/>
        </w:rPr>
        <w:t>11.3.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2764367F" w14:textId="77777777" w:rsidR="00F344B4" w:rsidRDefault="00000000">
      <w:pPr>
        <w:shd w:val="clear" w:color="auto" w:fill="FFFFFF"/>
        <w:tabs>
          <w:tab w:val="left" w:pos="0"/>
        </w:tabs>
        <w:ind w:left="284" w:firstLine="567"/>
        <w:jc w:val="both"/>
        <w:rPr>
          <w:sz w:val="24"/>
          <w:szCs w:val="24"/>
        </w:rPr>
      </w:pPr>
      <w:r>
        <w:rPr>
          <w:sz w:val="24"/>
          <w:szCs w:val="24"/>
        </w:rPr>
        <w:t xml:space="preserve">11.4 </w:t>
      </w:r>
      <w:r>
        <w:rPr>
          <w:sz w:val="24"/>
          <w:szCs w:val="24"/>
          <w:lang w:eastAsia="ru-RU"/>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виде фиксированной суммы:</w:t>
      </w:r>
    </w:p>
    <w:p w14:paraId="4A8B7EB4" w14:textId="77777777" w:rsidR="00F344B4" w:rsidRDefault="00000000">
      <w:pPr>
        <w:ind w:firstLine="540"/>
        <w:jc w:val="both"/>
        <w:rPr>
          <w:sz w:val="24"/>
          <w:szCs w:val="24"/>
          <w:lang w:eastAsia="ru-RU"/>
        </w:rPr>
      </w:pPr>
      <w:r>
        <w:rPr>
          <w:sz w:val="24"/>
          <w:szCs w:val="24"/>
          <w:lang w:eastAsia="ru-RU"/>
        </w:rPr>
        <w:t>а) 1 тысяча рублей, если цена контракта не превышает 3 млн. рублей (включительно);</w:t>
      </w:r>
    </w:p>
    <w:p w14:paraId="64888DB0" w14:textId="77777777" w:rsidR="00F344B4" w:rsidRDefault="00000000">
      <w:pPr>
        <w:ind w:firstLine="540"/>
        <w:jc w:val="both"/>
        <w:rPr>
          <w:sz w:val="24"/>
          <w:szCs w:val="24"/>
          <w:lang w:eastAsia="ru-RU"/>
        </w:rPr>
      </w:pPr>
      <w:r>
        <w:rPr>
          <w:sz w:val="24"/>
          <w:szCs w:val="24"/>
          <w:lang w:eastAsia="ru-RU"/>
        </w:rPr>
        <w:t>б) 5 тысяч рублей, если цена контракта составляет от 3 млн. рублей до 50 млн. рублей (включительно);</w:t>
      </w:r>
    </w:p>
    <w:p w14:paraId="65B09205" w14:textId="77777777" w:rsidR="00F344B4" w:rsidRDefault="00000000">
      <w:pPr>
        <w:ind w:firstLine="540"/>
        <w:jc w:val="both"/>
        <w:rPr>
          <w:sz w:val="24"/>
          <w:szCs w:val="24"/>
          <w:lang w:eastAsia="ru-RU"/>
        </w:rPr>
      </w:pPr>
      <w:r>
        <w:rPr>
          <w:sz w:val="24"/>
          <w:szCs w:val="24"/>
          <w:lang w:eastAsia="ru-RU"/>
        </w:rPr>
        <w:t>в) 10 тысяч рублей, если цена контракта составляет от 50 млн. рублей до 100 млн. рублей (включительно);</w:t>
      </w:r>
    </w:p>
    <w:p w14:paraId="41DEB809" w14:textId="77777777" w:rsidR="00F344B4" w:rsidRDefault="00000000">
      <w:pPr>
        <w:ind w:firstLine="540"/>
        <w:jc w:val="both"/>
        <w:rPr>
          <w:sz w:val="24"/>
          <w:szCs w:val="24"/>
          <w:lang w:eastAsia="ru-RU"/>
        </w:rPr>
      </w:pPr>
      <w:r>
        <w:rPr>
          <w:sz w:val="24"/>
          <w:szCs w:val="24"/>
          <w:lang w:eastAsia="ru-RU"/>
        </w:rPr>
        <w:t>г) 100 тысяч рублей, если цена контракта превышает 100 млн. рублей.</w:t>
      </w:r>
    </w:p>
    <w:p w14:paraId="18471287" w14:textId="77777777" w:rsidR="00F344B4" w:rsidRDefault="00000000">
      <w:pPr>
        <w:ind w:left="142" w:firstLine="567"/>
        <w:jc w:val="both"/>
        <w:rPr>
          <w:sz w:val="24"/>
          <w:szCs w:val="24"/>
          <w:lang w:eastAsia="ru-RU"/>
        </w:rPr>
      </w:pPr>
      <w:r>
        <w:rPr>
          <w:sz w:val="24"/>
          <w:szCs w:val="24"/>
        </w:rPr>
        <w:t xml:space="preserve">11.5. </w:t>
      </w:r>
      <w:r>
        <w:rPr>
          <w:iCs/>
          <w:sz w:val="24"/>
          <w:szCs w:val="24"/>
          <w:lang w:eastAsia="ru-RU"/>
        </w:rPr>
        <w:t>В случае просрочки исполнения подрядчиком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подрядчиком обязательств, предусмотренных контрактом, заказчик направляет подрядчику требование об уплате неустоек (штрафов, пеней).</w:t>
      </w:r>
    </w:p>
    <w:p w14:paraId="799E960A" w14:textId="77777777" w:rsidR="00F344B4" w:rsidRDefault="00000000">
      <w:pPr>
        <w:tabs>
          <w:tab w:val="left" w:pos="0"/>
        </w:tabs>
        <w:ind w:left="284" w:firstLine="567"/>
        <w:jc w:val="both"/>
      </w:pPr>
      <w:r>
        <w:t>11.6. 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p>
    <w:p w14:paraId="53EEE508" w14:textId="77777777" w:rsidR="00F344B4" w:rsidRDefault="00000000">
      <w:pPr>
        <w:tabs>
          <w:tab w:val="left" w:pos="0"/>
        </w:tabs>
        <w:ind w:left="284" w:firstLine="567"/>
        <w:jc w:val="both"/>
      </w:pPr>
      <w:r>
        <w:rPr>
          <w:sz w:val="24"/>
          <w:szCs w:val="24"/>
          <w:lang w:eastAsia="ru-RU"/>
        </w:rPr>
        <w:t xml:space="preserve">11.7 Штрафы начисляются за ненадлежащее исполнение заказчиком обязательств, предусмотренных контрактом, неисполнение или ненадлежащее исполнение подрядчиком обязательств, предусмотренных контрактом, за исключением просрочки исполнения предусмотренных контрактом обязательств заказчиком или подрядчиком (в том числе </w:t>
      </w:r>
      <w:r>
        <w:rPr>
          <w:sz w:val="24"/>
          <w:szCs w:val="24"/>
          <w:lang w:eastAsia="ru-RU"/>
        </w:rPr>
        <w:lastRenderedPageBreak/>
        <w:t xml:space="preserve">требований к гарантии качества выполненных работ, а также требований к гарантийным срокам). Размер штрафа устанавливается контрактом в соответствии с </w:t>
      </w:r>
      <w:hyperlink r:id="rId26" w:history="1">
        <w:r>
          <w:rPr>
            <w:sz w:val="24"/>
            <w:szCs w:val="24"/>
            <w:lang w:eastAsia="ru-RU"/>
          </w:rPr>
          <w:t>Правилами</w:t>
        </w:r>
      </w:hyperlink>
      <w:r>
        <w:rPr>
          <w:sz w:val="24"/>
          <w:szCs w:val="24"/>
          <w:lang w:eastAsia="ru-RU"/>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N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 1063".</w:t>
      </w:r>
    </w:p>
    <w:p w14:paraId="0ED55739" w14:textId="77777777" w:rsidR="00F344B4" w:rsidRDefault="00000000">
      <w:pPr>
        <w:tabs>
          <w:tab w:val="left" w:pos="0"/>
        </w:tabs>
        <w:ind w:left="284" w:firstLine="567"/>
        <w:jc w:val="both"/>
        <w:rPr>
          <w:sz w:val="24"/>
          <w:szCs w:val="24"/>
        </w:rPr>
      </w:pPr>
      <w:r>
        <w:rPr>
          <w:sz w:val="24"/>
          <w:szCs w:val="24"/>
        </w:rPr>
        <w:t>11.8. За каждый факт неисполнения или ненадлежащего исполнения Подрядчиком</w:t>
      </w:r>
      <w:r>
        <w:rPr>
          <w:sz w:val="24"/>
          <w:szCs w:val="24"/>
          <w:lang w:eastAsia="ru-RU"/>
        </w:rPr>
        <w:t xml:space="preserve"> обязательств, предусмотренных Контрактом, за исключением просрочки исполнения обязательств (в том числе гарантийного обязательства), </w:t>
      </w:r>
      <w:r>
        <w:rPr>
          <w:sz w:val="24"/>
          <w:szCs w:val="24"/>
        </w:rPr>
        <w:t>предусмотренных контрактом</w:t>
      </w:r>
      <w:r>
        <w:rPr>
          <w:sz w:val="24"/>
          <w:szCs w:val="24"/>
          <w:lang w:eastAsia="ru-RU"/>
        </w:rPr>
        <w:t xml:space="preserve"> П</w:t>
      </w:r>
      <w:r>
        <w:rPr>
          <w:sz w:val="24"/>
          <w:szCs w:val="24"/>
        </w:rPr>
        <w:t>одрядчик выплачивает Заказчику штраф в размере:</w:t>
      </w:r>
    </w:p>
    <w:p w14:paraId="297FEE17" w14:textId="77777777" w:rsidR="00F344B4" w:rsidRDefault="00000000">
      <w:pPr>
        <w:ind w:left="284" w:firstLine="567"/>
        <w:jc w:val="both"/>
        <w:rPr>
          <w:sz w:val="24"/>
          <w:szCs w:val="24"/>
          <w:lang w:eastAsia="ru-RU"/>
        </w:rPr>
      </w:pPr>
      <w:r>
        <w:rPr>
          <w:sz w:val="24"/>
          <w:szCs w:val="24"/>
          <w:lang w:eastAsia="ru-RU"/>
        </w:rPr>
        <w:t>а) 10 процентов цены контракта (этапа) в случае, если цена контракта (этапа) не превышает 3 млн. рублей;</w:t>
      </w:r>
    </w:p>
    <w:p w14:paraId="2BDDADAA" w14:textId="77777777" w:rsidR="00F344B4" w:rsidRDefault="00000000">
      <w:pPr>
        <w:ind w:left="284" w:firstLine="567"/>
        <w:jc w:val="both"/>
        <w:rPr>
          <w:sz w:val="24"/>
          <w:szCs w:val="24"/>
          <w:lang w:eastAsia="ru-RU"/>
        </w:rPr>
      </w:pPr>
      <w:r>
        <w:rPr>
          <w:sz w:val="24"/>
          <w:szCs w:val="24"/>
          <w:lang w:eastAsia="ru-RU"/>
        </w:rPr>
        <w:t>б) 5 процентов цены контракта (этапа) в случае, если цена контракта (этапа) составляет от 3 млн. рублей до 50 млн. рублей (включительно);</w:t>
      </w:r>
    </w:p>
    <w:p w14:paraId="725C2D45" w14:textId="77777777" w:rsidR="00F344B4" w:rsidRDefault="00000000">
      <w:pPr>
        <w:ind w:left="284" w:firstLine="567"/>
        <w:jc w:val="both"/>
        <w:rPr>
          <w:sz w:val="24"/>
          <w:szCs w:val="24"/>
          <w:lang w:eastAsia="ru-RU"/>
        </w:rPr>
      </w:pPr>
      <w:r>
        <w:rPr>
          <w:sz w:val="24"/>
          <w:szCs w:val="24"/>
          <w:lang w:eastAsia="ru-RU"/>
        </w:rPr>
        <w:t>в) 1 процент цены контракта (этапа) в случае, если цена контракта (этапа) составляет от 50 млн. рублей до 100 млн. рублей (включительно);</w:t>
      </w:r>
    </w:p>
    <w:p w14:paraId="55419A17" w14:textId="77777777" w:rsidR="00F344B4" w:rsidRDefault="00000000">
      <w:pPr>
        <w:ind w:left="284" w:firstLine="567"/>
        <w:jc w:val="both"/>
        <w:rPr>
          <w:sz w:val="24"/>
          <w:szCs w:val="24"/>
          <w:lang w:eastAsia="ru-RU"/>
        </w:rPr>
      </w:pPr>
      <w:r>
        <w:rPr>
          <w:sz w:val="24"/>
          <w:szCs w:val="24"/>
          <w:lang w:eastAsia="ru-RU"/>
        </w:rPr>
        <w:t>г) 0,5 процента цены контракта (этапа) в случае, если цена контракта (этапа) составляет от 100 млн. рублей до 500 млн. рублей (включительно);</w:t>
      </w:r>
    </w:p>
    <w:p w14:paraId="50C13F18" w14:textId="77777777" w:rsidR="00F344B4" w:rsidRDefault="00000000">
      <w:pPr>
        <w:ind w:left="284" w:firstLine="567"/>
        <w:jc w:val="both"/>
        <w:rPr>
          <w:sz w:val="24"/>
          <w:szCs w:val="24"/>
          <w:lang w:eastAsia="ru-RU"/>
        </w:rPr>
      </w:pPr>
      <w:r>
        <w:rPr>
          <w:sz w:val="24"/>
          <w:szCs w:val="24"/>
          <w:lang w:eastAsia="ru-RU"/>
        </w:rPr>
        <w:t>д) 0,4 процента цены контракта (этапа) в случае, если цена контракта (этапа) составляет от 500 млн. рублей до 1 млрд. рублей (включительно);</w:t>
      </w:r>
    </w:p>
    <w:p w14:paraId="209E5449" w14:textId="77777777" w:rsidR="00F344B4" w:rsidRDefault="00000000">
      <w:pPr>
        <w:ind w:left="284" w:firstLine="567"/>
        <w:jc w:val="both"/>
        <w:rPr>
          <w:sz w:val="24"/>
          <w:szCs w:val="24"/>
          <w:lang w:eastAsia="ru-RU"/>
        </w:rPr>
      </w:pPr>
      <w:r>
        <w:rPr>
          <w:sz w:val="24"/>
          <w:szCs w:val="24"/>
          <w:lang w:eastAsia="ru-RU"/>
        </w:rPr>
        <w:t>е) 0,3 процента цены контракта (этапа) в случае, если цена контракта (этапа) составляет от 1 млрд. рублей до 2 млрд. рублей (включительно);</w:t>
      </w:r>
    </w:p>
    <w:p w14:paraId="751442D1" w14:textId="77777777" w:rsidR="00F344B4" w:rsidRDefault="00000000">
      <w:pPr>
        <w:ind w:left="284" w:firstLine="567"/>
        <w:jc w:val="both"/>
        <w:rPr>
          <w:sz w:val="24"/>
          <w:szCs w:val="24"/>
          <w:lang w:eastAsia="ru-RU"/>
        </w:rPr>
      </w:pPr>
      <w:r>
        <w:rPr>
          <w:sz w:val="24"/>
          <w:szCs w:val="24"/>
          <w:lang w:eastAsia="ru-RU"/>
        </w:rPr>
        <w:t>ж) 0,25 процента цены контракта (этапа) в случае, если цена контракта (этапа) составляет от 2 млрд. рублей до 5 млрд. рублей (включительно);</w:t>
      </w:r>
    </w:p>
    <w:p w14:paraId="25544503" w14:textId="77777777" w:rsidR="00F344B4" w:rsidRDefault="00000000">
      <w:pPr>
        <w:ind w:left="284" w:firstLine="567"/>
        <w:jc w:val="both"/>
        <w:rPr>
          <w:sz w:val="24"/>
          <w:szCs w:val="24"/>
          <w:lang w:eastAsia="ru-RU"/>
        </w:rPr>
      </w:pPr>
      <w:r>
        <w:rPr>
          <w:sz w:val="24"/>
          <w:szCs w:val="24"/>
          <w:lang w:eastAsia="ru-RU"/>
        </w:rPr>
        <w:t>з) 0,2 процента цены контракта (этапа) в случае, если цена контракта (этапа) составляет от 5 млрд. рублей до 10 млрд. рублей (включительно);</w:t>
      </w:r>
    </w:p>
    <w:p w14:paraId="2CE84BF3" w14:textId="77777777" w:rsidR="00F344B4" w:rsidRDefault="00000000">
      <w:pPr>
        <w:ind w:left="284" w:firstLine="567"/>
        <w:jc w:val="both"/>
        <w:rPr>
          <w:sz w:val="24"/>
          <w:szCs w:val="24"/>
          <w:lang w:eastAsia="ru-RU"/>
        </w:rPr>
      </w:pPr>
      <w:r>
        <w:rPr>
          <w:sz w:val="24"/>
          <w:szCs w:val="24"/>
          <w:lang w:eastAsia="ru-RU"/>
        </w:rPr>
        <w:t>и) 0,1 процента цены контракта (этапа) в случае, если цена контракта (этапа) превышает 10 млрд. рублей.</w:t>
      </w:r>
    </w:p>
    <w:p w14:paraId="66B6642B" w14:textId="77777777" w:rsidR="00F344B4" w:rsidRDefault="00000000">
      <w:pPr>
        <w:tabs>
          <w:tab w:val="left" w:pos="0"/>
        </w:tabs>
        <w:ind w:left="284" w:firstLine="567"/>
        <w:jc w:val="both"/>
        <w:rPr>
          <w:sz w:val="24"/>
          <w:szCs w:val="24"/>
          <w:lang w:eastAsia="ru-RU"/>
        </w:rPr>
      </w:pPr>
      <w:r>
        <w:rPr>
          <w:sz w:val="24"/>
          <w:szCs w:val="24"/>
          <w:lang w:eastAsia="ru-RU"/>
        </w:rPr>
        <w:t xml:space="preserve">11.9. </w:t>
      </w:r>
      <w:r>
        <w:rPr>
          <w:sz w:val="24"/>
          <w:szCs w:val="24"/>
        </w:rPr>
        <w:t xml:space="preserve">За каждый факт неисполнения или ненадлежащего исполнения </w:t>
      </w:r>
      <w:r>
        <w:rPr>
          <w:sz w:val="24"/>
          <w:szCs w:val="24"/>
          <w:lang w:eastAsia="ru-RU"/>
        </w:rPr>
        <w:t xml:space="preserve">Подрядчиком обязательств, предусмотренных Контрактом, </w:t>
      </w:r>
      <w:r>
        <w:rPr>
          <w:sz w:val="24"/>
          <w:szCs w:val="24"/>
        </w:rPr>
        <w:t xml:space="preserve">заключенным с победителем закупки (или с иным участником закупки в случаях, установленных Федеральным </w:t>
      </w:r>
      <w:hyperlink r:id="rId27" w:history="1">
        <w:r>
          <w:rPr>
            <w:sz w:val="24"/>
            <w:szCs w:val="24"/>
          </w:rPr>
          <w:t>законом</w:t>
        </w:r>
      </w:hyperlink>
      <w:r>
        <w:rPr>
          <w:sz w:val="24"/>
          <w:szCs w:val="24"/>
        </w:rPr>
        <w:t xml:space="preserve">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Подрядчик выплачивает заказчику штраф в размере:</w:t>
      </w:r>
    </w:p>
    <w:p w14:paraId="7E2DBCFA" w14:textId="77777777" w:rsidR="00F344B4" w:rsidRDefault="00000000">
      <w:pPr>
        <w:tabs>
          <w:tab w:val="left" w:pos="0"/>
        </w:tabs>
        <w:ind w:left="284" w:firstLine="567"/>
        <w:jc w:val="both"/>
        <w:rPr>
          <w:sz w:val="24"/>
          <w:szCs w:val="24"/>
          <w:lang w:eastAsia="ru-RU"/>
        </w:rPr>
      </w:pPr>
      <w:r>
        <w:rPr>
          <w:sz w:val="24"/>
          <w:szCs w:val="24"/>
          <w:lang w:eastAsia="ru-RU"/>
        </w:rPr>
        <w:t>а) в случае если цена Контракта не превышает начальную (максимальную) цену Контракта:</w:t>
      </w:r>
    </w:p>
    <w:p w14:paraId="3BB7D096" w14:textId="77777777" w:rsidR="00F344B4" w:rsidRDefault="00000000">
      <w:pPr>
        <w:tabs>
          <w:tab w:val="left" w:pos="0"/>
        </w:tabs>
        <w:ind w:left="284" w:firstLine="567"/>
        <w:jc w:val="both"/>
        <w:rPr>
          <w:sz w:val="24"/>
          <w:szCs w:val="24"/>
          <w:lang w:eastAsia="ru-RU"/>
        </w:rPr>
      </w:pPr>
      <w:r>
        <w:rPr>
          <w:sz w:val="24"/>
          <w:szCs w:val="24"/>
          <w:lang w:eastAsia="ru-RU"/>
        </w:rPr>
        <w:t>- 10 процентов начальной (максимальной) цены Контракта в случае, если цена Контракта не превышает 3 млн. рублей;</w:t>
      </w:r>
    </w:p>
    <w:p w14:paraId="15C9D772" w14:textId="77777777" w:rsidR="00F344B4" w:rsidRDefault="00000000">
      <w:pPr>
        <w:tabs>
          <w:tab w:val="left" w:pos="0"/>
        </w:tabs>
        <w:ind w:left="284" w:firstLine="567"/>
        <w:jc w:val="both"/>
        <w:rPr>
          <w:sz w:val="24"/>
          <w:szCs w:val="24"/>
          <w:lang w:eastAsia="ru-RU"/>
        </w:rPr>
      </w:pPr>
      <w:r>
        <w:rPr>
          <w:sz w:val="24"/>
          <w:szCs w:val="24"/>
          <w:lang w:eastAsia="ru-RU"/>
        </w:rPr>
        <w:t>- 5 процентов начальной (максимальной) цены Контракта в случае, если цена Контракта составляет от  3 млн. рублей до 50 млн. рублей (включительно);</w:t>
      </w:r>
    </w:p>
    <w:p w14:paraId="7B5AF8CB" w14:textId="77777777" w:rsidR="00F344B4" w:rsidRDefault="00000000">
      <w:pPr>
        <w:tabs>
          <w:tab w:val="left" w:pos="0"/>
        </w:tabs>
        <w:ind w:left="284" w:firstLine="567"/>
        <w:jc w:val="both"/>
        <w:rPr>
          <w:sz w:val="24"/>
          <w:szCs w:val="24"/>
          <w:lang w:eastAsia="ru-RU"/>
        </w:rPr>
      </w:pPr>
      <w:r>
        <w:rPr>
          <w:sz w:val="24"/>
          <w:szCs w:val="24"/>
          <w:lang w:eastAsia="ru-RU"/>
        </w:rPr>
        <w:t>- 1 процент начальной (максимальной) цены Контракта в случае, если цена Контракта составляет от  50 млн. рублей до 100 млн. рублей (включительно);</w:t>
      </w:r>
    </w:p>
    <w:p w14:paraId="6C076F6A" w14:textId="77777777" w:rsidR="00F344B4" w:rsidRDefault="00000000">
      <w:pPr>
        <w:tabs>
          <w:tab w:val="left" w:pos="0"/>
        </w:tabs>
        <w:ind w:left="284" w:firstLine="567"/>
        <w:jc w:val="both"/>
        <w:rPr>
          <w:sz w:val="24"/>
          <w:szCs w:val="24"/>
          <w:lang w:eastAsia="ru-RU"/>
        </w:rPr>
      </w:pPr>
      <w:r>
        <w:rPr>
          <w:sz w:val="24"/>
          <w:szCs w:val="24"/>
          <w:lang w:eastAsia="ru-RU"/>
        </w:rPr>
        <w:t>б) в случае если цена Контракта превышает начальную (максимальную) цену Контракта:</w:t>
      </w:r>
    </w:p>
    <w:p w14:paraId="744A3675" w14:textId="77777777" w:rsidR="00F344B4" w:rsidRDefault="00000000">
      <w:pPr>
        <w:tabs>
          <w:tab w:val="left" w:pos="0"/>
        </w:tabs>
        <w:ind w:left="284" w:firstLine="567"/>
        <w:jc w:val="both"/>
        <w:rPr>
          <w:sz w:val="24"/>
          <w:szCs w:val="24"/>
          <w:lang w:eastAsia="ru-RU"/>
        </w:rPr>
      </w:pPr>
      <w:r>
        <w:rPr>
          <w:sz w:val="24"/>
          <w:szCs w:val="24"/>
          <w:lang w:eastAsia="ru-RU"/>
        </w:rPr>
        <w:lastRenderedPageBreak/>
        <w:t>- 10 процентов цены Контракта в случае, если цена Контракта не превышает 3 млн. рублей;</w:t>
      </w:r>
    </w:p>
    <w:p w14:paraId="5E181792" w14:textId="77777777" w:rsidR="00F344B4" w:rsidRDefault="00000000">
      <w:pPr>
        <w:tabs>
          <w:tab w:val="left" w:pos="0"/>
        </w:tabs>
        <w:ind w:left="284" w:firstLine="567"/>
        <w:jc w:val="both"/>
        <w:rPr>
          <w:sz w:val="24"/>
          <w:szCs w:val="24"/>
          <w:lang w:eastAsia="ru-RU"/>
        </w:rPr>
      </w:pPr>
      <w:r>
        <w:rPr>
          <w:sz w:val="24"/>
          <w:szCs w:val="24"/>
          <w:lang w:eastAsia="ru-RU"/>
        </w:rPr>
        <w:t>- 5 процентов цены Контракта в случае, если цена Контракта составляет от  3 млн. рублей до 50 млн. рублей (включительно);</w:t>
      </w:r>
    </w:p>
    <w:p w14:paraId="5D4D199F" w14:textId="77777777" w:rsidR="00F344B4" w:rsidRDefault="00000000">
      <w:pPr>
        <w:tabs>
          <w:tab w:val="left" w:pos="0"/>
        </w:tabs>
        <w:ind w:left="284" w:firstLine="567"/>
        <w:jc w:val="both"/>
        <w:rPr>
          <w:sz w:val="24"/>
          <w:szCs w:val="24"/>
          <w:lang w:eastAsia="ru-RU"/>
        </w:rPr>
      </w:pPr>
      <w:r>
        <w:rPr>
          <w:sz w:val="24"/>
          <w:szCs w:val="24"/>
          <w:lang w:eastAsia="ru-RU"/>
        </w:rPr>
        <w:t>- 1 процент цены Контракта в случае, если цена Контракта составляет от  50 млн. рублей до 100 млн. рублей (включительно);</w:t>
      </w:r>
    </w:p>
    <w:p w14:paraId="71DCE3F1" w14:textId="77777777" w:rsidR="00F344B4" w:rsidRDefault="00000000">
      <w:pPr>
        <w:tabs>
          <w:tab w:val="left" w:pos="0"/>
        </w:tabs>
        <w:ind w:left="284" w:firstLine="567"/>
        <w:jc w:val="both"/>
        <w:rPr>
          <w:sz w:val="24"/>
          <w:szCs w:val="24"/>
          <w:lang w:eastAsia="ru-RU"/>
        </w:rPr>
      </w:pPr>
      <w:r>
        <w:rPr>
          <w:sz w:val="24"/>
          <w:szCs w:val="24"/>
          <w:lang w:eastAsia="ru-RU"/>
        </w:rPr>
        <w:t xml:space="preserve">11.10. </w:t>
      </w:r>
      <w:r>
        <w:rPr>
          <w:sz w:val="24"/>
          <w:szCs w:val="24"/>
        </w:rPr>
        <w:t>За каждый факт неисполнения или ненадлежащего исполнения</w:t>
      </w:r>
      <w:r>
        <w:rPr>
          <w:sz w:val="24"/>
          <w:szCs w:val="24"/>
          <w:lang w:eastAsia="ru-RU"/>
        </w:rPr>
        <w:t xml:space="preserve"> Подрядчиком обязательства, предусмотренного Контрактом, которое не имеет стоимостного выражения, </w:t>
      </w:r>
      <w:r>
        <w:rPr>
          <w:sz w:val="24"/>
          <w:szCs w:val="24"/>
        </w:rPr>
        <w:t>Подрядчик выплачивает Заказчику штраф в размере</w:t>
      </w:r>
      <w:r>
        <w:rPr>
          <w:sz w:val="24"/>
          <w:szCs w:val="24"/>
          <w:lang w:eastAsia="ru-RU"/>
        </w:rPr>
        <w:t>:</w:t>
      </w:r>
    </w:p>
    <w:p w14:paraId="42218611" w14:textId="77777777" w:rsidR="00F344B4" w:rsidRDefault="00000000">
      <w:pPr>
        <w:tabs>
          <w:tab w:val="left" w:pos="0"/>
        </w:tabs>
        <w:ind w:left="284" w:firstLine="567"/>
        <w:jc w:val="both"/>
        <w:rPr>
          <w:sz w:val="24"/>
          <w:szCs w:val="24"/>
          <w:lang w:eastAsia="ru-RU"/>
        </w:rPr>
      </w:pPr>
      <w:r>
        <w:rPr>
          <w:sz w:val="24"/>
          <w:szCs w:val="24"/>
          <w:lang w:eastAsia="ru-RU"/>
        </w:rPr>
        <w:t>а) 1000 рублей, если цена Контракта не превышает 3 млн. рублей;</w:t>
      </w:r>
    </w:p>
    <w:p w14:paraId="1B211B36" w14:textId="77777777" w:rsidR="00F344B4" w:rsidRDefault="00000000">
      <w:pPr>
        <w:tabs>
          <w:tab w:val="left" w:pos="0"/>
        </w:tabs>
        <w:ind w:left="284" w:firstLine="567"/>
        <w:jc w:val="both"/>
        <w:rPr>
          <w:sz w:val="24"/>
          <w:szCs w:val="24"/>
          <w:lang w:eastAsia="ru-RU"/>
        </w:rPr>
      </w:pPr>
      <w:r>
        <w:rPr>
          <w:sz w:val="24"/>
          <w:szCs w:val="24"/>
          <w:lang w:eastAsia="ru-RU"/>
        </w:rPr>
        <w:t>б) 5000 рублей, если цена Контракта составляет от 3 млн. рублей до 50 млн. рублей (включительно);</w:t>
      </w:r>
    </w:p>
    <w:p w14:paraId="601DA2B5" w14:textId="77777777" w:rsidR="00F344B4" w:rsidRDefault="00000000">
      <w:pPr>
        <w:tabs>
          <w:tab w:val="left" w:pos="0"/>
        </w:tabs>
        <w:ind w:left="284" w:firstLine="567"/>
        <w:jc w:val="both"/>
        <w:rPr>
          <w:sz w:val="24"/>
          <w:szCs w:val="24"/>
          <w:lang w:eastAsia="ru-RU"/>
        </w:rPr>
      </w:pPr>
      <w:r>
        <w:rPr>
          <w:sz w:val="24"/>
          <w:szCs w:val="24"/>
          <w:lang w:eastAsia="ru-RU"/>
        </w:rPr>
        <w:t>в) 10000 рублей, если цена Контракта составляет от 50 млн. рублей до 100 млн. рублей (включительно);</w:t>
      </w:r>
    </w:p>
    <w:p w14:paraId="6BF7ED84" w14:textId="77777777" w:rsidR="00F344B4" w:rsidRDefault="00000000">
      <w:pPr>
        <w:tabs>
          <w:tab w:val="left" w:pos="0"/>
        </w:tabs>
        <w:ind w:left="284" w:firstLine="567"/>
        <w:jc w:val="both"/>
        <w:rPr>
          <w:sz w:val="24"/>
          <w:szCs w:val="24"/>
          <w:lang w:eastAsia="ru-RU"/>
        </w:rPr>
      </w:pPr>
      <w:r>
        <w:rPr>
          <w:sz w:val="24"/>
          <w:szCs w:val="24"/>
          <w:lang w:eastAsia="ru-RU"/>
        </w:rPr>
        <w:t>г) 100000 рублей, если цена Контракта превышает 100 млн. рублей.</w:t>
      </w:r>
    </w:p>
    <w:p w14:paraId="215FD325" w14:textId="77777777" w:rsidR="00F344B4" w:rsidRDefault="00000000">
      <w:pPr>
        <w:tabs>
          <w:tab w:val="left" w:pos="0"/>
        </w:tabs>
        <w:ind w:left="284" w:firstLine="567"/>
        <w:jc w:val="both"/>
        <w:rPr>
          <w:sz w:val="24"/>
          <w:szCs w:val="24"/>
          <w:lang w:eastAsia="ru-RU"/>
        </w:rPr>
      </w:pPr>
      <w:r>
        <w:rPr>
          <w:sz w:val="24"/>
          <w:szCs w:val="24"/>
          <w:lang w:eastAsia="ru-RU"/>
        </w:rPr>
        <w:t xml:space="preserve">11.11. За неисполнение условия, определенного в п.8.43 настоящего Контракта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t>
      </w:r>
      <w:r>
        <w:rPr>
          <w:spacing w:val="-2"/>
          <w:sz w:val="24"/>
          <w:szCs w:val="24"/>
        </w:rPr>
        <w:t>в объеме 25 процентов от цены Контракта</w:t>
      </w:r>
      <w:r>
        <w:rPr>
          <w:sz w:val="24"/>
          <w:szCs w:val="24"/>
          <w:lang w:eastAsia="ru-RU"/>
        </w:rPr>
        <w:t xml:space="preserve">, </w:t>
      </w:r>
      <w:r>
        <w:rPr>
          <w:sz w:val="28"/>
          <w:szCs w:val="28"/>
        </w:rPr>
        <w:t>Подрядчик выплачивает Заказчику штраф</w:t>
      </w:r>
      <w:r>
        <w:rPr>
          <w:sz w:val="24"/>
          <w:szCs w:val="24"/>
          <w:lang w:eastAsia="ru-RU"/>
        </w:rPr>
        <w:t xml:space="preserve"> в размере 5 процентов объема такого привлечения, установленного контрактом.</w:t>
      </w:r>
    </w:p>
    <w:p w14:paraId="74340562" w14:textId="77777777" w:rsidR="00F344B4" w:rsidRDefault="00000000">
      <w:pPr>
        <w:shd w:val="clear" w:color="auto" w:fill="FFFFFF"/>
        <w:tabs>
          <w:tab w:val="left" w:pos="0"/>
        </w:tabs>
        <w:ind w:left="284" w:firstLine="567"/>
        <w:jc w:val="both"/>
        <w:rPr>
          <w:spacing w:val="-2"/>
          <w:sz w:val="24"/>
          <w:szCs w:val="24"/>
        </w:rPr>
      </w:pPr>
      <w:r>
        <w:rPr>
          <w:rFonts w:eastAsia="Times New Roman"/>
          <w:sz w:val="24"/>
          <w:szCs w:val="24"/>
          <w:lang w:eastAsia="ru-RU"/>
        </w:rPr>
        <w:t>11.12. В случае непредоставления в течение десяти дней информации заказчику о всех привлеченных соисполнителях, субподрядчиках, заключивших договор или договоры с подрядчиком, цена которого или общая цена которых при выполнении работ по строительству (реконструкции), капитальному ремонту, ремонту автомобильных дорог и искусственных дорожных сооружений составляет более чем 10 процентов цены контракта, уплачивать пени в размере одной трехсотой действующей на дату уплаты пени ключевой ставки Центрального банка Российской Федерации от цены договора, заключенного подрядчиком с соисполнителем, субподрядчиком в соответствии с частью 24 статьи 34 Федерального закона о контрактной системе. Пеня подлежит начислению за каждый день просрочки исполнения такого обязательства.</w:t>
      </w:r>
    </w:p>
    <w:p w14:paraId="0ABF83BB" w14:textId="77777777" w:rsidR="00F344B4" w:rsidRDefault="00000000">
      <w:pPr>
        <w:tabs>
          <w:tab w:val="left" w:pos="0"/>
        </w:tabs>
        <w:ind w:left="284" w:firstLine="567"/>
        <w:jc w:val="both"/>
        <w:rPr>
          <w:sz w:val="24"/>
          <w:szCs w:val="24"/>
          <w:lang w:eastAsia="ru-RU"/>
        </w:rPr>
      </w:pPr>
      <w:r>
        <w:rPr>
          <w:sz w:val="24"/>
          <w:szCs w:val="24"/>
          <w:lang w:eastAsia="ru-RU"/>
        </w:rPr>
        <w:t>11.13. Общая сумма начисленных штрафов за неисполнение или ненадлежащее исполнение Подрядчиком обязательств, предусмотренных Контрактом, не может превышать цену Контракта</w:t>
      </w:r>
    </w:p>
    <w:p w14:paraId="702D4B9C" w14:textId="77777777" w:rsidR="00F344B4" w:rsidRDefault="00000000">
      <w:pPr>
        <w:pStyle w:val="2"/>
        <w:tabs>
          <w:tab w:val="left" w:pos="0"/>
        </w:tabs>
        <w:ind w:left="284" w:firstLine="567"/>
        <w:jc w:val="both"/>
        <w:rPr>
          <w:sz w:val="24"/>
          <w:szCs w:val="24"/>
          <w:lang w:eastAsia="ru-RU"/>
        </w:rPr>
      </w:pPr>
      <w:r>
        <w:rPr>
          <w:sz w:val="24"/>
          <w:szCs w:val="24"/>
        </w:rPr>
        <w:t xml:space="preserve">11.14. </w:t>
      </w:r>
      <w:r>
        <w:rPr>
          <w:sz w:val="24"/>
          <w:szCs w:val="24"/>
          <w:lang w:eastAsia="ru-RU"/>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14BAA619" w14:textId="77777777" w:rsidR="00F344B4" w:rsidRDefault="00000000">
      <w:pPr>
        <w:pStyle w:val="2"/>
        <w:tabs>
          <w:tab w:val="left" w:pos="0"/>
        </w:tabs>
        <w:ind w:left="284" w:firstLine="567"/>
        <w:jc w:val="both"/>
        <w:rPr>
          <w:sz w:val="24"/>
          <w:szCs w:val="24"/>
        </w:rPr>
      </w:pPr>
      <w:r>
        <w:rPr>
          <w:sz w:val="24"/>
          <w:szCs w:val="24"/>
          <w:lang w:eastAsia="ru-RU"/>
        </w:rPr>
        <w:t xml:space="preserve">11.15. </w:t>
      </w:r>
      <w:r>
        <w:rPr>
          <w:sz w:val="24"/>
          <w:szCs w:val="24"/>
        </w:rPr>
        <w:t>Уплата неустойки не освобождает стороны от исполнения своих обязательств по контракту.</w:t>
      </w:r>
    </w:p>
    <w:p w14:paraId="5782BB76" w14:textId="77777777" w:rsidR="00F344B4" w:rsidRDefault="00000000">
      <w:pPr>
        <w:tabs>
          <w:tab w:val="left" w:pos="0"/>
        </w:tabs>
        <w:ind w:left="284" w:firstLine="567"/>
        <w:jc w:val="both"/>
        <w:rPr>
          <w:sz w:val="24"/>
          <w:szCs w:val="24"/>
        </w:rPr>
      </w:pPr>
      <w:r>
        <w:rPr>
          <w:sz w:val="24"/>
          <w:szCs w:val="24"/>
        </w:rPr>
        <w:t xml:space="preserve">11.16. </w:t>
      </w:r>
      <w:r>
        <w:rPr>
          <w:sz w:val="24"/>
          <w:szCs w:val="24"/>
          <w:lang w:eastAsia="ru-RU"/>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4D5E886A" w14:textId="77777777" w:rsidR="00F344B4" w:rsidRDefault="00000000">
      <w:pPr>
        <w:tabs>
          <w:tab w:val="left" w:pos="0"/>
        </w:tabs>
        <w:ind w:left="284" w:firstLine="567"/>
        <w:jc w:val="both"/>
        <w:rPr>
          <w:sz w:val="24"/>
          <w:szCs w:val="24"/>
          <w:lang w:eastAsia="ru-RU"/>
        </w:rPr>
      </w:pPr>
      <w:r>
        <w:rPr>
          <w:sz w:val="24"/>
          <w:szCs w:val="24"/>
        </w:rPr>
        <w:t xml:space="preserve">11.17. </w:t>
      </w:r>
      <w:r>
        <w:rPr>
          <w:sz w:val="24"/>
          <w:szCs w:val="24"/>
          <w:lang w:eastAsia="ru-RU"/>
        </w:rPr>
        <w:t>Применение предусмотренных настоящим разделом санкций не лишает Заказчика права на возмещение в полном объеме убытков, возникших в результате неисполнения (не надлежащего исполнения) Подрядчиком своих обязательств.</w:t>
      </w:r>
      <w:r>
        <w:rPr>
          <w:sz w:val="24"/>
          <w:szCs w:val="24"/>
        </w:rPr>
        <w:t xml:space="preserve"> Убытки, возникшие у Заказчика по вине Поставщика в связи с ненадлежащим исполнением Контракта, могут быть взысканы в полной сумме сверх неустойки.</w:t>
      </w:r>
    </w:p>
    <w:p w14:paraId="3EA42F96" w14:textId="77777777" w:rsidR="00F344B4" w:rsidRDefault="00000000">
      <w:pPr>
        <w:tabs>
          <w:tab w:val="left" w:pos="0"/>
        </w:tabs>
        <w:ind w:left="284" w:firstLine="567"/>
        <w:jc w:val="both"/>
        <w:rPr>
          <w:sz w:val="24"/>
          <w:szCs w:val="24"/>
          <w:lang w:eastAsia="ru-RU"/>
        </w:rPr>
      </w:pPr>
      <w:r>
        <w:rPr>
          <w:sz w:val="24"/>
          <w:szCs w:val="24"/>
          <w:lang w:eastAsia="ru-RU"/>
        </w:rPr>
        <w:t>11.18. Подрядчик самостоятельно несет ответственность перед третьими лицами и возмещает убытки за ущерб, связанные с травмами или ущербом, возникшим вследствие выполнения работ по настоящему Контракту (действия или бездействия Подрядчика) или вследствие нарушения имущественных или иных прав, охраняющих интеллектуальную собственность.</w:t>
      </w:r>
    </w:p>
    <w:p w14:paraId="3BC2689B" w14:textId="77777777" w:rsidR="00F344B4" w:rsidRDefault="00000000">
      <w:pPr>
        <w:tabs>
          <w:tab w:val="left" w:pos="0"/>
        </w:tabs>
        <w:ind w:left="284" w:firstLine="567"/>
        <w:jc w:val="both"/>
        <w:rPr>
          <w:sz w:val="24"/>
          <w:szCs w:val="24"/>
          <w:lang w:eastAsia="ru-RU"/>
        </w:rPr>
      </w:pPr>
      <w:r>
        <w:rPr>
          <w:sz w:val="24"/>
          <w:szCs w:val="24"/>
          <w:lang w:eastAsia="ru-RU"/>
        </w:rPr>
        <w:t>11.19. В случае нарушения Подрядчиком обязательств по настоящему Контракту, Заказчик вправе удовлетворить требования за счет обеспечения по настоящему Контракту (независимой  гарантии, денежных средств).</w:t>
      </w:r>
    </w:p>
    <w:p w14:paraId="2C33D75B" w14:textId="77777777" w:rsidR="00F344B4" w:rsidRDefault="00000000">
      <w:pPr>
        <w:tabs>
          <w:tab w:val="left" w:pos="0"/>
        </w:tabs>
        <w:ind w:left="284" w:firstLine="567"/>
        <w:jc w:val="both"/>
        <w:rPr>
          <w:sz w:val="24"/>
          <w:szCs w:val="24"/>
          <w:lang w:eastAsia="ru-RU"/>
        </w:rPr>
      </w:pPr>
      <w:r>
        <w:rPr>
          <w:sz w:val="24"/>
          <w:szCs w:val="24"/>
          <w:lang w:eastAsia="ru-RU"/>
        </w:rPr>
        <w:lastRenderedPageBreak/>
        <w:t>11.20. В случае неисполнения Подрядчиком обязанности по устранению и исправлению недостатков (в том числе по гарантийным обязательствам), Заказчик вправе привлекать для этих целей третьих лиц и взыскать вызванные этим убытки с Подрядчика.</w:t>
      </w:r>
    </w:p>
    <w:p w14:paraId="5BD977C1" w14:textId="77777777" w:rsidR="00F344B4" w:rsidRDefault="00000000">
      <w:pPr>
        <w:tabs>
          <w:tab w:val="left" w:pos="0"/>
        </w:tabs>
        <w:ind w:left="284" w:firstLine="567"/>
        <w:jc w:val="both"/>
        <w:rPr>
          <w:rFonts w:eastAsia="Times New Roman"/>
          <w:sz w:val="24"/>
          <w:szCs w:val="24"/>
          <w:lang w:eastAsia="ru-RU"/>
        </w:rPr>
      </w:pPr>
      <w:r>
        <w:rPr>
          <w:sz w:val="24"/>
          <w:szCs w:val="24"/>
          <w:lang w:eastAsia="ru-RU"/>
        </w:rPr>
        <w:t xml:space="preserve">11.21. </w:t>
      </w:r>
      <w:r>
        <w:rPr>
          <w:rFonts w:eastAsia="Times New Roman"/>
          <w:sz w:val="24"/>
          <w:szCs w:val="24"/>
          <w:lang w:eastAsia="ru-RU"/>
        </w:rPr>
        <w:t>Заказчик вправе удержать суммы неисполненных Подрядчиком требований об уплате неустоек (штрафов, пеней), предъявленных Заказчиком, из суммы, подлежащей оплате Подрядчику.</w:t>
      </w:r>
    </w:p>
    <w:p w14:paraId="40D3FBB5" w14:textId="77777777" w:rsidR="00F344B4" w:rsidRDefault="00000000">
      <w:pPr>
        <w:tabs>
          <w:tab w:val="left" w:pos="0"/>
        </w:tabs>
        <w:ind w:left="284" w:firstLine="567"/>
        <w:jc w:val="both"/>
        <w:rPr>
          <w:rFonts w:eastAsia="Times New Roman"/>
          <w:sz w:val="24"/>
          <w:szCs w:val="24"/>
          <w:lang w:eastAsia="ru-RU"/>
        </w:rPr>
      </w:pPr>
      <w:r>
        <w:rPr>
          <w:rFonts w:eastAsia="Times New Roman"/>
          <w:sz w:val="24"/>
          <w:szCs w:val="24"/>
          <w:lang w:eastAsia="ru-RU"/>
        </w:rPr>
        <w:t xml:space="preserve">11.22. </w:t>
      </w:r>
      <w:r>
        <w:rPr>
          <w:sz w:val="24"/>
          <w:szCs w:val="24"/>
          <w:lang w:eastAsia="ru-RU"/>
        </w:rPr>
        <w:t>В случае обмена документами при применении мер ответственности и совершении иных действий в связи с нарушением подрядчиком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подрядчика и размещаются в единой информационной системе без размещения на официальном сайте.</w:t>
      </w:r>
    </w:p>
    <w:p w14:paraId="1F6C2B5E" w14:textId="77777777" w:rsidR="00F344B4" w:rsidRDefault="00F344B4">
      <w:pPr>
        <w:tabs>
          <w:tab w:val="left" w:pos="0"/>
        </w:tabs>
        <w:jc w:val="both"/>
        <w:rPr>
          <w:rFonts w:eastAsia="Times New Roman"/>
          <w:sz w:val="24"/>
          <w:szCs w:val="24"/>
        </w:rPr>
      </w:pPr>
    </w:p>
    <w:p w14:paraId="13C87C1C" w14:textId="77777777" w:rsidR="00F344B4" w:rsidRDefault="00000000">
      <w:pPr>
        <w:pStyle w:val="1"/>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12. МАТЕРИАЛЫ, ОБОРУДОВАНИЕ И ВЫПОЛНЕНИЕ РАБОТ</w:t>
      </w:r>
    </w:p>
    <w:p w14:paraId="0D4DF22D" w14:textId="77777777" w:rsidR="00F344B4" w:rsidRDefault="00000000">
      <w:pPr>
        <w:shd w:val="clear" w:color="auto" w:fill="FFFFFF"/>
        <w:tabs>
          <w:tab w:val="left" w:pos="0"/>
          <w:tab w:val="left" w:pos="1243"/>
          <w:tab w:val="left" w:leader="underscore" w:pos="3542"/>
        </w:tabs>
        <w:ind w:left="284" w:firstLine="567"/>
        <w:jc w:val="both"/>
        <w:rPr>
          <w:rFonts w:eastAsia="Times New Roman"/>
          <w:sz w:val="24"/>
          <w:szCs w:val="24"/>
          <w:lang w:eastAsia="ru-RU"/>
        </w:rPr>
      </w:pPr>
      <w:r>
        <w:rPr>
          <w:rFonts w:eastAsia="Times New Roman"/>
          <w:sz w:val="24"/>
          <w:szCs w:val="24"/>
          <w:lang w:eastAsia="ru-RU"/>
        </w:rPr>
        <w:t xml:space="preserve">12.1. Подрядчик принимает на себя обязательство обеспечить Объект строительными материалами, изделиями и конструкциями, инженерным (технологическим) оборудованием в соответствии с рабочим проектом, </w:t>
      </w:r>
      <w:r>
        <w:rPr>
          <w:sz w:val="24"/>
          <w:szCs w:val="24"/>
          <w:lang w:eastAsia="ru-RU"/>
        </w:rPr>
        <w:t>со сметным расчетом стоимости работ.</w:t>
      </w:r>
    </w:p>
    <w:p w14:paraId="02505E13" w14:textId="77777777" w:rsidR="00F344B4" w:rsidRDefault="00000000">
      <w:pPr>
        <w:shd w:val="clear" w:color="auto" w:fill="FFFFFF"/>
        <w:tabs>
          <w:tab w:val="left" w:pos="0"/>
          <w:tab w:val="left" w:pos="1243"/>
          <w:tab w:val="left" w:leader="underscore" w:pos="3542"/>
        </w:tabs>
        <w:ind w:left="284" w:firstLine="567"/>
        <w:jc w:val="both"/>
        <w:rPr>
          <w:rFonts w:eastAsia="Times New Roman"/>
          <w:sz w:val="24"/>
          <w:szCs w:val="24"/>
          <w:lang w:eastAsia="ru-RU"/>
        </w:rPr>
      </w:pPr>
      <w:r>
        <w:rPr>
          <w:rFonts w:eastAsia="Times New Roman"/>
          <w:sz w:val="24"/>
          <w:szCs w:val="24"/>
          <w:lang w:eastAsia="ru-RU"/>
        </w:rPr>
        <w:t>12.2. Все используемые при выполнении работ материалы, конструкции, изделия, готовая продукция и оборудование должны иметь соответствующие сертификаты, технические паспорта, результаты испытаний, удостоверяющие их качество. Копии этих сертификатов, технических паспортов и результатов испытаний должны предоставляться Заказчику в составе  исполнительной документации.</w:t>
      </w:r>
    </w:p>
    <w:p w14:paraId="6035BB71" w14:textId="77777777" w:rsidR="00F344B4" w:rsidRDefault="00000000">
      <w:pPr>
        <w:shd w:val="clear" w:color="auto" w:fill="FFFFFF"/>
        <w:tabs>
          <w:tab w:val="left" w:pos="0"/>
          <w:tab w:val="left" w:pos="1243"/>
        </w:tabs>
        <w:ind w:left="284" w:firstLine="567"/>
        <w:jc w:val="both"/>
        <w:rPr>
          <w:rFonts w:eastAsia="Times New Roman"/>
          <w:sz w:val="24"/>
          <w:szCs w:val="24"/>
          <w:lang w:eastAsia="ru-RU"/>
        </w:rPr>
      </w:pPr>
      <w:r>
        <w:rPr>
          <w:rFonts w:eastAsia="Times New Roman"/>
          <w:sz w:val="24"/>
          <w:szCs w:val="24"/>
          <w:lang w:eastAsia="ru-RU"/>
        </w:rPr>
        <w:t>12.3. Подрядчик обязан за свои средства в ходе приемки поступающих на Объект материалов, а также выполненных работ, обеспечить предусмотренные нормативными документами испытания и измерения и представить результаты этих испытаний Заказчику до приемки им выполненных работ.</w:t>
      </w:r>
    </w:p>
    <w:p w14:paraId="0864D545" w14:textId="77777777" w:rsidR="00F344B4" w:rsidRDefault="00000000">
      <w:pPr>
        <w:numPr>
          <w:ilvl w:val="1"/>
          <w:numId w:val="1"/>
        </w:numPr>
        <w:shd w:val="clear" w:color="auto" w:fill="FFFFFF"/>
        <w:tabs>
          <w:tab w:val="left" w:pos="0"/>
          <w:tab w:val="left" w:pos="1243"/>
        </w:tabs>
        <w:ind w:left="284" w:firstLine="567"/>
        <w:jc w:val="both"/>
        <w:rPr>
          <w:rFonts w:eastAsia="Times New Roman"/>
          <w:sz w:val="24"/>
          <w:szCs w:val="24"/>
          <w:lang w:eastAsia="ru-RU"/>
        </w:rPr>
      </w:pPr>
      <w:r>
        <w:rPr>
          <w:rFonts w:eastAsia="Times New Roman"/>
          <w:sz w:val="24"/>
          <w:szCs w:val="24"/>
          <w:lang w:eastAsia="ru-RU"/>
        </w:rPr>
        <w:t>Заказчик, или его уполномоченные представители вправе давать Подрядчику письменное предписание в порядке, предусмотренном в п.2.5 Контракта:</w:t>
      </w:r>
    </w:p>
    <w:p w14:paraId="1F565BCF" w14:textId="77777777" w:rsidR="00F344B4" w:rsidRDefault="00000000">
      <w:pPr>
        <w:shd w:val="clear" w:color="auto" w:fill="FFFFFF"/>
        <w:tabs>
          <w:tab w:val="left" w:pos="0"/>
          <w:tab w:val="left" w:pos="1022"/>
        </w:tabs>
        <w:ind w:left="284" w:firstLine="567"/>
        <w:jc w:val="both"/>
        <w:rPr>
          <w:rFonts w:eastAsia="Times New Roman"/>
          <w:sz w:val="24"/>
          <w:szCs w:val="24"/>
          <w:lang w:eastAsia="ru-RU"/>
        </w:rPr>
      </w:pPr>
      <w:r>
        <w:rPr>
          <w:rFonts w:eastAsia="Times New Roman"/>
          <w:sz w:val="24"/>
          <w:szCs w:val="24"/>
          <w:lang w:eastAsia="ru-RU"/>
        </w:rPr>
        <w:t>а) об удалении с Объекта в установленные сроки материалов, конструкций, изделий и оборудования, не соответствующих условиям Контракта;</w:t>
      </w:r>
    </w:p>
    <w:p w14:paraId="4F0CE053" w14:textId="77777777" w:rsidR="00F344B4" w:rsidRDefault="00000000">
      <w:pPr>
        <w:shd w:val="clear" w:color="auto" w:fill="FFFFFF"/>
        <w:tabs>
          <w:tab w:val="left" w:pos="0"/>
          <w:tab w:val="left" w:pos="1022"/>
        </w:tabs>
        <w:ind w:left="284" w:firstLine="567"/>
        <w:jc w:val="both"/>
        <w:rPr>
          <w:rFonts w:eastAsia="Times New Roman"/>
          <w:sz w:val="24"/>
          <w:szCs w:val="24"/>
          <w:lang w:eastAsia="ru-RU"/>
        </w:rPr>
      </w:pPr>
      <w:r>
        <w:rPr>
          <w:rFonts w:eastAsia="Times New Roman"/>
          <w:sz w:val="24"/>
          <w:szCs w:val="24"/>
          <w:lang w:eastAsia="ru-RU"/>
        </w:rPr>
        <w:t>б) о замене их на новые материалы, конструкции, изделия и оборудование, удовлетворяющее требованиям Контракта;</w:t>
      </w:r>
    </w:p>
    <w:p w14:paraId="3C06BEF9" w14:textId="77777777" w:rsidR="00F344B4" w:rsidRDefault="00000000">
      <w:pPr>
        <w:shd w:val="clear" w:color="auto" w:fill="FFFFFF"/>
        <w:tabs>
          <w:tab w:val="left" w:pos="0"/>
          <w:tab w:val="left" w:pos="1243"/>
        </w:tabs>
        <w:ind w:left="284" w:firstLine="567"/>
        <w:jc w:val="both"/>
        <w:rPr>
          <w:rFonts w:eastAsia="Times New Roman"/>
          <w:sz w:val="24"/>
          <w:szCs w:val="24"/>
          <w:lang w:eastAsia="ru-RU"/>
        </w:rPr>
      </w:pPr>
      <w:r>
        <w:rPr>
          <w:rFonts w:eastAsia="Times New Roman"/>
          <w:sz w:val="24"/>
          <w:szCs w:val="24"/>
          <w:lang w:eastAsia="ru-RU"/>
        </w:rPr>
        <w:t>12.5.</w:t>
      </w:r>
      <w:r>
        <w:rPr>
          <w:rFonts w:eastAsia="Times New Roman"/>
          <w:sz w:val="24"/>
          <w:szCs w:val="24"/>
          <w:lang w:eastAsia="ru-RU"/>
        </w:rPr>
        <w:tab/>
        <w:t xml:space="preserve">Заказчик, представители Заказчика вправе давать предписание о приостановлении Подрядчиком работ до установленного им срока, в порядке, предусмотренном в п.2.5. Контракта, в следующих случаях: </w:t>
      </w:r>
    </w:p>
    <w:p w14:paraId="69D922BB" w14:textId="77777777" w:rsidR="00F344B4" w:rsidRDefault="00000000">
      <w:pPr>
        <w:shd w:val="clear" w:color="auto" w:fill="FFFFFF"/>
        <w:tabs>
          <w:tab w:val="left" w:pos="0"/>
          <w:tab w:val="left" w:pos="1368"/>
        </w:tabs>
        <w:ind w:left="284" w:firstLine="567"/>
        <w:jc w:val="both"/>
        <w:rPr>
          <w:rFonts w:eastAsia="Times New Roman"/>
          <w:sz w:val="24"/>
          <w:szCs w:val="24"/>
          <w:lang w:eastAsia="ru-RU"/>
        </w:rPr>
      </w:pPr>
      <w:r>
        <w:rPr>
          <w:rFonts w:eastAsia="Times New Roman"/>
          <w:sz w:val="24"/>
          <w:szCs w:val="24"/>
          <w:lang w:eastAsia="ru-RU"/>
        </w:rPr>
        <w:t>а) при выполнении работ не соблюдаются требования обеспечения норм экологической безопасности, безопасности дорожного движения и других норм.</w:t>
      </w:r>
    </w:p>
    <w:p w14:paraId="4A165CB0" w14:textId="77777777" w:rsidR="00F344B4" w:rsidRDefault="00000000">
      <w:pPr>
        <w:shd w:val="clear" w:color="auto" w:fill="FFFFFF"/>
        <w:tabs>
          <w:tab w:val="left" w:pos="0"/>
          <w:tab w:val="left" w:pos="1147"/>
        </w:tabs>
        <w:ind w:left="284" w:firstLine="567"/>
        <w:jc w:val="both"/>
        <w:rPr>
          <w:rFonts w:eastAsia="Times New Roman"/>
          <w:sz w:val="24"/>
          <w:szCs w:val="24"/>
          <w:lang w:eastAsia="ru-RU"/>
        </w:rPr>
      </w:pPr>
      <w:r>
        <w:rPr>
          <w:rFonts w:eastAsia="Times New Roman"/>
          <w:sz w:val="24"/>
          <w:szCs w:val="24"/>
          <w:lang w:eastAsia="ru-RU"/>
        </w:rPr>
        <w:t>б) дальнейшее выполнение работ может привести к снижению качества и эксплуатационной надежности из-за нарушения Подрядчиком технологии производства или применения некачественных материалов, конструкций и оборудования.</w:t>
      </w:r>
    </w:p>
    <w:p w14:paraId="56EEB656"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Все издержки, вызванные приостановлением работ по указанным выше причинам, несет Подрядчик, при этом сроки приостановления работ в этом случае не могут служить основанием для продления срока завершения работ по Контракту.</w:t>
      </w:r>
    </w:p>
    <w:p w14:paraId="1ED5D863"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12.6. В случае если произведенные по инициативе Заказчика испытания и измерения выявили нарушения, допущенные Подрядчиком при исполнении Контракта, Заказчик вправе взыскать с него понесенные расходы на выполнение этих испытаний и измерений, в порядке, установленном действующим законодательством Российской Федерации.</w:t>
      </w:r>
    </w:p>
    <w:p w14:paraId="0CDB0AF6" w14:textId="77777777" w:rsidR="00F344B4" w:rsidRDefault="00F344B4">
      <w:pPr>
        <w:shd w:val="clear" w:color="auto" w:fill="FFFFFF"/>
        <w:tabs>
          <w:tab w:val="left" w:pos="0"/>
        </w:tabs>
        <w:ind w:left="284" w:firstLine="567"/>
        <w:jc w:val="both"/>
        <w:rPr>
          <w:rFonts w:eastAsia="Times New Roman"/>
          <w:sz w:val="24"/>
          <w:szCs w:val="24"/>
          <w:lang w:eastAsia="ru-RU"/>
        </w:rPr>
      </w:pPr>
    </w:p>
    <w:p w14:paraId="4A402D4C" w14:textId="77777777" w:rsidR="00F344B4" w:rsidRDefault="00F344B4">
      <w:pPr>
        <w:shd w:val="clear" w:color="auto" w:fill="FFFFFF"/>
        <w:tabs>
          <w:tab w:val="left" w:pos="0"/>
        </w:tabs>
        <w:jc w:val="both"/>
        <w:rPr>
          <w:rFonts w:eastAsia="Times New Roman"/>
          <w:sz w:val="24"/>
          <w:szCs w:val="24"/>
          <w:lang w:eastAsia="ru-RU"/>
        </w:rPr>
      </w:pPr>
    </w:p>
    <w:p w14:paraId="1B16A3B7" w14:textId="77777777" w:rsidR="00F344B4" w:rsidRDefault="00000000">
      <w:pPr>
        <w:pStyle w:val="1"/>
        <w:shd w:val="clear" w:color="auto" w:fill="FFFFFF"/>
        <w:tabs>
          <w:tab w:val="left" w:pos="0"/>
        </w:tabs>
        <w:ind w:left="284" w:firstLine="567"/>
        <w:jc w:val="center"/>
        <w:rPr>
          <w:rFonts w:eastAsia="Times New Roman"/>
          <w:b/>
          <w:sz w:val="24"/>
          <w:szCs w:val="24"/>
          <w:lang w:eastAsia="ru-RU"/>
        </w:rPr>
      </w:pPr>
      <w:r>
        <w:rPr>
          <w:rFonts w:eastAsia="Times New Roman"/>
          <w:b/>
          <w:sz w:val="24"/>
          <w:szCs w:val="24"/>
          <w:lang w:eastAsia="ru-RU"/>
        </w:rPr>
        <w:t>13. СТРОИТЕЛЬНАЯ ПЛОЩАДКА</w:t>
      </w:r>
    </w:p>
    <w:p w14:paraId="4E93548F" w14:textId="77777777" w:rsidR="00F344B4"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 xml:space="preserve">13.1. Подрядчик должен содержать за свой счет освещение, охрану, ограждения, временные и инженерные коммуникации, связанные с выполнением работ на Объекте, обеспечивать установку ограждений, знаков и указателей в местах пересечений с существующими транспортными коммуникациями, не допускать за исключением </w:t>
      </w:r>
      <w:r>
        <w:rPr>
          <w:rFonts w:eastAsia="Times New Roman"/>
          <w:sz w:val="24"/>
          <w:szCs w:val="24"/>
          <w:lang w:eastAsia="ru-RU"/>
        </w:rPr>
        <w:lastRenderedPageBreak/>
        <w:t>согласованных случаев перерывов движения по ним, производить уборку строительной площадки и прилегающей к ней территории.</w:t>
      </w:r>
    </w:p>
    <w:p w14:paraId="051FCAD1" w14:textId="77777777" w:rsidR="00F344B4" w:rsidRDefault="00000000">
      <w:pPr>
        <w:pStyle w:val="2"/>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13.2. На весь период выполнения работ Подрядчик несет ответственность за сохранность Объекта и обеспечивает его содержание.</w:t>
      </w:r>
    </w:p>
    <w:p w14:paraId="2FB477BD" w14:textId="77777777" w:rsidR="00F344B4"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В случае нанесения ущерба Объекту в период выполнения работ Подрядчик обязан произвести его ремонт за свой счет.</w:t>
      </w:r>
    </w:p>
    <w:p w14:paraId="39624FE6" w14:textId="77777777" w:rsidR="00F344B4"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13.3. Подрядчик обязуется до проведения итоговой проверки Объекта вывезти за пределы строительной площадки, принадлежащие ему строительные машины, оборудование, инвентарь, инструменты, строительные материалы, и другое имущество, а также очистить объект и строительную площадку от строительного мусора.</w:t>
      </w:r>
    </w:p>
    <w:p w14:paraId="0B9FF3EA" w14:textId="77777777" w:rsidR="00F344B4" w:rsidRDefault="00F344B4">
      <w:pPr>
        <w:shd w:val="clear" w:color="auto" w:fill="FFFFFF"/>
        <w:tabs>
          <w:tab w:val="left" w:pos="0"/>
          <w:tab w:val="left" w:pos="1325"/>
        </w:tabs>
        <w:ind w:left="284" w:firstLine="567"/>
        <w:jc w:val="both"/>
        <w:rPr>
          <w:rFonts w:eastAsia="Times New Roman"/>
          <w:sz w:val="24"/>
          <w:szCs w:val="24"/>
          <w:lang w:eastAsia="ru-RU"/>
        </w:rPr>
      </w:pPr>
    </w:p>
    <w:p w14:paraId="125D04D1" w14:textId="77777777" w:rsidR="00F344B4" w:rsidRDefault="00000000">
      <w:pPr>
        <w:pStyle w:val="1"/>
        <w:shd w:val="clear" w:color="auto" w:fill="FFFFFF"/>
        <w:tabs>
          <w:tab w:val="left" w:pos="0"/>
        </w:tabs>
        <w:ind w:left="284" w:firstLine="567"/>
        <w:jc w:val="center"/>
        <w:rPr>
          <w:rFonts w:eastAsia="Times New Roman"/>
          <w:b/>
          <w:sz w:val="24"/>
          <w:szCs w:val="24"/>
          <w:lang w:eastAsia="ru-RU"/>
        </w:rPr>
      </w:pPr>
      <w:r>
        <w:rPr>
          <w:rFonts w:eastAsia="Times New Roman"/>
          <w:b/>
          <w:sz w:val="24"/>
          <w:szCs w:val="24"/>
          <w:lang w:eastAsia="ru-RU"/>
        </w:rPr>
        <w:t>14. СКРЫТЫЕ СТРОИТЕЛЬНЫЕ РАБОТЫ</w:t>
      </w:r>
    </w:p>
    <w:p w14:paraId="158E913B" w14:textId="77777777" w:rsidR="00F344B4" w:rsidRDefault="00000000">
      <w:pPr>
        <w:shd w:val="clear" w:color="auto" w:fill="FFFFFF"/>
        <w:tabs>
          <w:tab w:val="left" w:pos="0"/>
          <w:tab w:val="left" w:pos="1392"/>
        </w:tabs>
        <w:ind w:left="284" w:firstLine="567"/>
        <w:jc w:val="both"/>
        <w:rPr>
          <w:rFonts w:eastAsia="Times New Roman"/>
          <w:sz w:val="24"/>
          <w:szCs w:val="24"/>
          <w:lang w:eastAsia="ru-RU"/>
        </w:rPr>
      </w:pPr>
      <w:r>
        <w:rPr>
          <w:rFonts w:eastAsia="Times New Roman"/>
          <w:sz w:val="24"/>
          <w:szCs w:val="24"/>
          <w:lang w:eastAsia="ru-RU"/>
        </w:rPr>
        <w:t>14.1. Скрытые работы должны приниматься представителем Заказчика в соответствии с действующими нормативными и руководящими документами. Подрядчик приступает к выполнению последующих работ только после приемки (освидетельствования) скрытых работ и составления актов. Подрядчик в письменном виде не менее чем за сутки до проведения промежуточной приемки выполненных скрытых работ, уведомляет Заказчика</w:t>
      </w:r>
      <w:r>
        <w:rPr>
          <w:rFonts w:eastAsia="Times New Roman"/>
          <w:b/>
          <w:sz w:val="24"/>
          <w:szCs w:val="24"/>
          <w:lang w:eastAsia="ru-RU"/>
        </w:rPr>
        <w:t xml:space="preserve"> </w:t>
      </w:r>
      <w:r>
        <w:rPr>
          <w:rFonts w:eastAsia="Times New Roman"/>
          <w:sz w:val="24"/>
          <w:szCs w:val="24"/>
          <w:lang w:eastAsia="ru-RU"/>
        </w:rPr>
        <w:t>о необходимости проведения приемки.</w:t>
      </w:r>
    </w:p>
    <w:p w14:paraId="19664CF8" w14:textId="77777777" w:rsidR="00F344B4" w:rsidRDefault="00000000">
      <w:pPr>
        <w:shd w:val="clear" w:color="auto" w:fill="FFFFFF"/>
        <w:tabs>
          <w:tab w:val="left" w:pos="0"/>
          <w:tab w:val="left" w:pos="1392"/>
        </w:tabs>
        <w:ind w:left="284" w:firstLine="567"/>
        <w:jc w:val="both"/>
        <w:rPr>
          <w:rFonts w:eastAsia="Times New Roman"/>
          <w:sz w:val="24"/>
          <w:szCs w:val="24"/>
          <w:lang w:eastAsia="ru-RU"/>
        </w:rPr>
      </w:pPr>
      <w:r>
        <w:rPr>
          <w:rFonts w:eastAsia="Times New Roman"/>
          <w:sz w:val="24"/>
          <w:szCs w:val="24"/>
          <w:lang w:eastAsia="ru-RU"/>
        </w:rPr>
        <w:t>14.2. В случае если Заказчиком, представителем Заказчика внесены, в общий журнал производства работ замечания по выполненным скрытым работам, то выполнение последующих работ на этом участке Подрядчиком без письменного разрешения Заказчика не допускается.</w:t>
      </w:r>
    </w:p>
    <w:p w14:paraId="04A372FB" w14:textId="77777777" w:rsidR="00F344B4" w:rsidRDefault="00000000">
      <w:pPr>
        <w:shd w:val="clear" w:color="auto" w:fill="FFFFFF"/>
        <w:tabs>
          <w:tab w:val="left" w:pos="0"/>
          <w:tab w:val="left" w:pos="1392"/>
        </w:tabs>
        <w:ind w:left="284" w:firstLine="567"/>
        <w:jc w:val="both"/>
        <w:rPr>
          <w:rFonts w:eastAsia="Times New Roman"/>
          <w:sz w:val="24"/>
          <w:szCs w:val="24"/>
          <w:lang w:eastAsia="ru-RU"/>
        </w:rPr>
      </w:pPr>
      <w:r>
        <w:rPr>
          <w:rFonts w:eastAsia="Times New Roman"/>
          <w:sz w:val="24"/>
          <w:szCs w:val="24"/>
          <w:lang w:eastAsia="ru-RU"/>
        </w:rPr>
        <w:t>В случае освидетельствования скрытых работ без участия Заказчика (его представителя) и отсутствии доказательств, подтверждающих надлежащее уведомление Заказчика (его представителя) о дате, месте и времени проведения освидетельствования скрытых работ, Подрядчик по требованию Заказчика (его представителя) обязан за свой счёт вскрыть любую часть скрытых работ, а затем за свой счёт восстановить вскрытую часть работ. Обеспечить безопасный доступ Заказчику или его представителю к конструкциям подлежащим освидетельствованию (скрытые работы, освидетельствование ответственных конструкций или приемке).</w:t>
      </w:r>
    </w:p>
    <w:p w14:paraId="0D7EB318"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14.3. Приемку скрытых работ после проверки правильности их выполнения в натуре и ознакомления с исполнительной производственно-технической документацией следует оформлять соответственно актом.</w:t>
      </w:r>
    </w:p>
    <w:p w14:paraId="50A96421"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При производстве скрытых работ Подрядчик обязан выполнять фотофиксацию. Материалы фотофиксации, являющиеся приложением к актам скрытых работ (реквизиты которых указываются в названии электронного файла), должны направляться  Заказчику в электронном виде не позднее 1 дня с момента проведения скрытых работ. </w:t>
      </w:r>
    </w:p>
    <w:p w14:paraId="0D73199D"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t>14.4. Акты приемки скрытых работ составляются в двух экземплярах - по одному для каждой из Сторон, в том числе на электронном носителе в формате PDF.</w:t>
      </w:r>
    </w:p>
    <w:p w14:paraId="13AA446D"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14.5. Каждому акту приемки скрытых работ присваивается номер. Сведения об актах приемки скрытых работ заносятся в общий журнал производства работ.</w:t>
      </w:r>
    </w:p>
    <w:p w14:paraId="060FB968" w14:textId="77777777" w:rsidR="00F344B4" w:rsidRDefault="00F344B4">
      <w:pPr>
        <w:shd w:val="clear" w:color="auto" w:fill="FFFFFF"/>
        <w:tabs>
          <w:tab w:val="left" w:pos="0"/>
        </w:tabs>
        <w:ind w:left="284" w:firstLine="567"/>
        <w:jc w:val="center"/>
        <w:rPr>
          <w:rFonts w:eastAsia="Times New Roman"/>
          <w:sz w:val="24"/>
          <w:szCs w:val="24"/>
          <w:lang w:eastAsia="ru-RU"/>
        </w:rPr>
      </w:pPr>
    </w:p>
    <w:p w14:paraId="244879EA" w14:textId="77777777" w:rsidR="00F344B4" w:rsidRDefault="00000000">
      <w:pPr>
        <w:pStyle w:val="1"/>
        <w:shd w:val="clear" w:color="auto" w:fill="FFFFFF"/>
        <w:tabs>
          <w:tab w:val="left" w:pos="0"/>
        </w:tabs>
        <w:ind w:left="284" w:firstLine="567"/>
        <w:jc w:val="center"/>
        <w:rPr>
          <w:rFonts w:eastAsia="Times New Roman"/>
          <w:b/>
          <w:bCs/>
          <w:sz w:val="24"/>
          <w:szCs w:val="24"/>
          <w:lang w:eastAsia="ru-RU"/>
        </w:rPr>
      </w:pPr>
      <w:r>
        <w:rPr>
          <w:rFonts w:eastAsia="Times New Roman"/>
          <w:b/>
          <w:sz w:val="24"/>
          <w:szCs w:val="24"/>
          <w:lang w:eastAsia="ru-RU"/>
        </w:rPr>
        <w:t>15.</w:t>
      </w:r>
      <w:r>
        <w:rPr>
          <w:rFonts w:eastAsia="Times New Roman"/>
          <w:sz w:val="24"/>
          <w:szCs w:val="24"/>
          <w:lang w:eastAsia="ru-RU"/>
        </w:rPr>
        <w:t xml:space="preserve"> </w:t>
      </w:r>
      <w:r>
        <w:rPr>
          <w:rFonts w:eastAsia="Times New Roman"/>
          <w:b/>
          <w:bCs/>
          <w:sz w:val="24"/>
          <w:szCs w:val="24"/>
          <w:lang w:eastAsia="ru-RU"/>
        </w:rPr>
        <w:t>РАСПРЕДЕЛЕНИЕ РИСКОВ</w:t>
      </w:r>
    </w:p>
    <w:p w14:paraId="0B79C327"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15.1. До передачи Объекта Заказчику риск случайной гибели или повреждения результата выполненных работ несёт Подрядчик.</w:t>
      </w:r>
    </w:p>
    <w:p w14:paraId="59406B09"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15.2. Риск случайной гибели или повреждения материалов, оборудования или иного, используемого для исполнения Контракта имущества, переданного Заказчиком Подрядчику, несёт Подрядчик.</w:t>
      </w:r>
    </w:p>
    <w:p w14:paraId="17571722" w14:textId="77777777" w:rsidR="00F344B4" w:rsidRDefault="00000000">
      <w:pPr>
        <w:pStyle w:val="2"/>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15.3. Подрядчик несет ответственность за безопасность движения автотранспорта и пешеходов, в зоне производства работ до приемки объекта в эксплуатацию.</w:t>
      </w:r>
    </w:p>
    <w:p w14:paraId="031F252F" w14:textId="77777777" w:rsidR="00F344B4" w:rsidRDefault="00F344B4">
      <w:pPr>
        <w:shd w:val="clear" w:color="auto" w:fill="FFFFFF"/>
        <w:tabs>
          <w:tab w:val="left" w:pos="0"/>
          <w:tab w:val="left" w:pos="1258"/>
        </w:tabs>
        <w:ind w:left="284" w:firstLine="567"/>
        <w:jc w:val="center"/>
        <w:rPr>
          <w:rFonts w:eastAsia="Times New Roman"/>
          <w:b/>
          <w:bCs/>
          <w:sz w:val="24"/>
          <w:szCs w:val="24"/>
          <w:lang w:eastAsia="ru-RU"/>
        </w:rPr>
      </w:pPr>
    </w:p>
    <w:p w14:paraId="5CE22788" w14:textId="77777777" w:rsidR="00F344B4" w:rsidRDefault="00000000">
      <w:pPr>
        <w:pStyle w:val="1"/>
        <w:shd w:val="clear" w:color="auto" w:fill="FFFFFF"/>
        <w:tabs>
          <w:tab w:val="left" w:pos="0"/>
          <w:tab w:val="left" w:pos="1258"/>
        </w:tabs>
        <w:ind w:left="284" w:firstLine="567"/>
        <w:jc w:val="center"/>
        <w:rPr>
          <w:rFonts w:eastAsia="Times New Roman"/>
          <w:b/>
          <w:bCs/>
          <w:sz w:val="24"/>
          <w:szCs w:val="24"/>
          <w:lang w:eastAsia="ru-RU"/>
        </w:rPr>
      </w:pPr>
      <w:r>
        <w:rPr>
          <w:rFonts w:eastAsia="Times New Roman"/>
          <w:b/>
          <w:bCs/>
          <w:sz w:val="24"/>
          <w:szCs w:val="24"/>
          <w:lang w:eastAsia="ru-RU"/>
        </w:rPr>
        <w:t>16. ОБСТОЯТЕЛЬСТВА НЕПРЕОДОЛИМОЙ СИЛЫ</w:t>
      </w:r>
    </w:p>
    <w:p w14:paraId="6B1373BB"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 xml:space="preserve">16.1. Любая из Сторон освобождается от ответственности за частичное или полное неисполнение/ненадлежащее исполнение своих обязательств по Контракту, если оно явилось следствием обстоятельств непреодолимой силы, возникших после заключения Контракта в </w:t>
      </w:r>
      <w:r>
        <w:rPr>
          <w:rFonts w:eastAsia="Times New Roman"/>
          <w:sz w:val="24"/>
          <w:szCs w:val="24"/>
          <w:lang w:eastAsia="ru-RU"/>
        </w:rPr>
        <w:lastRenderedPageBreak/>
        <w:t xml:space="preserve">результате событий чрезвычайного характера, которые Стороны не могли ни предвидеть, ни предотвратить разумными мерами. К обстоятельствам непреодолимой силы Стороны Контракта отнесли следующие обстоятельства: явления стихийного характера (землетрясение, наводнение, удар молнии, оползень, ураган); эпидемии; блокада; пожары, техногенные катастрофы, произошедшие не по вине Сторон; нормативные и ненормативные акты органов государственной власти, в том числе контрольно-надзорных, а также их действия или бездействие, препятствующие выполнению Сторонами условий Контракта; забастовки, организованные в установленном законом порядке; восстание; гражданские беспорядки; военные действия любого характера, террористические акты и другие обстоятельства, которые выходят за рамки разумного контроля Сторон и делают невозможным надлежащее исполнение обязательств по Контракту. </w:t>
      </w:r>
    </w:p>
    <w:p w14:paraId="644BD048"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16.2. Если в результате обстоятельств непреодолимой силы Объекту ремонта был нанесен значительный, по мнению одной из Сторон, ущерб, то эта Сторона в установленном законом порядке обязана уведомить об этом другую в 2-хдневный срок. Далее Стороны обязаны обсудить целесообразность дальнейшего продолжения ремонта, видов работ без изменения даты окончания работ, которое с момента его подписания становится неотъемлемой частью настоящего Контракта, либо инициировать процедуру расторжения Контракта.</w:t>
      </w:r>
    </w:p>
    <w:p w14:paraId="4B824408" w14:textId="77777777" w:rsidR="00F344B4" w:rsidRDefault="00000000">
      <w:pPr>
        <w:pStyle w:val="2"/>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16.3. Решение о частичном или полном неисполнении обязательств в силу обстоятельств непреодолимой силы оформляется двухсторонним соглашением.</w:t>
      </w:r>
    </w:p>
    <w:p w14:paraId="5F78B3A2"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16.4. Если Стороны не могут в течение 5 календарных дней согласовать решение о частичном или полном неисполнении настоящего Контракта по указанным обстоятельствам, вопрос разрешается в порядке, установленном действующим законодательством.</w:t>
      </w:r>
    </w:p>
    <w:p w14:paraId="349027B1"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При этом по взаимному согласию Стороны установили, что изменение (сокращение)</w:t>
      </w:r>
      <w:r>
        <w:rPr>
          <w:spacing w:val="-2"/>
          <w:sz w:val="24"/>
          <w:szCs w:val="24"/>
        </w:rPr>
        <w:t xml:space="preserve"> объемов бюджетных ассигнований</w:t>
      </w:r>
      <w:r>
        <w:rPr>
          <w:rFonts w:eastAsia="Times New Roman"/>
          <w:sz w:val="24"/>
          <w:szCs w:val="24"/>
          <w:lang w:eastAsia="ru-RU"/>
        </w:rPr>
        <w:t>,  либо несвоевременное их доведение до Заказчика являются обстоятельствами непреодолимой силы, безусловно подтверждающими  отсутствие вины Заказчика в части обязательств по оплате стоимости работ в установленном настоящим Контрактом порядке и сроки, а также исполнения других денежных обязательств по Контракту, что освобождает его от предусмотренной настоящим Контрактом и/или законом ответственности.</w:t>
      </w:r>
    </w:p>
    <w:p w14:paraId="194F82FA"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16.5. При наступлении обстоятельств, указанных в пункте 16.1 настоящего Контракта, заинтересованная Сторона должна без промедления, но не позднее двух дней с даты их наступления известить о них в письменном виде другую Сторону. К извещению, содержащему данные о характере возникших обстоятельств должны быть приложены письменные официальные документы, удостоверяющие наличие этих обстоятельств и, по возможности, дающие оценку их влияния на возможность исполнения заинтересованной Стороной своих обязательств по Контракту.</w:t>
      </w:r>
    </w:p>
    <w:p w14:paraId="1A6063D9"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16.6. Документ, выданный Торгово-промышленной палатой/уполномоченным государственным органом, является достаточным подтверждением наличия и продолжительности действия обстоятельств непреодолимой силы.</w:t>
      </w:r>
    </w:p>
    <w:p w14:paraId="7EE34A0E"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16.7. Если Сторона не направит или несвоевременно направит извещение, предусмотренное в пункте 16.2 настоящего Контракта, то она не вправе ссылаться на обстоятельства непреодолимой силы как на основание для освобождения ее от ответственности за нарушение контрактных обязательств и обязана возместить другой Стороне понесенные этой Стороной убытки.</w:t>
      </w:r>
    </w:p>
    <w:p w14:paraId="709CED33"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16.8. Если в результате обстоятельств непреодолимой силы объекту ремонта был нанесен значительный, по мнению одной из Сторон, ущерб, или обстоятельства непреодолимой силы, перечисленные в пункте 16.1 настоящего Контракта и их последствия продолжают действовать более 5 календарных дней, то Стороны обязаны обсудить целесообразность дальнейшего продолжения выполнения работ по Контракту.  </w:t>
      </w:r>
    </w:p>
    <w:p w14:paraId="4F44AFF1" w14:textId="77777777" w:rsidR="00F344B4" w:rsidRDefault="00F344B4">
      <w:pPr>
        <w:shd w:val="clear" w:color="auto" w:fill="FFFFFF"/>
        <w:tabs>
          <w:tab w:val="left" w:pos="0"/>
        </w:tabs>
        <w:ind w:left="284" w:firstLine="567"/>
        <w:jc w:val="both"/>
        <w:rPr>
          <w:rFonts w:eastAsia="Times New Roman"/>
          <w:sz w:val="24"/>
          <w:szCs w:val="24"/>
          <w:lang w:eastAsia="ru-RU"/>
        </w:rPr>
      </w:pPr>
    </w:p>
    <w:p w14:paraId="191E987B" w14:textId="77777777" w:rsidR="00F344B4" w:rsidRDefault="00000000">
      <w:pPr>
        <w:pStyle w:val="1"/>
        <w:shd w:val="clear" w:color="auto" w:fill="FFFFFF"/>
        <w:tabs>
          <w:tab w:val="left" w:pos="0"/>
        </w:tabs>
        <w:ind w:left="284" w:firstLine="567"/>
        <w:jc w:val="center"/>
        <w:rPr>
          <w:rFonts w:eastAsia="Times New Roman"/>
          <w:b/>
          <w:sz w:val="24"/>
          <w:szCs w:val="24"/>
          <w:lang w:eastAsia="ru-RU"/>
        </w:rPr>
      </w:pPr>
      <w:r>
        <w:rPr>
          <w:rFonts w:eastAsia="Times New Roman"/>
          <w:b/>
          <w:sz w:val="24"/>
          <w:szCs w:val="24"/>
          <w:lang w:eastAsia="ru-RU"/>
        </w:rPr>
        <w:t>17.</w:t>
      </w:r>
      <w:r>
        <w:rPr>
          <w:rFonts w:eastAsia="Times New Roman"/>
          <w:sz w:val="24"/>
          <w:szCs w:val="24"/>
          <w:lang w:eastAsia="ru-RU"/>
        </w:rPr>
        <w:t xml:space="preserve"> </w:t>
      </w:r>
      <w:r>
        <w:rPr>
          <w:rFonts w:eastAsia="Times New Roman"/>
          <w:b/>
          <w:sz w:val="24"/>
          <w:szCs w:val="24"/>
          <w:lang w:eastAsia="ru-RU"/>
        </w:rPr>
        <w:t>ПРИОСТАНОВКА РАБОТ</w:t>
      </w:r>
    </w:p>
    <w:p w14:paraId="45CC57B0" w14:textId="77777777" w:rsidR="00F344B4" w:rsidRDefault="00F344B4">
      <w:pPr>
        <w:shd w:val="clear" w:color="auto" w:fill="FFFFFF"/>
        <w:tabs>
          <w:tab w:val="left" w:pos="0"/>
        </w:tabs>
        <w:ind w:left="284" w:firstLine="567"/>
        <w:jc w:val="center"/>
        <w:rPr>
          <w:rFonts w:eastAsia="Times New Roman"/>
          <w:b/>
          <w:sz w:val="24"/>
          <w:szCs w:val="24"/>
          <w:lang w:eastAsia="ru-RU"/>
        </w:rPr>
      </w:pPr>
    </w:p>
    <w:p w14:paraId="4B4CCCD5" w14:textId="77777777" w:rsidR="00F344B4" w:rsidRDefault="00000000">
      <w:pPr>
        <w:ind w:left="284" w:firstLine="709"/>
        <w:jc w:val="both"/>
        <w:rPr>
          <w:bCs/>
          <w:sz w:val="24"/>
          <w:szCs w:val="24"/>
          <w:lang w:eastAsia="ru-RU"/>
        </w:rPr>
      </w:pPr>
      <w:r>
        <w:rPr>
          <w:bCs/>
          <w:sz w:val="24"/>
          <w:szCs w:val="24"/>
          <w:lang w:eastAsia="ru-RU"/>
        </w:rPr>
        <w:t xml:space="preserve">17.1. Заказчик вправе в любое время потребовать от подрядчика приостановить выполнение работ с указанием даты и причины такой приостановки при наличии </w:t>
      </w:r>
      <w:r>
        <w:rPr>
          <w:bCs/>
          <w:sz w:val="24"/>
          <w:szCs w:val="24"/>
          <w:lang w:eastAsia="ru-RU"/>
        </w:rPr>
        <w:lastRenderedPageBreak/>
        <w:t>объективных обстоятельств, которые грозят годности результатов работ, и (или) в случае невозможности осуществления дальнейшего финансирования работ по не зависящим от заказчика причинам.</w:t>
      </w:r>
    </w:p>
    <w:p w14:paraId="5C5AF5AC" w14:textId="77777777" w:rsidR="00F344B4" w:rsidRDefault="00000000">
      <w:pPr>
        <w:pStyle w:val="1"/>
        <w:ind w:left="284" w:firstLine="709"/>
        <w:jc w:val="both"/>
        <w:rPr>
          <w:bCs/>
          <w:sz w:val="24"/>
          <w:szCs w:val="24"/>
          <w:lang w:eastAsia="ru-RU"/>
        </w:rPr>
      </w:pPr>
      <w:r>
        <w:rPr>
          <w:bCs/>
          <w:sz w:val="24"/>
          <w:szCs w:val="24"/>
          <w:lang w:eastAsia="ru-RU"/>
        </w:rPr>
        <w:t>17.2 Заказчик обязан оплатить подрядчику в полном объеме выполненные до момента приостановки работы.</w:t>
      </w:r>
    </w:p>
    <w:p w14:paraId="288FAFB6" w14:textId="77777777" w:rsidR="00F344B4" w:rsidRDefault="00000000">
      <w:pPr>
        <w:ind w:left="284" w:firstLine="709"/>
        <w:jc w:val="both"/>
        <w:rPr>
          <w:bCs/>
          <w:sz w:val="24"/>
          <w:szCs w:val="24"/>
          <w:lang w:eastAsia="ru-RU"/>
        </w:rPr>
      </w:pPr>
      <w:r>
        <w:rPr>
          <w:bCs/>
          <w:sz w:val="24"/>
          <w:szCs w:val="24"/>
          <w:lang w:eastAsia="ru-RU"/>
        </w:rPr>
        <w:t>17.3 О необходимости возобновления работ заказчик направляет подрядчику уведомление о возобновлении работ на объекте. Подрядчик должен возобновить работы в сроки, установленные заказчиком в указанном уведомлении.</w:t>
      </w:r>
    </w:p>
    <w:p w14:paraId="2B54A5FF" w14:textId="77777777" w:rsidR="00F344B4" w:rsidRDefault="00000000">
      <w:pPr>
        <w:pStyle w:val="1"/>
        <w:ind w:left="284" w:firstLine="709"/>
        <w:jc w:val="both"/>
        <w:rPr>
          <w:bCs/>
          <w:sz w:val="24"/>
          <w:szCs w:val="24"/>
          <w:lang w:eastAsia="ru-RU"/>
        </w:rPr>
      </w:pPr>
      <w:r>
        <w:rPr>
          <w:bCs/>
          <w:sz w:val="24"/>
          <w:szCs w:val="24"/>
          <w:lang w:eastAsia="ru-RU"/>
        </w:rPr>
        <w:t>17.4 Подрядчик обязан немедленно предупредить заказчика и до получения от него указаний приостановить работы при обнаружении:</w:t>
      </w:r>
    </w:p>
    <w:p w14:paraId="6970E90C" w14:textId="77777777" w:rsidR="00F344B4" w:rsidRDefault="00000000">
      <w:pPr>
        <w:ind w:left="284" w:firstLine="709"/>
        <w:jc w:val="both"/>
        <w:rPr>
          <w:bCs/>
          <w:sz w:val="24"/>
          <w:szCs w:val="24"/>
          <w:lang w:eastAsia="ru-RU"/>
        </w:rPr>
      </w:pPr>
      <w:r>
        <w:rPr>
          <w:bCs/>
          <w:sz w:val="24"/>
          <w:szCs w:val="24"/>
          <w:lang w:eastAsia="ru-RU"/>
        </w:rPr>
        <w:t>а) непригодности или недоброкачественности предоставленных заказчиком материала, оборудования или технической документации;</w:t>
      </w:r>
    </w:p>
    <w:p w14:paraId="2BA96127" w14:textId="77777777" w:rsidR="00F344B4" w:rsidRDefault="00000000">
      <w:pPr>
        <w:ind w:left="284" w:firstLine="709"/>
        <w:jc w:val="both"/>
        <w:rPr>
          <w:bCs/>
          <w:sz w:val="24"/>
          <w:szCs w:val="24"/>
          <w:lang w:eastAsia="ru-RU"/>
        </w:rPr>
      </w:pPr>
      <w:r>
        <w:rPr>
          <w:bCs/>
          <w:sz w:val="24"/>
          <w:szCs w:val="24"/>
          <w:lang w:eastAsia="ru-RU"/>
        </w:rPr>
        <w:t>б) возможных неблагоприятных для заказчика последствий выполнения его указаний о способе исполнения работ;</w:t>
      </w:r>
    </w:p>
    <w:p w14:paraId="1C00EF4F" w14:textId="77777777" w:rsidR="00F344B4" w:rsidRDefault="00000000">
      <w:pPr>
        <w:ind w:left="284" w:firstLine="709"/>
        <w:jc w:val="both"/>
        <w:rPr>
          <w:bCs/>
          <w:sz w:val="24"/>
          <w:szCs w:val="24"/>
          <w:lang w:eastAsia="ru-RU"/>
        </w:rPr>
      </w:pPr>
      <w:r>
        <w:rPr>
          <w:bCs/>
          <w:sz w:val="24"/>
          <w:szCs w:val="24"/>
          <w:lang w:eastAsia="ru-RU"/>
        </w:rPr>
        <w:t>в) иных не зависящих от подрядчика обстоятельств, которые грозят годности или прочности результатов выполняемых работ либо создают невозможность завершения работ в срок.</w:t>
      </w:r>
    </w:p>
    <w:p w14:paraId="6AE970E1" w14:textId="77777777" w:rsidR="00F344B4" w:rsidRDefault="00F344B4">
      <w:pPr>
        <w:shd w:val="clear" w:color="auto" w:fill="FFFFFF"/>
        <w:tabs>
          <w:tab w:val="left" w:pos="0"/>
        </w:tabs>
        <w:jc w:val="both"/>
        <w:rPr>
          <w:rFonts w:eastAsia="Times New Roman"/>
          <w:sz w:val="24"/>
          <w:szCs w:val="24"/>
          <w:lang w:eastAsia="ru-RU"/>
        </w:rPr>
      </w:pPr>
    </w:p>
    <w:p w14:paraId="189C5702" w14:textId="77777777" w:rsidR="00F344B4" w:rsidRDefault="00000000">
      <w:pPr>
        <w:pStyle w:val="1"/>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18. ВНЕСЕНИЕ ИЗМЕНЕНИЙ В КОНТРАКТ</w:t>
      </w:r>
    </w:p>
    <w:p w14:paraId="40C2B787" w14:textId="77777777" w:rsidR="00F344B4" w:rsidRDefault="00000000">
      <w:pPr>
        <w:ind w:left="284" w:firstLine="851"/>
        <w:jc w:val="both"/>
        <w:rPr>
          <w:sz w:val="24"/>
          <w:szCs w:val="24"/>
          <w:lang w:eastAsia="ru-RU"/>
        </w:rPr>
      </w:pPr>
      <w:r>
        <w:rPr>
          <w:rFonts w:eastAsia="Times New Roman"/>
          <w:sz w:val="24"/>
          <w:szCs w:val="24"/>
          <w:lang w:eastAsia="ru-RU"/>
        </w:rPr>
        <w:t xml:space="preserve">18.1. </w:t>
      </w:r>
      <w:r>
        <w:rPr>
          <w:sz w:val="24"/>
          <w:szCs w:val="24"/>
          <w:lang w:eastAsia="ru-RU"/>
        </w:rPr>
        <w:t>Изменение существенных условий контракта при его исполнении не допускается, за исключением случаев, предусмотренных законодательством Российской Федерации и иными нормативными правовыми актами о контрактной системе в сфере закупок.</w:t>
      </w:r>
    </w:p>
    <w:p w14:paraId="09077AAE" w14:textId="77777777" w:rsidR="00F344B4" w:rsidRDefault="00000000">
      <w:pPr>
        <w:ind w:left="284" w:firstLine="851"/>
        <w:jc w:val="both"/>
        <w:rPr>
          <w:sz w:val="24"/>
          <w:szCs w:val="24"/>
          <w:lang w:eastAsia="ru-RU"/>
        </w:rPr>
      </w:pPr>
      <w:r>
        <w:rPr>
          <w:sz w:val="24"/>
          <w:szCs w:val="24"/>
          <w:lang w:eastAsia="ru-RU"/>
        </w:rPr>
        <w:t>18.2. В случаях, предусмотренных законодательством Российской Федерации и иными нормативными правовыми актами о контрактной системе в сфере закупок, с целью изменения существенных условий контракта:</w:t>
      </w:r>
    </w:p>
    <w:p w14:paraId="7EFA275E" w14:textId="77777777" w:rsidR="00F344B4" w:rsidRDefault="00000000">
      <w:pPr>
        <w:ind w:left="284" w:firstLine="851"/>
        <w:jc w:val="both"/>
        <w:rPr>
          <w:sz w:val="24"/>
          <w:szCs w:val="24"/>
          <w:lang w:eastAsia="ru-RU"/>
        </w:rPr>
      </w:pPr>
      <w:r>
        <w:rPr>
          <w:sz w:val="24"/>
          <w:szCs w:val="24"/>
          <w:lang w:eastAsia="ru-RU"/>
        </w:rPr>
        <w:t>а) подрядчик направляет заказчику в письменной форме предложение об изменении существенных условий контракта с приложением информации и документов, обосновывающих такое предложение, а также подписанного проекта соглашения об изменении условий контракта;</w:t>
      </w:r>
    </w:p>
    <w:p w14:paraId="5DC55043" w14:textId="77777777" w:rsidR="00F344B4" w:rsidRDefault="00000000">
      <w:pPr>
        <w:ind w:left="284" w:firstLine="851"/>
        <w:jc w:val="both"/>
        <w:rPr>
          <w:sz w:val="24"/>
          <w:szCs w:val="24"/>
          <w:lang w:eastAsia="ru-RU"/>
        </w:rPr>
      </w:pPr>
      <w:r>
        <w:rPr>
          <w:sz w:val="24"/>
          <w:szCs w:val="24"/>
          <w:lang w:eastAsia="ru-RU"/>
        </w:rPr>
        <w:t xml:space="preserve">б) заказчик в течение 10 рабочих дней со дня, следующего за днем поступления предложения об изменении существенных условий контракта, по результатам рассмотрения такого предложения направляет подрядчику либо подписанное соглашение об изменении условий контракта и включает в соответствии с Федеральным </w:t>
      </w:r>
      <w:hyperlink r:id="rId28" w:history="1">
        <w:r>
          <w:rPr>
            <w:sz w:val="24"/>
            <w:szCs w:val="24"/>
            <w:lang w:eastAsia="ru-RU"/>
          </w:rPr>
          <w:t>законом</w:t>
        </w:r>
      </w:hyperlink>
      <w:r>
        <w:rPr>
          <w:sz w:val="24"/>
          <w:szCs w:val="24"/>
          <w:lang w:eastAsia="ru-RU"/>
        </w:rPr>
        <w:t xml:space="preserve"> о контрактной системе информацию об изменении контракта в реестр контрактов либо в письменной форме отказ об изменении существенных условий контракта с обоснованием такого отказа.</w:t>
      </w:r>
    </w:p>
    <w:p w14:paraId="75A4F1C7" w14:textId="77777777" w:rsidR="00F344B4" w:rsidRDefault="00000000">
      <w:pPr>
        <w:tabs>
          <w:tab w:val="left" w:pos="284"/>
        </w:tabs>
        <w:ind w:left="284" w:firstLine="709"/>
        <w:jc w:val="both"/>
        <w:outlineLvl w:val="3"/>
        <w:rPr>
          <w:rFonts w:eastAsia="Times New Roman"/>
          <w:sz w:val="24"/>
          <w:szCs w:val="24"/>
          <w:lang w:eastAsia="ru-RU"/>
        </w:rPr>
      </w:pPr>
      <w:r>
        <w:rPr>
          <w:rFonts w:eastAsia="Times New Roman"/>
          <w:sz w:val="24"/>
          <w:szCs w:val="24"/>
          <w:lang w:eastAsia="ru-RU"/>
        </w:rPr>
        <w:t xml:space="preserve">18.3. </w:t>
      </w:r>
      <w:r>
        <w:rPr>
          <w:rFonts w:eastAsia="Times New Roman"/>
          <w:spacing w:val="10"/>
          <w:sz w:val="24"/>
          <w:szCs w:val="24"/>
          <w:lang w:eastAsia="ru-RU"/>
        </w:rPr>
        <w:t xml:space="preserve">При уменьшении </w:t>
      </w:r>
      <w:r>
        <w:rPr>
          <w:rFonts w:eastAsia="Times New Roman"/>
          <w:sz w:val="24"/>
          <w:szCs w:val="24"/>
          <w:lang w:eastAsia="ru-RU"/>
        </w:rPr>
        <w:t>Заказчику главным распорядителем бюджетных средств ранее доведенных лимитов бюджетных обязательств, приводящего к невозможности исполнения Заказчиком бюджетных обязательств, вытекающих из настоящего Контракта, Заказчик обеспечивает согласование новых условий по цене и (или) объему работ настоящего Контракта путем направления Подрядчику предложения о заключении дополнительного соглашения о новых условиях по цене и (или) объемам работ, предусмотренных настоящим Контрактом, в соответствии с действующим законодательством Российской Федерации.</w:t>
      </w:r>
    </w:p>
    <w:p w14:paraId="53DC5E85" w14:textId="77777777" w:rsidR="00F344B4" w:rsidRDefault="00000000">
      <w:pPr>
        <w:shd w:val="clear" w:color="auto" w:fill="FFFFFF"/>
        <w:tabs>
          <w:tab w:val="left" w:pos="284"/>
        </w:tabs>
        <w:ind w:left="284" w:firstLine="709"/>
        <w:jc w:val="both"/>
        <w:rPr>
          <w:rFonts w:eastAsia="Times New Roman"/>
          <w:color w:val="000000"/>
          <w:sz w:val="24"/>
          <w:szCs w:val="24"/>
          <w:lang w:eastAsia="ru-RU"/>
        </w:rPr>
      </w:pPr>
      <w:r>
        <w:rPr>
          <w:rFonts w:eastAsia="Times New Roman"/>
          <w:bCs/>
          <w:sz w:val="24"/>
          <w:szCs w:val="24"/>
          <w:lang w:eastAsia="ru-RU"/>
        </w:rPr>
        <w:t>18.4.</w:t>
      </w:r>
      <w:r>
        <w:rPr>
          <w:rFonts w:eastAsia="Times New Roman"/>
          <w:color w:val="000000"/>
          <w:sz w:val="24"/>
          <w:szCs w:val="24"/>
          <w:lang w:eastAsia="ru-RU"/>
        </w:rPr>
        <w:t xml:space="preserve"> При исполнении Контракта по согласованию Заказчика с Подрядчиком допускается выполнение работы,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w:t>
      </w:r>
    </w:p>
    <w:p w14:paraId="4822FEA4" w14:textId="77777777" w:rsidR="00F344B4" w:rsidRDefault="00000000">
      <w:pPr>
        <w:tabs>
          <w:tab w:val="left" w:pos="284"/>
        </w:tabs>
        <w:ind w:left="284" w:firstLine="709"/>
        <w:jc w:val="both"/>
        <w:outlineLvl w:val="3"/>
        <w:rPr>
          <w:rFonts w:eastAsia="Times New Roman"/>
          <w:sz w:val="24"/>
          <w:szCs w:val="24"/>
          <w:lang w:eastAsia="ru-RU"/>
        </w:rPr>
      </w:pPr>
      <w:r>
        <w:rPr>
          <w:rFonts w:eastAsia="Times New Roman"/>
          <w:color w:val="000000"/>
          <w:sz w:val="24"/>
          <w:szCs w:val="24"/>
          <w:lang w:eastAsia="ru-RU"/>
        </w:rPr>
        <w:t xml:space="preserve">18.5. </w:t>
      </w:r>
      <w:r>
        <w:rPr>
          <w:rFonts w:eastAsia="Times New Roman"/>
          <w:sz w:val="24"/>
          <w:szCs w:val="24"/>
          <w:lang w:eastAsia="ru-RU"/>
        </w:rPr>
        <w:t xml:space="preserve">Изменение цены Контракта при его исполнении возможно по соглашению Сторон при снижении цены Контракта без изменения предусмотренных Контрактом объема работ и качества выполняемой работы и иных условий Контракта (в соответствии с подпунктом 1.1 части 1 статьи 95 Федерального закона от 05.04.2013г. №44-ФЗ «О </w:t>
      </w:r>
      <w:r>
        <w:rPr>
          <w:rFonts w:eastAsia="Times New Roman"/>
          <w:sz w:val="24"/>
          <w:szCs w:val="24"/>
          <w:lang w:eastAsia="ru-RU"/>
        </w:rPr>
        <w:lastRenderedPageBreak/>
        <w:t>контрактной системе в сфере закупок товаров, работ, услуг для обеспечения государственных и муниципальных нужд» .</w:t>
      </w:r>
    </w:p>
    <w:p w14:paraId="018FA9C1" w14:textId="77777777" w:rsidR="00F344B4" w:rsidRDefault="00000000">
      <w:pPr>
        <w:tabs>
          <w:tab w:val="left" w:pos="284"/>
        </w:tabs>
        <w:ind w:left="284" w:firstLine="709"/>
        <w:jc w:val="both"/>
        <w:rPr>
          <w:rFonts w:eastAsia="Times New Roman"/>
          <w:color w:val="000000"/>
          <w:sz w:val="24"/>
          <w:szCs w:val="24"/>
          <w:lang w:eastAsia="ru-RU"/>
        </w:rPr>
      </w:pPr>
      <w:r>
        <w:rPr>
          <w:rFonts w:eastAsia="Times New Roman"/>
          <w:color w:val="000000"/>
          <w:sz w:val="24"/>
          <w:szCs w:val="24"/>
          <w:lang w:eastAsia="ru-RU"/>
        </w:rPr>
        <w:t>18.6. Цена контракта может быть изменена, если по предложению Заказчика увеличивается предусмотренное Контрактом количество объема работ не более чем на 10% или уменьшается предусмотренное Контрактом количество объема работ не более чем на 10%. При этом по соглашению сторон допускается изменение с учетом положений бюджетного законодательства РФ цены Контракта пропорционально дополнительному количеству объему работ исходя из установленной в Контракте цены единицы работ, но не более чем на 10% цены Контракта. При уменьшении предусмотренных Контрактом количества объема работ стороны Контракта обязаны уменьшить цену Контракта исходя из цены единицы работ.</w:t>
      </w:r>
    </w:p>
    <w:p w14:paraId="7F701239" w14:textId="77777777" w:rsidR="00F344B4" w:rsidRDefault="00000000">
      <w:pPr>
        <w:tabs>
          <w:tab w:val="left" w:pos="284"/>
        </w:tabs>
        <w:ind w:left="284" w:firstLine="709"/>
        <w:jc w:val="both"/>
        <w:rPr>
          <w:rFonts w:eastAsia="Times New Roman"/>
          <w:color w:val="000000"/>
          <w:sz w:val="24"/>
          <w:szCs w:val="24"/>
          <w:lang w:eastAsia="ru-RU"/>
        </w:rPr>
      </w:pPr>
      <w:r>
        <w:rPr>
          <w:rFonts w:eastAsia="Times New Roman"/>
          <w:color w:val="000000"/>
          <w:sz w:val="24"/>
          <w:szCs w:val="24"/>
          <w:lang w:eastAsia="ru-RU"/>
        </w:rPr>
        <w:t xml:space="preserve">18.7. </w:t>
      </w:r>
      <w:r>
        <w:rPr>
          <w:sz w:val="24"/>
          <w:szCs w:val="24"/>
          <w:lang w:eastAsia="ru-RU"/>
        </w:rPr>
        <w:t>При исполнении контракта не допускается перемена подрядчика, за исключением случая, если новый подрядчик является правопреемником подрядчика по такому контракту вследствие реорганизации юридического лица в форме преобразования, слияния или присоединения.</w:t>
      </w:r>
      <w:bookmarkStart w:id="0" w:name="dst101323"/>
      <w:bookmarkEnd w:id="0"/>
    </w:p>
    <w:p w14:paraId="09780EFF" w14:textId="77777777" w:rsidR="00F344B4" w:rsidRDefault="00000000">
      <w:pPr>
        <w:pStyle w:val="2"/>
        <w:tabs>
          <w:tab w:val="left" w:pos="284"/>
        </w:tabs>
        <w:ind w:left="284" w:firstLine="709"/>
        <w:jc w:val="both"/>
        <w:rPr>
          <w:rFonts w:eastAsia="Times New Roman"/>
          <w:color w:val="000000"/>
          <w:sz w:val="24"/>
          <w:szCs w:val="24"/>
          <w:lang w:eastAsia="ru-RU"/>
        </w:rPr>
      </w:pPr>
      <w:r>
        <w:t>18.8. В случае перемены Заказчика права и обязанности Заказчика, предусмотренные Контрактом, переходят к новому Заказчику.</w:t>
      </w:r>
    </w:p>
    <w:p w14:paraId="5DE3F612" w14:textId="77777777" w:rsidR="00F344B4" w:rsidRDefault="00F344B4">
      <w:pPr>
        <w:tabs>
          <w:tab w:val="left" w:pos="0"/>
        </w:tabs>
        <w:ind w:left="284" w:firstLine="567"/>
        <w:jc w:val="both"/>
        <w:rPr>
          <w:rFonts w:eastAsia="Times New Roman"/>
          <w:color w:val="000000"/>
          <w:sz w:val="24"/>
          <w:szCs w:val="24"/>
          <w:lang w:eastAsia="ru-RU"/>
        </w:rPr>
      </w:pPr>
    </w:p>
    <w:p w14:paraId="0D63FB8A" w14:textId="77777777" w:rsidR="00F344B4" w:rsidRDefault="00000000">
      <w:pPr>
        <w:pStyle w:val="1"/>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19. ПОРЯДОК РАСТОРЖЕНИЯ КОНТРАКТА</w:t>
      </w:r>
    </w:p>
    <w:p w14:paraId="4FB59F4B" w14:textId="77777777" w:rsidR="00F344B4" w:rsidRDefault="00F344B4">
      <w:pPr>
        <w:tabs>
          <w:tab w:val="left" w:pos="0"/>
        </w:tabs>
        <w:ind w:left="284" w:firstLine="567"/>
        <w:jc w:val="center"/>
        <w:rPr>
          <w:rFonts w:eastAsia="Times New Roman"/>
          <w:b/>
          <w:sz w:val="24"/>
          <w:szCs w:val="24"/>
          <w:lang w:eastAsia="ru-RU"/>
        </w:rPr>
      </w:pPr>
    </w:p>
    <w:p w14:paraId="05ACE900" w14:textId="77777777" w:rsidR="00F344B4" w:rsidRDefault="00000000">
      <w:pPr>
        <w:ind w:left="284" w:firstLine="567"/>
        <w:jc w:val="both"/>
        <w:rPr>
          <w:sz w:val="24"/>
          <w:szCs w:val="24"/>
          <w:lang w:eastAsia="ru-RU"/>
        </w:rPr>
      </w:pPr>
      <w:r>
        <w:rPr>
          <w:rFonts w:eastAsia="Times New Roman"/>
          <w:sz w:val="24"/>
          <w:szCs w:val="24"/>
          <w:lang w:eastAsia="ru-RU"/>
        </w:rPr>
        <w:t xml:space="preserve">19.1. </w:t>
      </w:r>
      <w:r>
        <w:rPr>
          <w:sz w:val="24"/>
          <w:szCs w:val="24"/>
          <w:lang w:eastAsia="ru-RU"/>
        </w:rPr>
        <w:t>Расторжение контракта допускается по соглашению сторон, по решению суда и в случае одностороннего отказа стороны контракта от исполнения контракта в соответствии с гражданским законодательством Российской Федерации и контрактом.</w:t>
      </w:r>
    </w:p>
    <w:p w14:paraId="557355ED" w14:textId="77777777" w:rsidR="00F344B4" w:rsidRDefault="00000000">
      <w:pPr>
        <w:pStyle w:val="2"/>
        <w:ind w:left="284" w:firstLine="567"/>
        <w:jc w:val="both"/>
        <w:rPr>
          <w:sz w:val="24"/>
          <w:szCs w:val="24"/>
          <w:lang w:eastAsia="ru-RU"/>
        </w:rPr>
      </w:pPr>
      <w:r>
        <w:rPr>
          <w:rFonts w:eastAsia="Times New Roman"/>
          <w:sz w:val="24"/>
          <w:szCs w:val="24"/>
          <w:lang w:eastAsia="ru-RU"/>
        </w:rPr>
        <w:t xml:space="preserve">19.2. </w:t>
      </w:r>
      <w:r>
        <w:rPr>
          <w:sz w:val="24"/>
          <w:szCs w:val="24"/>
          <w:lang w:eastAsia="ru-RU"/>
        </w:rPr>
        <w:t>Заказчик вправе принять решение об одностороннем отказе от исполнения контракта в случаях, предусмотренных п. 7.4, 7.5 контракта, а именно:</w:t>
      </w:r>
    </w:p>
    <w:p w14:paraId="44B45664"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 если подрядчик не приступает своевременно к исполнению контракта или выполняет работы настолько медленно, что окончание их к сроку становится явно невозможным, отказаться от исполнения контракта и потребовать возмещения убытков, уведомив об этом подрядчика в порядке, установленном контрактом.</w:t>
      </w:r>
    </w:p>
    <w:p w14:paraId="55630661"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  если во время выполнения работ станет очевидным, что они не будут выполнены надлежащим образом, назначить подрядчику разумный срок для устранения недостатков и при неисполнении подрядчиком в назначенный срок этого требования отказаться от контракта либо поручить устранение недостатков другому лицу за счет подрядчика, а также потребовать возмещения убытков. О назначении срока для устранения недостатков заказчик обязан уведомить подрядчика в течение 5 (пяти) дней со дня его назначения в порядке, установленном контрактом.</w:t>
      </w:r>
    </w:p>
    <w:p w14:paraId="52F89F17" w14:textId="77777777" w:rsidR="00F344B4" w:rsidRDefault="00000000">
      <w:pPr>
        <w:ind w:left="284" w:firstLine="567"/>
        <w:jc w:val="both"/>
        <w:rPr>
          <w:sz w:val="24"/>
          <w:szCs w:val="24"/>
          <w:lang w:eastAsia="ru-RU"/>
        </w:rPr>
      </w:pPr>
      <w:r>
        <w:rPr>
          <w:sz w:val="24"/>
          <w:szCs w:val="24"/>
          <w:lang w:eastAsia="ru-RU"/>
        </w:rPr>
        <w:t xml:space="preserve">19.3. Заказчик обязан принять решение об одностороннем отказе от исполнения контракта в случаях, предусмотренных </w:t>
      </w:r>
      <w:hyperlink r:id="rId29" w:history="1">
        <w:r>
          <w:rPr>
            <w:sz w:val="24"/>
            <w:szCs w:val="24"/>
            <w:lang w:eastAsia="ru-RU"/>
          </w:rPr>
          <w:t>частью 15 статьи 95</w:t>
        </w:r>
      </w:hyperlink>
      <w:r>
        <w:rPr>
          <w:sz w:val="24"/>
          <w:szCs w:val="24"/>
          <w:lang w:eastAsia="ru-RU"/>
        </w:rPr>
        <w:t xml:space="preserve"> Федерального закона о контрактной системе.</w:t>
      </w:r>
    </w:p>
    <w:p w14:paraId="26FC05C1" w14:textId="77777777" w:rsidR="00F344B4" w:rsidRDefault="00000000">
      <w:pPr>
        <w:tabs>
          <w:tab w:val="left" w:pos="0"/>
        </w:tabs>
        <w:ind w:left="284" w:firstLine="567"/>
        <w:jc w:val="both"/>
        <w:rPr>
          <w:rFonts w:eastAsia="Times New Roman"/>
          <w:sz w:val="24"/>
          <w:szCs w:val="24"/>
          <w:lang w:eastAsia="ru-RU"/>
        </w:rPr>
      </w:pPr>
      <w:r>
        <w:rPr>
          <w:rFonts w:eastAsia="Times New Roman"/>
          <w:sz w:val="24"/>
          <w:szCs w:val="24"/>
          <w:lang w:eastAsia="ru-RU"/>
        </w:rPr>
        <w:t>При этом Заказчик оплачивает Подрядчику только работы, выполненные и принятые Заказчиком до расторжения настоящего Контракта, без возмещения убытков.</w:t>
      </w:r>
    </w:p>
    <w:p w14:paraId="2D759322" w14:textId="77777777" w:rsidR="00F344B4" w:rsidRDefault="00000000">
      <w:pPr>
        <w:ind w:left="284" w:firstLine="567"/>
        <w:jc w:val="both"/>
        <w:rPr>
          <w:sz w:val="24"/>
          <w:szCs w:val="24"/>
          <w:lang w:eastAsia="ru-RU"/>
        </w:rPr>
      </w:pPr>
      <w:r>
        <w:rPr>
          <w:rFonts w:eastAsia="Times New Roman"/>
          <w:sz w:val="24"/>
          <w:szCs w:val="24"/>
          <w:lang w:eastAsia="ru-RU"/>
        </w:rPr>
        <w:t xml:space="preserve">19.4. </w:t>
      </w:r>
      <w:r>
        <w:rPr>
          <w:sz w:val="24"/>
          <w:szCs w:val="24"/>
          <w:lang w:eastAsia="ru-RU"/>
        </w:rPr>
        <w:t xml:space="preserve">Порядок принятия сторонами решения об одностороннем отказе от исполнения контракта определяется сторонами самостоятельно с учетом положений </w:t>
      </w:r>
      <w:hyperlink r:id="rId30" w:history="1">
        <w:r>
          <w:rPr>
            <w:sz w:val="24"/>
            <w:szCs w:val="24"/>
            <w:lang w:eastAsia="ru-RU"/>
          </w:rPr>
          <w:t>Закона</w:t>
        </w:r>
      </w:hyperlink>
      <w:r>
        <w:rPr>
          <w:sz w:val="24"/>
          <w:szCs w:val="24"/>
          <w:lang w:eastAsia="ru-RU"/>
        </w:rPr>
        <w:t xml:space="preserve"> о контрактной системе.</w:t>
      </w:r>
    </w:p>
    <w:p w14:paraId="129A46E9" w14:textId="77777777" w:rsidR="00F344B4" w:rsidRPr="00BC4CF4" w:rsidRDefault="00000000">
      <w:pPr>
        <w:ind w:left="284" w:firstLine="567"/>
        <w:jc w:val="both"/>
        <w:rPr>
          <w:sz w:val="24"/>
          <w:szCs w:val="24"/>
          <w:lang w:eastAsia="ru-RU"/>
        </w:rPr>
      </w:pPr>
      <w:r>
        <w:rPr>
          <w:sz w:val="24"/>
          <w:szCs w:val="24"/>
          <w:lang w:eastAsia="ru-RU"/>
        </w:rPr>
        <w:t>19.5. В случае принятия решения одной из сторон контракта об одностороннем отказе от исполнения контракта расторжение контракта после принятия такого решения осуществляется в порядке, установленном законодательством Российской Федерации и иными нормативными правовыми актами о контрактной системе в сфере закупок.</w:t>
      </w:r>
    </w:p>
    <w:p w14:paraId="439F1E07" w14:textId="77777777" w:rsidR="00F344B4" w:rsidRDefault="00000000">
      <w:pPr>
        <w:tabs>
          <w:tab w:val="left" w:pos="0"/>
          <w:tab w:val="left" w:pos="1276"/>
        </w:tabs>
        <w:ind w:left="284" w:firstLine="567"/>
        <w:jc w:val="both"/>
        <w:rPr>
          <w:rFonts w:eastAsia="Times New Roman"/>
          <w:sz w:val="24"/>
          <w:szCs w:val="24"/>
          <w:lang w:eastAsia="ru-RU"/>
        </w:rPr>
      </w:pPr>
      <w:r>
        <w:rPr>
          <w:sz w:val="24"/>
          <w:szCs w:val="24"/>
        </w:rPr>
        <w:t xml:space="preserve">19.6. </w:t>
      </w:r>
      <w:r>
        <w:rPr>
          <w:sz w:val="24"/>
          <w:szCs w:val="24"/>
          <w:lang w:eastAsia="ru-RU"/>
        </w:rPr>
        <w:t>В случае принятия заказчиком решения об одностороннем отказе от исполнения контракта, заключенного по результатам проведения электронных процедур, закрытых электронных процедур:</w:t>
      </w:r>
      <w:bookmarkStart w:id="1" w:name="Par1"/>
      <w:bookmarkEnd w:id="1"/>
    </w:p>
    <w:p w14:paraId="4A4FD406" w14:textId="77777777" w:rsidR="00F344B4" w:rsidRDefault="00000000">
      <w:pPr>
        <w:tabs>
          <w:tab w:val="left" w:pos="0"/>
          <w:tab w:val="left" w:pos="1276"/>
        </w:tabs>
        <w:ind w:left="284" w:firstLine="567"/>
        <w:jc w:val="both"/>
        <w:rPr>
          <w:rFonts w:eastAsia="Times New Roman"/>
          <w:sz w:val="24"/>
          <w:szCs w:val="24"/>
          <w:lang w:eastAsia="ru-RU"/>
        </w:rPr>
      </w:pPr>
      <w:r>
        <w:rPr>
          <w:sz w:val="24"/>
          <w:szCs w:val="24"/>
          <w:lang w:eastAsia="ru-RU"/>
        </w:rPr>
        <w:t>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7385D014" w14:textId="77777777" w:rsidR="00F344B4" w:rsidRDefault="00000000">
      <w:pPr>
        <w:tabs>
          <w:tab w:val="left" w:pos="284"/>
          <w:tab w:val="left" w:pos="1276"/>
        </w:tabs>
        <w:ind w:left="284" w:firstLine="567"/>
        <w:jc w:val="both"/>
        <w:rPr>
          <w:rFonts w:eastAsia="Times New Roman"/>
          <w:sz w:val="24"/>
          <w:szCs w:val="24"/>
          <w:lang w:eastAsia="ru-RU"/>
        </w:rPr>
      </w:pPr>
      <w:r>
        <w:rPr>
          <w:sz w:val="24"/>
          <w:szCs w:val="24"/>
          <w:lang w:eastAsia="ru-RU"/>
        </w:rPr>
        <w:lastRenderedPageBreak/>
        <w:t>2)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подрядчику. Датой поступления подрядчику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подрядчик;</w:t>
      </w:r>
    </w:p>
    <w:p w14:paraId="6F8C90AA" w14:textId="77777777" w:rsidR="00F344B4" w:rsidRDefault="00000000">
      <w:pPr>
        <w:tabs>
          <w:tab w:val="left" w:pos="284"/>
          <w:tab w:val="left" w:pos="1276"/>
        </w:tabs>
        <w:ind w:left="284" w:firstLine="567"/>
        <w:jc w:val="both"/>
        <w:rPr>
          <w:rFonts w:eastAsia="Times New Roman"/>
          <w:sz w:val="24"/>
          <w:szCs w:val="24"/>
          <w:lang w:eastAsia="ru-RU"/>
        </w:rPr>
      </w:pPr>
      <w:r>
        <w:rPr>
          <w:sz w:val="24"/>
          <w:szCs w:val="24"/>
          <w:lang w:eastAsia="ru-RU"/>
        </w:rPr>
        <w:t xml:space="preserve">3) поступление решения об одностороннем отказе от исполнения контракта в соответствии с </w:t>
      </w:r>
      <w:hyperlink w:anchor="Par2" w:history="1">
        <w:r>
          <w:rPr>
            <w:sz w:val="24"/>
            <w:szCs w:val="24"/>
            <w:lang w:eastAsia="ru-RU"/>
          </w:rPr>
          <w:t>п. 2</w:t>
        </w:r>
      </w:hyperlink>
      <w:r>
        <w:rPr>
          <w:sz w:val="24"/>
          <w:szCs w:val="24"/>
          <w:lang w:eastAsia="ru-RU"/>
        </w:rPr>
        <w:t xml:space="preserve"> настоящей части считается надлежащим уведомлением подрядчика об одностороннем отказе от исполнения контракта.</w:t>
      </w:r>
    </w:p>
    <w:p w14:paraId="7E96BE45" w14:textId="77777777" w:rsidR="00F344B4" w:rsidRDefault="00000000">
      <w:pPr>
        <w:tabs>
          <w:tab w:val="left" w:pos="284"/>
          <w:tab w:val="left" w:pos="1276"/>
        </w:tabs>
        <w:ind w:left="284" w:firstLine="567"/>
        <w:jc w:val="both"/>
        <w:rPr>
          <w:rFonts w:eastAsia="Times New Roman"/>
          <w:sz w:val="24"/>
          <w:szCs w:val="24"/>
          <w:lang w:eastAsia="ru-RU"/>
        </w:rPr>
      </w:pPr>
      <w:r>
        <w:rPr>
          <w:sz w:val="24"/>
          <w:szCs w:val="24"/>
          <w:lang w:eastAsia="ru-RU"/>
        </w:rPr>
        <w:t xml:space="preserve">19.7.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подрядчика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w:t>
      </w:r>
      <w:hyperlink r:id="rId31" w:history="1">
        <w:r>
          <w:rPr>
            <w:sz w:val="24"/>
            <w:szCs w:val="24"/>
            <w:lang w:eastAsia="ru-RU"/>
          </w:rPr>
          <w:t>ч. 10</w:t>
        </w:r>
      </w:hyperlink>
      <w:r>
        <w:rPr>
          <w:sz w:val="24"/>
          <w:szCs w:val="24"/>
          <w:lang w:eastAsia="ru-RU"/>
        </w:rPr>
        <w:t xml:space="preserve"> ст. 95  </w:t>
      </w:r>
      <w:r>
        <w:rPr>
          <w:rFonts w:eastAsia="Times New Roman"/>
          <w:sz w:val="24"/>
          <w:szCs w:val="24"/>
          <w:lang w:eastAsia="ru-RU"/>
        </w:rPr>
        <w:t>Федерального закона от 05.04.2013г. №44-ФЗ «О контрактной системе в сфере закупок товаров, работ, услуг для обеспечения государственных и муниципальных нужд»</w:t>
      </w:r>
      <w:r>
        <w:rPr>
          <w:sz w:val="24"/>
          <w:szCs w:val="24"/>
          <w:lang w:eastAsia="ru-RU"/>
        </w:rPr>
        <w:t>. Данное правило не применяется в случае повторного нарушения подрядчиком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780E4849" w14:textId="77777777" w:rsidR="00F344B4" w:rsidRDefault="00000000">
      <w:pPr>
        <w:tabs>
          <w:tab w:val="left" w:pos="284"/>
          <w:tab w:val="left" w:pos="1276"/>
        </w:tabs>
        <w:ind w:left="284" w:firstLine="567"/>
        <w:jc w:val="both"/>
        <w:rPr>
          <w:rFonts w:eastAsia="Times New Roman"/>
          <w:sz w:val="24"/>
          <w:szCs w:val="24"/>
          <w:lang w:eastAsia="ru-RU"/>
        </w:rPr>
      </w:pPr>
      <w:r>
        <w:rPr>
          <w:sz w:val="24"/>
          <w:szCs w:val="24"/>
          <w:lang w:eastAsia="ru-RU"/>
        </w:rPr>
        <w:t xml:space="preserve">19.8.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 </w:t>
      </w:r>
    </w:p>
    <w:p w14:paraId="56F81606" w14:textId="77777777" w:rsidR="00F344B4" w:rsidRDefault="00000000">
      <w:pPr>
        <w:tabs>
          <w:tab w:val="left" w:pos="284"/>
          <w:tab w:val="left" w:pos="1276"/>
        </w:tabs>
        <w:ind w:left="284" w:firstLine="567"/>
        <w:jc w:val="both"/>
        <w:rPr>
          <w:sz w:val="24"/>
          <w:szCs w:val="24"/>
          <w:lang w:eastAsia="ru-RU"/>
        </w:rPr>
      </w:pPr>
      <w:r>
        <w:rPr>
          <w:rFonts w:eastAsia="Times New Roman"/>
          <w:bCs/>
          <w:sz w:val="24"/>
          <w:szCs w:val="24"/>
        </w:rPr>
        <w:t xml:space="preserve">19.9. </w:t>
      </w:r>
      <w:r>
        <w:rPr>
          <w:sz w:val="24"/>
          <w:szCs w:val="24"/>
          <w:lang w:eastAsia="ru-RU"/>
        </w:rPr>
        <w:t>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подрядчика об одностороннем отказе от исполнения контракта.</w:t>
      </w:r>
    </w:p>
    <w:p w14:paraId="0671C79D" w14:textId="77777777" w:rsidR="00F344B4" w:rsidRDefault="00000000">
      <w:pPr>
        <w:tabs>
          <w:tab w:val="left" w:pos="284"/>
          <w:tab w:val="left" w:pos="1276"/>
        </w:tabs>
        <w:ind w:left="284" w:firstLine="567"/>
        <w:jc w:val="both"/>
        <w:rPr>
          <w:sz w:val="24"/>
          <w:szCs w:val="24"/>
          <w:lang w:eastAsia="ru-RU"/>
        </w:rPr>
      </w:pPr>
      <w:r>
        <w:rPr>
          <w:sz w:val="24"/>
          <w:szCs w:val="24"/>
          <w:lang w:eastAsia="ru-RU"/>
        </w:rPr>
        <w:t>19.10. Подрядчик вправе принять решение об одностороннем отказе от исполнения контракта без возмещения убытков заказчику в случае непередачи строительной площадки для исполнения контракта (в том числе при неосвобождении ее от прав третьих лиц) в течение 30 (тридцати) и более дней со дня заключения контракта и в иных случаях, предусмотренных законодательством Российской Федерации.</w:t>
      </w:r>
    </w:p>
    <w:p w14:paraId="560386EF" w14:textId="77777777" w:rsidR="00F344B4" w:rsidRDefault="00000000">
      <w:pPr>
        <w:tabs>
          <w:tab w:val="left" w:pos="284"/>
        </w:tabs>
        <w:ind w:left="284" w:firstLine="567"/>
        <w:jc w:val="both"/>
        <w:rPr>
          <w:rFonts w:eastAsia="Times New Roman"/>
          <w:sz w:val="24"/>
          <w:szCs w:val="24"/>
          <w:lang w:eastAsia="ru-RU"/>
        </w:rPr>
      </w:pPr>
      <w:r>
        <w:rPr>
          <w:rFonts w:eastAsia="Times New Roman"/>
          <w:sz w:val="24"/>
          <w:szCs w:val="24"/>
          <w:lang w:eastAsia="ru-RU"/>
        </w:rPr>
        <w:t>19.11. Информация о Подрядчике, с которым Контракт был расторгнут в связи с односторонним отказом Заказчика от исполнения Контракта, включается в установленном законодательством РФ порядке в реестр недобросовестных поставщиков (подрядчиков, исполнителей).</w:t>
      </w:r>
    </w:p>
    <w:p w14:paraId="605C61CE" w14:textId="77777777" w:rsidR="00F344B4" w:rsidRDefault="00F344B4">
      <w:pPr>
        <w:tabs>
          <w:tab w:val="left" w:pos="284"/>
        </w:tabs>
        <w:ind w:left="284" w:firstLine="567"/>
        <w:rPr>
          <w:rFonts w:eastAsia="Times New Roman"/>
          <w:b/>
          <w:sz w:val="24"/>
          <w:szCs w:val="24"/>
          <w:lang w:eastAsia="ru-RU"/>
        </w:rPr>
      </w:pPr>
    </w:p>
    <w:p w14:paraId="5320F3A7" w14:textId="77777777" w:rsidR="00F344B4" w:rsidRDefault="00000000">
      <w:pPr>
        <w:pStyle w:val="1"/>
        <w:tabs>
          <w:tab w:val="left" w:pos="284"/>
        </w:tabs>
        <w:ind w:left="284" w:firstLine="567"/>
        <w:jc w:val="center"/>
        <w:rPr>
          <w:rFonts w:eastAsia="Times New Roman"/>
          <w:b/>
          <w:sz w:val="24"/>
          <w:szCs w:val="24"/>
          <w:lang w:eastAsia="ru-RU"/>
        </w:rPr>
      </w:pPr>
      <w:r>
        <w:rPr>
          <w:rFonts w:eastAsia="Times New Roman"/>
          <w:b/>
          <w:sz w:val="24"/>
          <w:szCs w:val="24"/>
          <w:lang w:eastAsia="ru-RU"/>
        </w:rPr>
        <w:t>20. РАЗРЕШЕНИЕ СПОРОВ</w:t>
      </w:r>
    </w:p>
    <w:p w14:paraId="32302303" w14:textId="77777777" w:rsidR="00F344B4" w:rsidRDefault="00F344B4">
      <w:pPr>
        <w:tabs>
          <w:tab w:val="left" w:pos="284"/>
        </w:tabs>
        <w:ind w:left="284" w:firstLine="567"/>
        <w:jc w:val="center"/>
        <w:rPr>
          <w:rFonts w:eastAsia="Times New Roman"/>
          <w:b/>
          <w:sz w:val="24"/>
          <w:szCs w:val="24"/>
          <w:lang w:eastAsia="ru-RU"/>
        </w:rPr>
      </w:pPr>
    </w:p>
    <w:p w14:paraId="7BBBFFA8" w14:textId="77777777" w:rsidR="00F344B4" w:rsidRDefault="00000000">
      <w:pPr>
        <w:ind w:left="284" w:firstLine="567"/>
        <w:jc w:val="both"/>
        <w:rPr>
          <w:sz w:val="24"/>
          <w:szCs w:val="24"/>
          <w:lang w:eastAsia="ru-RU"/>
        </w:rPr>
      </w:pPr>
      <w:r>
        <w:rPr>
          <w:sz w:val="24"/>
          <w:szCs w:val="24"/>
          <w:lang w:eastAsia="ru-RU"/>
        </w:rPr>
        <w:t>20.1.Все споры или разногласия, возникающие между сторонами, разрешаются путем переговоров. Если стороны не урегулировали возникшие разногласия путем переговоров, применяется досудебный (претензионный) порядок разрешения споров.</w:t>
      </w:r>
    </w:p>
    <w:p w14:paraId="764BBA80" w14:textId="77777777" w:rsidR="00F344B4" w:rsidRPr="00BC4CF4" w:rsidRDefault="00000000">
      <w:pPr>
        <w:pStyle w:val="3"/>
        <w:tabs>
          <w:tab w:val="left" w:pos="284"/>
        </w:tabs>
        <w:spacing w:before="0" w:beforeAutospacing="0" w:after="0" w:afterAutospacing="0"/>
        <w:ind w:left="284" w:firstLine="567"/>
        <w:jc w:val="both"/>
        <w:rPr>
          <w:b w:val="0"/>
          <w:sz w:val="24"/>
          <w:szCs w:val="24"/>
          <w:lang w:val="ru-RU"/>
        </w:rPr>
      </w:pPr>
      <w:bookmarkStart w:id="2" w:name="_ref_1488304"/>
      <w:r>
        <w:rPr>
          <w:b w:val="0"/>
          <w:sz w:val="24"/>
          <w:szCs w:val="24"/>
          <w:lang w:val="ru-RU"/>
        </w:rPr>
        <w:t xml:space="preserve">20.2. </w:t>
      </w:r>
      <w:r w:rsidRPr="00BC4CF4">
        <w:rPr>
          <w:b w:val="0"/>
          <w:sz w:val="24"/>
          <w:szCs w:val="24"/>
          <w:lang w:val="ru-RU"/>
        </w:rPr>
        <w:t xml:space="preserve">До предъявления иска, вытекающего из </w:t>
      </w:r>
      <w:r>
        <w:rPr>
          <w:b w:val="0"/>
          <w:sz w:val="24"/>
          <w:szCs w:val="24"/>
          <w:lang w:val="ru-RU"/>
        </w:rPr>
        <w:t>Контракта</w:t>
      </w:r>
      <w:r w:rsidRPr="00BC4CF4">
        <w:rPr>
          <w:b w:val="0"/>
          <w:sz w:val="24"/>
          <w:szCs w:val="24"/>
          <w:lang w:val="ru-RU"/>
        </w:rPr>
        <w:t>, сторона, считающая, что ее права нарушены (далее - заинтересованная сторона), обязана направить другой стороне письменную претензию.</w:t>
      </w:r>
      <w:bookmarkStart w:id="3" w:name="_ref_1488305"/>
      <w:bookmarkEnd w:id="2"/>
      <w:r>
        <w:rPr>
          <w:b w:val="0"/>
          <w:sz w:val="24"/>
          <w:szCs w:val="24"/>
          <w:lang w:val="ru-RU"/>
        </w:rPr>
        <w:t xml:space="preserve"> </w:t>
      </w:r>
      <w:r w:rsidRPr="00BC4CF4">
        <w:rPr>
          <w:b w:val="0"/>
          <w:sz w:val="24"/>
          <w:szCs w:val="24"/>
          <w:lang w:val="ru-RU"/>
        </w:rPr>
        <w:t xml:space="preserve">Претензия должна содержать требования заинтересованной стороны и их обоснование с указанием нарушенных другой стороной норм законодательства и (или) условий </w:t>
      </w:r>
      <w:r>
        <w:rPr>
          <w:b w:val="0"/>
          <w:sz w:val="24"/>
          <w:szCs w:val="24"/>
          <w:lang w:val="ru-RU"/>
        </w:rPr>
        <w:t>Контракта</w:t>
      </w:r>
      <w:r w:rsidRPr="00BC4CF4">
        <w:rPr>
          <w:b w:val="0"/>
          <w:sz w:val="24"/>
          <w:szCs w:val="24"/>
          <w:lang w:val="ru-RU"/>
        </w:rPr>
        <w:t xml:space="preserve">. </w:t>
      </w:r>
      <w:bookmarkStart w:id="4" w:name="_ref_1488306"/>
      <w:bookmarkEnd w:id="3"/>
      <w:r w:rsidRPr="00BC4CF4">
        <w:rPr>
          <w:b w:val="0"/>
          <w:sz w:val="24"/>
          <w:szCs w:val="24"/>
          <w:lang w:val="ru-RU"/>
        </w:rPr>
        <w:t>Сторона, которая получила претензию, обязана ее рассмотреть и направить письменный мотивированный ответ другой стороне в течение пяти дней с момента получения претензии.</w:t>
      </w:r>
      <w:bookmarkStart w:id="5" w:name="_ref_1488307"/>
      <w:bookmarkEnd w:id="4"/>
      <w:r>
        <w:rPr>
          <w:b w:val="0"/>
          <w:sz w:val="24"/>
          <w:szCs w:val="24"/>
          <w:lang w:val="ru-RU"/>
        </w:rPr>
        <w:t xml:space="preserve"> </w:t>
      </w:r>
      <w:r w:rsidRPr="00BC4CF4">
        <w:rPr>
          <w:b w:val="0"/>
          <w:sz w:val="24"/>
          <w:szCs w:val="24"/>
          <w:lang w:val="ru-RU"/>
        </w:rPr>
        <w:t>В случае неполучения ответа в указанный срок либо несогласия с ответом заинтересованная сторона вправе обратиться в суд.</w:t>
      </w:r>
      <w:bookmarkEnd w:id="5"/>
    </w:p>
    <w:p w14:paraId="523EC50C" w14:textId="77777777" w:rsidR="00F344B4" w:rsidRPr="00BC4CF4" w:rsidRDefault="00000000">
      <w:pPr>
        <w:pStyle w:val="3"/>
        <w:tabs>
          <w:tab w:val="left" w:pos="284"/>
        </w:tabs>
        <w:spacing w:before="0" w:beforeAutospacing="0" w:after="0" w:afterAutospacing="0"/>
        <w:ind w:left="284" w:firstLine="567"/>
        <w:jc w:val="both"/>
        <w:rPr>
          <w:b w:val="0"/>
          <w:sz w:val="24"/>
          <w:szCs w:val="24"/>
          <w:lang w:val="ru-RU"/>
        </w:rPr>
      </w:pPr>
      <w:r w:rsidRPr="00BC4CF4">
        <w:rPr>
          <w:b w:val="0"/>
          <w:sz w:val="24"/>
          <w:szCs w:val="24"/>
          <w:lang w:val="ru-RU"/>
        </w:rPr>
        <w:t xml:space="preserve">20.3. В случае если контракт заключен по результатам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w:t>
      </w:r>
      <w:r w:rsidRPr="00BC4CF4">
        <w:rPr>
          <w:b w:val="0"/>
          <w:sz w:val="24"/>
          <w:szCs w:val="24"/>
          <w:lang w:val="ru-RU"/>
        </w:rPr>
        <w:lastRenderedPageBreak/>
        <w:t xml:space="preserve">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w:t>
      </w:r>
      <w:hyperlink r:id="rId32" w:history="1">
        <w:r w:rsidRPr="00BC4CF4">
          <w:rPr>
            <w:b w:val="0"/>
            <w:sz w:val="24"/>
            <w:szCs w:val="24"/>
            <w:lang w:val="ru-RU"/>
          </w:rPr>
          <w:t>пунктом 5 части 11 статьи 24</w:t>
        </w:r>
      </w:hyperlink>
      <w:r w:rsidRPr="00BC4CF4">
        <w:rPr>
          <w:b w:val="0"/>
          <w:sz w:val="24"/>
          <w:szCs w:val="24"/>
          <w:lang w:val="ru-RU"/>
        </w:rPr>
        <w:t xml:space="preserve"> Федерального закона о контрактной системе), претензия должна быть составлена и направлена одной стороной другой стороне с использованием единой информационной системы в соответствии с </w:t>
      </w:r>
      <w:hyperlink r:id="rId33" w:history="1">
        <w:r w:rsidRPr="00BC4CF4">
          <w:rPr>
            <w:b w:val="0"/>
            <w:sz w:val="24"/>
            <w:szCs w:val="24"/>
            <w:lang w:val="ru-RU"/>
          </w:rPr>
          <w:t xml:space="preserve">частью </w:t>
        </w:r>
        <w:r>
          <w:rPr>
            <w:b w:val="0"/>
            <w:sz w:val="24"/>
            <w:szCs w:val="24"/>
          </w:rPr>
          <w:t>16 статьи 94</w:t>
        </w:r>
      </w:hyperlink>
      <w:r>
        <w:rPr>
          <w:b w:val="0"/>
          <w:sz w:val="24"/>
          <w:szCs w:val="24"/>
        </w:rPr>
        <w:t xml:space="preserve"> Федерального закона о контрактной системе. </w:t>
      </w:r>
      <w:r w:rsidRPr="00BC4CF4">
        <w:rPr>
          <w:b w:val="0"/>
          <w:sz w:val="24"/>
          <w:szCs w:val="24"/>
          <w:lang w:val="ru-RU"/>
        </w:rPr>
        <w:t>Совокупный объем электронных уведомлений (при применении мер ответственности и совершении иных действий в связи с нарушением подрядчиком или заказчиком условий контракта), направляемых в отношении одного контракта, не должен превышать 150 мегабайт для каждой из сторон такого контракта. При превышении такого объема обмен информацией и документами осуществляется без использования единой информационной системы.</w:t>
      </w:r>
    </w:p>
    <w:p w14:paraId="4D1A43A3" w14:textId="77777777" w:rsidR="00F344B4" w:rsidRDefault="00000000">
      <w:pPr>
        <w:pStyle w:val="2"/>
        <w:ind w:left="284" w:firstLine="567"/>
        <w:jc w:val="both"/>
        <w:rPr>
          <w:sz w:val="24"/>
          <w:szCs w:val="24"/>
          <w:lang w:eastAsia="ru-RU"/>
        </w:rPr>
      </w:pPr>
      <w:r>
        <w:rPr>
          <w:sz w:val="24"/>
          <w:szCs w:val="24"/>
          <w:lang w:eastAsia="ru-RU"/>
        </w:rPr>
        <w:t>20.4. В иных случаях направление претензии, обмен информацией и документами осуществляются без использования единой информационной системы.</w:t>
      </w:r>
    </w:p>
    <w:p w14:paraId="03A19BBC" w14:textId="77777777" w:rsidR="00F344B4" w:rsidRDefault="00000000">
      <w:pPr>
        <w:pStyle w:val="2"/>
        <w:ind w:left="284" w:firstLine="567"/>
        <w:jc w:val="both"/>
        <w:rPr>
          <w:sz w:val="24"/>
          <w:szCs w:val="24"/>
          <w:lang w:eastAsia="ru-RU"/>
        </w:rPr>
      </w:pPr>
      <w:r>
        <w:rPr>
          <w:sz w:val="24"/>
          <w:szCs w:val="24"/>
          <w:lang w:eastAsia="ru-RU"/>
        </w:rPr>
        <w:t>20.5. В претензии должны быть указаны:</w:t>
      </w:r>
    </w:p>
    <w:p w14:paraId="69E034C4" w14:textId="77777777" w:rsidR="00F344B4" w:rsidRDefault="00000000">
      <w:pPr>
        <w:ind w:left="284" w:firstLine="567"/>
        <w:jc w:val="both"/>
        <w:rPr>
          <w:sz w:val="24"/>
          <w:szCs w:val="24"/>
          <w:lang w:eastAsia="ru-RU"/>
        </w:rPr>
      </w:pPr>
      <w:r>
        <w:rPr>
          <w:sz w:val="24"/>
          <w:szCs w:val="24"/>
          <w:lang w:eastAsia="ru-RU"/>
        </w:rPr>
        <w:t>а) наименование, почтовый адрес и реквизиты стороны, предъявившей претензию;</w:t>
      </w:r>
    </w:p>
    <w:p w14:paraId="59552941" w14:textId="77777777" w:rsidR="00F344B4" w:rsidRDefault="00000000">
      <w:pPr>
        <w:ind w:left="284" w:firstLine="567"/>
        <w:jc w:val="both"/>
        <w:rPr>
          <w:sz w:val="24"/>
          <w:szCs w:val="24"/>
          <w:lang w:eastAsia="ru-RU"/>
        </w:rPr>
      </w:pPr>
      <w:r>
        <w:rPr>
          <w:sz w:val="24"/>
          <w:szCs w:val="24"/>
          <w:lang w:eastAsia="ru-RU"/>
        </w:rPr>
        <w:t>б) наименование, почтовый адрес и реквизиты стороны, которой предъявлена претензия;</w:t>
      </w:r>
    </w:p>
    <w:p w14:paraId="331C8B97" w14:textId="77777777" w:rsidR="00F344B4" w:rsidRDefault="00000000">
      <w:pPr>
        <w:ind w:left="284" w:firstLine="567"/>
        <w:jc w:val="both"/>
        <w:rPr>
          <w:sz w:val="24"/>
          <w:szCs w:val="24"/>
          <w:lang w:eastAsia="ru-RU"/>
        </w:rPr>
      </w:pPr>
      <w:r>
        <w:rPr>
          <w:sz w:val="24"/>
          <w:szCs w:val="24"/>
          <w:lang w:eastAsia="ru-RU"/>
        </w:rPr>
        <w:t>в) обстоятельства, являющиеся основанием для предъявления претензии, со ссылками на соответствующие пункты контракта и (или) нормативные правовые акты Российской Федерации;</w:t>
      </w:r>
    </w:p>
    <w:p w14:paraId="6923E5B0" w14:textId="77777777" w:rsidR="00F344B4" w:rsidRDefault="00000000">
      <w:pPr>
        <w:ind w:left="284" w:firstLine="567"/>
        <w:jc w:val="both"/>
        <w:rPr>
          <w:sz w:val="24"/>
          <w:szCs w:val="24"/>
          <w:lang w:eastAsia="ru-RU"/>
        </w:rPr>
      </w:pPr>
      <w:r>
        <w:rPr>
          <w:sz w:val="24"/>
          <w:szCs w:val="24"/>
          <w:lang w:eastAsia="ru-RU"/>
        </w:rPr>
        <w:t>г) требования стороны;</w:t>
      </w:r>
    </w:p>
    <w:p w14:paraId="212F75DE" w14:textId="77777777" w:rsidR="00F344B4" w:rsidRDefault="00000000">
      <w:pPr>
        <w:ind w:left="284" w:firstLine="567"/>
        <w:jc w:val="both"/>
        <w:rPr>
          <w:sz w:val="24"/>
          <w:szCs w:val="24"/>
          <w:lang w:eastAsia="ru-RU"/>
        </w:rPr>
      </w:pPr>
      <w:r>
        <w:rPr>
          <w:sz w:val="24"/>
          <w:szCs w:val="24"/>
          <w:lang w:eastAsia="ru-RU"/>
        </w:rPr>
        <w:t>д) информация о мерах, которые будут осуществлены в случае отклонения претензии (приостановка исполнения обязательств, передача спора на разрешение суда и т.д.);</w:t>
      </w:r>
    </w:p>
    <w:p w14:paraId="34C992D3" w14:textId="77777777" w:rsidR="00F344B4" w:rsidRDefault="00000000">
      <w:pPr>
        <w:ind w:left="284" w:firstLine="567"/>
        <w:jc w:val="both"/>
        <w:rPr>
          <w:sz w:val="24"/>
          <w:szCs w:val="24"/>
          <w:lang w:eastAsia="ru-RU"/>
        </w:rPr>
      </w:pPr>
      <w:r>
        <w:rPr>
          <w:sz w:val="24"/>
          <w:szCs w:val="24"/>
          <w:lang w:eastAsia="ru-RU"/>
        </w:rPr>
        <w:t>е) дата и регистрационный номер претензии;</w:t>
      </w:r>
    </w:p>
    <w:p w14:paraId="341285F0" w14:textId="77777777" w:rsidR="00F344B4" w:rsidRDefault="00000000">
      <w:pPr>
        <w:ind w:left="284" w:firstLine="567"/>
        <w:jc w:val="both"/>
        <w:rPr>
          <w:sz w:val="24"/>
          <w:szCs w:val="24"/>
          <w:lang w:eastAsia="ru-RU"/>
        </w:rPr>
      </w:pPr>
      <w:r>
        <w:rPr>
          <w:sz w:val="24"/>
          <w:szCs w:val="24"/>
          <w:lang w:eastAsia="ru-RU"/>
        </w:rPr>
        <w:t>ж) подпись уполномоченного лица;</w:t>
      </w:r>
    </w:p>
    <w:p w14:paraId="45A9277F" w14:textId="77777777" w:rsidR="00F344B4" w:rsidRDefault="00000000">
      <w:pPr>
        <w:ind w:left="284" w:firstLine="567"/>
        <w:jc w:val="both"/>
        <w:rPr>
          <w:sz w:val="24"/>
          <w:szCs w:val="24"/>
          <w:lang w:eastAsia="ru-RU"/>
        </w:rPr>
      </w:pPr>
      <w:r>
        <w:rPr>
          <w:sz w:val="24"/>
          <w:szCs w:val="24"/>
          <w:lang w:eastAsia="ru-RU"/>
        </w:rPr>
        <w:t>з) перечень прилагаемых документов.</w:t>
      </w:r>
    </w:p>
    <w:p w14:paraId="055D0EC7" w14:textId="77777777" w:rsidR="00F344B4" w:rsidRDefault="00000000">
      <w:pPr>
        <w:ind w:left="284" w:firstLine="567"/>
        <w:jc w:val="both"/>
        <w:rPr>
          <w:sz w:val="24"/>
          <w:szCs w:val="24"/>
          <w:lang w:eastAsia="ru-RU"/>
        </w:rPr>
      </w:pPr>
      <w:r>
        <w:rPr>
          <w:sz w:val="24"/>
          <w:szCs w:val="24"/>
          <w:lang w:eastAsia="ru-RU"/>
        </w:rPr>
        <w:t>20.6.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14:paraId="5E0CA163" w14:textId="77777777" w:rsidR="00F344B4" w:rsidRDefault="00000000">
      <w:pPr>
        <w:ind w:left="284" w:firstLine="567"/>
        <w:jc w:val="both"/>
        <w:rPr>
          <w:sz w:val="24"/>
          <w:szCs w:val="24"/>
          <w:lang w:eastAsia="ru-RU"/>
        </w:rPr>
      </w:pPr>
      <w:r>
        <w:rPr>
          <w:sz w:val="24"/>
          <w:szCs w:val="24"/>
          <w:lang w:eastAsia="ru-RU"/>
        </w:rPr>
        <w:t>20.7.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14:paraId="25983C8A" w14:textId="77777777" w:rsidR="00F344B4" w:rsidRDefault="00000000">
      <w:pPr>
        <w:pStyle w:val="2"/>
        <w:ind w:left="284" w:firstLine="567"/>
        <w:jc w:val="both"/>
        <w:rPr>
          <w:sz w:val="24"/>
          <w:szCs w:val="24"/>
          <w:lang w:eastAsia="ru-RU"/>
        </w:rPr>
      </w:pPr>
      <w:r>
        <w:rPr>
          <w:sz w:val="24"/>
          <w:szCs w:val="24"/>
          <w:lang w:eastAsia="ru-RU"/>
        </w:rPr>
        <w:t>20.8. Сторона направляет в соответствии с п. 20.3 Контракта</w:t>
      </w:r>
      <w:r>
        <w:rPr>
          <w:color w:val="FF0000"/>
          <w:sz w:val="24"/>
          <w:szCs w:val="24"/>
          <w:lang w:eastAsia="ru-RU"/>
        </w:rPr>
        <w:t xml:space="preserve"> </w:t>
      </w:r>
      <w:r>
        <w:rPr>
          <w:sz w:val="24"/>
          <w:szCs w:val="24"/>
          <w:lang w:eastAsia="ru-RU"/>
        </w:rPr>
        <w:t>ответ на претензию по существу в срок не позднее 10 рабочих дней с даты ее получения.</w:t>
      </w:r>
    </w:p>
    <w:p w14:paraId="5C575159" w14:textId="77777777" w:rsidR="00F344B4" w:rsidRDefault="00000000">
      <w:pPr>
        <w:ind w:left="284" w:firstLine="567"/>
        <w:jc w:val="both"/>
        <w:rPr>
          <w:sz w:val="24"/>
          <w:szCs w:val="24"/>
          <w:lang w:eastAsia="ru-RU"/>
        </w:rPr>
      </w:pPr>
      <w:r>
        <w:rPr>
          <w:sz w:val="24"/>
          <w:szCs w:val="24"/>
          <w:lang w:eastAsia="ru-RU"/>
        </w:rPr>
        <w:t>20.9. При отклонении претензии полностью или частично, либо неполучении ответа в установленные для ее рассмотрения сроки, либо неисполнении требований, указанных в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в арбитражный суд.</w:t>
      </w:r>
    </w:p>
    <w:p w14:paraId="1CD8ADA8" w14:textId="77777777" w:rsidR="00F344B4" w:rsidRDefault="00000000">
      <w:pPr>
        <w:pStyle w:val="ConsPlusNormal"/>
        <w:tabs>
          <w:tab w:val="left" w:pos="284"/>
        </w:tabs>
        <w:ind w:left="284" w:firstLine="567"/>
        <w:jc w:val="both"/>
        <w:rPr>
          <w:rFonts w:ascii="Times New Roman" w:hAnsi="Times New Roman"/>
          <w:sz w:val="24"/>
          <w:szCs w:val="24"/>
        </w:rPr>
      </w:pPr>
      <w:r>
        <w:rPr>
          <w:rFonts w:ascii="Times New Roman" w:hAnsi="Times New Roman"/>
          <w:sz w:val="24"/>
          <w:szCs w:val="24"/>
        </w:rPr>
        <w:t>20.10.  Любые споры, не урегулированные во внесудебном порядке, подлежат рассмотрению в судебном порядке в Арбитражном суде Смоленской области в соответствии с законодательством Российской Федерации.</w:t>
      </w:r>
    </w:p>
    <w:p w14:paraId="3F8AD634" w14:textId="77777777" w:rsidR="00F344B4" w:rsidRDefault="00F344B4">
      <w:pPr>
        <w:pStyle w:val="ConsPlusNormal"/>
        <w:tabs>
          <w:tab w:val="left" w:pos="284"/>
        </w:tabs>
        <w:jc w:val="both"/>
        <w:rPr>
          <w:rFonts w:ascii="Times New Roman" w:hAnsi="Times New Roman"/>
          <w:sz w:val="24"/>
          <w:szCs w:val="24"/>
        </w:rPr>
      </w:pPr>
    </w:p>
    <w:p w14:paraId="4C48705E" w14:textId="77777777" w:rsidR="00F344B4" w:rsidRDefault="00000000">
      <w:pPr>
        <w:pStyle w:val="1"/>
        <w:shd w:val="clear" w:color="auto" w:fill="FFFFFF"/>
        <w:tabs>
          <w:tab w:val="left" w:pos="284"/>
        </w:tabs>
        <w:ind w:firstLine="709"/>
        <w:jc w:val="center"/>
        <w:rPr>
          <w:b/>
        </w:rPr>
      </w:pPr>
      <w:r>
        <w:rPr>
          <w:rFonts w:eastAsia="Times New Roman"/>
          <w:b/>
          <w:bCs/>
          <w:sz w:val="24"/>
          <w:szCs w:val="24"/>
          <w:lang w:eastAsia="ru-RU"/>
        </w:rPr>
        <w:t xml:space="preserve">21. </w:t>
      </w:r>
      <w:r>
        <w:rPr>
          <w:b/>
        </w:rPr>
        <w:t>УСЛОВИЯ КАЗНАЧЕЙСКОГО СОПРОВОЖДЕНИЯ КОНТРАКТА</w:t>
      </w:r>
    </w:p>
    <w:p w14:paraId="120B9A12" w14:textId="77777777" w:rsidR="00F344B4" w:rsidRDefault="00F344B4">
      <w:pPr>
        <w:shd w:val="clear" w:color="auto" w:fill="FFFFFF"/>
        <w:tabs>
          <w:tab w:val="left" w:pos="0"/>
        </w:tabs>
        <w:ind w:firstLine="709"/>
        <w:jc w:val="center"/>
        <w:rPr>
          <w:rFonts w:eastAsia="PMingLiU"/>
        </w:rPr>
      </w:pPr>
    </w:p>
    <w:p w14:paraId="622268CC" w14:textId="77777777" w:rsidR="00F344B4" w:rsidRDefault="00000000">
      <w:pPr>
        <w:pStyle w:val="2"/>
        <w:ind w:left="284" w:firstLine="567"/>
        <w:jc w:val="both"/>
        <w:rPr>
          <w:rFonts w:eastAsia="PMingLiU"/>
        </w:rPr>
      </w:pPr>
      <w:r>
        <w:t>21.1. Казначейское сопровождение средств по контракту осуществляется в соответствии с законодательством Российской Федерации.</w:t>
      </w:r>
    </w:p>
    <w:p w14:paraId="5D1B4628" w14:textId="77777777" w:rsidR="00F344B4" w:rsidRDefault="00000000">
      <w:pPr>
        <w:ind w:left="284" w:firstLine="567"/>
        <w:jc w:val="both"/>
        <w:rPr>
          <w:spacing w:val="-4"/>
        </w:rPr>
      </w:pPr>
      <w:r>
        <w:rPr>
          <w:spacing w:val="-4"/>
        </w:rPr>
        <w:t>21.1.1. Операции, связанные с исполнением обязательств по Контракту, осуществляются на счете для учета операций не участника бюджетного процесса, открываемых Подрядчику в территориальном органе Федерального казначейства в учреждении Центрального банка Российской Федерации для учета операций со средствами юридических лиц.</w:t>
      </w:r>
    </w:p>
    <w:p w14:paraId="7A5F4385" w14:textId="77777777" w:rsidR="00F344B4" w:rsidRDefault="00000000">
      <w:pPr>
        <w:pStyle w:val="2"/>
        <w:ind w:left="284" w:firstLine="567"/>
        <w:jc w:val="both"/>
        <w:rPr>
          <w:spacing w:val="-4"/>
        </w:rPr>
      </w:pPr>
      <w:r>
        <w:t>21.2. При казначейском сопровождении Подрядчик обязан:</w:t>
      </w:r>
    </w:p>
    <w:p w14:paraId="33AE4119" w14:textId="77777777" w:rsidR="00F344B4" w:rsidRDefault="00000000">
      <w:pPr>
        <w:pStyle w:val="3"/>
        <w:ind w:left="284" w:firstLine="567"/>
        <w:jc w:val="both"/>
        <w:rPr>
          <w:spacing w:val="-4"/>
        </w:rPr>
      </w:pPr>
      <w:r>
        <w:t>21.2.1. Открыть лицевой счет в территориальном органе Федерального казначейства в целях осуществления операций с целевыми средствами;</w:t>
      </w:r>
    </w:p>
    <w:p w14:paraId="3F04389E" w14:textId="77777777" w:rsidR="00F344B4" w:rsidRDefault="00000000">
      <w:pPr>
        <w:ind w:left="284" w:firstLine="567"/>
        <w:jc w:val="both"/>
        <w:rPr>
          <w:spacing w:val="-4"/>
        </w:rPr>
      </w:pPr>
      <w:r>
        <w:rPr>
          <w:rFonts w:eastAsia="PMingLiU"/>
        </w:rPr>
        <w:t>21.2.2. Вести раздельный учет результатов финансово-хозяйственной деятельности по каждому контракту, распределять накладные расходы пропорционально срокам исполнения контракта, либо срокам использования авансового платежа по ним в порядке, установленном Министерством финансов Российской Федерации;</w:t>
      </w:r>
    </w:p>
    <w:p w14:paraId="1FFCEBC1" w14:textId="77777777" w:rsidR="00F344B4" w:rsidRDefault="00000000">
      <w:pPr>
        <w:pStyle w:val="3"/>
        <w:ind w:firstLine="709"/>
        <w:jc w:val="both"/>
        <w:rPr>
          <w:spacing w:val="-4"/>
        </w:rPr>
      </w:pPr>
      <w:r>
        <w:t>21.2.3. Представлять в территориальный орган Федерального казначейства документы, предусмотренные порядком санкционирования целевых средств;</w:t>
      </w:r>
    </w:p>
    <w:p w14:paraId="44ED033C" w14:textId="77777777" w:rsidR="00F344B4" w:rsidRDefault="00000000">
      <w:pPr>
        <w:ind w:firstLine="709"/>
        <w:jc w:val="both"/>
        <w:rPr>
          <w:spacing w:val="-4"/>
        </w:rPr>
      </w:pPr>
      <w:r>
        <w:rPr>
          <w:rFonts w:eastAsia="PMingLiU"/>
        </w:rPr>
        <w:t xml:space="preserve">21.2.4. Указывать в контракте, </w:t>
      </w:r>
      <w:r>
        <w:rPr>
          <w:szCs w:val="20"/>
        </w:rPr>
        <w:t>распоряжениях</w:t>
      </w:r>
      <w:r>
        <w:rPr>
          <w:rFonts w:eastAsia="PMingLiU"/>
        </w:rPr>
        <w:t xml:space="preserve"> и расчетных документах (за исключением распоряжений и расчетных документов, представляемых в связи с исполнением контрактов, содержащих сведения, составляющие государственную тайну или относимые к охраняемой в соответствии с законодательством Российской Федерации иной информации ограниченного доступа (далее - государственная тайна), а также в документах-основаниях, реестре документов-оснований идентификатор контракта, порядок формирования которого установлен Федеральным казначейством;</w:t>
      </w:r>
    </w:p>
    <w:p w14:paraId="53A1F082" w14:textId="77777777" w:rsidR="00F344B4" w:rsidRDefault="00000000">
      <w:pPr>
        <w:pStyle w:val="2"/>
        <w:ind w:firstLine="709"/>
        <w:jc w:val="both"/>
        <w:rPr>
          <w:spacing w:val="-4"/>
        </w:rPr>
      </w:pPr>
      <w:r>
        <w:rPr>
          <w:sz w:val="23"/>
          <w:szCs w:val="23"/>
          <w:shd w:val="clear" w:color="auto" w:fill="FFFFFF"/>
        </w:rPr>
        <w:t xml:space="preserve">21.3. Подрядчику запрещено перечисление целевых средств в случаях, установленных </w:t>
      </w:r>
      <w:r>
        <w:rPr>
          <w:rFonts w:eastAsia="PMingLiU"/>
        </w:rPr>
        <w:t>в действующим законодательством РФ.</w:t>
      </w:r>
    </w:p>
    <w:p w14:paraId="069491A8" w14:textId="77777777" w:rsidR="00F344B4" w:rsidRDefault="00000000">
      <w:pPr>
        <w:ind w:firstLine="709"/>
        <w:jc w:val="both"/>
        <w:rPr>
          <w:spacing w:val="-4"/>
        </w:rPr>
      </w:pPr>
      <w:r>
        <w:rPr>
          <w:sz w:val="24"/>
          <w:szCs w:val="24"/>
        </w:rPr>
        <w:t>21.4. СОГБУ «Смоленскавтодор» разрешает Подрядчику</w:t>
      </w:r>
      <w:r>
        <w:rPr>
          <w:bCs/>
          <w:sz w:val="24"/>
          <w:szCs w:val="24"/>
        </w:rPr>
        <w:t xml:space="preserve"> </w:t>
      </w:r>
      <w:r>
        <w:rPr>
          <w:sz w:val="24"/>
          <w:szCs w:val="24"/>
        </w:rPr>
        <w:t>самостоятельно утверждать сведения об операциях с целевыми средствами в течении всего срока действия Контракта.</w:t>
      </w:r>
    </w:p>
    <w:p w14:paraId="0CA49920" w14:textId="77777777" w:rsidR="00F344B4" w:rsidRDefault="00000000">
      <w:pPr>
        <w:pStyle w:val="2"/>
        <w:ind w:firstLine="709"/>
        <w:jc w:val="both"/>
        <w:rPr>
          <w:spacing w:val="-4"/>
        </w:rPr>
      </w:pPr>
      <w:r>
        <w:rPr>
          <w:sz w:val="24"/>
          <w:szCs w:val="24"/>
        </w:rPr>
        <w:t xml:space="preserve">21.5. </w:t>
      </w:r>
      <w:r>
        <w:rPr>
          <w:rFonts w:eastAsia="Times New Roman"/>
          <w:sz w:val="24"/>
          <w:szCs w:val="24"/>
          <w:lang w:eastAsia="ru-RU"/>
        </w:rPr>
        <w:t>Подрядчик не вправе перечислять средства с лицевого счета:</w:t>
      </w:r>
    </w:p>
    <w:p w14:paraId="219311DB" w14:textId="77777777" w:rsidR="00F344B4"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в качестве взноса в уставный (складочный) капитал другого юридического лица (дочернего общества юридического лица), вклада в имущество другого юридического лица (дочернего общества юридического лица), не увеличивающего его уставный (складочный) капитал;</w:t>
      </w:r>
    </w:p>
    <w:p w14:paraId="2220BF00" w14:textId="77777777" w:rsidR="00F344B4"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на свои счета, открытые в учреждении Центрального банка Российской Федерации или в кредитной организации (далее - банк), за исключением:</w:t>
      </w:r>
    </w:p>
    <w:p w14:paraId="5D4C1E91" w14:textId="77777777" w:rsidR="00F344B4"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оплаты обязательств в соответствии с валютным законодательством Российской Федерации;</w:t>
      </w:r>
    </w:p>
    <w:p w14:paraId="4C3D8A06" w14:textId="77777777" w:rsidR="00F344B4"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оплаты обязательств по оплате труда с учетом начислений и социальных выплат, иных выплат в пользу работников, а также выплат лицам, не состоящим в штате, привлеченным для достижения цели, определенной при предоставлении средств;</w:t>
      </w:r>
    </w:p>
    <w:p w14:paraId="6FE4F0DA" w14:textId="77777777" w:rsidR="00F344B4"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оплаты фактически поставленных товаров, выполненных работ, оказанных услуг, в случае, если поставщик (подрядчик, исполнитель) не привлекает для поставки товаров, выполнения работ, оказания услуг иных юридических лиц, а также при условии представления документов, установленных Порядком санкционирования, подтверждающих возникновение денежных обязательств, и (или) иных документов, предусмотренных государственными контрактами, контрактами (договорами) (далее - документы-основания);</w:t>
      </w:r>
    </w:p>
    <w:p w14:paraId="3CF8D1E2" w14:textId="77777777" w:rsidR="00F344B4"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возмещения произведенных поставщиком (подрядчиком, исполнителем) расходов (части расходов) при условии представления документов-оснований, копий платежных документов, подтверждающих оплату произведенных расходов (части расходов);</w:t>
      </w:r>
    </w:p>
    <w:p w14:paraId="30989A27" w14:textId="77777777" w:rsidR="00F344B4" w:rsidRDefault="00000000">
      <w:pPr>
        <w:widowControl w:val="0"/>
        <w:tabs>
          <w:tab w:val="left" w:pos="993"/>
        </w:tabs>
        <w:ind w:firstLine="709"/>
        <w:jc w:val="both"/>
        <w:rPr>
          <w:rFonts w:eastAsia="Times New Roman"/>
          <w:bCs/>
          <w:sz w:val="24"/>
          <w:szCs w:val="24"/>
          <w:lang w:eastAsia="ru-RU"/>
        </w:rPr>
      </w:pPr>
      <w:r>
        <w:rPr>
          <w:bCs/>
          <w:sz w:val="24"/>
          <w:szCs w:val="24"/>
        </w:rPr>
        <w:t xml:space="preserve"> * оплаты обязательств по накладным расходам в соответствии с Порядком санкционирования.</w:t>
      </w:r>
    </w:p>
    <w:p w14:paraId="695E95D8" w14:textId="77777777" w:rsidR="00F344B4" w:rsidRDefault="00000000">
      <w:pPr>
        <w:widowControl w:val="0"/>
        <w:tabs>
          <w:tab w:val="left" w:pos="993"/>
        </w:tabs>
        <w:ind w:firstLine="709"/>
        <w:jc w:val="both"/>
        <w:rPr>
          <w:rFonts w:eastAsia="Times New Roman"/>
          <w:bCs/>
          <w:sz w:val="24"/>
          <w:szCs w:val="24"/>
          <w:lang w:eastAsia="ru-RU"/>
        </w:rPr>
      </w:pPr>
      <w:r>
        <w:rPr>
          <w:bCs/>
          <w:sz w:val="24"/>
          <w:szCs w:val="24"/>
        </w:rPr>
        <w:t>21.6. При наличии оснований, указанных в пунктах 10 и 11 статьи 242.13-1 Бюджетного кодекса Российской Федерации соответственно, операции на лицевом счете не осуществляются или в осуществлении операции на лицевом счете отказывается, а также приостанавливаются операции на лицевом счете в соответствии с пунктом 3 указанной статьи в соответствии с Порядком проведения бюджетного мониторинга и применения мер реагирования в целях недопущения финансовых нарушений участниками казначейского сопровождения, утвержденным постановлением Правительства Российской Федерации от 25.12.2021 №2483.»</w:t>
      </w:r>
    </w:p>
    <w:p w14:paraId="6CA76AD7" w14:textId="77777777" w:rsidR="00F344B4" w:rsidRDefault="00000000">
      <w:pPr>
        <w:widowControl w:val="0"/>
        <w:tabs>
          <w:tab w:val="left" w:pos="993"/>
        </w:tabs>
        <w:ind w:firstLine="709"/>
        <w:jc w:val="both"/>
        <w:rPr>
          <w:rFonts w:eastAsia="Times New Roman"/>
          <w:bCs/>
          <w:sz w:val="24"/>
          <w:szCs w:val="24"/>
          <w:lang w:eastAsia="ru-RU"/>
        </w:rPr>
      </w:pPr>
      <w:r>
        <w:rPr>
          <w:bCs/>
          <w:sz w:val="24"/>
          <w:szCs w:val="24"/>
        </w:rPr>
        <w:t>21.7. Операции с целевыми средствами, отраженными на лицевых счетах, проводятся после осуществления УФК по Смоленской области санкционирования операций с целевыми средствами участников казначейского сопровождения в соответствии с Порядком санкционирования на основании документов-оснований и сведений об операциях с целевыми средствами, сформированных и утвержденных в порядке и по форме, которые предусмотрены Порядком санкционирования.</w:t>
      </w:r>
    </w:p>
    <w:p w14:paraId="6DBA9F1B" w14:textId="77777777" w:rsidR="00F344B4" w:rsidRDefault="00000000">
      <w:pPr>
        <w:widowControl w:val="0"/>
        <w:tabs>
          <w:tab w:val="left" w:pos="993"/>
        </w:tabs>
        <w:ind w:firstLine="709"/>
        <w:jc w:val="both"/>
        <w:rPr>
          <w:rFonts w:eastAsia="Times New Roman"/>
          <w:bCs/>
          <w:sz w:val="24"/>
          <w:szCs w:val="24"/>
          <w:lang w:eastAsia="ru-RU"/>
        </w:rPr>
      </w:pPr>
      <w:r>
        <w:rPr>
          <w:sz w:val="24"/>
          <w:szCs w:val="24"/>
        </w:rPr>
        <w:t xml:space="preserve">21.8. Подрядчик вправе перечислять средства с лицевого счета на счет, открытый ему в банке, в размере прибыли не превышающем___________ цены контракта, а именно </w:t>
      </w:r>
      <w:r>
        <w:rPr>
          <w:sz w:val="24"/>
          <w:szCs w:val="24"/>
          <w:lang w:eastAsia="ru-RU"/>
        </w:rPr>
        <w:t>_____ рублей ___ копеек</w:t>
      </w:r>
      <w:r>
        <w:rPr>
          <w:sz w:val="24"/>
          <w:szCs w:val="24"/>
        </w:rPr>
        <w:t xml:space="preserve">  после исполнения Контракта и представления Подрядчиком (соисполнителем) в УФК по Смоленской области акта выполненных работ, иных документов, </w:t>
      </w:r>
      <w:r>
        <w:rPr>
          <w:sz w:val="24"/>
          <w:szCs w:val="24"/>
        </w:rPr>
        <w:lastRenderedPageBreak/>
        <w:t>подтверждающих исполнение Контракта.</w:t>
      </w:r>
    </w:p>
    <w:p w14:paraId="2B76C951" w14:textId="77777777" w:rsidR="00F344B4" w:rsidRDefault="00F344B4">
      <w:pPr>
        <w:pStyle w:val="ConsPlusNormal"/>
        <w:tabs>
          <w:tab w:val="left" w:pos="284"/>
        </w:tabs>
        <w:ind w:firstLine="0"/>
        <w:jc w:val="both"/>
        <w:rPr>
          <w:rFonts w:ascii="Times New Roman" w:hAnsi="Times New Roman"/>
          <w:sz w:val="24"/>
          <w:szCs w:val="24"/>
        </w:rPr>
      </w:pPr>
    </w:p>
    <w:p w14:paraId="071601AB" w14:textId="77777777" w:rsidR="00F344B4" w:rsidRDefault="00000000">
      <w:pPr>
        <w:pStyle w:val="1"/>
        <w:shd w:val="clear" w:color="auto" w:fill="FFFFFF"/>
        <w:tabs>
          <w:tab w:val="left" w:pos="284"/>
        </w:tabs>
        <w:ind w:left="284" w:firstLine="567"/>
        <w:jc w:val="center"/>
        <w:rPr>
          <w:rFonts w:eastAsia="Times New Roman"/>
          <w:b/>
          <w:bCs/>
          <w:sz w:val="24"/>
          <w:szCs w:val="24"/>
          <w:lang w:eastAsia="ru-RU"/>
        </w:rPr>
      </w:pPr>
      <w:r>
        <w:rPr>
          <w:rFonts w:eastAsia="Times New Roman"/>
          <w:b/>
          <w:bCs/>
          <w:sz w:val="24"/>
          <w:szCs w:val="24"/>
          <w:lang w:eastAsia="ru-RU"/>
        </w:rPr>
        <w:t>22. ПРОЧИЕ УСЛОВИЯ</w:t>
      </w:r>
    </w:p>
    <w:p w14:paraId="724ABD68" w14:textId="77777777" w:rsidR="00F344B4" w:rsidRDefault="00F344B4">
      <w:pPr>
        <w:shd w:val="clear" w:color="auto" w:fill="FFFFFF"/>
        <w:tabs>
          <w:tab w:val="left" w:pos="284"/>
        </w:tabs>
        <w:ind w:left="284" w:firstLine="567"/>
        <w:jc w:val="center"/>
        <w:rPr>
          <w:rFonts w:eastAsia="Times New Roman"/>
          <w:b/>
          <w:bCs/>
          <w:sz w:val="24"/>
          <w:szCs w:val="24"/>
          <w:lang w:eastAsia="ru-RU"/>
        </w:rPr>
      </w:pPr>
    </w:p>
    <w:p w14:paraId="38513924" w14:textId="77777777" w:rsidR="00F344B4" w:rsidRDefault="00000000">
      <w:pPr>
        <w:pStyle w:val="2"/>
        <w:tabs>
          <w:tab w:val="left" w:pos="284"/>
        </w:tabs>
        <w:ind w:firstLine="851"/>
        <w:jc w:val="both"/>
        <w:rPr>
          <w:rFonts w:eastAsia="Times New Roman"/>
          <w:sz w:val="24"/>
          <w:szCs w:val="24"/>
          <w:lang w:eastAsia="ru-RU"/>
        </w:rPr>
      </w:pPr>
      <w:r>
        <w:t>22.1. Спорные вопросы, возникающие в ходе исполнения настоящего Контракта, разрешаются Сторонами в порядке, установленном разделом 20 настоящего Контракта.</w:t>
      </w:r>
    </w:p>
    <w:p w14:paraId="1F09E562"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22.2. После подписания настоящего Контракта все предыдущие письменные и устные соглашения, переписка, переговоры между Сторонами, относящиеся к предмету данного Контракта, теряют силу, если противоречат данному Контракту.</w:t>
      </w:r>
    </w:p>
    <w:p w14:paraId="59B1A922" w14:textId="77777777" w:rsidR="00F344B4" w:rsidRDefault="00000000">
      <w:pPr>
        <w:pStyle w:val="2"/>
        <w:tabs>
          <w:tab w:val="left" w:pos="284"/>
        </w:tabs>
        <w:ind w:firstLine="851"/>
        <w:jc w:val="both"/>
        <w:rPr>
          <w:rFonts w:eastAsia="Times New Roman"/>
          <w:sz w:val="24"/>
          <w:szCs w:val="24"/>
          <w:lang w:eastAsia="ru-RU"/>
        </w:rPr>
      </w:pPr>
      <w:r>
        <w:rPr>
          <w:rFonts w:eastAsia="Times New Roman"/>
          <w:sz w:val="24"/>
          <w:szCs w:val="24"/>
          <w:lang w:eastAsia="ru-RU"/>
        </w:rPr>
        <w:t>22.3. Отношение Сторон, неурегулированные настоящим Контрактом, регулируются законодательством Российской Федерации.</w:t>
      </w:r>
    </w:p>
    <w:p w14:paraId="0FB2509A"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22.4. </w:t>
      </w:r>
      <w:r>
        <w:rPr>
          <w:sz w:val="24"/>
          <w:szCs w:val="24"/>
          <w:lang w:eastAsia="ru-RU"/>
        </w:rPr>
        <w:t>Уведомления (в том числе обращения, предложения, требования) сторон, связанные с исполнением, изменением, расторжением контракта, за исключением случаев, предусмотренных законодательством Российской Федерации и иными нормативными правовыми актами о контрактной системе в сфере закупок, контрактом, передаются лицу, имеющему право действовать от имени стороны контракта, лично под расписку или направляются стороне контракта по почте заказным письмом с уведомлением о вручении по адресу стороны контракта, указанному в контракте. Датой получения такого уведомления считается:</w:t>
      </w:r>
    </w:p>
    <w:p w14:paraId="46CACFDA" w14:textId="77777777" w:rsidR="00F344B4" w:rsidRDefault="00000000">
      <w:pPr>
        <w:tabs>
          <w:tab w:val="left" w:pos="284"/>
        </w:tabs>
        <w:ind w:firstLine="851"/>
        <w:jc w:val="both"/>
        <w:rPr>
          <w:sz w:val="24"/>
          <w:szCs w:val="24"/>
          <w:lang w:eastAsia="ru-RU"/>
        </w:rPr>
      </w:pPr>
      <w:r>
        <w:rPr>
          <w:sz w:val="24"/>
          <w:szCs w:val="24"/>
          <w:lang w:eastAsia="ru-RU"/>
        </w:rPr>
        <w:t>а) дата, указанная лицом, имеющим право действовать от имени стороны контракта, в расписке о получении уведомления (в случае передачи такого уведомления лицу, имеющему право действовать от имени стороны контракта, лично под расписку);</w:t>
      </w:r>
    </w:p>
    <w:p w14:paraId="6D94C8F7" w14:textId="77777777" w:rsidR="00F344B4" w:rsidRDefault="00000000">
      <w:pPr>
        <w:tabs>
          <w:tab w:val="left" w:pos="284"/>
        </w:tabs>
        <w:ind w:firstLine="851"/>
        <w:jc w:val="both"/>
        <w:rPr>
          <w:rFonts w:eastAsia="Times New Roman"/>
          <w:sz w:val="24"/>
          <w:szCs w:val="24"/>
          <w:lang w:eastAsia="ru-RU"/>
        </w:rPr>
      </w:pPr>
      <w:r>
        <w:rPr>
          <w:sz w:val="24"/>
          <w:szCs w:val="24"/>
          <w:lang w:eastAsia="ru-RU"/>
        </w:rPr>
        <w:t>б) дата получения стороной контракта, направившей уведомление, подтверждения о вручении стороне контракта, в адрес которой направлено уведомление, заказного письма, предусмотренного настоящим пунктом, либо дата получения стороной контракта, направившей уведомление, информации об отсутствии стороны контракта, в адрес которой направлено уведомление, по адресу, указанному в контракте, информации о возврате такого письма по истечении срока хранения (в случае направления уведомления заказным письмом), а также дата поступления уведомления на адрес электронной почты, указанный в контракте.</w:t>
      </w:r>
    </w:p>
    <w:p w14:paraId="7FEEA5B6"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22.5. </w:t>
      </w:r>
      <w:r>
        <w:rPr>
          <w:sz w:val="24"/>
          <w:szCs w:val="24"/>
        </w:rPr>
        <w:t xml:space="preserve">В случае отсутствия в Контракте адресов электронной почты и (или) номера факса Подрядчик обязан предоставить эти сведения Заказчику в течение 1 дня с момента заключения Контракта. </w:t>
      </w:r>
    </w:p>
    <w:p w14:paraId="01582C3C"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22.6. По взаимному согласию Стороны установили, что в случаях, когда срок исполнения Подрядчиком конкретного обязательства по Контракту не установлен, обязательство должно быть исполнено в срок, не превышающий 10 календарных дней.</w:t>
      </w:r>
    </w:p>
    <w:p w14:paraId="2EA5A9AD"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22.7. Подрядчик обязуется не разглашать, не передавать и не делать каким-либо еще способом доступными третьим организациям и лицам сведения, содержащиеся в документах, оформляющих совместную деятельность Сторон в рамках настоящего Контракта, иначе как с письменного согласия Заказчика. Подрядчик не вправе публиковать рекламу, касающуюся Объекта, в средствах массовой информации (СМИ) и в сети Интернет без письменного разрешения Заказчика.</w:t>
      </w:r>
    </w:p>
    <w:p w14:paraId="246B2E50"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22.8. Все ископаемые предметы и иные находки, представляющие геологический или археологический интерес, которые будут найдены на строительной площадке, не являются собственностью Подрядчика.</w:t>
      </w:r>
    </w:p>
    <w:p w14:paraId="3EDC7796" w14:textId="77777777" w:rsidR="00F344B4" w:rsidRDefault="00000000">
      <w:pPr>
        <w:pStyle w:val="2"/>
        <w:tabs>
          <w:tab w:val="left" w:pos="284"/>
        </w:tabs>
        <w:ind w:firstLine="851"/>
        <w:jc w:val="both"/>
        <w:rPr>
          <w:rFonts w:eastAsia="Times New Roman"/>
          <w:sz w:val="24"/>
          <w:szCs w:val="24"/>
          <w:lang w:eastAsia="ru-RU"/>
        </w:rPr>
      </w:pPr>
      <w:r>
        <w:rPr>
          <w:rFonts w:eastAsia="Times New Roman"/>
          <w:sz w:val="24"/>
          <w:szCs w:val="24"/>
          <w:lang w:eastAsia="ru-RU"/>
        </w:rPr>
        <w:t>22.9. Все приложения к настоящему Контракту являются его неотъемлемой частью.</w:t>
      </w:r>
    </w:p>
    <w:p w14:paraId="2AE48062" w14:textId="77777777" w:rsidR="00F344B4" w:rsidRDefault="00000000">
      <w:pPr>
        <w:pStyle w:val="2"/>
        <w:tabs>
          <w:tab w:val="left" w:pos="284"/>
        </w:tabs>
        <w:ind w:firstLine="851"/>
        <w:jc w:val="both"/>
        <w:rPr>
          <w:rFonts w:eastAsia="Times New Roman"/>
          <w:sz w:val="24"/>
          <w:szCs w:val="24"/>
          <w:lang w:eastAsia="ru-RU"/>
        </w:rPr>
      </w:pPr>
      <w:r>
        <w:t>22.10. Срок действия Контракта:</w:t>
      </w:r>
    </w:p>
    <w:p w14:paraId="1B1E0B51" w14:textId="77777777" w:rsidR="00F344B4" w:rsidRDefault="00000000">
      <w:pPr>
        <w:tabs>
          <w:tab w:val="left" w:pos="284"/>
        </w:tabs>
        <w:ind w:firstLine="851"/>
        <w:jc w:val="both"/>
        <w:rPr>
          <w:rFonts w:eastAsia="Times New Roman"/>
          <w:sz w:val="24"/>
          <w:szCs w:val="24"/>
          <w:lang w:eastAsia="ru-RU"/>
        </w:rPr>
      </w:pPr>
      <w:r>
        <w:rPr>
          <w:sz w:val="24"/>
          <w:szCs w:val="24"/>
          <w:lang w:eastAsia="ru-RU"/>
        </w:rPr>
        <w:t>Контракт вступает в силу со дня его заключения сторонами и действует до полного исполнения сторонами своих обязательств по контракту.</w:t>
      </w:r>
    </w:p>
    <w:p w14:paraId="6AA4E27D"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В соответствии с частью 4 статьи 425 Гражданского кодекса Российской Федерации окончание срока действия настоящего Контракта не освобождает Стороны от ответственности за его нарушения, в том числе не освобождает Подрядчика от ответственности за нарушение исполнения положений раздела 10 настоящего Контракта. </w:t>
      </w:r>
    </w:p>
    <w:p w14:paraId="5291BADD" w14:textId="77777777" w:rsidR="00F344B4" w:rsidRDefault="00000000">
      <w:pPr>
        <w:pStyle w:val="2"/>
        <w:tabs>
          <w:tab w:val="left" w:pos="284"/>
        </w:tabs>
        <w:ind w:firstLine="851"/>
        <w:jc w:val="both"/>
        <w:rPr>
          <w:rFonts w:eastAsia="Times New Roman"/>
          <w:sz w:val="24"/>
          <w:szCs w:val="24"/>
          <w:lang w:eastAsia="ru-RU"/>
        </w:rPr>
      </w:pPr>
      <w:r>
        <w:rPr>
          <w:rFonts w:eastAsia="Times New Roman"/>
          <w:sz w:val="24"/>
          <w:szCs w:val="24"/>
          <w:lang w:eastAsia="ru-RU"/>
        </w:rPr>
        <w:t>22.11. Контракт, приложения и все документы, имеющие к ним отношение, должны быть составлены на русском языке.</w:t>
      </w:r>
    </w:p>
    <w:p w14:paraId="3BBA87E0" w14:textId="77777777" w:rsidR="00F344B4" w:rsidRDefault="00000000">
      <w:pPr>
        <w:tabs>
          <w:tab w:val="left" w:pos="284"/>
        </w:tabs>
        <w:ind w:firstLine="851"/>
        <w:jc w:val="both"/>
        <w:rPr>
          <w:rFonts w:eastAsia="Times New Roman"/>
          <w:sz w:val="24"/>
          <w:szCs w:val="24"/>
          <w:lang w:eastAsia="ru-RU"/>
        </w:rPr>
      </w:pPr>
      <w:r>
        <w:rPr>
          <w:rFonts w:eastAsia="Times New Roman"/>
          <w:bCs/>
          <w:sz w:val="24"/>
          <w:szCs w:val="24"/>
          <w:lang w:eastAsia="ru-RU"/>
        </w:rPr>
        <w:lastRenderedPageBreak/>
        <w:t>В случае изменения адреса места нахождения, почтового адреса Подрядчика или его банковских реквизитов, Подрядчик обязан в трехдневный срок уведомить Заказчика.</w:t>
      </w:r>
    </w:p>
    <w:p w14:paraId="7DFB832C" w14:textId="77777777" w:rsidR="00F344B4" w:rsidRDefault="00000000">
      <w:pPr>
        <w:shd w:val="clear" w:color="auto" w:fill="FFFFFF"/>
        <w:tabs>
          <w:tab w:val="left" w:pos="0"/>
        </w:tabs>
        <w:ind w:firstLine="709"/>
        <w:jc w:val="both"/>
        <w:rPr>
          <w:rFonts w:eastAsia="Times New Roman"/>
          <w:bCs/>
          <w:sz w:val="24"/>
          <w:szCs w:val="24"/>
          <w:lang w:eastAsia="ru-RU"/>
        </w:rPr>
      </w:pPr>
      <w:r>
        <w:rPr>
          <w:rFonts w:eastAsia="Times New Roman"/>
          <w:bCs/>
          <w:sz w:val="24"/>
          <w:szCs w:val="24"/>
          <w:lang w:eastAsia="ru-RU"/>
        </w:rPr>
        <w:t>Изменение Руководителя организации подтверждается полным пакетом документов, направленных другой Стороной в течении 5 (пяти) рабочих дней с момента внесения изменений в ЕГРЮЛ. Указанные изменения оформляются Сторонами путем заключения дополнительного соглашения.</w:t>
      </w:r>
    </w:p>
    <w:p w14:paraId="34E43748" w14:textId="77777777" w:rsidR="00F344B4" w:rsidRDefault="00F344B4">
      <w:pPr>
        <w:shd w:val="clear" w:color="auto" w:fill="FFFFFF"/>
        <w:tabs>
          <w:tab w:val="left" w:pos="0"/>
        </w:tabs>
        <w:ind w:left="284" w:firstLine="567"/>
        <w:jc w:val="center"/>
      </w:pPr>
    </w:p>
    <w:p w14:paraId="32298838" w14:textId="77777777" w:rsidR="00F344B4" w:rsidRDefault="00000000">
      <w:pPr>
        <w:pStyle w:val="1"/>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23. ПРИЛОЖЕНИЯ К НАСТОЯЩЕМУ КОНТРАКТУ</w:t>
      </w:r>
    </w:p>
    <w:tbl>
      <w:tblPr>
        <w:tblW w:w="10206" w:type="dxa"/>
        <w:tblInd w:w="40" w:type="dxa"/>
        <w:tblLayout w:type="fixed"/>
        <w:tblCellMar>
          <w:left w:w="40" w:type="dxa"/>
          <w:right w:w="40" w:type="dxa"/>
        </w:tblCellMar>
        <w:tblLook w:val="04A0" w:firstRow="1" w:lastRow="0" w:firstColumn="1" w:lastColumn="0" w:noHBand="0" w:noVBand="1"/>
      </w:tblPr>
      <w:tblGrid>
        <w:gridCol w:w="845"/>
        <w:gridCol w:w="9361"/>
      </w:tblGrid>
      <w:tr w:rsidR="00F344B4" w14:paraId="6AC25103" w14:textId="77777777">
        <w:trPr>
          <w:trHeight w:val="402"/>
        </w:trPr>
        <w:tc>
          <w:tcPr>
            <w:tcW w:w="8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B959F" w14:textId="77777777" w:rsidR="00F344B4" w:rsidRDefault="00000000">
            <w:pPr>
              <w:shd w:val="clear" w:color="auto" w:fill="FFFFFF"/>
              <w:tabs>
                <w:tab w:val="left" w:pos="0"/>
              </w:tabs>
              <w:ind w:left="284" w:firstLine="567"/>
              <w:jc w:val="center"/>
              <w:rPr>
                <w:rFonts w:eastAsia="Times New Roman"/>
                <w:sz w:val="24"/>
                <w:szCs w:val="24"/>
                <w:lang w:eastAsia="ru-RU"/>
              </w:rPr>
            </w:pPr>
            <w:r>
              <w:rPr>
                <w:rFonts w:eastAsia="Times New Roman"/>
                <w:bCs/>
                <w:color w:val="000000"/>
                <w:sz w:val="24"/>
                <w:szCs w:val="24"/>
                <w:lang w:eastAsia="ru-RU"/>
              </w:rPr>
              <w:t>№</w:t>
            </w:r>
          </w:p>
        </w:tc>
        <w:tc>
          <w:tcPr>
            <w:tcW w:w="9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7E754" w14:textId="77777777" w:rsidR="00F344B4" w:rsidRDefault="00000000">
            <w:pPr>
              <w:shd w:val="clear" w:color="auto" w:fill="FFFFFF"/>
              <w:tabs>
                <w:tab w:val="left" w:pos="0"/>
              </w:tabs>
              <w:ind w:left="284" w:firstLine="567"/>
              <w:jc w:val="center"/>
              <w:rPr>
                <w:rFonts w:eastAsia="Times New Roman"/>
                <w:sz w:val="24"/>
                <w:szCs w:val="24"/>
                <w:lang w:eastAsia="ru-RU"/>
              </w:rPr>
            </w:pPr>
            <w:r>
              <w:rPr>
                <w:rFonts w:eastAsia="Times New Roman"/>
                <w:bCs/>
                <w:color w:val="000000"/>
                <w:sz w:val="24"/>
                <w:szCs w:val="24"/>
                <w:lang w:eastAsia="ru-RU"/>
              </w:rPr>
              <w:t>Наименование документа</w:t>
            </w:r>
          </w:p>
        </w:tc>
      </w:tr>
      <w:tr w:rsidR="00F344B4" w14:paraId="0C35E066" w14:textId="77777777">
        <w:trPr>
          <w:trHeight w:val="105"/>
        </w:trPr>
        <w:tc>
          <w:tcPr>
            <w:tcW w:w="845" w:type="dxa"/>
            <w:tcBorders>
              <w:top w:val="single" w:sz="6" w:space="0" w:color="000000"/>
              <w:left w:val="single" w:sz="6" w:space="0" w:color="000000"/>
              <w:bottom w:val="single" w:sz="6" w:space="0" w:color="000000"/>
              <w:right w:val="single" w:sz="6" w:space="0" w:color="000000"/>
            </w:tcBorders>
            <w:shd w:val="clear" w:color="auto" w:fill="FFFFFF"/>
          </w:tcPr>
          <w:p w14:paraId="3BAAD594" w14:textId="77777777" w:rsidR="00F344B4"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1</w:t>
            </w:r>
          </w:p>
        </w:tc>
        <w:tc>
          <w:tcPr>
            <w:tcW w:w="9361" w:type="dxa"/>
            <w:tcBorders>
              <w:top w:val="single" w:sz="6" w:space="0" w:color="000000"/>
              <w:left w:val="single" w:sz="6" w:space="0" w:color="000000"/>
              <w:bottom w:val="single" w:sz="6" w:space="0" w:color="000000"/>
              <w:right w:val="single" w:sz="6" w:space="0" w:color="000000"/>
            </w:tcBorders>
            <w:shd w:val="clear" w:color="auto" w:fill="FFFFFF"/>
          </w:tcPr>
          <w:p w14:paraId="23D0616A" w14:textId="77777777" w:rsidR="00F344B4"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Описание объекта закупки</w:t>
            </w:r>
          </w:p>
        </w:tc>
      </w:tr>
      <w:tr w:rsidR="00F344B4" w14:paraId="241F4ED2" w14:textId="77777777">
        <w:trPr>
          <w:trHeight w:val="20"/>
        </w:trPr>
        <w:tc>
          <w:tcPr>
            <w:tcW w:w="845" w:type="dxa"/>
            <w:tcBorders>
              <w:top w:val="single" w:sz="6" w:space="0" w:color="000000"/>
              <w:left w:val="single" w:sz="6" w:space="0" w:color="000000"/>
              <w:bottom w:val="single" w:sz="6" w:space="0" w:color="000000"/>
              <w:right w:val="single" w:sz="6" w:space="0" w:color="000000"/>
            </w:tcBorders>
            <w:shd w:val="clear" w:color="auto" w:fill="FFFFFF"/>
          </w:tcPr>
          <w:p w14:paraId="09EE6813" w14:textId="77777777" w:rsidR="00F344B4"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2</w:t>
            </w:r>
          </w:p>
        </w:tc>
        <w:tc>
          <w:tcPr>
            <w:tcW w:w="9361" w:type="dxa"/>
            <w:tcBorders>
              <w:top w:val="single" w:sz="6" w:space="0" w:color="000000"/>
              <w:left w:val="single" w:sz="6" w:space="0" w:color="000000"/>
              <w:bottom w:val="single" w:sz="6" w:space="0" w:color="000000"/>
              <w:right w:val="single" w:sz="6" w:space="0" w:color="000000"/>
            </w:tcBorders>
            <w:shd w:val="clear" w:color="auto" w:fill="FFFFFF"/>
          </w:tcPr>
          <w:p w14:paraId="1A1B4B2A" w14:textId="77777777" w:rsidR="00F344B4" w:rsidRDefault="00000000">
            <w:pPr>
              <w:shd w:val="clear" w:color="auto" w:fill="FFFFFF"/>
              <w:tabs>
                <w:tab w:val="left" w:pos="0"/>
              </w:tabs>
              <w:rPr>
                <w:rFonts w:eastAsia="Times New Roman"/>
                <w:sz w:val="24"/>
                <w:szCs w:val="24"/>
                <w:lang w:eastAsia="ru-RU"/>
              </w:rPr>
            </w:pPr>
            <w:r>
              <w:rPr>
                <w:sz w:val="24"/>
                <w:szCs w:val="24"/>
                <w:lang w:eastAsia="ru-RU"/>
              </w:rPr>
              <w:t>Сметный расчет стоимости работ</w:t>
            </w:r>
          </w:p>
        </w:tc>
      </w:tr>
      <w:tr w:rsidR="00F344B4" w14:paraId="14EFBE81" w14:textId="77777777">
        <w:trPr>
          <w:trHeight w:val="20"/>
        </w:trPr>
        <w:tc>
          <w:tcPr>
            <w:tcW w:w="845" w:type="dxa"/>
            <w:tcBorders>
              <w:top w:val="single" w:sz="6" w:space="0" w:color="000000"/>
              <w:left w:val="single" w:sz="6" w:space="0" w:color="000000"/>
              <w:bottom w:val="single" w:sz="6" w:space="0" w:color="000000"/>
              <w:right w:val="single" w:sz="6" w:space="0" w:color="000000"/>
            </w:tcBorders>
            <w:shd w:val="clear" w:color="auto" w:fill="FFFFFF"/>
          </w:tcPr>
          <w:p w14:paraId="601F897B" w14:textId="77777777" w:rsidR="00F344B4"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3</w:t>
            </w:r>
          </w:p>
        </w:tc>
        <w:tc>
          <w:tcPr>
            <w:tcW w:w="9361" w:type="dxa"/>
            <w:tcBorders>
              <w:top w:val="single" w:sz="6" w:space="0" w:color="000000"/>
              <w:left w:val="single" w:sz="6" w:space="0" w:color="000000"/>
              <w:bottom w:val="single" w:sz="6" w:space="0" w:color="000000"/>
              <w:right w:val="single" w:sz="6" w:space="0" w:color="000000"/>
            </w:tcBorders>
            <w:shd w:val="clear" w:color="auto" w:fill="FFFFFF"/>
          </w:tcPr>
          <w:p w14:paraId="34EA208E" w14:textId="77777777" w:rsidR="00F344B4" w:rsidRDefault="00000000">
            <w:pPr>
              <w:shd w:val="clear" w:color="auto" w:fill="FFFFFF"/>
              <w:tabs>
                <w:tab w:val="left" w:pos="0"/>
              </w:tabs>
              <w:rPr>
                <w:sz w:val="24"/>
                <w:szCs w:val="24"/>
                <w:lang w:eastAsia="ru-RU"/>
              </w:rPr>
            </w:pPr>
            <w:r>
              <w:rPr>
                <w:sz w:val="24"/>
                <w:szCs w:val="24"/>
                <w:lang w:eastAsia="ru-RU"/>
              </w:rPr>
              <w:t>Акт о приемке выполненных работ</w:t>
            </w:r>
          </w:p>
        </w:tc>
      </w:tr>
    </w:tbl>
    <w:p w14:paraId="4C6C2950" w14:textId="77777777" w:rsidR="00F344B4" w:rsidRDefault="00F344B4">
      <w:pPr>
        <w:shd w:val="clear" w:color="auto" w:fill="FFFFFF"/>
        <w:tabs>
          <w:tab w:val="left" w:pos="0"/>
        </w:tabs>
        <w:rPr>
          <w:rFonts w:eastAsia="Times New Roman"/>
          <w:b/>
          <w:bCs/>
          <w:color w:val="000000"/>
          <w:sz w:val="24"/>
          <w:szCs w:val="24"/>
          <w:lang w:eastAsia="ru-RU"/>
        </w:rPr>
      </w:pPr>
    </w:p>
    <w:p w14:paraId="6C79C2B8" w14:textId="77777777" w:rsidR="00F344B4" w:rsidRDefault="00F344B4">
      <w:pPr>
        <w:shd w:val="clear" w:color="auto" w:fill="FFFFFF"/>
        <w:tabs>
          <w:tab w:val="left" w:pos="0"/>
        </w:tabs>
        <w:rPr>
          <w:rFonts w:eastAsia="Times New Roman"/>
          <w:b/>
          <w:bCs/>
          <w:color w:val="000000"/>
          <w:sz w:val="24"/>
          <w:szCs w:val="24"/>
          <w:lang w:eastAsia="ru-RU"/>
        </w:rPr>
      </w:pPr>
    </w:p>
    <w:p w14:paraId="162FF2D3" w14:textId="77777777" w:rsidR="00F344B4" w:rsidRDefault="00000000">
      <w:pPr>
        <w:pStyle w:val="1"/>
        <w:shd w:val="clear" w:color="auto" w:fill="FFFFFF"/>
        <w:tabs>
          <w:tab w:val="left" w:pos="0"/>
        </w:tabs>
        <w:ind w:left="284" w:firstLine="567"/>
        <w:jc w:val="center"/>
        <w:rPr>
          <w:rFonts w:eastAsia="Times New Roman"/>
          <w:b/>
          <w:bCs/>
          <w:color w:val="000000"/>
          <w:sz w:val="24"/>
          <w:szCs w:val="24"/>
          <w:lang w:eastAsia="ru-RU"/>
        </w:rPr>
      </w:pPr>
      <w:r>
        <w:rPr>
          <w:rFonts w:eastAsia="Times New Roman"/>
          <w:b/>
          <w:bCs/>
          <w:color w:val="000000"/>
          <w:sz w:val="24"/>
          <w:szCs w:val="24"/>
          <w:lang w:eastAsia="ru-RU"/>
        </w:rPr>
        <w:t>24. ЮРИДИЧЕСКИЕ АДРЕСА И ПЛАТЕЖНЫЕ РЕКВИЗИТЫ СТОРОН</w:t>
      </w:r>
    </w:p>
    <w:p w14:paraId="4883445F" w14:textId="77777777" w:rsidR="00F344B4" w:rsidRDefault="00F344B4">
      <w:pPr>
        <w:shd w:val="clear" w:color="auto" w:fill="FFFFFF"/>
        <w:tabs>
          <w:tab w:val="left" w:pos="0"/>
        </w:tabs>
        <w:rPr>
          <w:rFonts w:eastAsia="Times New Roman"/>
          <w:b/>
          <w:bCs/>
          <w:color w:val="000000"/>
          <w:sz w:val="24"/>
          <w:szCs w:val="24"/>
          <w:lang w:eastAsia="ru-RU"/>
        </w:rPr>
      </w:pPr>
    </w:p>
    <w:p w14:paraId="6EE2C16F" w14:textId="77777777" w:rsidR="00F344B4" w:rsidRDefault="00000000">
      <w:pPr>
        <w:pStyle w:val="ConsNonformat"/>
        <w:widowControl/>
        <w:tabs>
          <w:tab w:val="left" w:pos="0"/>
        </w:tabs>
        <w:ind w:right="0" w:firstLine="567"/>
        <w:jc w:val="both"/>
        <w:rPr>
          <w:rFonts w:ascii="Times New Roman" w:hAnsi="Times New Roman"/>
          <w:sz w:val="24"/>
          <w:szCs w:val="24"/>
        </w:rPr>
      </w:pPr>
      <w:r>
        <w:rPr>
          <w:rFonts w:ascii="Times New Roman" w:hAnsi="Times New Roman"/>
          <w:b/>
          <w:bCs/>
          <w:color w:val="000000"/>
          <w:sz w:val="24"/>
          <w:szCs w:val="24"/>
        </w:rPr>
        <w:t>Заказчик:</w:t>
      </w:r>
      <w:r>
        <w:rPr>
          <w:b/>
          <w:bCs/>
          <w:color w:val="000000"/>
          <w:sz w:val="24"/>
          <w:szCs w:val="24"/>
        </w:rPr>
        <w:t xml:space="preserve"> </w:t>
      </w:r>
      <w:r>
        <w:rPr>
          <w:rFonts w:ascii="Times New Roman" w:hAnsi="Times New Roman"/>
          <w:sz w:val="24"/>
          <w:szCs w:val="24"/>
        </w:rPr>
        <w:t xml:space="preserve">214000, г.Смоленск, ул.Октябрьской Революции, д.14-а, тел. (4812)38-05-71, факс (4812)38-36-06, эл. почта – e-mail </w:t>
      </w:r>
      <w:r>
        <w:rPr>
          <w:rFonts w:ascii="Times New Roman" w:hAnsi="Times New Roman"/>
          <w:sz w:val="24"/>
          <w:szCs w:val="24"/>
          <w:lang w:val="en-US"/>
        </w:rPr>
        <w:t>ref</w:t>
      </w:r>
      <w:r>
        <w:rPr>
          <w:rFonts w:ascii="Times New Roman" w:hAnsi="Times New Roman"/>
          <w:sz w:val="24"/>
          <w:szCs w:val="24"/>
        </w:rPr>
        <w:t>@smolavtodor.ru</w:t>
      </w:r>
    </w:p>
    <w:p w14:paraId="0C239FC3" w14:textId="77777777" w:rsidR="00F344B4" w:rsidRDefault="00000000">
      <w:pPr>
        <w:pStyle w:val="ConsNonformat"/>
        <w:widowControl/>
        <w:tabs>
          <w:tab w:val="left" w:pos="0"/>
        </w:tabs>
        <w:ind w:right="0" w:firstLine="567"/>
        <w:jc w:val="both"/>
        <w:rPr>
          <w:rFonts w:ascii="Times New Roman" w:hAnsi="Times New Roman"/>
          <w:sz w:val="24"/>
          <w:szCs w:val="24"/>
        </w:rPr>
      </w:pPr>
      <w:r>
        <w:rPr>
          <w:rFonts w:ascii="Times New Roman" w:hAnsi="Times New Roman"/>
          <w:sz w:val="24"/>
          <w:szCs w:val="24"/>
        </w:rPr>
        <w:t>ИНН 6731020765 КПП 673001001, Министерство финансов Смоленской области (СОГБУ «Смоленскавтодор» л/с 20808202680), Банк: Отделение Смоленск Банка России//УФК по Смоленской области, г. Смоленск, р/с 03224643660000006301, БИК 016614901, к/с 40102810445370000055</w:t>
      </w:r>
    </w:p>
    <w:p w14:paraId="4DB4A6A0" w14:textId="77777777" w:rsidR="00F344B4" w:rsidRDefault="00000000">
      <w:pPr>
        <w:shd w:val="clear" w:color="auto" w:fill="FFFFFF"/>
        <w:tabs>
          <w:tab w:val="left" w:pos="0"/>
        </w:tabs>
        <w:ind w:firstLine="567"/>
        <w:jc w:val="both"/>
        <w:rPr>
          <w:rFonts w:eastAsia="Times New Roman"/>
          <w:bCs/>
          <w:color w:val="000000"/>
          <w:sz w:val="24"/>
          <w:szCs w:val="24"/>
          <w:lang w:eastAsia="ru-RU"/>
        </w:rPr>
      </w:pPr>
      <w:r>
        <w:rPr>
          <w:rFonts w:eastAsia="Times New Roman"/>
          <w:b/>
          <w:bCs/>
          <w:color w:val="000000"/>
          <w:sz w:val="24"/>
          <w:szCs w:val="24"/>
          <w:lang w:eastAsia="ru-RU"/>
        </w:rPr>
        <w:t xml:space="preserve">     Подрядчик:</w:t>
      </w:r>
      <w:r>
        <w:rPr>
          <w:rFonts w:eastAsia="Times New Roman"/>
          <w:bCs/>
          <w:color w:val="000000"/>
          <w:sz w:val="24"/>
          <w:szCs w:val="24"/>
          <w:lang w:eastAsia="ru-RU"/>
        </w:rPr>
        <w:t xml:space="preserve"> </w:t>
      </w:r>
    </w:p>
    <w:p w14:paraId="2669171A" w14:textId="77777777" w:rsidR="00F344B4" w:rsidRDefault="00F344B4">
      <w:pPr>
        <w:shd w:val="clear" w:color="auto" w:fill="FFFFFF"/>
        <w:tabs>
          <w:tab w:val="left" w:pos="0"/>
        </w:tabs>
        <w:ind w:left="284" w:firstLine="567"/>
        <w:jc w:val="both"/>
        <w:rPr>
          <w:rFonts w:eastAsia="Times New Roman"/>
          <w:bCs/>
          <w:color w:val="000000"/>
          <w:sz w:val="24"/>
          <w:szCs w:val="24"/>
          <w:lang w:eastAsia="ru-RU"/>
        </w:rPr>
      </w:pPr>
    </w:p>
    <w:p w14:paraId="28A80528" w14:textId="77777777" w:rsidR="00F344B4" w:rsidRDefault="00000000">
      <w:pPr>
        <w:pStyle w:val="afff0"/>
        <w:tabs>
          <w:tab w:val="left" w:pos="0"/>
        </w:tabs>
        <w:ind w:left="284" w:firstLine="567"/>
        <w:rPr>
          <w:rFonts w:ascii="Times New Roman" w:hAnsi="Times New Roman"/>
          <w:sz w:val="24"/>
          <w:szCs w:val="24"/>
        </w:rPr>
      </w:pPr>
      <w:r>
        <w:rPr>
          <w:rFonts w:ascii="Times New Roman" w:hAnsi="Times New Roman"/>
          <w:sz w:val="24"/>
          <w:szCs w:val="24"/>
        </w:rPr>
        <w:t xml:space="preserve"> Заказчик: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Подрядчик</w:t>
      </w:r>
    </w:p>
    <w:p w14:paraId="50DA98A9" w14:textId="77777777" w:rsidR="00F344B4" w:rsidRDefault="00000000">
      <w:pPr>
        <w:pStyle w:val="ConsNonformat"/>
        <w:widowControl/>
        <w:tabs>
          <w:tab w:val="left" w:pos="0"/>
        </w:tabs>
        <w:ind w:left="284" w:right="0" w:firstLine="567"/>
        <w:jc w:val="both"/>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6D1F7005" w14:textId="77777777" w:rsidR="00F344B4" w:rsidRDefault="00000000">
      <w:pPr>
        <w:pStyle w:val="ConsNonformat"/>
        <w:widowControl/>
        <w:tabs>
          <w:tab w:val="left" w:pos="0"/>
        </w:tabs>
        <w:ind w:left="284" w:right="0" w:firstLine="567"/>
        <w:jc w:val="both"/>
        <w:rPr>
          <w:rFonts w:ascii="Times New Roman" w:hAnsi="Times New Roman"/>
          <w:sz w:val="24"/>
          <w:szCs w:val="24"/>
        </w:rPr>
      </w:pPr>
      <w:r>
        <w:rPr>
          <w:rFonts w:ascii="Times New Roman" w:hAnsi="Times New Roman"/>
          <w:sz w:val="24"/>
          <w:szCs w:val="24"/>
        </w:rPr>
        <w:t xml:space="preserve">_____________________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_____________________ </w:t>
      </w:r>
    </w:p>
    <w:p w14:paraId="6A196DD8" w14:textId="77777777" w:rsidR="00F344B4" w:rsidRDefault="00000000">
      <w:pPr>
        <w:pStyle w:val="ConsNonformat"/>
        <w:widowControl/>
        <w:tabs>
          <w:tab w:val="left" w:pos="0"/>
        </w:tabs>
        <w:ind w:left="284" w:right="0" w:firstLine="567"/>
        <w:jc w:val="both"/>
        <w:rPr>
          <w:rFonts w:ascii="Times New Roman" w:hAnsi="Times New Roman"/>
          <w:sz w:val="24"/>
          <w:szCs w:val="24"/>
        </w:rPr>
      </w:pPr>
      <w:r>
        <w:rPr>
          <w:rFonts w:ascii="Times New Roman" w:hAnsi="Times New Roman"/>
          <w:sz w:val="24"/>
          <w:szCs w:val="24"/>
        </w:rPr>
        <w:t xml:space="preserve">             М.П.                                           </w:t>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t xml:space="preserve"> М.П.  </w:t>
      </w:r>
    </w:p>
    <w:p w14:paraId="6C97E563" w14:textId="77777777" w:rsidR="00F344B4" w:rsidRDefault="00F344B4">
      <w:pPr>
        <w:tabs>
          <w:tab w:val="left" w:pos="3735"/>
        </w:tabs>
      </w:pPr>
    </w:p>
    <w:p w14:paraId="1A47F2B7" w14:textId="77777777" w:rsidR="00F344B4" w:rsidRDefault="00000000">
      <w:pPr>
        <w:tabs>
          <w:tab w:val="left" w:pos="3735"/>
        </w:tabs>
        <w:ind w:firstLine="2410"/>
      </w:pPr>
      <w:r>
        <w:t xml:space="preserve"> </w:t>
      </w:r>
    </w:p>
    <w:p w14:paraId="553711BF" w14:textId="77777777" w:rsidR="00F344B4" w:rsidRDefault="00F344B4">
      <w:pPr>
        <w:tabs>
          <w:tab w:val="left" w:pos="3735"/>
        </w:tabs>
        <w:ind w:firstLine="2410"/>
      </w:pPr>
    </w:p>
    <w:p w14:paraId="3CB0C03A" w14:textId="77777777" w:rsidR="00F344B4" w:rsidRDefault="00F344B4">
      <w:pPr>
        <w:tabs>
          <w:tab w:val="left" w:pos="3735"/>
        </w:tabs>
        <w:ind w:firstLine="2410"/>
      </w:pPr>
    </w:p>
    <w:p w14:paraId="63CB43DD" w14:textId="77777777" w:rsidR="00F344B4" w:rsidRDefault="00F344B4">
      <w:pPr>
        <w:tabs>
          <w:tab w:val="left" w:pos="3735"/>
        </w:tabs>
        <w:ind w:firstLine="2410"/>
      </w:pPr>
    </w:p>
    <w:p w14:paraId="07F76A7A" w14:textId="77777777" w:rsidR="00F344B4" w:rsidRDefault="00F344B4">
      <w:pPr>
        <w:tabs>
          <w:tab w:val="left" w:pos="3735"/>
        </w:tabs>
        <w:ind w:firstLine="2410"/>
      </w:pPr>
    </w:p>
    <w:p w14:paraId="39BC8118" w14:textId="77777777" w:rsidR="00F344B4" w:rsidRDefault="00F344B4">
      <w:pPr>
        <w:tabs>
          <w:tab w:val="left" w:pos="3735"/>
        </w:tabs>
        <w:ind w:firstLine="2410"/>
      </w:pPr>
    </w:p>
    <w:p w14:paraId="0FB14718" w14:textId="77777777" w:rsidR="00F344B4" w:rsidRDefault="00F344B4">
      <w:pPr>
        <w:tabs>
          <w:tab w:val="left" w:pos="3735"/>
        </w:tabs>
        <w:ind w:firstLine="2410"/>
      </w:pPr>
    </w:p>
    <w:p w14:paraId="1F01213D" w14:textId="77777777" w:rsidR="00F344B4" w:rsidRDefault="00F344B4">
      <w:pPr>
        <w:tabs>
          <w:tab w:val="left" w:pos="3735"/>
        </w:tabs>
        <w:ind w:firstLine="2410"/>
      </w:pPr>
    </w:p>
    <w:p w14:paraId="0964D983" w14:textId="77777777" w:rsidR="00F344B4" w:rsidRDefault="00F344B4">
      <w:pPr>
        <w:tabs>
          <w:tab w:val="left" w:pos="3735"/>
        </w:tabs>
        <w:ind w:firstLine="2410"/>
      </w:pPr>
    </w:p>
    <w:p w14:paraId="7CF91A7A" w14:textId="77777777" w:rsidR="00F344B4" w:rsidRDefault="00F344B4">
      <w:pPr>
        <w:tabs>
          <w:tab w:val="left" w:pos="3735"/>
        </w:tabs>
        <w:ind w:firstLine="2410"/>
      </w:pPr>
    </w:p>
    <w:p w14:paraId="7B79BABE" w14:textId="77777777" w:rsidR="00F344B4" w:rsidRDefault="00F344B4">
      <w:pPr>
        <w:tabs>
          <w:tab w:val="left" w:pos="3735"/>
        </w:tabs>
        <w:ind w:firstLine="2410"/>
      </w:pPr>
    </w:p>
    <w:p w14:paraId="07FE181E" w14:textId="77777777" w:rsidR="00F344B4" w:rsidRDefault="00F344B4">
      <w:pPr>
        <w:tabs>
          <w:tab w:val="left" w:pos="3735"/>
        </w:tabs>
        <w:ind w:firstLine="2410"/>
      </w:pPr>
    </w:p>
    <w:p w14:paraId="39EFEB93" w14:textId="77777777" w:rsidR="00F344B4" w:rsidRDefault="00F344B4">
      <w:pPr>
        <w:tabs>
          <w:tab w:val="left" w:pos="3735"/>
        </w:tabs>
        <w:ind w:firstLine="2410"/>
      </w:pPr>
    </w:p>
    <w:p w14:paraId="442D347A" w14:textId="77777777" w:rsidR="00F344B4" w:rsidRDefault="00F344B4">
      <w:pPr>
        <w:tabs>
          <w:tab w:val="left" w:pos="3735"/>
        </w:tabs>
        <w:ind w:firstLine="2410"/>
      </w:pPr>
    </w:p>
    <w:p w14:paraId="15431081" w14:textId="77777777" w:rsidR="00F344B4" w:rsidRDefault="00F344B4">
      <w:pPr>
        <w:tabs>
          <w:tab w:val="left" w:pos="3735"/>
        </w:tabs>
        <w:ind w:firstLine="2410"/>
      </w:pPr>
    </w:p>
    <w:p w14:paraId="48DCD2B8" w14:textId="77777777" w:rsidR="00F344B4" w:rsidRDefault="00F344B4">
      <w:pPr>
        <w:tabs>
          <w:tab w:val="left" w:pos="3735"/>
        </w:tabs>
        <w:ind w:firstLine="2410"/>
      </w:pPr>
    </w:p>
    <w:p w14:paraId="5A8CBCFA" w14:textId="77777777" w:rsidR="00F344B4" w:rsidRDefault="00F344B4">
      <w:pPr>
        <w:tabs>
          <w:tab w:val="left" w:pos="3735"/>
        </w:tabs>
      </w:pPr>
    </w:p>
    <w:p w14:paraId="643A9E61" w14:textId="77777777" w:rsidR="00F344B4" w:rsidRDefault="00000000">
      <w:pPr>
        <w:tabs>
          <w:tab w:val="left" w:pos="3735"/>
        </w:tabs>
        <w:ind w:firstLine="2410"/>
        <w:jc w:val="center"/>
      </w:pPr>
      <w:r>
        <w:t xml:space="preserve">                                                      Приложение №1</w:t>
      </w:r>
    </w:p>
    <w:p w14:paraId="37DAEE18" w14:textId="77777777" w:rsidR="00F344B4" w:rsidRDefault="00000000">
      <w:pPr>
        <w:tabs>
          <w:tab w:val="left" w:pos="3735"/>
        </w:tabs>
        <w:ind w:left="6663"/>
      </w:pPr>
      <w:r>
        <w:t xml:space="preserve">к контракту №______ </w:t>
      </w:r>
    </w:p>
    <w:p w14:paraId="64ECD60C" w14:textId="77777777" w:rsidR="00F344B4" w:rsidRDefault="00000000">
      <w:pPr>
        <w:tabs>
          <w:tab w:val="left" w:pos="3735"/>
        </w:tabs>
        <w:ind w:left="6663"/>
      </w:pPr>
      <w:r>
        <w:t>от «___»____________20__г</w:t>
      </w:r>
    </w:p>
    <w:p w14:paraId="6CDC8790" w14:textId="77777777" w:rsidR="00F344B4" w:rsidRDefault="00F344B4">
      <w:pPr>
        <w:pStyle w:val="1f0"/>
        <w:jc w:val="both"/>
        <w:rPr>
          <w:rFonts w:ascii="Times New Roman" w:hAnsi="Times New Roman"/>
          <w:b/>
          <w:sz w:val="26"/>
          <w:szCs w:val="26"/>
        </w:rPr>
      </w:pPr>
    </w:p>
    <w:p w14:paraId="63498D28" w14:textId="77777777" w:rsidR="00F344B4" w:rsidRDefault="00F344B4">
      <w:pPr>
        <w:jc w:val="center"/>
        <w:rPr>
          <w:b/>
          <w:bCs/>
          <w:sz w:val="28"/>
          <w:szCs w:val="28"/>
        </w:rPr>
      </w:pPr>
    </w:p>
    <w:p w14:paraId="17B91C76" w14:textId="77777777" w:rsidR="00F344B4" w:rsidRDefault="00F344B4">
      <w:pPr>
        <w:jc w:val="center"/>
        <w:rPr>
          <w:b/>
          <w:bCs/>
          <w:sz w:val="28"/>
          <w:szCs w:val="28"/>
        </w:rPr>
      </w:pPr>
    </w:p>
    <w:p w14:paraId="3385A80B" w14:textId="77777777" w:rsidR="00F344B4" w:rsidRDefault="00F344B4">
      <w:pPr>
        <w:jc w:val="center"/>
        <w:rPr>
          <w:b/>
          <w:bCs/>
          <w:sz w:val="28"/>
          <w:szCs w:val="28"/>
        </w:rPr>
      </w:pPr>
    </w:p>
    <w:p w14:paraId="298C8B49" w14:textId="77777777" w:rsidR="00F344B4" w:rsidRDefault="00F344B4">
      <w:pPr>
        <w:jc w:val="center"/>
        <w:rPr>
          <w:b/>
          <w:bCs/>
          <w:sz w:val="28"/>
          <w:szCs w:val="28"/>
        </w:rPr>
      </w:pPr>
    </w:p>
    <w:p w14:paraId="0FC82878" w14:textId="77777777" w:rsidR="00F344B4" w:rsidRDefault="00F344B4">
      <w:pPr>
        <w:jc w:val="center"/>
        <w:rPr>
          <w:b/>
          <w:bCs/>
          <w:sz w:val="28"/>
          <w:szCs w:val="28"/>
        </w:rPr>
      </w:pPr>
    </w:p>
    <w:p w14:paraId="0CC538DF" w14:textId="77777777" w:rsidR="00F344B4" w:rsidRDefault="00F344B4">
      <w:pPr>
        <w:jc w:val="center"/>
        <w:rPr>
          <w:b/>
          <w:bCs/>
          <w:sz w:val="28"/>
          <w:szCs w:val="28"/>
        </w:rPr>
      </w:pPr>
    </w:p>
    <w:p w14:paraId="05237C1C" w14:textId="77777777" w:rsidR="00F344B4" w:rsidRDefault="00000000">
      <w:pPr>
        <w:pStyle w:val="1"/>
        <w:ind w:firstLine="284"/>
        <w:jc w:val="center"/>
        <w:rPr>
          <w:b/>
          <w:bCs/>
        </w:rPr>
      </w:pPr>
      <w:bookmarkStart w:id="6" w:name="__RefHeading__87_861194394"/>
      <w:bookmarkEnd w:id="6"/>
      <w:r>
        <w:rPr>
          <w:b/>
          <w:bCs/>
          <w:sz w:val="28"/>
          <w:szCs w:val="28"/>
        </w:rPr>
        <w:t>ОПИСАНИЕ ОБЪЕКТА ЗАКУПКИ</w:t>
      </w:r>
    </w:p>
    <w:p w14:paraId="3D5D0162" w14:textId="77777777" w:rsidR="00F344B4" w:rsidRDefault="00F344B4">
      <w:pPr>
        <w:ind w:firstLine="284"/>
        <w:rPr>
          <w:b/>
          <w:bCs/>
        </w:rPr>
      </w:pPr>
    </w:p>
    <w:p w14:paraId="340AE3D2" w14:textId="77777777" w:rsidR="00F344B4" w:rsidRDefault="00F344B4">
      <w:pPr>
        <w:pStyle w:val="ConsPlusNormal"/>
        <w:ind w:firstLine="0"/>
        <w:jc w:val="center"/>
        <w:outlineLvl w:val="1"/>
        <w:rPr>
          <w:rFonts w:ascii="Times New Roman" w:hAnsi="Times New Roman"/>
          <w:b/>
          <w:bCs/>
          <w:sz w:val="24"/>
          <w:szCs w:val="24"/>
        </w:rPr>
      </w:pPr>
    </w:p>
    <w:p w14:paraId="20D2B340" w14:textId="77777777" w:rsidR="00F344B4" w:rsidRDefault="00F344B4">
      <w:pPr>
        <w:pStyle w:val="ConsPlusNormal"/>
        <w:ind w:firstLine="0"/>
        <w:jc w:val="center"/>
        <w:outlineLvl w:val="1"/>
        <w:rPr>
          <w:rFonts w:ascii="Times New Roman" w:hAnsi="Times New Roman"/>
          <w:b/>
          <w:bCs/>
          <w:sz w:val="24"/>
          <w:szCs w:val="24"/>
        </w:rPr>
      </w:pPr>
    </w:p>
    <w:p w14:paraId="4E336E6C" w14:textId="77777777" w:rsidR="00F344B4" w:rsidRDefault="00F344B4">
      <w:pPr>
        <w:pStyle w:val="ConsPlusNormal"/>
        <w:ind w:firstLine="0"/>
        <w:jc w:val="center"/>
        <w:outlineLvl w:val="1"/>
        <w:rPr>
          <w:rFonts w:ascii="Times New Roman" w:hAnsi="Times New Roman"/>
          <w:b/>
          <w:bCs/>
          <w:sz w:val="24"/>
          <w:szCs w:val="24"/>
        </w:rPr>
      </w:pPr>
    </w:p>
    <w:p w14:paraId="26200CB6" w14:textId="77777777" w:rsidR="00F344B4" w:rsidRDefault="00F344B4">
      <w:pPr>
        <w:pStyle w:val="ConsPlusNormal"/>
        <w:ind w:firstLine="0"/>
        <w:jc w:val="center"/>
        <w:outlineLvl w:val="1"/>
        <w:rPr>
          <w:rFonts w:ascii="Times New Roman" w:hAnsi="Times New Roman"/>
          <w:b/>
          <w:bCs/>
          <w:sz w:val="24"/>
          <w:szCs w:val="24"/>
        </w:rPr>
      </w:pPr>
    </w:p>
    <w:p w14:paraId="3694760A" w14:textId="77777777" w:rsidR="00F344B4" w:rsidRDefault="00F344B4">
      <w:pPr>
        <w:pStyle w:val="ConsPlusNormal"/>
        <w:ind w:firstLine="0"/>
        <w:jc w:val="center"/>
        <w:outlineLvl w:val="1"/>
        <w:rPr>
          <w:rFonts w:ascii="Times New Roman" w:hAnsi="Times New Roman"/>
          <w:b/>
          <w:bCs/>
          <w:sz w:val="24"/>
          <w:szCs w:val="24"/>
        </w:rPr>
      </w:pPr>
    </w:p>
    <w:p w14:paraId="788121E4" w14:textId="77777777" w:rsidR="00F344B4" w:rsidRDefault="00F344B4">
      <w:pPr>
        <w:pStyle w:val="ConsPlusNormal"/>
        <w:ind w:firstLine="0"/>
        <w:jc w:val="center"/>
        <w:outlineLvl w:val="1"/>
        <w:rPr>
          <w:rFonts w:ascii="Times New Roman" w:hAnsi="Times New Roman"/>
          <w:b/>
          <w:bCs/>
          <w:sz w:val="24"/>
          <w:szCs w:val="24"/>
        </w:rPr>
      </w:pPr>
    </w:p>
    <w:p w14:paraId="0CFE13E1" w14:textId="77777777" w:rsidR="00F344B4" w:rsidRDefault="00F344B4">
      <w:pPr>
        <w:pStyle w:val="ConsPlusNormal"/>
        <w:ind w:firstLine="0"/>
        <w:jc w:val="center"/>
        <w:outlineLvl w:val="1"/>
        <w:rPr>
          <w:rFonts w:ascii="Times New Roman" w:hAnsi="Times New Roman"/>
          <w:b/>
          <w:bCs/>
          <w:sz w:val="24"/>
          <w:szCs w:val="24"/>
        </w:rPr>
      </w:pPr>
    </w:p>
    <w:p w14:paraId="0A4D4F85" w14:textId="77777777" w:rsidR="00F344B4" w:rsidRDefault="00F344B4">
      <w:pPr>
        <w:pStyle w:val="ConsPlusNormal"/>
        <w:ind w:firstLine="0"/>
        <w:jc w:val="center"/>
        <w:outlineLvl w:val="1"/>
        <w:rPr>
          <w:rFonts w:ascii="Times New Roman" w:hAnsi="Times New Roman"/>
          <w:b/>
          <w:bCs/>
          <w:sz w:val="24"/>
          <w:szCs w:val="24"/>
        </w:rPr>
      </w:pPr>
    </w:p>
    <w:p w14:paraId="52F05E4F" w14:textId="77777777" w:rsidR="00F344B4" w:rsidRDefault="00F344B4">
      <w:pPr>
        <w:pStyle w:val="ConsPlusNormal"/>
        <w:ind w:firstLine="0"/>
        <w:jc w:val="center"/>
        <w:outlineLvl w:val="1"/>
        <w:rPr>
          <w:rFonts w:ascii="Times New Roman" w:hAnsi="Times New Roman"/>
          <w:b/>
          <w:bCs/>
          <w:sz w:val="24"/>
          <w:szCs w:val="24"/>
        </w:rPr>
      </w:pPr>
    </w:p>
    <w:p w14:paraId="6A5ED0FE" w14:textId="77777777" w:rsidR="00F344B4" w:rsidRDefault="00F344B4">
      <w:pPr>
        <w:pStyle w:val="ConsPlusNormal"/>
        <w:ind w:firstLine="0"/>
        <w:jc w:val="center"/>
        <w:outlineLvl w:val="1"/>
        <w:rPr>
          <w:rFonts w:ascii="Times New Roman" w:hAnsi="Times New Roman"/>
          <w:b/>
          <w:bCs/>
          <w:sz w:val="24"/>
          <w:szCs w:val="24"/>
        </w:rPr>
      </w:pPr>
    </w:p>
    <w:p w14:paraId="52848760" w14:textId="77777777" w:rsidR="00F344B4" w:rsidRDefault="00F344B4">
      <w:pPr>
        <w:pStyle w:val="ConsPlusNormal"/>
        <w:ind w:firstLine="0"/>
        <w:jc w:val="center"/>
        <w:outlineLvl w:val="1"/>
        <w:rPr>
          <w:rFonts w:ascii="Times New Roman" w:hAnsi="Times New Roman"/>
          <w:b/>
          <w:bCs/>
          <w:sz w:val="24"/>
          <w:szCs w:val="24"/>
        </w:rPr>
      </w:pPr>
    </w:p>
    <w:p w14:paraId="414A4551" w14:textId="77777777" w:rsidR="00F344B4" w:rsidRDefault="00F344B4">
      <w:pPr>
        <w:pStyle w:val="ConsPlusNormal"/>
        <w:ind w:firstLine="0"/>
        <w:jc w:val="center"/>
        <w:outlineLvl w:val="1"/>
        <w:rPr>
          <w:rFonts w:ascii="Times New Roman" w:hAnsi="Times New Roman"/>
          <w:b/>
          <w:bCs/>
          <w:sz w:val="24"/>
          <w:szCs w:val="24"/>
        </w:rPr>
      </w:pPr>
    </w:p>
    <w:p w14:paraId="59520D4A" w14:textId="77777777" w:rsidR="00F344B4" w:rsidRDefault="00F344B4">
      <w:pPr>
        <w:pStyle w:val="ConsPlusNormal"/>
        <w:ind w:firstLine="0"/>
        <w:jc w:val="center"/>
        <w:outlineLvl w:val="1"/>
        <w:rPr>
          <w:rFonts w:ascii="Times New Roman" w:hAnsi="Times New Roman"/>
          <w:b/>
          <w:bCs/>
          <w:sz w:val="24"/>
          <w:szCs w:val="24"/>
        </w:rPr>
      </w:pPr>
    </w:p>
    <w:p w14:paraId="3BD4BA0F" w14:textId="77777777" w:rsidR="00F344B4" w:rsidRDefault="00F344B4">
      <w:pPr>
        <w:pStyle w:val="ConsPlusNormal"/>
        <w:ind w:firstLine="0"/>
        <w:jc w:val="center"/>
        <w:outlineLvl w:val="1"/>
        <w:rPr>
          <w:rFonts w:ascii="Times New Roman" w:hAnsi="Times New Roman"/>
          <w:b/>
          <w:bCs/>
          <w:sz w:val="24"/>
          <w:szCs w:val="24"/>
        </w:rPr>
      </w:pPr>
    </w:p>
    <w:p w14:paraId="6AF293AF" w14:textId="77777777" w:rsidR="00F344B4" w:rsidRDefault="00F344B4">
      <w:pPr>
        <w:pStyle w:val="ConsPlusNormal"/>
        <w:ind w:firstLine="0"/>
        <w:outlineLvl w:val="1"/>
        <w:rPr>
          <w:rFonts w:ascii="Times New Roman" w:hAnsi="Times New Roman"/>
          <w:b/>
          <w:bCs/>
          <w:sz w:val="24"/>
          <w:szCs w:val="24"/>
        </w:rPr>
      </w:pPr>
    </w:p>
    <w:p w14:paraId="7718904A" w14:textId="77777777" w:rsidR="00F344B4" w:rsidRDefault="00F344B4">
      <w:pPr>
        <w:pStyle w:val="ConsPlusNormal"/>
        <w:ind w:firstLine="0"/>
        <w:outlineLvl w:val="1"/>
        <w:rPr>
          <w:rFonts w:ascii="Times New Roman" w:hAnsi="Times New Roman"/>
          <w:b/>
          <w:bCs/>
          <w:sz w:val="24"/>
          <w:szCs w:val="24"/>
        </w:rPr>
      </w:pPr>
    </w:p>
    <w:p w14:paraId="0464607F" w14:textId="77777777" w:rsidR="00F344B4" w:rsidRDefault="00F344B4">
      <w:pPr>
        <w:pStyle w:val="ConsPlusNormal"/>
        <w:ind w:firstLine="0"/>
        <w:outlineLvl w:val="1"/>
        <w:rPr>
          <w:rFonts w:ascii="Times New Roman" w:hAnsi="Times New Roman"/>
          <w:b/>
          <w:bCs/>
          <w:sz w:val="24"/>
          <w:szCs w:val="24"/>
        </w:rPr>
      </w:pPr>
    </w:p>
    <w:p w14:paraId="19D6941F" w14:textId="77777777" w:rsidR="00F344B4" w:rsidRDefault="00F344B4">
      <w:pPr>
        <w:pStyle w:val="ConsPlusNormal"/>
        <w:ind w:firstLine="0"/>
        <w:outlineLvl w:val="1"/>
        <w:rPr>
          <w:rFonts w:ascii="Times New Roman" w:hAnsi="Times New Roman"/>
          <w:b/>
          <w:bCs/>
          <w:sz w:val="24"/>
          <w:szCs w:val="24"/>
        </w:rPr>
      </w:pPr>
    </w:p>
    <w:p w14:paraId="57FD34A3" w14:textId="77777777" w:rsidR="00F344B4" w:rsidRDefault="00F344B4">
      <w:pPr>
        <w:pStyle w:val="ConsPlusNormal"/>
        <w:ind w:firstLine="0"/>
        <w:outlineLvl w:val="1"/>
        <w:rPr>
          <w:rFonts w:ascii="Times New Roman" w:hAnsi="Times New Roman"/>
          <w:b/>
          <w:bCs/>
          <w:sz w:val="24"/>
          <w:szCs w:val="24"/>
        </w:rPr>
      </w:pPr>
    </w:p>
    <w:p w14:paraId="27D94714" w14:textId="77777777" w:rsidR="00F344B4" w:rsidRDefault="00000000">
      <w:pPr>
        <w:pStyle w:val="ConsPlusNormal"/>
        <w:ind w:firstLine="0"/>
        <w:jc w:val="center"/>
        <w:outlineLvl w:val="1"/>
        <w:rPr>
          <w:rFonts w:ascii="Times New Roman" w:hAnsi="Times New Roman"/>
          <w:b/>
          <w:bCs/>
          <w:sz w:val="24"/>
          <w:szCs w:val="24"/>
        </w:rPr>
      </w:pPr>
      <w:r>
        <w:rPr>
          <w:rFonts w:ascii="Times New Roman" w:hAnsi="Times New Roman"/>
          <w:b/>
          <w:bCs/>
          <w:sz w:val="24"/>
          <w:szCs w:val="24"/>
        </w:rPr>
        <w:t>Реквизиты и подписи сторон</w:t>
      </w:r>
    </w:p>
    <w:p w14:paraId="55889964" w14:textId="77777777" w:rsidR="00F344B4" w:rsidRDefault="00000000">
      <w:pPr>
        <w:pStyle w:val="ConsNonformat"/>
        <w:widowControl/>
        <w:ind w:right="0"/>
        <w:jc w:val="both"/>
        <w:rPr>
          <w:rFonts w:ascii="Times New Roman" w:hAnsi="Times New Roman"/>
          <w:sz w:val="24"/>
          <w:szCs w:val="24"/>
        </w:rPr>
      </w:pPr>
      <w:r>
        <w:rPr>
          <w:rFonts w:ascii="Times New Roman" w:hAnsi="Times New Roman"/>
          <w:b/>
          <w:sz w:val="24"/>
          <w:szCs w:val="24"/>
          <w:u w:val="single"/>
        </w:rPr>
        <w:t>Заказчик</w:t>
      </w:r>
      <w:r>
        <w:rPr>
          <w:rFonts w:ascii="Times New Roman" w:hAnsi="Times New Roman"/>
          <w:sz w:val="24"/>
          <w:szCs w:val="24"/>
        </w:rPr>
        <w:t xml:space="preserve">: 214000, г.Смоленск, ул.Октябрьской Революции, д.14-а, тел. 38-05-71, факс 38-36-06, эл. почта – </w:t>
      </w:r>
      <w:r>
        <w:rPr>
          <w:rFonts w:ascii="Times New Roman" w:hAnsi="Times New Roman"/>
          <w:sz w:val="24"/>
          <w:szCs w:val="24"/>
          <w:lang w:val="en-US"/>
        </w:rPr>
        <w:t>e</w:t>
      </w:r>
      <w:r>
        <w:rPr>
          <w:rFonts w:ascii="Times New Roman" w:hAnsi="Times New Roman"/>
          <w:sz w:val="24"/>
          <w:szCs w:val="24"/>
        </w:rPr>
        <w:t>-</w:t>
      </w:r>
      <w:r>
        <w:rPr>
          <w:rFonts w:ascii="Times New Roman" w:hAnsi="Times New Roman"/>
          <w:sz w:val="24"/>
          <w:szCs w:val="24"/>
          <w:lang w:val="en-US"/>
        </w:rPr>
        <w:t>mail</w:t>
      </w:r>
      <w:r>
        <w:rPr>
          <w:rFonts w:ascii="Times New Roman" w:hAnsi="Times New Roman"/>
          <w:sz w:val="24"/>
          <w:szCs w:val="24"/>
        </w:rPr>
        <w:t xml:space="preserve"> </w:t>
      </w:r>
      <w:hyperlink r:id="rId34" w:history="1">
        <w:r>
          <w:rPr>
            <w:rStyle w:val="af0"/>
            <w:rFonts w:ascii="Times New Roman" w:hAnsi="Times New Roman"/>
            <w:sz w:val="24"/>
            <w:szCs w:val="24"/>
            <w:lang w:val="en-US"/>
          </w:rPr>
          <w:t>ref</w:t>
        </w:r>
        <w:r>
          <w:rPr>
            <w:rStyle w:val="af0"/>
            <w:rFonts w:ascii="Times New Roman" w:hAnsi="Times New Roman"/>
            <w:sz w:val="24"/>
            <w:szCs w:val="24"/>
          </w:rPr>
          <w:t>@</w:t>
        </w:r>
        <w:r>
          <w:rPr>
            <w:rStyle w:val="af0"/>
            <w:rFonts w:ascii="Times New Roman" w:hAnsi="Times New Roman"/>
            <w:sz w:val="24"/>
            <w:szCs w:val="24"/>
            <w:lang w:val="en-US"/>
          </w:rPr>
          <w:t>smolavtodor</w:t>
        </w:r>
        <w:r>
          <w:rPr>
            <w:rStyle w:val="af0"/>
            <w:rFonts w:ascii="Times New Roman" w:hAnsi="Times New Roman"/>
            <w:sz w:val="24"/>
            <w:szCs w:val="24"/>
          </w:rPr>
          <w:t>.</w:t>
        </w:r>
        <w:r>
          <w:rPr>
            <w:rStyle w:val="af0"/>
            <w:rFonts w:ascii="Times New Roman" w:hAnsi="Times New Roman"/>
            <w:sz w:val="24"/>
            <w:szCs w:val="24"/>
            <w:lang w:val="en-US"/>
          </w:rPr>
          <w:t>ru</w:t>
        </w:r>
      </w:hyperlink>
    </w:p>
    <w:p w14:paraId="747163F9" w14:textId="77777777" w:rsidR="00F344B4" w:rsidRDefault="00000000">
      <w:pPr>
        <w:pStyle w:val="ConsNonformat"/>
        <w:widowControl/>
        <w:ind w:right="0"/>
        <w:jc w:val="both"/>
        <w:rPr>
          <w:rFonts w:ascii="Times New Roman" w:hAnsi="Times New Roman"/>
          <w:sz w:val="24"/>
          <w:szCs w:val="24"/>
        </w:rPr>
      </w:pPr>
      <w:r>
        <w:rPr>
          <w:rFonts w:ascii="Times New Roman" w:hAnsi="Times New Roman"/>
          <w:sz w:val="24"/>
          <w:szCs w:val="24"/>
        </w:rPr>
        <w:t>ИНН 6731020765 КПП 673001001, Министерство финансов Смоленской области (СОГБУ «Смоленскавтодор» л/с 20808202680), Банк: Отделение Смоленск Банка России//УФК по Смоленской обла-сти, г. Смоленск, р/с 03224643660000006301, БИК 016614901, к/с 40102810445370000055</w:t>
      </w:r>
    </w:p>
    <w:p w14:paraId="3D152EB5" w14:textId="77777777" w:rsidR="00F344B4" w:rsidRDefault="00000000">
      <w:pPr>
        <w:ind w:right="-255"/>
      </w:pPr>
      <w:r>
        <w:rPr>
          <w:b/>
          <w:u w:val="single"/>
        </w:rPr>
        <w:t>Подрядчик:</w:t>
      </w:r>
      <w:r>
        <w:t xml:space="preserve">  </w:t>
      </w:r>
    </w:p>
    <w:p w14:paraId="70ADBB47" w14:textId="77777777" w:rsidR="00F344B4" w:rsidRDefault="00F344B4">
      <w:pPr>
        <w:ind w:right="-255"/>
      </w:pPr>
    </w:p>
    <w:p w14:paraId="53F697B7" w14:textId="77777777" w:rsidR="00F344B4" w:rsidRDefault="00F344B4">
      <w:pPr>
        <w:ind w:right="-255"/>
      </w:pPr>
    </w:p>
    <w:p w14:paraId="36272A50" w14:textId="77777777" w:rsidR="00F344B4" w:rsidRDefault="00000000">
      <w:pPr>
        <w:pStyle w:val="ConsNonformat"/>
        <w:widowControl/>
        <w:ind w:right="0"/>
        <w:rPr>
          <w:rFonts w:ascii="Times New Roman" w:hAnsi="Times New Roman"/>
          <w:sz w:val="24"/>
          <w:szCs w:val="24"/>
        </w:rPr>
      </w:pPr>
      <w:r>
        <w:rPr>
          <w:rFonts w:ascii="Times New Roman" w:hAnsi="Times New Roman"/>
          <w:sz w:val="24"/>
          <w:szCs w:val="24"/>
        </w:rPr>
        <w:t>Заказчик:                                                                  Подрядчик:</w:t>
      </w:r>
    </w:p>
    <w:p w14:paraId="178F08F2" w14:textId="77777777" w:rsidR="00F344B4" w:rsidRDefault="00F344B4">
      <w:pPr>
        <w:pStyle w:val="ConsNonformat"/>
        <w:widowControl/>
        <w:ind w:right="0"/>
        <w:rPr>
          <w:rFonts w:ascii="Times New Roman" w:hAnsi="Times New Roman"/>
          <w:b/>
          <w:sz w:val="24"/>
          <w:szCs w:val="24"/>
        </w:rPr>
      </w:pPr>
    </w:p>
    <w:p w14:paraId="6556E322" w14:textId="77777777" w:rsidR="00F344B4" w:rsidRDefault="00000000">
      <w:pPr>
        <w:pStyle w:val="ConsNonformat"/>
        <w:widowControl/>
        <w:ind w:right="0"/>
        <w:rPr>
          <w:rFonts w:ascii="Times New Roman" w:hAnsi="Times New Roman"/>
          <w:b/>
          <w:sz w:val="24"/>
          <w:szCs w:val="24"/>
        </w:rPr>
      </w:pPr>
      <w:r>
        <w:rPr>
          <w:rFonts w:ascii="Times New Roman" w:hAnsi="Times New Roman"/>
          <w:b/>
          <w:sz w:val="24"/>
          <w:szCs w:val="24"/>
        </w:rPr>
        <w:t xml:space="preserve">                                                                                  </w:t>
      </w:r>
    </w:p>
    <w:p w14:paraId="51548A88" w14:textId="77777777" w:rsidR="00F344B4" w:rsidRDefault="00000000">
      <w:pPr>
        <w:pStyle w:val="ConsNonformat"/>
        <w:widowControl/>
        <w:ind w:right="0"/>
        <w:rPr>
          <w:rFonts w:ascii="Times New Roman" w:hAnsi="Times New Roman"/>
          <w:sz w:val="24"/>
          <w:szCs w:val="24"/>
        </w:rPr>
      </w:pPr>
      <w:r>
        <w:rPr>
          <w:rFonts w:ascii="Times New Roman" w:hAnsi="Times New Roman"/>
          <w:b/>
          <w:sz w:val="24"/>
          <w:szCs w:val="24"/>
        </w:rPr>
        <w:t xml:space="preserve">   </w:t>
      </w:r>
    </w:p>
    <w:p w14:paraId="335374EC" w14:textId="77777777" w:rsidR="00F344B4"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______________________                                 </w:t>
      </w:r>
      <w:r>
        <w:rPr>
          <w:rFonts w:ascii="Times New Roman" w:hAnsi="Times New Roman"/>
          <w:sz w:val="24"/>
          <w:szCs w:val="24"/>
        </w:rPr>
        <w:tab/>
        <w:t xml:space="preserve"> ___________________ </w:t>
      </w:r>
    </w:p>
    <w:p w14:paraId="23B962B2" w14:textId="77777777" w:rsidR="00F344B4"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 М.П.                                                                           М.П.</w:t>
      </w:r>
    </w:p>
    <w:p w14:paraId="1A0BFBCA" w14:textId="77777777" w:rsidR="00F344B4" w:rsidRDefault="00F344B4">
      <w:pPr>
        <w:ind w:firstLine="709"/>
        <w:jc w:val="both"/>
      </w:pPr>
    </w:p>
    <w:p w14:paraId="58C745E7" w14:textId="77777777" w:rsidR="00F344B4" w:rsidRDefault="00F344B4">
      <w:pPr>
        <w:ind w:firstLine="709"/>
        <w:jc w:val="both"/>
      </w:pPr>
    </w:p>
    <w:p w14:paraId="6FD1A0BB" w14:textId="77777777" w:rsidR="00F344B4" w:rsidRDefault="00000000">
      <w:pPr>
        <w:ind w:firstLine="709"/>
        <w:jc w:val="both"/>
      </w:pPr>
      <w:r>
        <w:br w:type="page"/>
      </w:r>
    </w:p>
    <w:p w14:paraId="581022C3" w14:textId="77777777" w:rsidR="00F344B4" w:rsidRDefault="00000000">
      <w:pPr>
        <w:pStyle w:val="ConsPlusNormal"/>
        <w:ind w:left="6946" w:firstLine="0"/>
        <w:outlineLvl w:val="1"/>
        <w:rPr>
          <w:rFonts w:ascii="Times New Roman" w:hAnsi="Times New Roman"/>
          <w:sz w:val="24"/>
          <w:szCs w:val="24"/>
        </w:rPr>
      </w:pPr>
      <w:r>
        <w:rPr>
          <w:rFonts w:ascii="Times New Roman" w:hAnsi="Times New Roman"/>
          <w:sz w:val="24"/>
          <w:szCs w:val="24"/>
        </w:rPr>
        <w:lastRenderedPageBreak/>
        <w:t>Приложение № 2</w:t>
      </w:r>
    </w:p>
    <w:p w14:paraId="7E12845A" w14:textId="77777777" w:rsidR="00F344B4" w:rsidRDefault="00000000">
      <w:pPr>
        <w:pStyle w:val="ConsPlusNormal"/>
        <w:ind w:left="6946" w:firstLine="0"/>
        <w:rPr>
          <w:rFonts w:ascii="Times New Roman" w:hAnsi="Times New Roman"/>
          <w:sz w:val="24"/>
          <w:szCs w:val="24"/>
        </w:rPr>
      </w:pPr>
      <w:r>
        <w:rPr>
          <w:rFonts w:ascii="Times New Roman" w:hAnsi="Times New Roman"/>
          <w:sz w:val="24"/>
          <w:szCs w:val="24"/>
        </w:rPr>
        <w:t>к контракту № ___</w:t>
      </w:r>
    </w:p>
    <w:p w14:paraId="276C7805" w14:textId="77777777" w:rsidR="00F344B4" w:rsidRDefault="00000000">
      <w:pPr>
        <w:pStyle w:val="ConsPlusNormal"/>
        <w:ind w:left="6946" w:firstLine="0"/>
        <w:rPr>
          <w:rFonts w:ascii="Times New Roman" w:hAnsi="Times New Roman"/>
          <w:sz w:val="24"/>
          <w:szCs w:val="24"/>
        </w:rPr>
      </w:pPr>
      <w:r>
        <w:rPr>
          <w:rFonts w:ascii="Times New Roman" w:hAnsi="Times New Roman"/>
          <w:sz w:val="24"/>
          <w:szCs w:val="24"/>
        </w:rPr>
        <w:t>от «___» ____________ 20___ г.</w:t>
      </w:r>
    </w:p>
    <w:p w14:paraId="07450D18" w14:textId="77777777" w:rsidR="00F344B4" w:rsidRDefault="00F344B4">
      <w:pPr>
        <w:pStyle w:val="ConsPlusNormal"/>
        <w:ind w:left="6946" w:firstLine="540"/>
        <w:jc w:val="both"/>
        <w:rPr>
          <w:rFonts w:ascii="Times New Roman" w:hAnsi="Times New Roman"/>
          <w:sz w:val="28"/>
          <w:szCs w:val="28"/>
        </w:rPr>
      </w:pPr>
    </w:p>
    <w:p w14:paraId="7F140AD0" w14:textId="77777777" w:rsidR="00F344B4" w:rsidRDefault="00F344B4">
      <w:pPr>
        <w:pStyle w:val="ConsPlusNormal"/>
        <w:ind w:firstLine="0"/>
        <w:jc w:val="center"/>
        <w:rPr>
          <w:rFonts w:ascii="Times New Roman" w:hAnsi="Times New Roman"/>
          <w:sz w:val="28"/>
          <w:szCs w:val="28"/>
        </w:rPr>
      </w:pPr>
    </w:p>
    <w:p w14:paraId="3EEFB723" w14:textId="77777777" w:rsidR="00F344B4" w:rsidRDefault="00F344B4">
      <w:pPr>
        <w:pStyle w:val="ConsPlusNormal"/>
        <w:ind w:firstLine="0"/>
        <w:jc w:val="center"/>
        <w:rPr>
          <w:rFonts w:ascii="Times New Roman" w:hAnsi="Times New Roman"/>
          <w:b/>
          <w:sz w:val="24"/>
          <w:szCs w:val="24"/>
        </w:rPr>
      </w:pPr>
    </w:p>
    <w:p w14:paraId="0D519102" w14:textId="77777777" w:rsidR="00F344B4" w:rsidRDefault="00000000">
      <w:pPr>
        <w:pStyle w:val="ConsPlusNormal"/>
        <w:ind w:firstLine="0"/>
        <w:jc w:val="center"/>
        <w:rPr>
          <w:rFonts w:ascii="Times New Roman" w:hAnsi="Times New Roman"/>
          <w:sz w:val="28"/>
          <w:szCs w:val="28"/>
        </w:rPr>
      </w:pPr>
      <w:r>
        <w:rPr>
          <w:rFonts w:ascii="Times New Roman" w:hAnsi="Times New Roman"/>
          <w:sz w:val="28"/>
          <w:szCs w:val="28"/>
        </w:rPr>
        <w:t>Сметный расчет стоимости работ</w:t>
      </w:r>
    </w:p>
    <w:p w14:paraId="0D34C4A9" w14:textId="77777777" w:rsidR="00F344B4" w:rsidRDefault="00F344B4">
      <w:pPr>
        <w:pStyle w:val="ConsPlusNonformat"/>
        <w:widowControl/>
        <w:jc w:val="center"/>
        <w:rPr>
          <w:rFonts w:ascii="Times New Roman" w:hAnsi="Times New Roman"/>
        </w:rPr>
      </w:pPr>
    </w:p>
    <w:p w14:paraId="3C692D16" w14:textId="77777777" w:rsidR="00F344B4" w:rsidRDefault="00F344B4">
      <w:pPr>
        <w:pStyle w:val="ConsPlusNormal"/>
        <w:ind w:firstLine="540"/>
        <w:jc w:val="both"/>
        <w:rPr>
          <w:rFonts w:ascii="Times New Roman" w:hAnsi="Times New Roman"/>
          <w:sz w:val="28"/>
          <w:szCs w:val="28"/>
        </w:rPr>
      </w:pPr>
    </w:p>
    <w:p w14:paraId="29F3667B" w14:textId="77777777" w:rsidR="00F344B4" w:rsidRDefault="00F344B4">
      <w:pPr>
        <w:pStyle w:val="ConsPlusNormal"/>
        <w:ind w:left="5580" w:firstLine="0"/>
        <w:outlineLvl w:val="1"/>
        <w:rPr>
          <w:rFonts w:ascii="Times New Roman" w:hAnsi="Times New Roman"/>
          <w:sz w:val="28"/>
          <w:szCs w:val="28"/>
        </w:rPr>
      </w:pPr>
    </w:p>
    <w:p w14:paraId="79AF4D14" w14:textId="77777777" w:rsidR="00F344B4" w:rsidRDefault="00F344B4">
      <w:pPr>
        <w:pStyle w:val="ConsPlusNormal"/>
        <w:ind w:left="5580" w:firstLine="0"/>
        <w:outlineLvl w:val="1"/>
        <w:rPr>
          <w:rFonts w:ascii="Times New Roman" w:hAnsi="Times New Roman"/>
          <w:sz w:val="28"/>
          <w:szCs w:val="28"/>
        </w:rPr>
      </w:pPr>
    </w:p>
    <w:p w14:paraId="552CF4A5" w14:textId="77777777" w:rsidR="00F344B4" w:rsidRDefault="00F344B4">
      <w:pPr>
        <w:pStyle w:val="ConsPlusNormal"/>
        <w:ind w:left="5580" w:firstLine="0"/>
        <w:outlineLvl w:val="1"/>
        <w:rPr>
          <w:rFonts w:ascii="Times New Roman" w:hAnsi="Times New Roman"/>
          <w:sz w:val="28"/>
          <w:szCs w:val="28"/>
        </w:rPr>
      </w:pPr>
    </w:p>
    <w:p w14:paraId="38B24BDD" w14:textId="77777777" w:rsidR="00F344B4" w:rsidRDefault="00F344B4">
      <w:pPr>
        <w:pStyle w:val="ConsPlusNormal"/>
        <w:ind w:left="5580" w:firstLine="0"/>
        <w:outlineLvl w:val="1"/>
        <w:rPr>
          <w:rFonts w:ascii="Times New Roman" w:hAnsi="Times New Roman"/>
          <w:sz w:val="28"/>
          <w:szCs w:val="28"/>
        </w:rPr>
      </w:pPr>
    </w:p>
    <w:p w14:paraId="2B1522AC" w14:textId="77777777" w:rsidR="00F344B4" w:rsidRDefault="00F344B4">
      <w:pPr>
        <w:pStyle w:val="ConsPlusNormal"/>
        <w:ind w:left="5580" w:firstLine="0"/>
        <w:outlineLvl w:val="1"/>
        <w:rPr>
          <w:rFonts w:ascii="Times New Roman" w:hAnsi="Times New Roman"/>
          <w:sz w:val="28"/>
          <w:szCs w:val="28"/>
        </w:rPr>
      </w:pPr>
    </w:p>
    <w:p w14:paraId="64DFDB9A" w14:textId="77777777" w:rsidR="00F344B4" w:rsidRDefault="00F344B4">
      <w:pPr>
        <w:pStyle w:val="ConsPlusNormal"/>
        <w:ind w:left="5580" w:firstLine="0"/>
        <w:outlineLvl w:val="1"/>
        <w:rPr>
          <w:rFonts w:ascii="Times New Roman" w:hAnsi="Times New Roman"/>
          <w:sz w:val="28"/>
          <w:szCs w:val="28"/>
        </w:rPr>
      </w:pPr>
    </w:p>
    <w:p w14:paraId="7AF888D8" w14:textId="77777777" w:rsidR="00F344B4" w:rsidRDefault="00F344B4">
      <w:pPr>
        <w:pStyle w:val="ConsPlusNormal"/>
        <w:ind w:left="5580" w:firstLine="0"/>
        <w:outlineLvl w:val="1"/>
        <w:rPr>
          <w:rFonts w:ascii="Times New Roman" w:hAnsi="Times New Roman"/>
          <w:sz w:val="28"/>
          <w:szCs w:val="28"/>
        </w:rPr>
      </w:pPr>
    </w:p>
    <w:p w14:paraId="2BA6C7DF" w14:textId="77777777" w:rsidR="00F344B4" w:rsidRDefault="00F344B4">
      <w:pPr>
        <w:pStyle w:val="ConsPlusNormal"/>
        <w:ind w:left="5580" w:firstLine="0"/>
        <w:outlineLvl w:val="1"/>
        <w:rPr>
          <w:rFonts w:ascii="Times New Roman" w:hAnsi="Times New Roman"/>
          <w:sz w:val="28"/>
          <w:szCs w:val="28"/>
        </w:rPr>
      </w:pPr>
    </w:p>
    <w:p w14:paraId="384E842A" w14:textId="77777777" w:rsidR="00F344B4" w:rsidRDefault="00F344B4">
      <w:pPr>
        <w:pStyle w:val="ConsPlusNormal"/>
        <w:ind w:left="5580" w:firstLine="0"/>
        <w:outlineLvl w:val="1"/>
        <w:rPr>
          <w:rFonts w:ascii="Times New Roman" w:hAnsi="Times New Roman"/>
          <w:sz w:val="28"/>
          <w:szCs w:val="28"/>
        </w:rPr>
      </w:pPr>
    </w:p>
    <w:p w14:paraId="3731040B" w14:textId="77777777" w:rsidR="00F344B4" w:rsidRDefault="00F344B4">
      <w:pPr>
        <w:pStyle w:val="ConsPlusNormal"/>
        <w:ind w:left="5580" w:firstLine="0"/>
        <w:outlineLvl w:val="1"/>
        <w:rPr>
          <w:rFonts w:ascii="Times New Roman" w:hAnsi="Times New Roman"/>
          <w:sz w:val="28"/>
          <w:szCs w:val="28"/>
        </w:rPr>
      </w:pPr>
    </w:p>
    <w:p w14:paraId="6E74EA18" w14:textId="77777777" w:rsidR="00F344B4" w:rsidRDefault="00F344B4">
      <w:pPr>
        <w:pStyle w:val="ConsPlusNormal"/>
        <w:ind w:left="5580" w:firstLine="0"/>
        <w:outlineLvl w:val="1"/>
        <w:rPr>
          <w:rFonts w:ascii="Times New Roman" w:hAnsi="Times New Roman"/>
          <w:sz w:val="28"/>
          <w:szCs w:val="28"/>
        </w:rPr>
      </w:pPr>
    </w:p>
    <w:p w14:paraId="16457B3B" w14:textId="77777777" w:rsidR="00F344B4" w:rsidRDefault="00F344B4">
      <w:pPr>
        <w:pStyle w:val="ConsPlusNormal"/>
        <w:ind w:left="5580" w:firstLine="0"/>
        <w:outlineLvl w:val="1"/>
        <w:rPr>
          <w:rFonts w:ascii="Times New Roman" w:hAnsi="Times New Roman"/>
          <w:sz w:val="28"/>
          <w:szCs w:val="28"/>
        </w:rPr>
      </w:pPr>
    </w:p>
    <w:p w14:paraId="0295381D" w14:textId="77777777" w:rsidR="00F344B4" w:rsidRDefault="00F344B4">
      <w:pPr>
        <w:pStyle w:val="ConsPlusNormal"/>
        <w:ind w:left="5580" w:firstLine="0"/>
        <w:outlineLvl w:val="1"/>
        <w:rPr>
          <w:rFonts w:ascii="Times New Roman" w:hAnsi="Times New Roman"/>
          <w:sz w:val="28"/>
          <w:szCs w:val="28"/>
        </w:rPr>
      </w:pPr>
    </w:p>
    <w:p w14:paraId="3196746C" w14:textId="77777777" w:rsidR="00F344B4" w:rsidRDefault="00F344B4">
      <w:pPr>
        <w:pStyle w:val="ConsPlusNormal"/>
        <w:ind w:left="5580" w:firstLine="0"/>
        <w:outlineLvl w:val="1"/>
        <w:rPr>
          <w:rFonts w:ascii="Times New Roman" w:hAnsi="Times New Roman"/>
          <w:sz w:val="28"/>
          <w:szCs w:val="28"/>
        </w:rPr>
      </w:pPr>
    </w:p>
    <w:p w14:paraId="73FD1C70" w14:textId="77777777" w:rsidR="00F344B4" w:rsidRDefault="00F344B4">
      <w:pPr>
        <w:pStyle w:val="ConsPlusNormal"/>
        <w:ind w:left="5580" w:firstLine="0"/>
        <w:outlineLvl w:val="1"/>
        <w:rPr>
          <w:rFonts w:ascii="Times New Roman" w:hAnsi="Times New Roman"/>
          <w:sz w:val="28"/>
          <w:szCs w:val="28"/>
        </w:rPr>
      </w:pPr>
    </w:p>
    <w:p w14:paraId="5038F749" w14:textId="77777777" w:rsidR="00F344B4" w:rsidRDefault="00F344B4">
      <w:pPr>
        <w:pStyle w:val="ConsPlusNormal"/>
        <w:ind w:left="5580" w:firstLine="0"/>
        <w:outlineLvl w:val="1"/>
        <w:rPr>
          <w:rFonts w:ascii="Times New Roman" w:hAnsi="Times New Roman"/>
          <w:sz w:val="28"/>
          <w:szCs w:val="28"/>
        </w:rPr>
      </w:pPr>
    </w:p>
    <w:p w14:paraId="34739C70" w14:textId="77777777" w:rsidR="00F344B4" w:rsidRDefault="00F344B4">
      <w:pPr>
        <w:pStyle w:val="ConsPlusNormal"/>
        <w:ind w:left="5580" w:firstLine="0"/>
        <w:outlineLvl w:val="1"/>
        <w:rPr>
          <w:rFonts w:ascii="Times New Roman" w:hAnsi="Times New Roman"/>
          <w:sz w:val="28"/>
          <w:szCs w:val="28"/>
        </w:rPr>
      </w:pPr>
    </w:p>
    <w:p w14:paraId="52454443" w14:textId="77777777" w:rsidR="00F344B4" w:rsidRDefault="00F344B4">
      <w:pPr>
        <w:pStyle w:val="ConsPlusNormal"/>
        <w:ind w:left="5580" w:firstLine="0"/>
        <w:outlineLvl w:val="1"/>
        <w:rPr>
          <w:rFonts w:ascii="Times New Roman" w:hAnsi="Times New Roman"/>
          <w:sz w:val="28"/>
          <w:szCs w:val="28"/>
        </w:rPr>
      </w:pPr>
    </w:p>
    <w:p w14:paraId="4658946F" w14:textId="77777777" w:rsidR="00F344B4" w:rsidRDefault="00F344B4">
      <w:pPr>
        <w:pStyle w:val="ConsPlusNormal"/>
        <w:ind w:left="5580" w:firstLine="0"/>
        <w:outlineLvl w:val="1"/>
        <w:rPr>
          <w:rFonts w:ascii="Times New Roman" w:hAnsi="Times New Roman"/>
          <w:sz w:val="28"/>
          <w:szCs w:val="28"/>
        </w:rPr>
      </w:pPr>
    </w:p>
    <w:p w14:paraId="4F4334D9" w14:textId="77777777" w:rsidR="00F344B4" w:rsidRDefault="00F344B4">
      <w:pPr>
        <w:pStyle w:val="ConsPlusNormal"/>
        <w:ind w:left="5580" w:firstLine="0"/>
        <w:outlineLvl w:val="1"/>
        <w:rPr>
          <w:rFonts w:ascii="Times New Roman" w:hAnsi="Times New Roman"/>
          <w:sz w:val="28"/>
          <w:szCs w:val="28"/>
        </w:rPr>
      </w:pPr>
    </w:p>
    <w:p w14:paraId="604F5075" w14:textId="77777777" w:rsidR="00F344B4" w:rsidRDefault="00000000">
      <w:pPr>
        <w:pStyle w:val="ConsPlusNormal"/>
        <w:ind w:firstLine="0"/>
        <w:jc w:val="center"/>
        <w:outlineLvl w:val="1"/>
        <w:rPr>
          <w:rFonts w:ascii="Times New Roman" w:hAnsi="Times New Roman"/>
          <w:b/>
          <w:bCs/>
          <w:sz w:val="24"/>
          <w:szCs w:val="24"/>
        </w:rPr>
      </w:pPr>
      <w:r>
        <w:rPr>
          <w:rFonts w:ascii="Times New Roman" w:hAnsi="Times New Roman"/>
          <w:b/>
          <w:bCs/>
          <w:sz w:val="24"/>
          <w:szCs w:val="24"/>
        </w:rPr>
        <w:t>Реквизиты и подписи сторон</w:t>
      </w:r>
    </w:p>
    <w:p w14:paraId="5DCE7A5C" w14:textId="77777777" w:rsidR="00F344B4" w:rsidRDefault="00000000">
      <w:pPr>
        <w:pStyle w:val="ConsNonformat"/>
        <w:widowControl/>
        <w:ind w:right="0"/>
        <w:jc w:val="both"/>
        <w:rPr>
          <w:rFonts w:ascii="Times New Roman" w:hAnsi="Times New Roman"/>
          <w:sz w:val="24"/>
          <w:szCs w:val="24"/>
        </w:rPr>
      </w:pPr>
      <w:r>
        <w:rPr>
          <w:rFonts w:ascii="Times New Roman" w:hAnsi="Times New Roman"/>
          <w:b/>
          <w:sz w:val="24"/>
          <w:szCs w:val="24"/>
          <w:u w:val="single"/>
        </w:rPr>
        <w:t>Заказчик</w:t>
      </w:r>
      <w:r>
        <w:rPr>
          <w:rFonts w:ascii="Times New Roman" w:hAnsi="Times New Roman"/>
          <w:sz w:val="24"/>
          <w:szCs w:val="24"/>
        </w:rPr>
        <w:t xml:space="preserve">: 214000, г.Смоленск, ул.Октябрьской Революции, д.14-а, тел. 38-05-71, факс 38-36-06, эл. почта – </w:t>
      </w:r>
      <w:r>
        <w:rPr>
          <w:rFonts w:ascii="Times New Roman" w:hAnsi="Times New Roman"/>
          <w:sz w:val="24"/>
          <w:szCs w:val="24"/>
          <w:lang w:val="en-US"/>
        </w:rPr>
        <w:t>e</w:t>
      </w:r>
      <w:r>
        <w:rPr>
          <w:rFonts w:ascii="Times New Roman" w:hAnsi="Times New Roman"/>
          <w:sz w:val="24"/>
          <w:szCs w:val="24"/>
        </w:rPr>
        <w:t>-</w:t>
      </w:r>
      <w:r>
        <w:rPr>
          <w:rFonts w:ascii="Times New Roman" w:hAnsi="Times New Roman"/>
          <w:sz w:val="24"/>
          <w:szCs w:val="24"/>
          <w:lang w:val="en-US"/>
        </w:rPr>
        <w:t>mail</w:t>
      </w:r>
      <w:r>
        <w:rPr>
          <w:rFonts w:ascii="Times New Roman" w:hAnsi="Times New Roman"/>
          <w:sz w:val="24"/>
          <w:szCs w:val="24"/>
        </w:rPr>
        <w:t xml:space="preserve"> </w:t>
      </w:r>
      <w:hyperlink r:id="rId35" w:history="1">
        <w:r>
          <w:rPr>
            <w:rStyle w:val="af0"/>
            <w:rFonts w:ascii="Times New Roman" w:hAnsi="Times New Roman"/>
            <w:sz w:val="24"/>
            <w:szCs w:val="24"/>
            <w:lang w:val="en-US"/>
          </w:rPr>
          <w:t>ref</w:t>
        </w:r>
        <w:r>
          <w:rPr>
            <w:rStyle w:val="af0"/>
            <w:rFonts w:ascii="Times New Roman" w:hAnsi="Times New Roman"/>
            <w:sz w:val="24"/>
            <w:szCs w:val="24"/>
          </w:rPr>
          <w:t>@</w:t>
        </w:r>
        <w:r>
          <w:rPr>
            <w:rStyle w:val="af0"/>
            <w:rFonts w:ascii="Times New Roman" w:hAnsi="Times New Roman"/>
            <w:sz w:val="24"/>
            <w:szCs w:val="24"/>
            <w:lang w:val="en-US"/>
          </w:rPr>
          <w:t>smolavtodor</w:t>
        </w:r>
        <w:r>
          <w:rPr>
            <w:rStyle w:val="af0"/>
            <w:rFonts w:ascii="Times New Roman" w:hAnsi="Times New Roman"/>
            <w:sz w:val="24"/>
            <w:szCs w:val="24"/>
          </w:rPr>
          <w:t>.</w:t>
        </w:r>
        <w:r>
          <w:rPr>
            <w:rStyle w:val="af0"/>
            <w:rFonts w:ascii="Times New Roman" w:hAnsi="Times New Roman"/>
            <w:sz w:val="24"/>
            <w:szCs w:val="24"/>
            <w:lang w:val="en-US"/>
          </w:rPr>
          <w:t>ru</w:t>
        </w:r>
      </w:hyperlink>
    </w:p>
    <w:p w14:paraId="5538FDCD" w14:textId="77777777" w:rsidR="00F344B4" w:rsidRDefault="00000000">
      <w:pPr>
        <w:pStyle w:val="ConsNonformat"/>
        <w:widowControl/>
        <w:ind w:right="0"/>
        <w:jc w:val="both"/>
        <w:rPr>
          <w:rFonts w:ascii="Times New Roman" w:hAnsi="Times New Roman"/>
          <w:sz w:val="24"/>
          <w:szCs w:val="24"/>
        </w:rPr>
      </w:pPr>
      <w:r>
        <w:rPr>
          <w:rFonts w:ascii="Times New Roman" w:hAnsi="Times New Roman"/>
          <w:sz w:val="24"/>
          <w:szCs w:val="24"/>
        </w:rPr>
        <w:t>ИНН 6731020765 КПП 673001001, Министерство финансов Смоленской области (СОГБУ «Смо-ленскавтодор» л/с 20808202680), Банк: Отделение Смоленск Банка России//УФК по Смоленской области, г. Смоленск, р/с 03224643660000006301, БИК 016614901, к/с 40102810445370000055</w:t>
      </w:r>
    </w:p>
    <w:p w14:paraId="066D8E46" w14:textId="77777777" w:rsidR="00F344B4" w:rsidRDefault="00000000">
      <w:pPr>
        <w:pStyle w:val="ConsNonformat"/>
        <w:widowControl/>
        <w:ind w:right="0"/>
        <w:jc w:val="both"/>
        <w:rPr>
          <w:rFonts w:ascii="Times New Roman" w:hAnsi="Times New Roman"/>
          <w:sz w:val="24"/>
        </w:rPr>
      </w:pPr>
      <w:r>
        <w:rPr>
          <w:rFonts w:ascii="Times New Roman" w:hAnsi="Times New Roman"/>
          <w:b/>
          <w:sz w:val="24"/>
          <w:u w:val="single"/>
        </w:rPr>
        <w:t>Подрядчик:</w:t>
      </w:r>
      <w:r>
        <w:rPr>
          <w:rFonts w:ascii="Times New Roman" w:hAnsi="Times New Roman"/>
          <w:sz w:val="24"/>
        </w:rPr>
        <w:t xml:space="preserve">  </w:t>
      </w:r>
    </w:p>
    <w:p w14:paraId="33F7BD04" w14:textId="77777777" w:rsidR="00F344B4" w:rsidRDefault="00F344B4">
      <w:pPr>
        <w:ind w:right="-255"/>
      </w:pPr>
    </w:p>
    <w:p w14:paraId="421B1506" w14:textId="77777777" w:rsidR="00F344B4" w:rsidRDefault="00F344B4">
      <w:pPr>
        <w:ind w:right="-255"/>
      </w:pPr>
    </w:p>
    <w:p w14:paraId="24026777" w14:textId="77777777" w:rsidR="00F344B4" w:rsidRDefault="00000000">
      <w:pPr>
        <w:pStyle w:val="ConsNonformat"/>
        <w:widowControl/>
        <w:ind w:right="0"/>
        <w:rPr>
          <w:rFonts w:ascii="Times New Roman" w:hAnsi="Times New Roman"/>
          <w:sz w:val="24"/>
          <w:szCs w:val="24"/>
        </w:rPr>
      </w:pPr>
      <w:r>
        <w:rPr>
          <w:rFonts w:ascii="Times New Roman" w:hAnsi="Times New Roman"/>
          <w:sz w:val="24"/>
          <w:szCs w:val="24"/>
        </w:rPr>
        <w:t>Заказчик:                                                                  Подрядчик:</w:t>
      </w:r>
    </w:p>
    <w:p w14:paraId="0B48035F" w14:textId="77777777" w:rsidR="00F344B4" w:rsidRDefault="00000000">
      <w:pPr>
        <w:pStyle w:val="ConsNonformat"/>
        <w:widowControl/>
        <w:ind w:right="0"/>
        <w:rPr>
          <w:rFonts w:ascii="Times New Roman" w:hAnsi="Times New Roman"/>
          <w:b/>
          <w:sz w:val="24"/>
          <w:szCs w:val="24"/>
        </w:rPr>
      </w:pPr>
      <w:r>
        <w:rPr>
          <w:rFonts w:ascii="Times New Roman" w:hAnsi="Times New Roman"/>
          <w:b/>
          <w:sz w:val="24"/>
          <w:szCs w:val="24"/>
        </w:rPr>
        <w:t xml:space="preserve">             </w:t>
      </w:r>
    </w:p>
    <w:p w14:paraId="64B5FD65" w14:textId="77777777" w:rsidR="00F344B4" w:rsidRDefault="00000000">
      <w:pPr>
        <w:pStyle w:val="ConsNonformat"/>
        <w:widowControl/>
        <w:ind w:right="0"/>
        <w:rPr>
          <w:rFonts w:ascii="Times New Roman" w:hAnsi="Times New Roman"/>
          <w:b/>
          <w:sz w:val="24"/>
          <w:szCs w:val="24"/>
        </w:rPr>
      </w:pPr>
      <w:r>
        <w:rPr>
          <w:rFonts w:ascii="Times New Roman" w:hAnsi="Times New Roman"/>
          <w:b/>
          <w:sz w:val="24"/>
          <w:szCs w:val="24"/>
        </w:rPr>
        <w:t xml:space="preserve">                                                                                  </w:t>
      </w:r>
    </w:p>
    <w:p w14:paraId="34C6FA23" w14:textId="77777777" w:rsidR="00F344B4" w:rsidRDefault="00000000">
      <w:pPr>
        <w:pStyle w:val="ConsNonformat"/>
        <w:widowControl/>
        <w:ind w:right="0"/>
        <w:rPr>
          <w:rFonts w:ascii="Times New Roman" w:hAnsi="Times New Roman"/>
          <w:sz w:val="24"/>
          <w:szCs w:val="24"/>
        </w:rPr>
      </w:pPr>
      <w:r>
        <w:rPr>
          <w:rFonts w:ascii="Times New Roman" w:hAnsi="Times New Roman"/>
          <w:b/>
          <w:sz w:val="24"/>
          <w:szCs w:val="24"/>
        </w:rPr>
        <w:t xml:space="preserve">   </w:t>
      </w:r>
    </w:p>
    <w:p w14:paraId="5076E083" w14:textId="77777777" w:rsidR="00F344B4"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______________________                            </w:t>
      </w:r>
      <w:r>
        <w:rPr>
          <w:rFonts w:ascii="Times New Roman" w:hAnsi="Times New Roman"/>
          <w:sz w:val="24"/>
          <w:szCs w:val="24"/>
        </w:rPr>
        <w:tab/>
        <w:t xml:space="preserve"> ___________________ </w:t>
      </w:r>
    </w:p>
    <w:p w14:paraId="7B8FEC96" w14:textId="77777777" w:rsidR="00F344B4"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 М.П.                                                                           М.П.</w:t>
      </w:r>
    </w:p>
    <w:p w14:paraId="5B741F04" w14:textId="77777777" w:rsidR="00F344B4" w:rsidRDefault="00F344B4">
      <w:pPr>
        <w:pStyle w:val="ConsNonformat"/>
        <w:widowControl/>
        <w:tabs>
          <w:tab w:val="left" w:pos="284"/>
        </w:tabs>
        <w:ind w:left="284" w:right="0"/>
        <w:jc w:val="both"/>
        <w:rPr>
          <w:rFonts w:ascii="Times New Roman" w:hAnsi="Times New Roman"/>
          <w:sz w:val="24"/>
          <w:szCs w:val="24"/>
        </w:rPr>
      </w:pPr>
    </w:p>
    <w:p w14:paraId="10D6C548" w14:textId="77777777" w:rsidR="00F344B4" w:rsidRDefault="00F344B4">
      <w:pPr>
        <w:pStyle w:val="ConsNonformat"/>
        <w:widowControl/>
        <w:tabs>
          <w:tab w:val="left" w:pos="284"/>
        </w:tabs>
        <w:ind w:left="284" w:right="0"/>
        <w:jc w:val="both"/>
        <w:rPr>
          <w:rFonts w:ascii="Times New Roman" w:hAnsi="Times New Roman"/>
          <w:sz w:val="24"/>
          <w:szCs w:val="24"/>
        </w:rPr>
      </w:pPr>
    </w:p>
    <w:p w14:paraId="1A5B130E" w14:textId="77777777" w:rsidR="00F344B4" w:rsidRDefault="00F344B4">
      <w:pPr>
        <w:pStyle w:val="ConsNonformat"/>
        <w:widowControl/>
        <w:tabs>
          <w:tab w:val="left" w:pos="284"/>
        </w:tabs>
        <w:ind w:left="284" w:right="0"/>
        <w:jc w:val="both"/>
        <w:rPr>
          <w:rFonts w:ascii="Times New Roman" w:hAnsi="Times New Roman"/>
          <w:sz w:val="24"/>
          <w:szCs w:val="24"/>
        </w:rPr>
      </w:pPr>
    </w:p>
    <w:p w14:paraId="32F6C6E5" w14:textId="77777777" w:rsidR="00F344B4" w:rsidRDefault="00F344B4">
      <w:pPr>
        <w:rPr>
          <w:sz w:val="24"/>
          <w:szCs w:val="24"/>
          <w:lang w:eastAsia="ru-RU"/>
        </w:rPr>
        <w:sectPr w:rsidR="00F344B4">
          <w:pgSz w:w="11905" w:h="16838"/>
          <w:pgMar w:top="709" w:right="567" w:bottom="709" w:left="1418" w:header="0" w:footer="0" w:gutter="0"/>
          <w:cols w:space="720"/>
          <w:docGrid w:linePitch="360"/>
        </w:sectPr>
      </w:pPr>
    </w:p>
    <w:p w14:paraId="40390B9E" w14:textId="77777777" w:rsidR="00F344B4" w:rsidRDefault="00000000">
      <w:pPr>
        <w:pStyle w:val="ConsPlusNormal"/>
        <w:ind w:left="6946" w:firstLine="0"/>
        <w:outlineLvl w:val="1"/>
        <w:rPr>
          <w:rFonts w:ascii="Times New Roman" w:hAnsi="Times New Roman"/>
          <w:sz w:val="24"/>
          <w:szCs w:val="24"/>
        </w:rPr>
      </w:pPr>
      <w:r>
        <w:rPr>
          <w:rFonts w:ascii="Times New Roman" w:hAnsi="Times New Roman"/>
          <w:sz w:val="24"/>
          <w:szCs w:val="24"/>
        </w:rPr>
        <w:lastRenderedPageBreak/>
        <w:t>Приложение № 3</w:t>
      </w:r>
    </w:p>
    <w:p w14:paraId="677F90BA" w14:textId="77777777" w:rsidR="00F344B4" w:rsidRDefault="00000000">
      <w:pPr>
        <w:pStyle w:val="ConsPlusNormal"/>
        <w:ind w:left="6946" w:firstLine="0"/>
        <w:rPr>
          <w:rFonts w:ascii="Times New Roman" w:hAnsi="Times New Roman"/>
          <w:sz w:val="24"/>
          <w:szCs w:val="24"/>
        </w:rPr>
      </w:pPr>
      <w:r>
        <w:rPr>
          <w:rFonts w:ascii="Times New Roman" w:hAnsi="Times New Roman"/>
          <w:sz w:val="24"/>
          <w:szCs w:val="24"/>
        </w:rPr>
        <w:t>к контракту № ___</w:t>
      </w:r>
    </w:p>
    <w:p w14:paraId="23E011BA" w14:textId="77777777" w:rsidR="00F344B4" w:rsidRDefault="00000000">
      <w:pPr>
        <w:pStyle w:val="ConsPlusNormal"/>
        <w:ind w:left="6946" w:firstLine="0"/>
        <w:rPr>
          <w:rFonts w:ascii="Times New Roman" w:hAnsi="Times New Roman"/>
          <w:sz w:val="24"/>
          <w:szCs w:val="24"/>
        </w:rPr>
      </w:pPr>
      <w:r>
        <w:rPr>
          <w:rFonts w:ascii="Times New Roman" w:hAnsi="Times New Roman"/>
          <w:sz w:val="24"/>
          <w:szCs w:val="24"/>
        </w:rPr>
        <w:t>от «___» ____________ 20___ г.</w:t>
      </w:r>
    </w:p>
    <w:p w14:paraId="6614E476" w14:textId="77777777" w:rsidR="00F344B4" w:rsidRDefault="00F344B4">
      <w:pPr>
        <w:jc w:val="both"/>
        <w:rPr>
          <w:sz w:val="24"/>
          <w:szCs w:val="24"/>
          <w:lang w:eastAsia="ru-RU"/>
        </w:rPr>
      </w:pPr>
    </w:p>
    <w:p w14:paraId="4A8D5F2E" w14:textId="77777777" w:rsidR="00F344B4" w:rsidRDefault="00F344B4">
      <w:pPr>
        <w:rPr>
          <w:sz w:val="24"/>
          <w:szCs w:val="24"/>
          <w:lang w:eastAsia="ru-RU"/>
        </w:rPr>
      </w:pPr>
    </w:p>
    <w:p w14:paraId="2C893929" w14:textId="77777777" w:rsidR="00F344B4" w:rsidRDefault="00F344B4">
      <w:pPr>
        <w:rPr>
          <w:sz w:val="24"/>
          <w:szCs w:val="24"/>
          <w:lang w:eastAsia="ru-RU"/>
        </w:rPr>
      </w:pPr>
    </w:p>
    <w:p w14:paraId="27629E61" w14:textId="77777777" w:rsidR="00F344B4" w:rsidRDefault="00F344B4">
      <w:pPr>
        <w:rPr>
          <w:sz w:val="24"/>
          <w:szCs w:val="24"/>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071"/>
      </w:tblGrid>
      <w:tr w:rsidR="00F344B4" w14:paraId="1BA9EDDE" w14:textId="77777777">
        <w:tc>
          <w:tcPr>
            <w:tcW w:w="9071" w:type="dxa"/>
            <w:tcBorders>
              <w:top w:val="none" w:sz="0" w:space="0" w:color="000000"/>
              <w:left w:val="none" w:sz="0" w:space="0" w:color="000000"/>
              <w:bottom w:val="none" w:sz="0" w:space="0" w:color="000000"/>
              <w:right w:val="none" w:sz="0" w:space="0" w:color="000000"/>
            </w:tcBorders>
            <w:vAlign w:val="bottom"/>
          </w:tcPr>
          <w:p w14:paraId="0D62C9D4" w14:textId="77777777" w:rsidR="00F344B4" w:rsidRDefault="00F344B4">
            <w:pPr>
              <w:rPr>
                <w:sz w:val="24"/>
                <w:szCs w:val="24"/>
                <w:lang w:eastAsia="ru-RU"/>
              </w:rPr>
            </w:pPr>
          </w:p>
          <w:p w14:paraId="21E594A5" w14:textId="77777777" w:rsidR="00F344B4" w:rsidRDefault="00000000">
            <w:pPr>
              <w:jc w:val="center"/>
              <w:rPr>
                <w:sz w:val="24"/>
                <w:szCs w:val="24"/>
                <w:lang w:eastAsia="ru-RU"/>
              </w:rPr>
            </w:pPr>
            <w:r>
              <w:rPr>
                <w:sz w:val="24"/>
                <w:szCs w:val="24"/>
                <w:lang w:eastAsia="ru-RU"/>
              </w:rPr>
              <w:t>АКТ</w:t>
            </w:r>
          </w:p>
          <w:p w14:paraId="7F84547B" w14:textId="77777777" w:rsidR="00F344B4" w:rsidRDefault="00000000">
            <w:pPr>
              <w:jc w:val="center"/>
              <w:rPr>
                <w:sz w:val="24"/>
                <w:szCs w:val="24"/>
                <w:lang w:eastAsia="ru-RU"/>
              </w:rPr>
            </w:pPr>
            <w:r>
              <w:rPr>
                <w:sz w:val="24"/>
                <w:szCs w:val="24"/>
                <w:lang w:eastAsia="ru-RU"/>
              </w:rPr>
              <w:t>о приемке выполненных работ N ___ от ____________</w:t>
            </w:r>
          </w:p>
          <w:p w14:paraId="12A9EB06" w14:textId="77777777" w:rsidR="00F344B4" w:rsidRDefault="00000000">
            <w:pPr>
              <w:jc w:val="center"/>
              <w:rPr>
                <w:sz w:val="24"/>
                <w:szCs w:val="24"/>
                <w:lang w:eastAsia="ru-RU"/>
              </w:rPr>
            </w:pPr>
            <w:r>
              <w:rPr>
                <w:sz w:val="24"/>
                <w:szCs w:val="24"/>
                <w:lang w:eastAsia="ru-RU"/>
              </w:rPr>
              <w:t>Исправление N ___ от ____________</w:t>
            </w:r>
          </w:p>
        </w:tc>
      </w:tr>
    </w:tbl>
    <w:p w14:paraId="61172953" w14:textId="77777777" w:rsidR="00F344B4" w:rsidRDefault="00F344B4">
      <w:pPr>
        <w:jc w:val="both"/>
        <w:outlineLvl w:val="0"/>
        <w:rPr>
          <w:sz w:val="24"/>
          <w:szCs w:val="24"/>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214"/>
        <w:gridCol w:w="134"/>
        <w:gridCol w:w="749"/>
        <w:gridCol w:w="525"/>
        <w:gridCol w:w="224"/>
        <w:gridCol w:w="6225"/>
      </w:tblGrid>
      <w:tr w:rsidR="00F344B4" w14:paraId="07AAC2B9" w14:textId="77777777">
        <w:tc>
          <w:tcPr>
            <w:tcW w:w="1214" w:type="dxa"/>
            <w:vAlign w:val="bottom"/>
          </w:tcPr>
          <w:p w14:paraId="50994086" w14:textId="77777777" w:rsidR="00F344B4" w:rsidRDefault="00000000">
            <w:pPr>
              <w:rPr>
                <w:sz w:val="24"/>
                <w:szCs w:val="24"/>
                <w:lang w:eastAsia="ru-RU"/>
              </w:rPr>
            </w:pPr>
            <w:r>
              <w:rPr>
                <w:sz w:val="24"/>
                <w:szCs w:val="24"/>
                <w:lang w:eastAsia="ru-RU"/>
              </w:rPr>
              <w:t>Инвестор</w:t>
            </w:r>
          </w:p>
        </w:tc>
        <w:tc>
          <w:tcPr>
            <w:tcW w:w="7857" w:type="dxa"/>
            <w:gridSpan w:val="5"/>
            <w:tcBorders>
              <w:bottom w:val="single" w:sz="4" w:space="0" w:color="000000"/>
            </w:tcBorders>
            <w:vAlign w:val="bottom"/>
          </w:tcPr>
          <w:p w14:paraId="224D39AF" w14:textId="77777777" w:rsidR="00F344B4" w:rsidRDefault="00F344B4">
            <w:pPr>
              <w:rPr>
                <w:sz w:val="24"/>
                <w:szCs w:val="24"/>
                <w:lang w:eastAsia="ru-RU"/>
              </w:rPr>
            </w:pPr>
          </w:p>
        </w:tc>
      </w:tr>
      <w:tr w:rsidR="00F344B4" w14:paraId="15CC2643" w14:textId="77777777">
        <w:tc>
          <w:tcPr>
            <w:tcW w:w="1214" w:type="dxa"/>
            <w:vAlign w:val="bottom"/>
          </w:tcPr>
          <w:p w14:paraId="3CFCE602" w14:textId="77777777" w:rsidR="00F344B4" w:rsidRDefault="00000000">
            <w:pPr>
              <w:rPr>
                <w:sz w:val="24"/>
                <w:szCs w:val="24"/>
                <w:lang w:eastAsia="ru-RU"/>
              </w:rPr>
            </w:pPr>
            <w:r>
              <w:rPr>
                <w:sz w:val="24"/>
                <w:szCs w:val="24"/>
                <w:lang w:eastAsia="ru-RU"/>
              </w:rPr>
              <w:t>Заказчик</w:t>
            </w:r>
          </w:p>
        </w:tc>
        <w:tc>
          <w:tcPr>
            <w:tcW w:w="7857" w:type="dxa"/>
            <w:gridSpan w:val="5"/>
            <w:tcBorders>
              <w:top w:val="single" w:sz="4" w:space="0" w:color="000000"/>
              <w:bottom w:val="single" w:sz="4" w:space="0" w:color="000000"/>
            </w:tcBorders>
            <w:vAlign w:val="bottom"/>
          </w:tcPr>
          <w:p w14:paraId="4D10BA69" w14:textId="77777777" w:rsidR="00F344B4" w:rsidRDefault="00F344B4">
            <w:pPr>
              <w:rPr>
                <w:sz w:val="24"/>
                <w:szCs w:val="24"/>
                <w:lang w:eastAsia="ru-RU"/>
              </w:rPr>
            </w:pPr>
          </w:p>
        </w:tc>
      </w:tr>
      <w:tr w:rsidR="00F344B4" w14:paraId="3B3FAEDC" w14:textId="77777777">
        <w:tc>
          <w:tcPr>
            <w:tcW w:w="1348" w:type="dxa"/>
            <w:gridSpan w:val="2"/>
            <w:vAlign w:val="bottom"/>
          </w:tcPr>
          <w:p w14:paraId="53E4A331" w14:textId="77777777" w:rsidR="00F344B4" w:rsidRDefault="00000000">
            <w:pPr>
              <w:rPr>
                <w:sz w:val="24"/>
                <w:szCs w:val="24"/>
                <w:lang w:eastAsia="ru-RU"/>
              </w:rPr>
            </w:pPr>
            <w:r>
              <w:rPr>
                <w:sz w:val="24"/>
                <w:szCs w:val="24"/>
                <w:lang w:eastAsia="ru-RU"/>
              </w:rPr>
              <w:t>Подрядчик</w:t>
            </w:r>
          </w:p>
        </w:tc>
        <w:tc>
          <w:tcPr>
            <w:tcW w:w="7723" w:type="dxa"/>
            <w:gridSpan w:val="4"/>
            <w:tcBorders>
              <w:top w:val="single" w:sz="4" w:space="0" w:color="000000"/>
              <w:bottom w:val="single" w:sz="4" w:space="0" w:color="000000"/>
            </w:tcBorders>
            <w:vAlign w:val="bottom"/>
          </w:tcPr>
          <w:p w14:paraId="05557A40" w14:textId="77777777" w:rsidR="00F344B4" w:rsidRDefault="00F344B4">
            <w:pPr>
              <w:rPr>
                <w:sz w:val="24"/>
                <w:szCs w:val="24"/>
                <w:lang w:eastAsia="ru-RU"/>
              </w:rPr>
            </w:pPr>
          </w:p>
        </w:tc>
      </w:tr>
      <w:tr w:rsidR="00F344B4" w14:paraId="344E6C4E" w14:textId="77777777">
        <w:tc>
          <w:tcPr>
            <w:tcW w:w="1348" w:type="dxa"/>
            <w:gridSpan w:val="2"/>
            <w:vAlign w:val="bottom"/>
          </w:tcPr>
          <w:p w14:paraId="1523FDF3" w14:textId="77777777" w:rsidR="00F344B4" w:rsidRDefault="00000000">
            <w:pPr>
              <w:rPr>
                <w:sz w:val="24"/>
                <w:szCs w:val="24"/>
                <w:lang w:eastAsia="ru-RU"/>
              </w:rPr>
            </w:pPr>
            <w:r>
              <w:rPr>
                <w:sz w:val="24"/>
                <w:szCs w:val="24"/>
                <w:lang w:eastAsia="ru-RU"/>
              </w:rPr>
              <w:t>Контракт</w:t>
            </w:r>
          </w:p>
        </w:tc>
        <w:tc>
          <w:tcPr>
            <w:tcW w:w="7723" w:type="dxa"/>
            <w:gridSpan w:val="4"/>
            <w:tcBorders>
              <w:top w:val="single" w:sz="4" w:space="0" w:color="000000"/>
              <w:bottom w:val="single" w:sz="4" w:space="0" w:color="000000"/>
            </w:tcBorders>
            <w:vAlign w:val="bottom"/>
          </w:tcPr>
          <w:p w14:paraId="20D20675" w14:textId="77777777" w:rsidR="00F344B4" w:rsidRDefault="00F344B4">
            <w:pPr>
              <w:rPr>
                <w:sz w:val="24"/>
                <w:szCs w:val="24"/>
                <w:lang w:eastAsia="ru-RU"/>
              </w:rPr>
            </w:pPr>
          </w:p>
        </w:tc>
      </w:tr>
      <w:tr w:rsidR="00F344B4" w14:paraId="22A01BCA" w14:textId="77777777">
        <w:tc>
          <w:tcPr>
            <w:tcW w:w="2622" w:type="dxa"/>
            <w:gridSpan w:val="4"/>
            <w:vAlign w:val="bottom"/>
          </w:tcPr>
          <w:p w14:paraId="3F9DAFD9" w14:textId="77777777" w:rsidR="00F344B4" w:rsidRDefault="00000000">
            <w:pPr>
              <w:rPr>
                <w:sz w:val="24"/>
                <w:szCs w:val="24"/>
                <w:lang w:eastAsia="ru-RU"/>
              </w:rPr>
            </w:pPr>
            <w:r>
              <w:rPr>
                <w:sz w:val="24"/>
                <w:szCs w:val="24"/>
                <w:lang w:eastAsia="ru-RU"/>
              </w:rPr>
              <w:t>Наименование объекта</w:t>
            </w:r>
          </w:p>
        </w:tc>
        <w:tc>
          <w:tcPr>
            <w:tcW w:w="6449" w:type="dxa"/>
            <w:gridSpan w:val="2"/>
            <w:tcBorders>
              <w:top w:val="single" w:sz="4" w:space="0" w:color="000000"/>
              <w:bottom w:val="single" w:sz="4" w:space="0" w:color="000000"/>
            </w:tcBorders>
            <w:vAlign w:val="bottom"/>
          </w:tcPr>
          <w:p w14:paraId="1F6FE490" w14:textId="77777777" w:rsidR="00F344B4" w:rsidRDefault="00F344B4">
            <w:pPr>
              <w:rPr>
                <w:sz w:val="24"/>
                <w:szCs w:val="24"/>
                <w:lang w:eastAsia="ru-RU"/>
              </w:rPr>
            </w:pPr>
          </w:p>
        </w:tc>
      </w:tr>
      <w:tr w:rsidR="00F344B4" w14:paraId="7881969E" w14:textId="77777777">
        <w:tc>
          <w:tcPr>
            <w:tcW w:w="2846" w:type="dxa"/>
            <w:gridSpan w:val="5"/>
            <w:vAlign w:val="bottom"/>
          </w:tcPr>
          <w:p w14:paraId="7356E60D" w14:textId="77777777" w:rsidR="00F344B4" w:rsidRDefault="00000000">
            <w:pPr>
              <w:rPr>
                <w:sz w:val="24"/>
                <w:szCs w:val="24"/>
                <w:lang w:eastAsia="ru-RU"/>
              </w:rPr>
            </w:pPr>
            <w:r>
              <w:rPr>
                <w:sz w:val="24"/>
                <w:szCs w:val="24"/>
                <w:lang w:eastAsia="ru-RU"/>
              </w:rPr>
              <w:t>Место выполнения работ</w:t>
            </w:r>
          </w:p>
        </w:tc>
        <w:tc>
          <w:tcPr>
            <w:tcW w:w="6225" w:type="dxa"/>
            <w:tcBorders>
              <w:top w:val="single" w:sz="4" w:space="0" w:color="000000"/>
              <w:bottom w:val="single" w:sz="4" w:space="0" w:color="000000"/>
            </w:tcBorders>
            <w:vAlign w:val="bottom"/>
          </w:tcPr>
          <w:p w14:paraId="67C48079" w14:textId="77777777" w:rsidR="00F344B4" w:rsidRDefault="00F344B4">
            <w:pPr>
              <w:rPr>
                <w:sz w:val="24"/>
                <w:szCs w:val="24"/>
                <w:lang w:eastAsia="ru-RU"/>
              </w:rPr>
            </w:pPr>
          </w:p>
        </w:tc>
      </w:tr>
      <w:tr w:rsidR="00F344B4" w14:paraId="0F482F2E" w14:textId="77777777">
        <w:tc>
          <w:tcPr>
            <w:tcW w:w="2097" w:type="dxa"/>
            <w:gridSpan w:val="3"/>
            <w:vAlign w:val="bottom"/>
          </w:tcPr>
          <w:p w14:paraId="1E7C247C" w14:textId="77777777" w:rsidR="00F344B4" w:rsidRDefault="00000000">
            <w:pPr>
              <w:rPr>
                <w:sz w:val="24"/>
                <w:szCs w:val="24"/>
                <w:lang w:eastAsia="ru-RU"/>
              </w:rPr>
            </w:pPr>
            <w:r>
              <w:rPr>
                <w:sz w:val="24"/>
                <w:szCs w:val="24"/>
                <w:lang w:eastAsia="ru-RU"/>
              </w:rPr>
              <w:t>Отчетный период</w:t>
            </w:r>
          </w:p>
        </w:tc>
        <w:tc>
          <w:tcPr>
            <w:tcW w:w="6974" w:type="dxa"/>
            <w:gridSpan w:val="3"/>
            <w:tcBorders>
              <w:bottom w:val="single" w:sz="4" w:space="0" w:color="000000"/>
            </w:tcBorders>
            <w:vAlign w:val="bottom"/>
          </w:tcPr>
          <w:p w14:paraId="1B9070E8" w14:textId="77777777" w:rsidR="00F344B4" w:rsidRDefault="00F344B4">
            <w:pPr>
              <w:rPr>
                <w:sz w:val="24"/>
                <w:szCs w:val="24"/>
                <w:lang w:eastAsia="ru-RU"/>
              </w:rPr>
            </w:pPr>
          </w:p>
        </w:tc>
      </w:tr>
      <w:tr w:rsidR="00F344B4" w14:paraId="33CEF15F" w14:textId="77777777">
        <w:tc>
          <w:tcPr>
            <w:tcW w:w="9071" w:type="dxa"/>
            <w:gridSpan w:val="6"/>
            <w:tcBorders>
              <w:top w:val="none" w:sz="0" w:space="0" w:color="000000"/>
              <w:left w:val="none" w:sz="0" w:space="0" w:color="000000"/>
              <w:bottom w:val="none" w:sz="0" w:space="0" w:color="000000"/>
              <w:right w:val="none" w:sz="0" w:space="0" w:color="000000"/>
            </w:tcBorders>
          </w:tcPr>
          <w:p w14:paraId="5F46A258" w14:textId="77777777" w:rsidR="00F344B4" w:rsidRDefault="00F344B4">
            <w:pPr>
              <w:rPr>
                <w:sz w:val="24"/>
                <w:szCs w:val="24"/>
                <w:lang w:eastAsia="ru-RU"/>
              </w:rPr>
            </w:pPr>
          </w:p>
        </w:tc>
      </w:tr>
      <w:tr w:rsidR="00F344B4" w14:paraId="3BAF1B9D" w14:textId="77777777">
        <w:tc>
          <w:tcPr>
            <w:tcW w:w="9071" w:type="dxa"/>
            <w:gridSpan w:val="6"/>
            <w:tcBorders>
              <w:top w:val="none" w:sz="0" w:space="0" w:color="000000"/>
              <w:left w:val="none" w:sz="0" w:space="0" w:color="000000"/>
              <w:bottom w:val="none" w:sz="0" w:space="0" w:color="000000"/>
              <w:right w:val="none" w:sz="0" w:space="0" w:color="000000"/>
            </w:tcBorders>
            <w:vAlign w:val="bottom"/>
          </w:tcPr>
          <w:p w14:paraId="250E9677" w14:textId="77777777" w:rsidR="00F344B4" w:rsidRDefault="00000000">
            <w:pPr>
              <w:jc w:val="both"/>
              <w:rPr>
                <w:sz w:val="24"/>
                <w:szCs w:val="24"/>
                <w:lang w:eastAsia="ru-RU"/>
              </w:rPr>
            </w:pPr>
            <w:r>
              <w:rPr>
                <w:sz w:val="24"/>
                <w:szCs w:val="24"/>
                <w:lang w:eastAsia="ru-RU"/>
              </w:rPr>
              <w:t>В соответствии с условиями контракта от __ ___________ ____ г. N _____________ Подрядчиком фактически выполнены конструктивные решения (элементы), комплексы (виды) работ, обеспечены поставка, разгрузка, складирование и хранение материалов, а также изделий, конструкций и оборудования (далее - оборудование), а Заказчиком приняты указанные конструктивные решения (элементы), комплексы (виды) работ (включая материалы и оборудование):</w:t>
            </w:r>
          </w:p>
        </w:tc>
      </w:tr>
    </w:tbl>
    <w:p w14:paraId="47C31B58" w14:textId="77777777" w:rsidR="00F344B4" w:rsidRDefault="00F344B4">
      <w:pPr>
        <w:rPr>
          <w:sz w:val="24"/>
          <w:szCs w:val="24"/>
          <w:lang w:eastAsia="ru-RU"/>
        </w:rPr>
        <w:sectPr w:rsidR="00F344B4">
          <w:pgSz w:w="11905" w:h="16838"/>
          <w:pgMar w:top="709" w:right="567" w:bottom="709" w:left="1418" w:header="0" w:footer="0" w:gutter="0"/>
          <w:cols w:space="720"/>
          <w:docGrid w:linePitch="360"/>
        </w:sect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055"/>
        <w:gridCol w:w="758"/>
        <w:gridCol w:w="2211"/>
        <w:gridCol w:w="1020"/>
        <w:gridCol w:w="1077"/>
        <w:gridCol w:w="1879"/>
        <w:gridCol w:w="1701"/>
        <w:gridCol w:w="1134"/>
        <w:gridCol w:w="993"/>
        <w:gridCol w:w="1559"/>
        <w:gridCol w:w="1559"/>
      </w:tblGrid>
      <w:tr w:rsidR="00F344B4" w14:paraId="3B241F8E" w14:textId="77777777">
        <w:trPr>
          <w:cantSplit/>
        </w:trPr>
        <w:tc>
          <w:tcPr>
            <w:tcW w:w="1813" w:type="dxa"/>
            <w:gridSpan w:val="2"/>
            <w:tcBorders>
              <w:top w:val="single" w:sz="4" w:space="0" w:color="000000"/>
              <w:left w:val="single" w:sz="4" w:space="0" w:color="000000"/>
              <w:bottom w:val="single" w:sz="4" w:space="0" w:color="000000"/>
              <w:right w:val="single" w:sz="4" w:space="0" w:color="000000"/>
            </w:tcBorders>
          </w:tcPr>
          <w:p w14:paraId="22FCD97C" w14:textId="77777777" w:rsidR="00F344B4" w:rsidRDefault="00000000">
            <w:pPr>
              <w:jc w:val="center"/>
              <w:rPr>
                <w:szCs w:val="20"/>
                <w:lang w:eastAsia="ru-RU"/>
              </w:rPr>
            </w:pPr>
            <w:r>
              <w:rPr>
                <w:szCs w:val="20"/>
                <w:lang w:eastAsia="ru-RU"/>
              </w:rPr>
              <w:lastRenderedPageBreak/>
              <w:t>Номер</w:t>
            </w:r>
          </w:p>
        </w:tc>
        <w:tc>
          <w:tcPr>
            <w:tcW w:w="2211" w:type="dxa"/>
            <w:vMerge w:val="restart"/>
            <w:tcBorders>
              <w:top w:val="single" w:sz="4" w:space="0" w:color="000000"/>
              <w:left w:val="single" w:sz="4" w:space="0" w:color="000000"/>
              <w:bottom w:val="single" w:sz="4" w:space="0" w:color="000000"/>
              <w:right w:val="single" w:sz="4" w:space="0" w:color="000000"/>
            </w:tcBorders>
          </w:tcPr>
          <w:p w14:paraId="59302DB5" w14:textId="77777777" w:rsidR="00F344B4" w:rsidRDefault="00000000">
            <w:pPr>
              <w:jc w:val="center"/>
              <w:rPr>
                <w:szCs w:val="20"/>
                <w:lang w:eastAsia="ru-RU"/>
              </w:rPr>
            </w:pPr>
            <w:r>
              <w:rPr>
                <w:szCs w:val="20"/>
                <w:lang w:eastAsia="ru-RU"/>
              </w:rPr>
              <w:t xml:space="preserve">Наименование конструктивных решений (элементов), комплексов (видов) работ, затрат, оборудования </w:t>
            </w:r>
            <w:hyperlink r:id="rId36" w:history="1">
              <w:r>
                <w:rPr>
                  <w:color w:val="0000FF"/>
                  <w:szCs w:val="20"/>
                  <w:lang w:eastAsia="ru-RU"/>
                </w:rPr>
                <w:t>&lt;1&gt;</w:t>
              </w:r>
            </w:hyperlink>
          </w:p>
        </w:tc>
        <w:tc>
          <w:tcPr>
            <w:tcW w:w="1020" w:type="dxa"/>
            <w:vMerge w:val="restart"/>
            <w:tcBorders>
              <w:top w:val="single" w:sz="4" w:space="0" w:color="000000"/>
              <w:left w:val="single" w:sz="4" w:space="0" w:color="000000"/>
              <w:bottom w:val="single" w:sz="4" w:space="0" w:color="000000"/>
              <w:right w:val="single" w:sz="4" w:space="0" w:color="000000"/>
            </w:tcBorders>
          </w:tcPr>
          <w:p w14:paraId="2856536B" w14:textId="77777777" w:rsidR="00F344B4" w:rsidRDefault="00000000">
            <w:pPr>
              <w:jc w:val="center"/>
              <w:rPr>
                <w:szCs w:val="20"/>
                <w:lang w:eastAsia="ru-RU"/>
              </w:rPr>
            </w:pPr>
            <w:r>
              <w:rPr>
                <w:szCs w:val="20"/>
                <w:lang w:eastAsia="ru-RU"/>
              </w:rPr>
              <w:t>Единица измерения</w:t>
            </w:r>
          </w:p>
        </w:tc>
        <w:tc>
          <w:tcPr>
            <w:tcW w:w="1077" w:type="dxa"/>
            <w:vMerge w:val="restart"/>
            <w:tcBorders>
              <w:top w:val="single" w:sz="4" w:space="0" w:color="000000"/>
              <w:left w:val="single" w:sz="4" w:space="0" w:color="000000"/>
              <w:bottom w:val="single" w:sz="4" w:space="0" w:color="000000"/>
              <w:right w:val="single" w:sz="4" w:space="0" w:color="000000"/>
            </w:tcBorders>
          </w:tcPr>
          <w:p w14:paraId="12CB0179" w14:textId="77777777" w:rsidR="00F344B4" w:rsidRDefault="00000000">
            <w:pPr>
              <w:jc w:val="center"/>
              <w:rPr>
                <w:szCs w:val="20"/>
                <w:lang w:eastAsia="ru-RU"/>
              </w:rPr>
            </w:pPr>
            <w:r>
              <w:rPr>
                <w:szCs w:val="20"/>
                <w:lang w:eastAsia="ru-RU"/>
              </w:rPr>
              <w:t>Количество (объем работ)</w:t>
            </w:r>
          </w:p>
        </w:tc>
        <w:tc>
          <w:tcPr>
            <w:tcW w:w="1879" w:type="dxa"/>
            <w:vMerge w:val="restart"/>
            <w:tcBorders>
              <w:top w:val="single" w:sz="4" w:space="0" w:color="000000"/>
              <w:left w:val="single" w:sz="4" w:space="0" w:color="000000"/>
              <w:bottom w:val="single" w:sz="4" w:space="0" w:color="000000"/>
              <w:right w:val="single" w:sz="4" w:space="0" w:color="000000"/>
            </w:tcBorders>
          </w:tcPr>
          <w:p w14:paraId="11042B05" w14:textId="77777777" w:rsidR="00F344B4" w:rsidRDefault="00000000">
            <w:pPr>
              <w:jc w:val="center"/>
              <w:rPr>
                <w:szCs w:val="20"/>
                <w:lang w:eastAsia="ru-RU"/>
              </w:rPr>
            </w:pPr>
            <w:r>
              <w:rPr>
                <w:szCs w:val="20"/>
                <w:lang w:eastAsia="ru-RU"/>
              </w:rPr>
              <w:t>Цена за единицу измерения без учета налога на добавленную стоимость, рублей</w:t>
            </w:r>
          </w:p>
        </w:tc>
        <w:tc>
          <w:tcPr>
            <w:tcW w:w="1701" w:type="dxa"/>
            <w:vMerge w:val="restart"/>
            <w:tcBorders>
              <w:top w:val="single" w:sz="4" w:space="0" w:color="000000"/>
              <w:left w:val="single" w:sz="4" w:space="0" w:color="000000"/>
              <w:bottom w:val="single" w:sz="4" w:space="0" w:color="000000"/>
              <w:right w:val="single" w:sz="4" w:space="0" w:color="000000"/>
            </w:tcBorders>
          </w:tcPr>
          <w:p w14:paraId="67F30ACC" w14:textId="77777777" w:rsidR="00F344B4" w:rsidRDefault="00000000">
            <w:pPr>
              <w:jc w:val="center"/>
              <w:rPr>
                <w:szCs w:val="20"/>
                <w:lang w:eastAsia="ru-RU"/>
              </w:rPr>
            </w:pPr>
            <w:r>
              <w:rPr>
                <w:szCs w:val="20"/>
                <w:lang w:eastAsia="ru-RU"/>
              </w:rPr>
              <w:t>Стоимость без учета налога на добавленную стоимость, рублей</w:t>
            </w:r>
          </w:p>
        </w:tc>
        <w:tc>
          <w:tcPr>
            <w:tcW w:w="1134" w:type="dxa"/>
            <w:vMerge w:val="restart"/>
            <w:tcBorders>
              <w:top w:val="single" w:sz="4" w:space="0" w:color="000000"/>
              <w:left w:val="single" w:sz="4" w:space="0" w:color="000000"/>
              <w:bottom w:val="single" w:sz="4" w:space="0" w:color="000000"/>
              <w:right w:val="single" w:sz="4" w:space="0" w:color="000000"/>
            </w:tcBorders>
          </w:tcPr>
          <w:p w14:paraId="71F225D9" w14:textId="77777777" w:rsidR="00F344B4" w:rsidRDefault="00000000">
            <w:pPr>
              <w:jc w:val="center"/>
              <w:rPr>
                <w:szCs w:val="20"/>
                <w:lang w:eastAsia="ru-RU"/>
              </w:rPr>
            </w:pPr>
            <w:r>
              <w:rPr>
                <w:szCs w:val="20"/>
                <w:lang w:eastAsia="ru-RU"/>
              </w:rPr>
              <w:t>Налоговая ставка, процентов</w:t>
            </w:r>
          </w:p>
        </w:tc>
        <w:tc>
          <w:tcPr>
            <w:tcW w:w="993" w:type="dxa"/>
            <w:vMerge w:val="restart"/>
            <w:tcBorders>
              <w:top w:val="single" w:sz="4" w:space="0" w:color="000000"/>
              <w:left w:val="single" w:sz="4" w:space="0" w:color="000000"/>
              <w:bottom w:val="single" w:sz="4" w:space="0" w:color="000000"/>
              <w:right w:val="single" w:sz="4" w:space="0" w:color="000000"/>
            </w:tcBorders>
          </w:tcPr>
          <w:p w14:paraId="71A2EBB1" w14:textId="77777777" w:rsidR="00F344B4" w:rsidRDefault="00000000">
            <w:pPr>
              <w:jc w:val="center"/>
              <w:rPr>
                <w:szCs w:val="20"/>
                <w:lang w:eastAsia="ru-RU"/>
              </w:rPr>
            </w:pPr>
            <w:r>
              <w:rPr>
                <w:szCs w:val="20"/>
                <w:lang w:eastAsia="ru-RU"/>
              </w:rPr>
              <w:t>Сумма налога на добавленную стоимость, рублей</w:t>
            </w:r>
          </w:p>
        </w:tc>
        <w:tc>
          <w:tcPr>
            <w:tcW w:w="1559" w:type="dxa"/>
            <w:vMerge w:val="restart"/>
            <w:tcBorders>
              <w:top w:val="single" w:sz="4" w:space="0" w:color="000000"/>
              <w:left w:val="single" w:sz="4" w:space="0" w:color="000000"/>
              <w:bottom w:val="single" w:sz="4" w:space="0" w:color="000000"/>
              <w:right w:val="single" w:sz="4" w:space="0" w:color="000000"/>
            </w:tcBorders>
          </w:tcPr>
          <w:p w14:paraId="1238DADE" w14:textId="77777777" w:rsidR="00F344B4" w:rsidRDefault="00000000">
            <w:pPr>
              <w:jc w:val="center"/>
              <w:rPr>
                <w:szCs w:val="20"/>
                <w:lang w:eastAsia="ru-RU"/>
              </w:rPr>
            </w:pPr>
            <w:r>
              <w:rPr>
                <w:szCs w:val="20"/>
                <w:lang w:eastAsia="ru-RU"/>
              </w:rPr>
              <w:t>Стоимость с учетом налога на добавленную стоимость, рублей</w:t>
            </w:r>
          </w:p>
        </w:tc>
        <w:tc>
          <w:tcPr>
            <w:tcW w:w="1559" w:type="dxa"/>
            <w:vMerge w:val="restart"/>
            <w:tcBorders>
              <w:top w:val="single" w:sz="4" w:space="0" w:color="000000"/>
              <w:left w:val="single" w:sz="4" w:space="0" w:color="000000"/>
              <w:bottom w:val="single" w:sz="4" w:space="0" w:color="000000"/>
              <w:right w:val="single" w:sz="4" w:space="0" w:color="000000"/>
            </w:tcBorders>
          </w:tcPr>
          <w:p w14:paraId="2A3129FA" w14:textId="77777777" w:rsidR="00F344B4" w:rsidRDefault="00000000">
            <w:pPr>
              <w:jc w:val="center"/>
              <w:rPr>
                <w:szCs w:val="20"/>
                <w:lang w:eastAsia="ru-RU"/>
              </w:rPr>
            </w:pPr>
            <w:r>
              <w:rPr>
                <w:szCs w:val="20"/>
                <w:lang w:eastAsia="ru-RU"/>
              </w:rPr>
              <w:t xml:space="preserve">Страна происхождения оборудования </w:t>
            </w:r>
            <w:hyperlink r:id="rId37" w:history="1">
              <w:r>
                <w:rPr>
                  <w:color w:val="0000FF"/>
                  <w:szCs w:val="20"/>
                  <w:lang w:eastAsia="ru-RU"/>
                </w:rPr>
                <w:t>&lt;2&gt;</w:t>
              </w:r>
            </w:hyperlink>
          </w:p>
        </w:tc>
      </w:tr>
      <w:tr w:rsidR="00F344B4" w14:paraId="13E2400E" w14:textId="77777777">
        <w:trPr>
          <w:cantSplit/>
          <w:trHeight w:val="1236"/>
        </w:trPr>
        <w:tc>
          <w:tcPr>
            <w:tcW w:w="1055" w:type="dxa"/>
            <w:tcBorders>
              <w:top w:val="single" w:sz="4" w:space="0" w:color="000000"/>
              <w:left w:val="single" w:sz="4" w:space="0" w:color="000000"/>
              <w:bottom w:val="single" w:sz="4" w:space="0" w:color="000000"/>
              <w:right w:val="single" w:sz="4" w:space="0" w:color="000000"/>
            </w:tcBorders>
          </w:tcPr>
          <w:p w14:paraId="73DB6C37" w14:textId="77777777" w:rsidR="00F344B4" w:rsidRDefault="00000000">
            <w:pPr>
              <w:jc w:val="center"/>
              <w:rPr>
                <w:szCs w:val="20"/>
                <w:lang w:eastAsia="ru-RU"/>
              </w:rPr>
            </w:pPr>
            <w:r>
              <w:rPr>
                <w:szCs w:val="20"/>
                <w:lang w:eastAsia="ru-RU"/>
              </w:rPr>
              <w:t>по порядку</w:t>
            </w:r>
          </w:p>
        </w:tc>
        <w:tc>
          <w:tcPr>
            <w:tcW w:w="758" w:type="dxa"/>
            <w:tcBorders>
              <w:top w:val="single" w:sz="4" w:space="0" w:color="000000"/>
              <w:left w:val="single" w:sz="4" w:space="0" w:color="000000"/>
              <w:bottom w:val="single" w:sz="4" w:space="0" w:color="000000"/>
              <w:right w:val="single" w:sz="4" w:space="0" w:color="000000"/>
            </w:tcBorders>
          </w:tcPr>
          <w:p w14:paraId="43D36DD2" w14:textId="77777777" w:rsidR="00F344B4" w:rsidRDefault="00000000">
            <w:pPr>
              <w:jc w:val="center"/>
              <w:rPr>
                <w:szCs w:val="20"/>
                <w:lang w:eastAsia="ru-RU"/>
              </w:rPr>
            </w:pPr>
            <w:r>
              <w:rPr>
                <w:szCs w:val="20"/>
                <w:lang w:eastAsia="ru-RU"/>
              </w:rPr>
              <w:t>позиции по смете</w:t>
            </w:r>
          </w:p>
        </w:tc>
        <w:tc>
          <w:tcPr>
            <w:tcW w:w="2211" w:type="dxa"/>
            <w:vMerge/>
            <w:tcBorders>
              <w:top w:val="single" w:sz="4" w:space="0" w:color="000000"/>
              <w:left w:val="single" w:sz="4" w:space="0" w:color="000000"/>
              <w:bottom w:val="single" w:sz="4" w:space="0" w:color="000000"/>
              <w:right w:val="single" w:sz="4" w:space="0" w:color="000000"/>
            </w:tcBorders>
          </w:tcPr>
          <w:p w14:paraId="2128E43D" w14:textId="77777777" w:rsidR="00F344B4" w:rsidRDefault="00F344B4">
            <w:pPr>
              <w:jc w:val="center"/>
              <w:rPr>
                <w:szCs w:val="20"/>
                <w:lang w:eastAsia="ru-RU"/>
              </w:rPr>
            </w:pPr>
          </w:p>
        </w:tc>
        <w:tc>
          <w:tcPr>
            <w:tcW w:w="1020" w:type="dxa"/>
            <w:vMerge/>
            <w:tcBorders>
              <w:top w:val="single" w:sz="4" w:space="0" w:color="000000"/>
              <w:left w:val="single" w:sz="4" w:space="0" w:color="000000"/>
              <w:bottom w:val="single" w:sz="4" w:space="0" w:color="000000"/>
              <w:right w:val="single" w:sz="4" w:space="0" w:color="000000"/>
            </w:tcBorders>
          </w:tcPr>
          <w:p w14:paraId="38C8AE8F" w14:textId="77777777" w:rsidR="00F344B4" w:rsidRDefault="00F344B4">
            <w:pPr>
              <w:jc w:val="center"/>
              <w:rPr>
                <w:szCs w:val="20"/>
                <w:lang w:eastAsia="ru-RU"/>
              </w:rPr>
            </w:pPr>
          </w:p>
        </w:tc>
        <w:tc>
          <w:tcPr>
            <w:tcW w:w="1077" w:type="dxa"/>
            <w:vMerge/>
            <w:tcBorders>
              <w:top w:val="single" w:sz="4" w:space="0" w:color="000000"/>
              <w:left w:val="single" w:sz="4" w:space="0" w:color="000000"/>
              <w:bottom w:val="single" w:sz="4" w:space="0" w:color="000000"/>
              <w:right w:val="single" w:sz="4" w:space="0" w:color="000000"/>
            </w:tcBorders>
          </w:tcPr>
          <w:p w14:paraId="05DD78D9" w14:textId="77777777" w:rsidR="00F344B4" w:rsidRDefault="00F344B4">
            <w:pPr>
              <w:jc w:val="center"/>
              <w:rPr>
                <w:szCs w:val="20"/>
                <w:lang w:eastAsia="ru-RU"/>
              </w:rPr>
            </w:pPr>
          </w:p>
        </w:tc>
        <w:tc>
          <w:tcPr>
            <w:tcW w:w="1879" w:type="dxa"/>
            <w:vMerge/>
            <w:tcBorders>
              <w:top w:val="single" w:sz="4" w:space="0" w:color="000000"/>
              <w:left w:val="single" w:sz="4" w:space="0" w:color="000000"/>
              <w:bottom w:val="single" w:sz="4" w:space="0" w:color="000000"/>
              <w:right w:val="single" w:sz="4" w:space="0" w:color="000000"/>
            </w:tcBorders>
          </w:tcPr>
          <w:p w14:paraId="1C71C898" w14:textId="77777777" w:rsidR="00F344B4" w:rsidRDefault="00F344B4">
            <w:pPr>
              <w:jc w:val="center"/>
              <w:rPr>
                <w:szCs w:val="20"/>
                <w:lang w:eastAsia="ru-RU"/>
              </w:rPr>
            </w:pPr>
          </w:p>
        </w:tc>
        <w:tc>
          <w:tcPr>
            <w:tcW w:w="1701" w:type="dxa"/>
            <w:vMerge/>
            <w:tcBorders>
              <w:top w:val="single" w:sz="4" w:space="0" w:color="000000"/>
              <w:left w:val="single" w:sz="4" w:space="0" w:color="000000"/>
              <w:bottom w:val="single" w:sz="4" w:space="0" w:color="000000"/>
              <w:right w:val="single" w:sz="4" w:space="0" w:color="000000"/>
            </w:tcBorders>
          </w:tcPr>
          <w:p w14:paraId="542925B1" w14:textId="77777777" w:rsidR="00F344B4" w:rsidRDefault="00F344B4">
            <w:pPr>
              <w:jc w:val="center"/>
              <w:rPr>
                <w:szCs w:val="20"/>
                <w:lang w:eastAsia="ru-RU"/>
              </w:rPr>
            </w:pPr>
          </w:p>
        </w:tc>
        <w:tc>
          <w:tcPr>
            <w:tcW w:w="1134" w:type="dxa"/>
            <w:vMerge/>
            <w:tcBorders>
              <w:top w:val="single" w:sz="4" w:space="0" w:color="000000"/>
              <w:left w:val="single" w:sz="4" w:space="0" w:color="000000"/>
              <w:bottom w:val="single" w:sz="4" w:space="0" w:color="000000"/>
              <w:right w:val="single" w:sz="4" w:space="0" w:color="000000"/>
            </w:tcBorders>
          </w:tcPr>
          <w:p w14:paraId="4997D32A" w14:textId="77777777" w:rsidR="00F344B4" w:rsidRDefault="00F344B4">
            <w:pPr>
              <w:jc w:val="center"/>
              <w:rPr>
                <w:szCs w:val="20"/>
                <w:lang w:eastAsia="ru-RU"/>
              </w:rPr>
            </w:pPr>
          </w:p>
        </w:tc>
        <w:tc>
          <w:tcPr>
            <w:tcW w:w="993" w:type="dxa"/>
            <w:vMerge/>
            <w:tcBorders>
              <w:top w:val="single" w:sz="4" w:space="0" w:color="000000"/>
              <w:left w:val="single" w:sz="4" w:space="0" w:color="000000"/>
              <w:bottom w:val="single" w:sz="4" w:space="0" w:color="000000"/>
              <w:right w:val="single" w:sz="4" w:space="0" w:color="000000"/>
            </w:tcBorders>
          </w:tcPr>
          <w:p w14:paraId="608CC042" w14:textId="77777777" w:rsidR="00F344B4" w:rsidRDefault="00F344B4">
            <w:pPr>
              <w:jc w:val="center"/>
              <w:rPr>
                <w:szCs w:val="20"/>
                <w:lang w:eastAsia="ru-RU"/>
              </w:rPr>
            </w:pPr>
          </w:p>
        </w:tc>
        <w:tc>
          <w:tcPr>
            <w:tcW w:w="1559" w:type="dxa"/>
            <w:vMerge/>
            <w:tcBorders>
              <w:top w:val="single" w:sz="4" w:space="0" w:color="000000"/>
              <w:left w:val="single" w:sz="4" w:space="0" w:color="000000"/>
              <w:bottom w:val="single" w:sz="4" w:space="0" w:color="000000"/>
              <w:right w:val="single" w:sz="4" w:space="0" w:color="000000"/>
            </w:tcBorders>
          </w:tcPr>
          <w:p w14:paraId="12B88131" w14:textId="77777777" w:rsidR="00F344B4" w:rsidRDefault="00F344B4">
            <w:pPr>
              <w:jc w:val="center"/>
              <w:rPr>
                <w:szCs w:val="20"/>
                <w:lang w:eastAsia="ru-RU"/>
              </w:rPr>
            </w:pPr>
          </w:p>
        </w:tc>
        <w:tc>
          <w:tcPr>
            <w:tcW w:w="1559" w:type="dxa"/>
            <w:vMerge/>
            <w:tcBorders>
              <w:top w:val="single" w:sz="4" w:space="0" w:color="000000"/>
              <w:left w:val="single" w:sz="4" w:space="0" w:color="000000"/>
              <w:bottom w:val="single" w:sz="4" w:space="0" w:color="000000"/>
              <w:right w:val="single" w:sz="4" w:space="0" w:color="000000"/>
            </w:tcBorders>
          </w:tcPr>
          <w:p w14:paraId="4B40E6C7" w14:textId="77777777" w:rsidR="00F344B4" w:rsidRDefault="00F344B4">
            <w:pPr>
              <w:jc w:val="center"/>
              <w:rPr>
                <w:szCs w:val="20"/>
                <w:lang w:eastAsia="ru-RU"/>
              </w:rPr>
            </w:pPr>
          </w:p>
        </w:tc>
      </w:tr>
      <w:tr w:rsidR="00F344B4" w14:paraId="1A4C4161" w14:textId="77777777">
        <w:tc>
          <w:tcPr>
            <w:tcW w:w="1055" w:type="dxa"/>
            <w:tcBorders>
              <w:top w:val="single" w:sz="4" w:space="0" w:color="000000"/>
              <w:left w:val="single" w:sz="4" w:space="0" w:color="000000"/>
              <w:bottom w:val="single" w:sz="4" w:space="0" w:color="000000"/>
              <w:right w:val="single" w:sz="4" w:space="0" w:color="000000"/>
            </w:tcBorders>
          </w:tcPr>
          <w:p w14:paraId="69C011CE" w14:textId="77777777" w:rsidR="00F344B4" w:rsidRDefault="00000000">
            <w:pPr>
              <w:jc w:val="center"/>
              <w:rPr>
                <w:szCs w:val="20"/>
                <w:lang w:eastAsia="ru-RU"/>
              </w:rPr>
            </w:pPr>
            <w:r>
              <w:rPr>
                <w:szCs w:val="20"/>
                <w:lang w:eastAsia="ru-RU"/>
              </w:rPr>
              <w:t>1</w:t>
            </w:r>
          </w:p>
        </w:tc>
        <w:tc>
          <w:tcPr>
            <w:tcW w:w="758" w:type="dxa"/>
            <w:tcBorders>
              <w:top w:val="single" w:sz="4" w:space="0" w:color="000000"/>
              <w:left w:val="single" w:sz="4" w:space="0" w:color="000000"/>
              <w:bottom w:val="single" w:sz="4" w:space="0" w:color="000000"/>
              <w:right w:val="single" w:sz="4" w:space="0" w:color="000000"/>
            </w:tcBorders>
          </w:tcPr>
          <w:p w14:paraId="0877F8EF" w14:textId="77777777" w:rsidR="00F344B4" w:rsidRDefault="00000000">
            <w:pPr>
              <w:jc w:val="center"/>
              <w:rPr>
                <w:szCs w:val="20"/>
                <w:lang w:eastAsia="ru-RU"/>
              </w:rPr>
            </w:pPr>
            <w:r>
              <w:rPr>
                <w:szCs w:val="20"/>
                <w:lang w:eastAsia="ru-RU"/>
              </w:rPr>
              <w:t>1а</w:t>
            </w:r>
          </w:p>
        </w:tc>
        <w:tc>
          <w:tcPr>
            <w:tcW w:w="2211" w:type="dxa"/>
            <w:tcBorders>
              <w:top w:val="single" w:sz="4" w:space="0" w:color="000000"/>
              <w:left w:val="single" w:sz="4" w:space="0" w:color="000000"/>
              <w:bottom w:val="single" w:sz="4" w:space="0" w:color="000000"/>
              <w:right w:val="single" w:sz="4" w:space="0" w:color="000000"/>
            </w:tcBorders>
          </w:tcPr>
          <w:p w14:paraId="7D95AE48" w14:textId="77777777" w:rsidR="00F344B4" w:rsidRDefault="00000000">
            <w:pPr>
              <w:jc w:val="center"/>
              <w:rPr>
                <w:szCs w:val="20"/>
                <w:lang w:eastAsia="ru-RU"/>
              </w:rPr>
            </w:pPr>
            <w:r>
              <w:rPr>
                <w:szCs w:val="20"/>
                <w:lang w:eastAsia="ru-RU"/>
              </w:rPr>
              <w:t>2</w:t>
            </w:r>
          </w:p>
        </w:tc>
        <w:tc>
          <w:tcPr>
            <w:tcW w:w="1020" w:type="dxa"/>
            <w:tcBorders>
              <w:top w:val="single" w:sz="4" w:space="0" w:color="000000"/>
              <w:left w:val="single" w:sz="4" w:space="0" w:color="000000"/>
              <w:bottom w:val="single" w:sz="4" w:space="0" w:color="000000"/>
              <w:right w:val="single" w:sz="4" w:space="0" w:color="000000"/>
            </w:tcBorders>
          </w:tcPr>
          <w:p w14:paraId="724BE89B" w14:textId="77777777" w:rsidR="00F344B4" w:rsidRDefault="00000000">
            <w:pPr>
              <w:jc w:val="center"/>
              <w:rPr>
                <w:szCs w:val="20"/>
                <w:lang w:eastAsia="ru-RU"/>
              </w:rPr>
            </w:pPr>
            <w:r>
              <w:rPr>
                <w:szCs w:val="20"/>
                <w:lang w:eastAsia="ru-RU"/>
              </w:rPr>
              <w:t>3</w:t>
            </w:r>
          </w:p>
        </w:tc>
        <w:tc>
          <w:tcPr>
            <w:tcW w:w="1077" w:type="dxa"/>
            <w:tcBorders>
              <w:top w:val="single" w:sz="4" w:space="0" w:color="000000"/>
              <w:left w:val="single" w:sz="4" w:space="0" w:color="000000"/>
              <w:bottom w:val="single" w:sz="4" w:space="0" w:color="000000"/>
              <w:right w:val="single" w:sz="4" w:space="0" w:color="000000"/>
            </w:tcBorders>
          </w:tcPr>
          <w:p w14:paraId="6527643D" w14:textId="77777777" w:rsidR="00F344B4" w:rsidRDefault="00000000">
            <w:pPr>
              <w:jc w:val="center"/>
              <w:rPr>
                <w:szCs w:val="20"/>
                <w:lang w:eastAsia="ru-RU"/>
              </w:rPr>
            </w:pPr>
            <w:r>
              <w:rPr>
                <w:szCs w:val="20"/>
                <w:lang w:eastAsia="ru-RU"/>
              </w:rPr>
              <w:t>4</w:t>
            </w:r>
          </w:p>
        </w:tc>
        <w:tc>
          <w:tcPr>
            <w:tcW w:w="1879" w:type="dxa"/>
            <w:tcBorders>
              <w:top w:val="single" w:sz="4" w:space="0" w:color="000000"/>
              <w:left w:val="single" w:sz="4" w:space="0" w:color="000000"/>
              <w:bottom w:val="single" w:sz="4" w:space="0" w:color="000000"/>
              <w:right w:val="single" w:sz="4" w:space="0" w:color="000000"/>
            </w:tcBorders>
          </w:tcPr>
          <w:p w14:paraId="333D6196" w14:textId="77777777" w:rsidR="00F344B4" w:rsidRDefault="00000000">
            <w:pPr>
              <w:jc w:val="center"/>
              <w:rPr>
                <w:szCs w:val="20"/>
                <w:lang w:eastAsia="ru-RU"/>
              </w:rPr>
            </w:pPr>
            <w:r>
              <w:rPr>
                <w:szCs w:val="20"/>
                <w:lang w:eastAsia="ru-RU"/>
              </w:rPr>
              <w:t>5</w:t>
            </w:r>
          </w:p>
        </w:tc>
        <w:tc>
          <w:tcPr>
            <w:tcW w:w="1701" w:type="dxa"/>
            <w:tcBorders>
              <w:top w:val="single" w:sz="4" w:space="0" w:color="000000"/>
              <w:left w:val="single" w:sz="4" w:space="0" w:color="000000"/>
              <w:bottom w:val="single" w:sz="4" w:space="0" w:color="000000"/>
              <w:right w:val="single" w:sz="4" w:space="0" w:color="000000"/>
            </w:tcBorders>
          </w:tcPr>
          <w:p w14:paraId="54D580C5" w14:textId="77777777" w:rsidR="00F344B4" w:rsidRDefault="00000000">
            <w:pPr>
              <w:jc w:val="center"/>
              <w:rPr>
                <w:szCs w:val="20"/>
                <w:lang w:eastAsia="ru-RU"/>
              </w:rPr>
            </w:pPr>
            <w:r>
              <w:rPr>
                <w:szCs w:val="20"/>
                <w:lang w:eastAsia="ru-RU"/>
              </w:rPr>
              <w:t>6</w:t>
            </w:r>
          </w:p>
        </w:tc>
        <w:tc>
          <w:tcPr>
            <w:tcW w:w="1134" w:type="dxa"/>
            <w:tcBorders>
              <w:top w:val="single" w:sz="4" w:space="0" w:color="000000"/>
              <w:left w:val="single" w:sz="4" w:space="0" w:color="000000"/>
              <w:bottom w:val="single" w:sz="4" w:space="0" w:color="000000"/>
              <w:right w:val="single" w:sz="4" w:space="0" w:color="000000"/>
            </w:tcBorders>
          </w:tcPr>
          <w:p w14:paraId="1DB9F822" w14:textId="77777777" w:rsidR="00F344B4" w:rsidRDefault="00000000">
            <w:pPr>
              <w:jc w:val="center"/>
              <w:rPr>
                <w:szCs w:val="20"/>
                <w:lang w:eastAsia="ru-RU"/>
              </w:rPr>
            </w:pPr>
            <w:r>
              <w:rPr>
                <w:szCs w:val="20"/>
                <w:lang w:eastAsia="ru-RU"/>
              </w:rPr>
              <w:t>7</w:t>
            </w:r>
          </w:p>
        </w:tc>
        <w:tc>
          <w:tcPr>
            <w:tcW w:w="993" w:type="dxa"/>
            <w:tcBorders>
              <w:top w:val="single" w:sz="4" w:space="0" w:color="000000"/>
              <w:left w:val="single" w:sz="4" w:space="0" w:color="000000"/>
              <w:bottom w:val="single" w:sz="4" w:space="0" w:color="000000"/>
              <w:right w:val="single" w:sz="4" w:space="0" w:color="000000"/>
            </w:tcBorders>
          </w:tcPr>
          <w:p w14:paraId="0270FFC8" w14:textId="77777777" w:rsidR="00F344B4" w:rsidRDefault="00000000">
            <w:pPr>
              <w:jc w:val="center"/>
              <w:rPr>
                <w:szCs w:val="20"/>
                <w:lang w:eastAsia="ru-RU"/>
              </w:rPr>
            </w:pPr>
            <w:r>
              <w:rPr>
                <w:szCs w:val="20"/>
                <w:lang w:eastAsia="ru-RU"/>
              </w:rPr>
              <w:t>8</w:t>
            </w:r>
          </w:p>
        </w:tc>
        <w:tc>
          <w:tcPr>
            <w:tcW w:w="1559" w:type="dxa"/>
            <w:tcBorders>
              <w:top w:val="single" w:sz="4" w:space="0" w:color="000000"/>
              <w:left w:val="single" w:sz="4" w:space="0" w:color="000000"/>
              <w:bottom w:val="single" w:sz="4" w:space="0" w:color="000000"/>
              <w:right w:val="single" w:sz="4" w:space="0" w:color="000000"/>
            </w:tcBorders>
          </w:tcPr>
          <w:p w14:paraId="44113D73" w14:textId="77777777" w:rsidR="00F344B4" w:rsidRDefault="00000000">
            <w:pPr>
              <w:jc w:val="center"/>
              <w:rPr>
                <w:szCs w:val="20"/>
                <w:lang w:eastAsia="ru-RU"/>
              </w:rPr>
            </w:pPr>
            <w:r>
              <w:rPr>
                <w:szCs w:val="20"/>
                <w:lang w:eastAsia="ru-RU"/>
              </w:rPr>
              <w:t>9</w:t>
            </w:r>
          </w:p>
        </w:tc>
        <w:tc>
          <w:tcPr>
            <w:tcW w:w="1559" w:type="dxa"/>
            <w:tcBorders>
              <w:top w:val="single" w:sz="4" w:space="0" w:color="000000"/>
              <w:left w:val="single" w:sz="4" w:space="0" w:color="000000"/>
              <w:bottom w:val="single" w:sz="4" w:space="0" w:color="000000"/>
              <w:right w:val="single" w:sz="4" w:space="0" w:color="000000"/>
            </w:tcBorders>
          </w:tcPr>
          <w:p w14:paraId="646F3B8B" w14:textId="77777777" w:rsidR="00F344B4" w:rsidRDefault="00000000">
            <w:pPr>
              <w:jc w:val="center"/>
              <w:rPr>
                <w:szCs w:val="20"/>
                <w:lang w:eastAsia="ru-RU"/>
              </w:rPr>
            </w:pPr>
            <w:r>
              <w:rPr>
                <w:szCs w:val="20"/>
                <w:lang w:eastAsia="ru-RU"/>
              </w:rPr>
              <w:t>10</w:t>
            </w:r>
          </w:p>
        </w:tc>
      </w:tr>
      <w:tr w:rsidR="00F344B4" w14:paraId="417B57EE" w14:textId="77777777">
        <w:tc>
          <w:tcPr>
            <w:tcW w:w="1055" w:type="dxa"/>
            <w:tcBorders>
              <w:top w:val="single" w:sz="4" w:space="0" w:color="000000"/>
              <w:left w:val="single" w:sz="4" w:space="0" w:color="000000"/>
              <w:bottom w:val="single" w:sz="4" w:space="0" w:color="000000"/>
              <w:right w:val="single" w:sz="4" w:space="0" w:color="000000"/>
            </w:tcBorders>
          </w:tcPr>
          <w:p w14:paraId="7A74DFB4" w14:textId="77777777" w:rsidR="00F344B4" w:rsidRDefault="00F344B4">
            <w:pPr>
              <w:rPr>
                <w:szCs w:val="20"/>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70B708CE" w14:textId="77777777" w:rsidR="00F344B4" w:rsidRDefault="00F344B4">
            <w:pPr>
              <w:rPr>
                <w:szCs w:val="20"/>
                <w:lang w:eastAsia="ru-RU"/>
              </w:rPr>
            </w:pPr>
          </w:p>
        </w:tc>
        <w:tc>
          <w:tcPr>
            <w:tcW w:w="2211" w:type="dxa"/>
            <w:tcBorders>
              <w:top w:val="single" w:sz="4" w:space="0" w:color="000000"/>
              <w:left w:val="single" w:sz="4" w:space="0" w:color="000000"/>
              <w:bottom w:val="single" w:sz="4" w:space="0" w:color="000000"/>
              <w:right w:val="single" w:sz="4" w:space="0" w:color="000000"/>
            </w:tcBorders>
          </w:tcPr>
          <w:p w14:paraId="38D9AFF6" w14:textId="77777777" w:rsidR="00F344B4" w:rsidRDefault="00F344B4">
            <w:pPr>
              <w:rPr>
                <w:szCs w:val="20"/>
                <w:lang w:eastAsia="ru-RU"/>
              </w:rPr>
            </w:pPr>
          </w:p>
        </w:tc>
        <w:tc>
          <w:tcPr>
            <w:tcW w:w="1020" w:type="dxa"/>
            <w:tcBorders>
              <w:top w:val="single" w:sz="4" w:space="0" w:color="000000"/>
              <w:left w:val="single" w:sz="4" w:space="0" w:color="000000"/>
              <w:bottom w:val="single" w:sz="4" w:space="0" w:color="000000"/>
              <w:right w:val="single" w:sz="4" w:space="0" w:color="000000"/>
            </w:tcBorders>
          </w:tcPr>
          <w:p w14:paraId="12404437" w14:textId="77777777" w:rsidR="00F344B4" w:rsidRDefault="00F344B4">
            <w:pPr>
              <w:rPr>
                <w:szCs w:val="20"/>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4685AF46" w14:textId="77777777" w:rsidR="00F344B4" w:rsidRDefault="00F344B4">
            <w:pPr>
              <w:rPr>
                <w:szCs w:val="20"/>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11A1DA3D" w14:textId="77777777" w:rsidR="00F344B4" w:rsidRDefault="00F344B4">
            <w:pPr>
              <w:rPr>
                <w:szCs w:val="20"/>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093E066B" w14:textId="77777777" w:rsidR="00F344B4" w:rsidRDefault="00F344B4">
            <w:pPr>
              <w:rPr>
                <w:szCs w:val="20"/>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2B88E973" w14:textId="77777777" w:rsidR="00F344B4" w:rsidRDefault="00F344B4">
            <w:pPr>
              <w:rPr>
                <w:szCs w:val="20"/>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3E70AB8E"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03724B12"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52B694E8" w14:textId="77777777" w:rsidR="00F344B4" w:rsidRDefault="00F344B4">
            <w:pPr>
              <w:rPr>
                <w:szCs w:val="20"/>
                <w:lang w:eastAsia="ru-RU"/>
              </w:rPr>
            </w:pPr>
          </w:p>
        </w:tc>
      </w:tr>
      <w:tr w:rsidR="00F344B4" w14:paraId="41E8A8DB" w14:textId="77777777">
        <w:tc>
          <w:tcPr>
            <w:tcW w:w="1055" w:type="dxa"/>
            <w:tcBorders>
              <w:top w:val="single" w:sz="4" w:space="0" w:color="000000"/>
              <w:left w:val="single" w:sz="4" w:space="0" w:color="000000"/>
              <w:bottom w:val="single" w:sz="4" w:space="0" w:color="000000"/>
              <w:right w:val="single" w:sz="4" w:space="0" w:color="000000"/>
            </w:tcBorders>
          </w:tcPr>
          <w:p w14:paraId="33E92286" w14:textId="77777777" w:rsidR="00F344B4" w:rsidRDefault="00F344B4">
            <w:pPr>
              <w:rPr>
                <w:szCs w:val="20"/>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11DE3916" w14:textId="77777777" w:rsidR="00F344B4" w:rsidRDefault="00F344B4">
            <w:pPr>
              <w:rPr>
                <w:szCs w:val="20"/>
                <w:lang w:eastAsia="ru-RU"/>
              </w:rPr>
            </w:pPr>
          </w:p>
        </w:tc>
        <w:tc>
          <w:tcPr>
            <w:tcW w:w="2211" w:type="dxa"/>
            <w:tcBorders>
              <w:top w:val="single" w:sz="4" w:space="0" w:color="000000"/>
              <w:left w:val="single" w:sz="4" w:space="0" w:color="000000"/>
              <w:bottom w:val="single" w:sz="4" w:space="0" w:color="000000"/>
              <w:right w:val="single" w:sz="4" w:space="0" w:color="000000"/>
            </w:tcBorders>
          </w:tcPr>
          <w:p w14:paraId="1540C2A2" w14:textId="77777777" w:rsidR="00F344B4" w:rsidRDefault="00F344B4">
            <w:pPr>
              <w:rPr>
                <w:szCs w:val="20"/>
                <w:lang w:eastAsia="ru-RU"/>
              </w:rPr>
            </w:pPr>
          </w:p>
        </w:tc>
        <w:tc>
          <w:tcPr>
            <w:tcW w:w="1020" w:type="dxa"/>
            <w:tcBorders>
              <w:top w:val="single" w:sz="4" w:space="0" w:color="000000"/>
              <w:left w:val="single" w:sz="4" w:space="0" w:color="000000"/>
              <w:bottom w:val="single" w:sz="4" w:space="0" w:color="000000"/>
              <w:right w:val="single" w:sz="4" w:space="0" w:color="000000"/>
            </w:tcBorders>
          </w:tcPr>
          <w:p w14:paraId="707778D2" w14:textId="77777777" w:rsidR="00F344B4" w:rsidRDefault="00F344B4">
            <w:pPr>
              <w:rPr>
                <w:szCs w:val="20"/>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3263046E" w14:textId="77777777" w:rsidR="00F344B4" w:rsidRDefault="00F344B4">
            <w:pPr>
              <w:rPr>
                <w:szCs w:val="20"/>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1BADB86B" w14:textId="77777777" w:rsidR="00F344B4" w:rsidRDefault="00F344B4">
            <w:pPr>
              <w:rPr>
                <w:szCs w:val="20"/>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7288AD25" w14:textId="77777777" w:rsidR="00F344B4" w:rsidRDefault="00F344B4">
            <w:pPr>
              <w:rPr>
                <w:szCs w:val="20"/>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00676134" w14:textId="77777777" w:rsidR="00F344B4" w:rsidRDefault="00F344B4">
            <w:pPr>
              <w:rPr>
                <w:szCs w:val="20"/>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1908A5A4"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7BC73C53"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256229C1" w14:textId="77777777" w:rsidR="00F344B4" w:rsidRDefault="00F344B4">
            <w:pPr>
              <w:rPr>
                <w:szCs w:val="20"/>
                <w:lang w:eastAsia="ru-RU"/>
              </w:rPr>
            </w:pPr>
          </w:p>
        </w:tc>
      </w:tr>
      <w:tr w:rsidR="00F344B4" w14:paraId="3B12AC20" w14:textId="77777777">
        <w:tc>
          <w:tcPr>
            <w:tcW w:w="1055" w:type="dxa"/>
            <w:tcBorders>
              <w:top w:val="single" w:sz="4" w:space="0" w:color="000000"/>
              <w:left w:val="single" w:sz="4" w:space="0" w:color="000000"/>
              <w:bottom w:val="single" w:sz="4" w:space="0" w:color="000000"/>
              <w:right w:val="single" w:sz="4" w:space="0" w:color="000000"/>
            </w:tcBorders>
          </w:tcPr>
          <w:p w14:paraId="15A2A7F0" w14:textId="77777777" w:rsidR="00F344B4" w:rsidRDefault="00F344B4">
            <w:pPr>
              <w:rPr>
                <w:szCs w:val="20"/>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1C115584" w14:textId="77777777" w:rsidR="00F344B4" w:rsidRDefault="00F344B4">
            <w:pPr>
              <w:rPr>
                <w:szCs w:val="20"/>
                <w:lang w:eastAsia="ru-RU"/>
              </w:rPr>
            </w:pPr>
          </w:p>
        </w:tc>
        <w:tc>
          <w:tcPr>
            <w:tcW w:w="2211" w:type="dxa"/>
            <w:tcBorders>
              <w:top w:val="single" w:sz="4" w:space="0" w:color="000000"/>
              <w:left w:val="single" w:sz="4" w:space="0" w:color="000000"/>
              <w:bottom w:val="single" w:sz="4" w:space="0" w:color="000000"/>
              <w:right w:val="single" w:sz="4" w:space="0" w:color="000000"/>
            </w:tcBorders>
          </w:tcPr>
          <w:p w14:paraId="600A6CB0" w14:textId="77777777" w:rsidR="00F344B4" w:rsidRDefault="00F344B4">
            <w:pPr>
              <w:rPr>
                <w:szCs w:val="20"/>
                <w:lang w:eastAsia="ru-RU"/>
              </w:rPr>
            </w:pPr>
          </w:p>
        </w:tc>
        <w:tc>
          <w:tcPr>
            <w:tcW w:w="1020" w:type="dxa"/>
            <w:tcBorders>
              <w:top w:val="single" w:sz="4" w:space="0" w:color="000000"/>
              <w:left w:val="single" w:sz="4" w:space="0" w:color="000000"/>
              <w:bottom w:val="single" w:sz="4" w:space="0" w:color="000000"/>
              <w:right w:val="single" w:sz="4" w:space="0" w:color="000000"/>
            </w:tcBorders>
          </w:tcPr>
          <w:p w14:paraId="0AF87D93" w14:textId="77777777" w:rsidR="00F344B4" w:rsidRDefault="00F344B4">
            <w:pPr>
              <w:rPr>
                <w:szCs w:val="20"/>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79F61783" w14:textId="77777777" w:rsidR="00F344B4" w:rsidRDefault="00F344B4">
            <w:pPr>
              <w:rPr>
                <w:szCs w:val="20"/>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70F0F5BF" w14:textId="77777777" w:rsidR="00F344B4" w:rsidRDefault="00F344B4">
            <w:pPr>
              <w:rPr>
                <w:szCs w:val="20"/>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671095A6" w14:textId="77777777" w:rsidR="00F344B4" w:rsidRDefault="00F344B4">
            <w:pPr>
              <w:rPr>
                <w:szCs w:val="20"/>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0249E57D" w14:textId="77777777" w:rsidR="00F344B4" w:rsidRDefault="00F344B4">
            <w:pPr>
              <w:rPr>
                <w:szCs w:val="20"/>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67F59A44"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542C02D6"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3775BE4F" w14:textId="77777777" w:rsidR="00F344B4" w:rsidRDefault="00F344B4">
            <w:pPr>
              <w:rPr>
                <w:szCs w:val="20"/>
                <w:lang w:eastAsia="ru-RU"/>
              </w:rPr>
            </w:pPr>
          </w:p>
        </w:tc>
      </w:tr>
      <w:tr w:rsidR="00F344B4" w14:paraId="348A17AD" w14:textId="77777777">
        <w:tc>
          <w:tcPr>
            <w:tcW w:w="1055" w:type="dxa"/>
            <w:tcBorders>
              <w:top w:val="single" w:sz="4" w:space="0" w:color="000000"/>
              <w:left w:val="single" w:sz="4" w:space="0" w:color="000000"/>
              <w:bottom w:val="single" w:sz="4" w:space="0" w:color="000000"/>
              <w:right w:val="single" w:sz="4" w:space="0" w:color="000000"/>
            </w:tcBorders>
          </w:tcPr>
          <w:p w14:paraId="56620FC8" w14:textId="77777777" w:rsidR="00F344B4" w:rsidRDefault="00F344B4">
            <w:pPr>
              <w:rPr>
                <w:szCs w:val="20"/>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0B04426D" w14:textId="77777777" w:rsidR="00F344B4" w:rsidRDefault="00F344B4">
            <w:pPr>
              <w:rPr>
                <w:szCs w:val="20"/>
                <w:lang w:eastAsia="ru-RU"/>
              </w:rPr>
            </w:pPr>
          </w:p>
        </w:tc>
        <w:tc>
          <w:tcPr>
            <w:tcW w:w="2211" w:type="dxa"/>
            <w:tcBorders>
              <w:top w:val="single" w:sz="4" w:space="0" w:color="000000"/>
              <w:left w:val="single" w:sz="4" w:space="0" w:color="000000"/>
              <w:bottom w:val="single" w:sz="4" w:space="0" w:color="000000"/>
              <w:right w:val="single" w:sz="4" w:space="0" w:color="000000"/>
            </w:tcBorders>
            <w:vAlign w:val="bottom"/>
          </w:tcPr>
          <w:p w14:paraId="3D75101D" w14:textId="77777777" w:rsidR="00F344B4" w:rsidRDefault="00000000">
            <w:pPr>
              <w:rPr>
                <w:szCs w:val="20"/>
                <w:lang w:eastAsia="ru-RU"/>
              </w:rPr>
            </w:pPr>
            <w:r>
              <w:rPr>
                <w:szCs w:val="20"/>
                <w:lang w:eastAsia="ru-RU"/>
              </w:rPr>
              <w:t>Всего по акту</w:t>
            </w:r>
          </w:p>
        </w:tc>
        <w:tc>
          <w:tcPr>
            <w:tcW w:w="1020" w:type="dxa"/>
            <w:tcBorders>
              <w:top w:val="single" w:sz="4" w:space="0" w:color="000000"/>
              <w:left w:val="single" w:sz="4" w:space="0" w:color="000000"/>
              <w:bottom w:val="single" w:sz="4" w:space="0" w:color="000000"/>
              <w:right w:val="single" w:sz="4" w:space="0" w:color="000000"/>
            </w:tcBorders>
          </w:tcPr>
          <w:p w14:paraId="4EF7EB12" w14:textId="77777777" w:rsidR="00F344B4" w:rsidRDefault="00F344B4">
            <w:pPr>
              <w:rPr>
                <w:szCs w:val="20"/>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1801F6C5" w14:textId="77777777" w:rsidR="00F344B4" w:rsidRDefault="00F344B4">
            <w:pPr>
              <w:rPr>
                <w:szCs w:val="20"/>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1E64A641" w14:textId="77777777" w:rsidR="00F344B4" w:rsidRDefault="00F344B4">
            <w:pPr>
              <w:rPr>
                <w:szCs w:val="20"/>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164AD86B" w14:textId="77777777" w:rsidR="00F344B4" w:rsidRDefault="00F344B4">
            <w:pPr>
              <w:rPr>
                <w:szCs w:val="20"/>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505D3B51" w14:textId="77777777" w:rsidR="00F344B4" w:rsidRDefault="00F344B4">
            <w:pPr>
              <w:rPr>
                <w:szCs w:val="20"/>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23B95FFB"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19A3D396"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3CF8EC32" w14:textId="77777777" w:rsidR="00F344B4" w:rsidRDefault="00F344B4">
            <w:pPr>
              <w:rPr>
                <w:szCs w:val="20"/>
                <w:lang w:eastAsia="ru-RU"/>
              </w:rPr>
            </w:pPr>
          </w:p>
        </w:tc>
      </w:tr>
    </w:tbl>
    <w:p w14:paraId="30BB15B3" w14:textId="77777777" w:rsidR="00F344B4" w:rsidRDefault="00000000">
      <w:pPr>
        <w:jc w:val="both"/>
        <w:rPr>
          <w:szCs w:val="20"/>
          <w:lang w:eastAsia="ru-RU"/>
        </w:rPr>
      </w:pPr>
      <w:r>
        <w:rPr>
          <w:szCs w:val="20"/>
          <w:lang w:eastAsia="ru-RU"/>
        </w:rPr>
        <w:t>Приложение (при необходимости): дополнительные документы, содержащие детализацию выполненных работ</w:t>
      </w: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6063"/>
        <w:gridCol w:w="495"/>
        <w:gridCol w:w="6669"/>
      </w:tblGrid>
      <w:tr w:rsidR="00F344B4" w14:paraId="1D220459" w14:textId="77777777">
        <w:trPr>
          <w:trHeight w:val="185"/>
        </w:trPr>
        <w:tc>
          <w:tcPr>
            <w:tcW w:w="6063" w:type="dxa"/>
            <w:tcBorders>
              <w:top w:val="none" w:sz="0" w:space="0" w:color="000000"/>
              <w:left w:val="none" w:sz="0" w:space="0" w:color="000000"/>
              <w:bottom w:val="none" w:sz="0" w:space="0" w:color="000000"/>
              <w:right w:val="none" w:sz="0" w:space="0" w:color="000000"/>
            </w:tcBorders>
            <w:vAlign w:val="bottom"/>
          </w:tcPr>
          <w:p w14:paraId="143C434E" w14:textId="77777777" w:rsidR="00F344B4" w:rsidRDefault="00000000">
            <w:pPr>
              <w:rPr>
                <w:szCs w:val="20"/>
                <w:lang w:eastAsia="ru-RU"/>
              </w:rPr>
            </w:pPr>
            <w:r>
              <w:rPr>
                <w:szCs w:val="20"/>
                <w:lang w:eastAsia="ru-RU"/>
              </w:rPr>
              <w:t>Подрядчик</w:t>
            </w:r>
          </w:p>
        </w:tc>
        <w:tc>
          <w:tcPr>
            <w:tcW w:w="495" w:type="dxa"/>
            <w:tcBorders>
              <w:top w:val="none" w:sz="0" w:space="0" w:color="000000"/>
              <w:left w:val="none" w:sz="0" w:space="0" w:color="000000"/>
              <w:bottom w:val="none" w:sz="0" w:space="0" w:color="000000"/>
              <w:right w:val="none" w:sz="0" w:space="0" w:color="000000"/>
            </w:tcBorders>
            <w:vAlign w:val="bottom"/>
          </w:tcPr>
          <w:p w14:paraId="66EEC18E" w14:textId="77777777" w:rsidR="00F344B4" w:rsidRDefault="00F344B4">
            <w:pPr>
              <w:rPr>
                <w:szCs w:val="20"/>
                <w:lang w:eastAsia="ru-RU"/>
              </w:rPr>
            </w:pPr>
          </w:p>
        </w:tc>
        <w:tc>
          <w:tcPr>
            <w:tcW w:w="6669" w:type="dxa"/>
            <w:tcBorders>
              <w:top w:val="none" w:sz="0" w:space="0" w:color="000000"/>
              <w:left w:val="none" w:sz="0" w:space="0" w:color="000000"/>
              <w:bottom w:val="none" w:sz="0" w:space="0" w:color="000000"/>
              <w:right w:val="none" w:sz="0" w:space="0" w:color="000000"/>
            </w:tcBorders>
            <w:vAlign w:val="bottom"/>
          </w:tcPr>
          <w:p w14:paraId="70844398" w14:textId="77777777" w:rsidR="00F344B4" w:rsidRDefault="00000000">
            <w:pPr>
              <w:rPr>
                <w:szCs w:val="20"/>
                <w:lang w:eastAsia="ru-RU"/>
              </w:rPr>
            </w:pPr>
            <w:r>
              <w:rPr>
                <w:szCs w:val="20"/>
                <w:lang w:eastAsia="ru-RU"/>
              </w:rPr>
              <w:t>Заказчик</w:t>
            </w:r>
          </w:p>
        </w:tc>
      </w:tr>
      <w:tr w:rsidR="00F344B4" w14:paraId="50B11779" w14:textId="77777777">
        <w:trPr>
          <w:trHeight w:val="752"/>
        </w:trPr>
        <w:tc>
          <w:tcPr>
            <w:tcW w:w="6063" w:type="dxa"/>
            <w:tcBorders>
              <w:top w:val="none" w:sz="0" w:space="0" w:color="000000"/>
              <w:left w:val="none" w:sz="0" w:space="0" w:color="000000"/>
              <w:bottom w:val="none" w:sz="0" w:space="0" w:color="000000"/>
              <w:right w:val="none" w:sz="0" w:space="0" w:color="000000"/>
            </w:tcBorders>
            <w:vAlign w:val="bottom"/>
          </w:tcPr>
          <w:p w14:paraId="3D0D93FD" w14:textId="77777777" w:rsidR="00F344B4" w:rsidRDefault="00000000">
            <w:pPr>
              <w:rPr>
                <w:szCs w:val="20"/>
                <w:lang w:eastAsia="ru-RU"/>
              </w:rPr>
            </w:pPr>
            <w:r>
              <w:rPr>
                <w:szCs w:val="20"/>
                <w:lang w:eastAsia="ru-RU"/>
              </w:rPr>
              <w:t>Содержание операции (например,</w:t>
            </w:r>
          </w:p>
          <w:p w14:paraId="4CF31997" w14:textId="77777777" w:rsidR="00F344B4" w:rsidRDefault="00000000">
            <w:pPr>
              <w:rPr>
                <w:szCs w:val="20"/>
                <w:lang w:eastAsia="ru-RU"/>
              </w:rPr>
            </w:pPr>
            <w:r>
              <w:rPr>
                <w:szCs w:val="20"/>
                <w:lang w:eastAsia="ru-RU"/>
              </w:rPr>
              <w:t>--------------------------------------------</w:t>
            </w:r>
          </w:p>
          <w:p w14:paraId="2529970A" w14:textId="77777777" w:rsidR="00F344B4" w:rsidRDefault="00000000">
            <w:pPr>
              <w:rPr>
                <w:szCs w:val="20"/>
                <w:lang w:eastAsia="ru-RU"/>
              </w:rPr>
            </w:pPr>
            <w:r>
              <w:rPr>
                <w:szCs w:val="20"/>
                <w:lang w:eastAsia="ru-RU"/>
              </w:rPr>
              <w:t>"Работы выполнены в полном объеме")</w:t>
            </w:r>
          </w:p>
          <w:p w14:paraId="479424A9" w14:textId="77777777" w:rsidR="00F344B4" w:rsidRDefault="00000000">
            <w:pPr>
              <w:rPr>
                <w:szCs w:val="20"/>
                <w:lang w:eastAsia="ru-RU"/>
              </w:rPr>
            </w:pPr>
            <w:r>
              <w:rPr>
                <w:szCs w:val="20"/>
                <w:lang w:eastAsia="ru-RU"/>
              </w:rPr>
              <w:t>---------------------------------------------------</w:t>
            </w:r>
          </w:p>
        </w:tc>
        <w:tc>
          <w:tcPr>
            <w:tcW w:w="495" w:type="dxa"/>
            <w:tcBorders>
              <w:top w:val="none" w:sz="0" w:space="0" w:color="000000"/>
              <w:left w:val="none" w:sz="0" w:space="0" w:color="000000"/>
              <w:bottom w:val="none" w:sz="0" w:space="0" w:color="000000"/>
              <w:right w:val="none" w:sz="0" w:space="0" w:color="000000"/>
            </w:tcBorders>
            <w:vAlign w:val="bottom"/>
          </w:tcPr>
          <w:p w14:paraId="194F52EB" w14:textId="77777777" w:rsidR="00F344B4" w:rsidRDefault="00F344B4">
            <w:pPr>
              <w:rPr>
                <w:szCs w:val="20"/>
                <w:lang w:eastAsia="ru-RU"/>
              </w:rPr>
            </w:pPr>
          </w:p>
        </w:tc>
        <w:tc>
          <w:tcPr>
            <w:tcW w:w="6669" w:type="dxa"/>
            <w:tcBorders>
              <w:top w:val="none" w:sz="0" w:space="0" w:color="000000"/>
              <w:left w:val="none" w:sz="0" w:space="0" w:color="000000"/>
              <w:bottom w:val="none" w:sz="0" w:space="0" w:color="000000"/>
              <w:right w:val="none" w:sz="0" w:space="0" w:color="000000"/>
            </w:tcBorders>
            <w:vAlign w:val="bottom"/>
          </w:tcPr>
          <w:p w14:paraId="132CCDF3" w14:textId="77777777" w:rsidR="00F344B4" w:rsidRDefault="00000000">
            <w:pPr>
              <w:rPr>
                <w:szCs w:val="20"/>
                <w:lang w:eastAsia="ru-RU"/>
              </w:rPr>
            </w:pPr>
            <w:r>
              <w:rPr>
                <w:szCs w:val="20"/>
                <w:lang w:eastAsia="ru-RU"/>
              </w:rPr>
              <w:t>Содержание операции (например,</w:t>
            </w:r>
          </w:p>
          <w:p w14:paraId="38E5AF2E" w14:textId="77777777" w:rsidR="00F344B4" w:rsidRDefault="00000000">
            <w:pPr>
              <w:rPr>
                <w:szCs w:val="20"/>
                <w:lang w:eastAsia="ru-RU"/>
              </w:rPr>
            </w:pPr>
            <w:r>
              <w:rPr>
                <w:szCs w:val="20"/>
                <w:lang w:eastAsia="ru-RU"/>
              </w:rPr>
              <w:t>--------------------------------------------</w:t>
            </w:r>
          </w:p>
          <w:p w14:paraId="5E7E51A0" w14:textId="77777777" w:rsidR="00F344B4" w:rsidRDefault="00000000">
            <w:pPr>
              <w:rPr>
                <w:szCs w:val="20"/>
                <w:lang w:eastAsia="ru-RU"/>
              </w:rPr>
            </w:pPr>
            <w:r>
              <w:rPr>
                <w:szCs w:val="20"/>
                <w:lang w:eastAsia="ru-RU"/>
              </w:rPr>
              <w:t>"Работы приняты в полном объеме")</w:t>
            </w:r>
          </w:p>
          <w:p w14:paraId="2F0E3FC4" w14:textId="77777777" w:rsidR="00F344B4" w:rsidRDefault="00000000">
            <w:pPr>
              <w:rPr>
                <w:szCs w:val="20"/>
                <w:lang w:eastAsia="ru-RU"/>
              </w:rPr>
            </w:pPr>
            <w:r>
              <w:rPr>
                <w:szCs w:val="20"/>
                <w:lang w:eastAsia="ru-RU"/>
              </w:rPr>
              <w:t>-----------------------------------------------</w:t>
            </w:r>
          </w:p>
        </w:tc>
      </w:tr>
      <w:tr w:rsidR="00F344B4" w14:paraId="3DC14F2C" w14:textId="77777777">
        <w:trPr>
          <w:trHeight w:val="185"/>
        </w:trPr>
        <w:tc>
          <w:tcPr>
            <w:tcW w:w="6063" w:type="dxa"/>
            <w:tcBorders>
              <w:top w:val="none" w:sz="0" w:space="0" w:color="000000"/>
              <w:left w:val="none" w:sz="0" w:space="0" w:color="000000"/>
              <w:bottom w:val="none" w:sz="0" w:space="0" w:color="000000"/>
              <w:right w:val="none" w:sz="0" w:space="0" w:color="000000"/>
            </w:tcBorders>
            <w:vAlign w:val="bottom"/>
          </w:tcPr>
          <w:p w14:paraId="34DE4B8F" w14:textId="77777777" w:rsidR="00F344B4" w:rsidRDefault="00000000">
            <w:pPr>
              <w:rPr>
                <w:szCs w:val="20"/>
                <w:lang w:eastAsia="ru-RU"/>
              </w:rPr>
            </w:pPr>
            <w:r>
              <w:rPr>
                <w:szCs w:val="20"/>
                <w:lang w:eastAsia="ru-RU"/>
              </w:rPr>
              <w:t>Дата сдачи _________________</w:t>
            </w:r>
          </w:p>
        </w:tc>
        <w:tc>
          <w:tcPr>
            <w:tcW w:w="495" w:type="dxa"/>
            <w:tcBorders>
              <w:top w:val="none" w:sz="0" w:space="0" w:color="000000"/>
              <w:left w:val="none" w:sz="0" w:space="0" w:color="000000"/>
              <w:bottom w:val="none" w:sz="0" w:space="0" w:color="000000"/>
              <w:right w:val="none" w:sz="0" w:space="0" w:color="000000"/>
            </w:tcBorders>
            <w:vAlign w:val="bottom"/>
          </w:tcPr>
          <w:p w14:paraId="4F05752E" w14:textId="77777777" w:rsidR="00F344B4" w:rsidRDefault="00F344B4">
            <w:pPr>
              <w:rPr>
                <w:szCs w:val="20"/>
                <w:lang w:eastAsia="ru-RU"/>
              </w:rPr>
            </w:pPr>
          </w:p>
        </w:tc>
        <w:tc>
          <w:tcPr>
            <w:tcW w:w="6669" w:type="dxa"/>
            <w:tcBorders>
              <w:top w:val="none" w:sz="0" w:space="0" w:color="000000"/>
              <w:left w:val="none" w:sz="0" w:space="0" w:color="000000"/>
              <w:bottom w:val="none" w:sz="0" w:space="0" w:color="000000"/>
              <w:right w:val="none" w:sz="0" w:space="0" w:color="000000"/>
            </w:tcBorders>
            <w:vAlign w:val="bottom"/>
          </w:tcPr>
          <w:p w14:paraId="1F6D4373" w14:textId="77777777" w:rsidR="00F344B4" w:rsidRDefault="00000000">
            <w:pPr>
              <w:rPr>
                <w:szCs w:val="20"/>
                <w:lang w:eastAsia="ru-RU"/>
              </w:rPr>
            </w:pPr>
            <w:r>
              <w:rPr>
                <w:szCs w:val="20"/>
                <w:lang w:eastAsia="ru-RU"/>
              </w:rPr>
              <w:t>Дата принятия ________________</w:t>
            </w:r>
          </w:p>
        </w:tc>
      </w:tr>
    </w:tbl>
    <w:p w14:paraId="3C070DE5" w14:textId="77777777" w:rsidR="00F344B4" w:rsidRDefault="00F344B4">
      <w:pPr>
        <w:jc w:val="both"/>
        <w:rPr>
          <w:szCs w:val="20"/>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984"/>
        <w:gridCol w:w="453"/>
        <w:gridCol w:w="1474"/>
        <w:gridCol w:w="453"/>
        <w:gridCol w:w="1870"/>
        <w:gridCol w:w="510"/>
        <w:gridCol w:w="2097"/>
        <w:gridCol w:w="510"/>
        <w:gridCol w:w="1700"/>
        <w:gridCol w:w="510"/>
        <w:gridCol w:w="2040"/>
      </w:tblGrid>
      <w:tr w:rsidR="00F344B4" w14:paraId="7C588685" w14:textId="77777777">
        <w:tc>
          <w:tcPr>
            <w:tcW w:w="1984" w:type="dxa"/>
            <w:tcBorders>
              <w:top w:val="single" w:sz="4" w:space="0" w:color="000000"/>
            </w:tcBorders>
          </w:tcPr>
          <w:p w14:paraId="75ACEBE5" w14:textId="77777777" w:rsidR="00F344B4" w:rsidRDefault="00000000">
            <w:pPr>
              <w:jc w:val="center"/>
              <w:rPr>
                <w:szCs w:val="20"/>
                <w:lang w:eastAsia="ru-RU"/>
              </w:rPr>
            </w:pPr>
            <w:r>
              <w:rPr>
                <w:szCs w:val="20"/>
                <w:lang w:eastAsia="ru-RU"/>
              </w:rPr>
              <w:t>(должность)</w:t>
            </w:r>
          </w:p>
        </w:tc>
        <w:tc>
          <w:tcPr>
            <w:tcW w:w="453" w:type="dxa"/>
          </w:tcPr>
          <w:p w14:paraId="05E2AB01" w14:textId="77777777" w:rsidR="00F344B4" w:rsidRDefault="00F344B4">
            <w:pPr>
              <w:rPr>
                <w:szCs w:val="20"/>
                <w:lang w:eastAsia="ru-RU"/>
              </w:rPr>
            </w:pPr>
          </w:p>
        </w:tc>
        <w:tc>
          <w:tcPr>
            <w:tcW w:w="1474" w:type="dxa"/>
            <w:tcBorders>
              <w:top w:val="single" w:sz="4" w:space="0" w:color="000000"/>
            </w:tcBorders>
          </w:tcPr>
          <w:p w14:paraId="63C6EDBF" w14:textId="77777777" w:rsidR="00F344B4" w:rsidRDefault="00000000">
            <w:pPr>
              <w:jc w:val="center"/>
              <w:rPr>
                <w:szCs w:val="20"/>
                <w:lang w:eastAsia="ru-RU"/>
              </w:rPr>
            </w:pPr>
            <w:r>
              <w:rPr>
                <w:szCs w:val="20"/>
                <w:lang w:eastAsia="ru-RU"/>
              </w:rPr>
              <w:t>(ф. и. о.)</w:t>
            </w:r>
          </w:p>
        </w:tc>
        <w:tc>
          <w:tcPr>
            <w:tcW w:w="453" w:type="dxa"/>
          </w:tcPr>
          <w:p w14:paraId="619BB4EA" w14:textId="77777777" w:rsidR="00F344B4" w:rsidRDefault="00F344B4">
            <w:pPr>
              <w:rPr>
                <w:szCs w:val="20"/>
                <w:lang w:eastAsia="ru-RU"/>
              </w:rPr>
            </w:pPr>
          </w:p>
        </w:tc>
        <w:tc>
          <w:tcPr>
            <w:tcW w:w="1870" w:type="dxa"/>
            <w:tcBorders>
              <w:top w:val="single" w:sz="4" w:space="0" w:color="000000"/>
            </w:tcBorders>
          </w:tcPr>
          <w:p w14:paraId="2D7870DE" w14:textId="77777777" w:rsidR="00F344B4" w:rsidRDefault="00000000">
            <w:pPr>
              <w:jc w:val="center"/>
              <w:rPr>
                <w:szCs w:val="20"/>
                <w:lang w:eastAsia="ru-RU"/>
              </w:rPr>
            </w:pPr>
            <w:r>
              <w:rPr>
                <w:szCs w:val="20"/>
                <w:lang w:eastAsia="ru-RU"/>
              </w:rPr>
              <w:t>(подпись)</w:t>
            </w:r>
          </w:p>
        </w:tc>
        <w:tc>
          <w:tcPr>
            <w:tcW w:w="510" w:type="dxa"/>
          </w:tcPr>
          <w:p w14:paraId="008EB1CB" w14:textId="77777777" w:rsidR="00F344B4" w:rsidRDefault="00F344B4">
            <w:pPr>
              <w:rPr>
                <w:szCs w:val="20"/>
                <w:lang w:eastAsia="ru-RU"/>
              </w:rPr>
            </w:pPr>
          </w:p>
        </w:tc>
        <w:tc>
          <w:tcPr>
            <w:tcW w:w="2097" w:type="dxa"/>
            <w:tcBorders>
              <w:top w:val="single" w:sz="4" w:space="0" w:color="000000"/>
            </w:tcBorders>
          </w:tcPr>
          <w:p w14:paraId="7D47749C" w14:textId="77777777" w:rsidR="00F344B4" w:rsidRDefault="00000000">
            <w:pPr>
              <w:jc w:val="center"/>
              <w:rPr>
                <w:szCs w:val="20"/>
                <w:lang w:eastAsia="ru-RU"/>
              </w:rPr>
            </w:pPr>
            <w:r>
              <w:rPr>
                <w:szCs w:val="20"/>
                <w:lang w:eastAsia="ru-RU"/>
              </w:rPr>
              <w:t>(должность)</w:t>
            </w:r>
          </w:p>
        </w:tc>
        <w:tc>
          <w:tcPr>
            <w:tcW w:w="510" w:type="dxa"/>
          </w:tcPr>
          <w:p w14:paraId="395189E5" w14:textId="77777777" w:rsidR="00F344B4" w:rsidRDefault="00F344B4">
            <w:pPr>
              <w:rPr>
                <w:szCs w:val="20"/>
                <w:lang w:eastAsia="ru-RU"/>
              </w:rPr>
            </w:pPr>
          </w:p>
        </w:tc>
        <w:tc>
          <w:tcPr>
            <w:tcW w:w="1700" w:type="dxa"/>
            <w:tcBorders>
              <w:top w:val="single" w:sz="4" w:space="0" w:color="000000"/>
            </w:tcBorders>
          </w:tcPr>
          <w:p w14:paraId="0823F9ED" w14:textId="77777777" w:rsidR="00F344B4" w:rsidRDefault="00000000">
            <w:pPr>
              <w:jc w:val="center"/>
              <w:rPr>
                <w:szCs w:val="20"/>
                <w:lang w:eastAsia="ru-RU"/>
              </w:rPr>
            </w:pPr>
            <w:r>
              <w:rPr>
                <w:szCs w:val="20"/>
                <w:lang w:eastAsia="ru-RU"/>
              </w:rPr>
              <w:t>(ф. и. о.)</w:t>
            </w:r>
          </w:p>
        </w:tc>
        <w:tc>
          <w:tcPr>
            <w:tcW w:w="510" w:type="dxa"/>
          </w:tcPr>
          <w:p w14:paraId="6737A381" w14:textId="77777777" w:rsidR="00F344B4" w:rsidRDefault="00F344B4">
            <w:pPr>
              <w:rPr>
                <w:szCs w:val="20"/>
                <w:lang w:eastAsia="ru-RU"/>
              </w:rPr>
            </w:pPr>
          </w:p>
        </w:tc>
        <w:tc>
          <w:tcPr>
            <w:tcW w:w="2040" w:type="dxa"/>
            <w:tcBorders>
              <w:top w:val="single" w:sz="4" w:space="0" w:color="000000"/>
            </w:tcBorders>
          </w:tcPr>
          <w:p w14:paraId="5C8884B9" w14:textId="77777777" w:rsidR="00F344B4" w:rsidRDefault="00000000">
            <w:pPr>
              <w:jc w:val="center"/>
              <w:rPr>
                <w:szCs w:val="20"/>
                <w:lang w:eastAsia="ru-RU"/>
              </w:rPr>
            </w:pPr>
            <w:r>
              <w:rPr>
                <w:szCs w:val="20"/>
                <w:lang w:eastAsia="ru-RU"/>
              </w:rPr>
              <w:t>(подпись)</w:t>
            </w:r>
          </w:p>
        </w:tc>
      </w:tr>
      <w:tr w:rsidR="00F344B4" w14:paraId="2CCC7760" w14:textId="77777777">
        <w:tc>
          <w:tcPr>
            <w:tcW w:w="1984" w:type="dxa"/>
            <w:tcBorders>
              <w:top w:val="single" w:sz="4" w:space="0" w:color="000000"/>
            </w:tcBorders>
          </w:tcPr>
          <w:p w14:paraId="6B2D89EF" w14:textId="77777777" w:rsidR="00F344B4" w:rsidRDefault="00000000">
            <w:pPr>
              <w:jc w:val="center"/>
              <w:rPr>
                <w:szCs w:val="20"/>
                <w:lang w:eastAsia="ru-RU"/>
              </w:rPr>
            </w:pPr>
            <w:r>
              <w:rPr>
                <w:szCs w:val="20"/>
                <w:lang w:eastAsia="ru-RU"/>
              </w:rPr>
              <w:t>(должность)</w:t>
            </w:r>
          </w:p>
        </w:tc>
        <w:tc>
          <w:tcPr>
            <w:tcW w:w="453" w:type="dxa"/>
          </w:tcPr>
          <w:p w14:paraId="4D118C23" w14:textId="77777777" w:rsidR="00F344B4" w:rsidRDefault="00F344B4">
            <w:pPr>
              <w:rPr>
                <w:szCs w:val="20"/>
                <w:lang w:eastAsia="ru-RU"/>
              </w:rPr>
            </w:pPr>
          </w:p>
        </w:tc>
        <w:tc>
          <w:tcPr>
            <w:tcW w:w="1474" w:type="dxa"/>
            <w:tcBorders>
              <w:top w:val="single" w:sz="4" w:space="0" w:color="000000"/>
            </w:tcBorders>
          </w:tcPr>
          <w:p w14:paraId="3539ED5D" w14:textId="77777777" w:rsidR="00F344B4" w:rsidRDefault="00000000">
            <w:pPr>
              <w:jc w:val="center"/>
              <w:rPr>
                <w:szCs w:val="20"/>
                <w:lang w:eastAsia="ru-RU"/>
              </w:rPr>
            </w:pPr>
            <w:r>
              <w:rPr>
                <w:szCs w:val="20"/>
                <w:lang w:eastAsia="ru-RU"/>
              </w:rPr>
              <w:t>(ф. и. о.)</w:t>
            </w:r>
          </w:p>
        </w:tc>
        <w:tc>
          <w:tcPr>
            <w:tcW w:w="453" w:type="dxa"/>
          </w:tcPr>
          <w:p w14:paraId="0A53C9AD" w14:textId="77777777" w:rsidR="00F344B4" w:rsidRDefault="00F344B4">
            <w:pPr>
              <w:rPr>
                <w:szCs w:val="20"/>
                <w:lang w:eastAsia="ru-RU"/>
              </w:rPr>
            </w:pPr>
          </w:p>
        </w:tc>
        <w:tc>
          <w:tcPr>
            <w:tcW w:w="1870" w:type="dxa"/>
            <w:tcBorders>
              <w:top w:val="single" w:sz="4" w:space="0" w:color="000000"/>
            </w:tcBorders>
          </w:tcPr>
          <w:p w14:paraId="4B6CB0DD" w14:textId="77777777" w:rsidR="00F344B4" w:rsidRDefault="00000000">
            <w:pPr>
              <w:jc w:val="center"/>
              <w:rPr>
                <w:szCs w:val="20"/>
                <w:lang w:eastAsia="ru-RU"/>
              </w:rPr>
            </w:pPr>
            <w:r>
              <w:rPr>
                <w:szCs w:val="20"/>
                <w:lang w:eastAsia="ru-RU"/>
              </w:rPr>
              <w:t>(подпись)</w:t>
            </w:r>
          </w:p>
        </w:tc>
        <w:tc>
          <w:tcPr>
            <w:tcW w:w="510" w:type="dxa"/>
          </w:tcPr>
          <w:p w14:paraId="23C9DEE9" w14:textId="77777777" w:rsidR="00F344B4" w:rsidRDefault="00F344B4">
            <w:pPr>
              <w:rPr>
                <w:szCs w:val="20"/>
                <w:lang w:eastAsia="ru-RU"/>
              </w:rPr>
            </w:pPr>
          </w:p>
        </w:tc>
        <w:tc>
          <w:tcPr>
            <w:tcW w:w="2097" w:type="dxa"/>
            <w:tcBorders>
              <w:top w:val="single" w:sz="4" w:space="0" w:color="000000"/>
            </w:tcBorders>
          </w:tcPr>
          <w:p w14:paraId="12795535" w14:textId="77777777" w:rsidR="00F344B4" w:rsidRDefault="00000000">
            <w:pPr>
              <w:jc w:val="center"/>
              <w:rPr>
                <w:szCs w:val="20"/>
                <w:lang w:eastAsia="ru-RU"/>
              </w:rPr>
            </w:pPr>
            <w:r>
              <w:rPr>
                <w:szCs w:val="20"/>
                <w:lang w:eastAsia="ru-RU"/>
              </w:rPr>
              <w:t>(должность)</w:t>
            </w:r>
          </w:p>
        </w:tc>
        <w:tc>
          <w:tcPr>
            <w:tcW w:w="510" w:type="dxa"/>
          </w:tcPr>
          <w:p w14:paraId="53C68D72" w14:textId="77777777" w:rsidR="00F344B4" w:rsidRDefault="00F344B4">
            <w:pPr>
              <w:rPr>
                <w:szCs w:val="20"/>
                <w:lang w:eastAsia="ru-RU"/>
              </w:rPr>
            </w:pPr>
          </w:p>
        </w:tc>
        <w:tc>
          <w:tcPr>
            <w:tcW w:w="1700" w:type="dxa"/>
            <w:tcBorders>
              <w:top w:val="single" w:sz="4" w:space="0" w:color="000000"/>
            </w:tcBorders>
          </w:tcPr>
          <w:p w14:paraId="032D3B4A" w14:textId="77777777" w:rsidR="00F344B4" w:rsidRDefault="00000000">
            <w:pPr>
              <w:jc w:val="center"/>
              <w:rPr>
                <w:szCs w:val="20"/>
                <w:lang w:eastAsia="ru-RU"/>
              </w:rPr>
            </w:pPr>
            <w:r>
              <w:rPr>
                <w:szCs w:val="20"/>
                <w:lang w:eastAsia="ru-RU"/>
              </w:rPr>
              <w:t>(ф. и. о.)</w:t>
            </w:r>
          </w:p>
        </w:tc>
        <w:tc>
          <w:tcPr>
            <w:tcW w:w="510" w:type="dxa"/>
          </w:tcPr>
          <w:p w14:paraId="7948366F" w14:textId="77777777" w:rsidR="00F344B4" w:rsidRDefault="00F344B4">
            <w:pPr>
              <w:rPr>
                <w:szCs w:val="20"/>
                <w:lang w:eastAsia="ru-RU"/>
              </w:rPr>
            </w:pPr>
          </w:p>
        </w:tc>
        <w:tc>
          <w:tcPr>
            <w:tcW w:w="2040" w:type="dxa"/>
            <w:tcBorders>
              <w:top w:val="single" w:sz="4" w:space="0" w:color="000000"/>
            </w:tcBorders>
          </w:tcPr>
          <w:p w14:paraId="625D3523" w14:textId="77777777" w:rsidR="00F344B4" w:rsidRDefault="00000000">
            <w:pPr>
              <w:jc w:val="center"/>
              <w:rPr>
                <w:szCs w:val="20"/>
                <w:lang w:eastAsia="ru-RU"/>
              </w:rPr>
            </w:pPr>
            <w:r>
              <w:rPr>
                <w:szCs w:val="20"/>
                <w:lang w:eastAsia="ru-RU"/>
              </w:rPr>
              <w:t>(подпись)</w:t>
            </w:r>
          </w:p>
        </w:tc>
      </w:tr>
    </w:tbl>
    <w:p w14:paraId="3B0C7AC9" w14:textId="77777777" w:rsidR="00F344B4" w:rsidRDefault="00F344B4">
      <w:pPr>
        <w:rPr>
          <w:szCs w:val="20"/>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6462"/>
        <w:gridCol w:w="3118"/>
        <w:gridCol w:w="453"/>
        <w:gridCol w:w="1417"/>
        <w:gridCol w:w="453"/>
        <w:gridCol w:w="1700"/>
      </w:tblGrid>
      <w:tr w:rsidR="00F344B4" w14:paraId="0200627E" w14:textId="77777777">
        <w:tc>
          <w:tcPr>
            <w:tcW w:w="6462" w:type="dxa"/>
            <w:tcBorders>
              <w:top w:val="none" w:sz="0" w:space="0" w:color="000000"/>
              <w:left w:val="none" w:sz="0" w:space="0" w:color="000000"/>
              <w:bottom w:val="none" w:sz="0" w:space="0" w:color="000000"/>
              <w:right w:val="none" w:sz="0" w:space="0" w:color="000000"/>
            </w:tcBorders>
          </w:tcPr>
          <w:p w14:paraId="68CF53D9" w14:textId="77777777" w:rsidR="00F344B4" w:rsidRDefault="00F344B4">
            <w:pPr>
              <w:rPr>
                <w:sz w:val="24"/>
                <w:szCs w:val="24"/>
                <w:lang w:eastAsia="ru-RU"/>
              </w:rPr>
            </w:pPr>
          </w:p>
        </w:tc>
        <w:tc>
          <w:tcPr>
            <w:tcW w:w="7141" w:type="dxa"/>
            <w:gridSpan w:val="5"/>
            <w:tcBorders>
              <w:top w:val="none" w:sz="0" w:space="0" w:color="000000"/>
              <w:left w:val="none" w:sz="0" w:space="0" w:color="000000"/>
              <w:bottom w:val="none" w:sz="0" w:space="0" w:color="000000"/>
              <w:right w:val="none" w:sz="0" w:space="0" w:color="000000"/>
            </w:tcBorders>
          </w:tcPr>
          <w:p w14:paraId="74D09C12" w14:textId="77777777" w:rsidR="00F344B4" w:rsidRDefault="00000000">
            <w:pPr>
              <w:rPr>
                <w:szCs w:val="20"/>
                <w:lang w:eastAsia="ru-RU"/>
              </w:rPr>
            </w:pPr>
            <w:r>
              <w:rPr>
                <w:szCs w:val="20"/>
                <w:lang w:eastAsia="ru-RU"/>
              </w:rPr>
              <w:t>Иные лица, ответственные за приемку выполненных работ</w:t>
            </w:r>
          </w:p>
        </w:tc>
      </w:tr>
      <w:tr w:rsidR="00F344B4" w14:paraId="053B6196" w14:textId="77777777">
        <w:tc>
          <w:tcPr>
            <w:tcW w:w="6462" w:type="dxa"/>
          </w:tcPr>
          <w:p w14:paraId="63CF2A4D" w14:textId="77777777" w:rsidR="00F344B4" w:rsidRDefault="00F344B4">
            <w:pPr>
              <w:rPr>
                <w:sz w:val="24"/>
                <w:szCs w:val="24"/>
                <w:lang w:eastAsia="ru-RU"/>
              </w:rPr>
            </w:pPr>
          </w:p>
        </w:tc>
        <w:tc>
          <w:tcPr>
            <w:tcW w:w="3118" w:type="dxa"/>
            <w:tcBorders>
              <w:top w:val="single" w:sz="4" w:space="0" w:color="000000"/>
            </w:tcBorders>
          </w:tcPr>
          <w:p w14:paraId="1D96C476" w14:textId="77777777" w:rsidR="00F344B4" w:rsidRDefault="00000000">
            <w:pPr>
              <w:jc w:val="center"/>
              <w:rPr>
                <w:szCs w:val="20"/>
                <w:lang w:eastAsia="ru-RU"/>
              </w:rPr>
            </w:pPr>
            <w:r>
              <w:rPr>
                <w:szCs w:val="20"/>
                <w:lang w:eastAsia="ru-RU"/>
              </w:rPr>
              <w:t>(вид уполномоченного лица, должность (при наличии)</w:t>
            </w:r>
          </w:p>
        </w:tc>
        <w:tc>
          <w:tcPr>
            <w:tcW w:w="453" w:type="dxa"/>
          </w:tcPr>
          <w:p w14:paraId="3BFBB058" w14:textId="77777777" w:rsidR="00F344B4" w:rsidRDefault="00F344B4">
            <w:pPr>
              <w:rPr>
                <w:szCs w:val="20"/>
                <w:lang w:eastAsia="ru-RU"/>
              </w:rPr>
            </w:pPr>
          </w:p>
        </w:tc>
        <w:tc>
          <w:tcPr>
            <w:tcW w:w="1417" w:type="dxa"/>
            <w:tcBorders>
              <w:top w:val="single" w:sz="4" w:space="0" w:color="000000"/>
            </w:tcBorders>
          </w:tcPr>
          <w:p w14:paraId="41A8F2C4" w14:textId="77777777" w:rsidR="00F344B4" w:rsidRDefault="00000000">
            <w:pPr>
              <w:jc w:val="center"/>
              <w:rPr>
                <w:szCs w:val="20"/>
                <w:lang w:eastAsia="ru-RU"/>
              </w:rPr>
            </w:pPr>
            <w:r>
              <w:rPr>
                <w:szCs w:val="20"/>
                <w:lang w:eastAsia="ru-RU"/>
              </w:rPr>
              <w:t>(ф. и. о.)</w:t>
            </w:r>
          </w:p>
        </w:tc>
        <w:tc>
          <w:tcPr>
            <w:tcW w:w="453" w:type="dxa"/>
          </w:tcPr>
          <w:p w14:paraId="09761808" w14:textId="77777777" w:rsidR="00F344B4" w:rsidRDefault="00F344B4">
            <w:pPr>
              <w:rPr>
                <w:szCs w:val="20"/>
                <w:lang w:eastAsia="ru-RU"/>
              </w:rPr>
            </w:pPr>
          </w:p>
        </w:tc>
        <w:tc>
          <w:tcPr>
            <w:tcW w:w="1700" w:type="dxa"/>
            <w:tcBorders>
              <w:top w:val="single" w:sz="4" w:space="0" w:color="000000"/>
            </w:tcBorders>
          </w:tcPr>
          <w:p w14:paraId="1284A1AF" w14:textId="77777777" w:rsidR="00F344B4" w:rsidRDefault="00000000">
            <w:pPr>
              <w:jc w:val="center"/>
              <w:rPr>
                <w:szCs w:val="20"/>
                <w:lang w:eastAsia="ru-RU"/>
              </w:rPr>
            </w:pPr>
            <w:r>
              <w:rPr>
                <w:szCs w:val="20"/>
                <w:lang w:eastAsia="ru-RU"/>
              </w:rPr>
              <w:t>(подпись)</w:t>
            </w:r>
          </w:p>
        </w:tc>
      </w:tr>
      <w:tr w:rsidR="00F344B4" w14:paraId="43D5F57C" w14:textId="77777777">
        <w:tc>
          <w:tcPr>
            <w:tcW w:w="6462" w:type="dxa"/>
          </w:tcPr>
          <w:p w14:paraId="521B7502" w14:textId="77777777" w:rsidR="00F344B4" w:rsidRDefault="00F344B4">
            <w:pPr>
              <w:rPr>
                <w:sz w:val="24"/>
                <w:szCs w:val="24"/>
                <w:lang w:eastAsia="ru-RU"/>
              </w:rPr>
            </w:pPr>
          </w:p>
        </w:tc>
        <w:tc>
          <w:tcPr>
            <w:tcW w:w="3118" w:type="dxa"/>
            <w:tcBorders>
              <w:top w:val="single" w:sz="4" w:space="0" w:color="000000"/>
            </w:tcBorders>
          </w:tcPr>
          <w:p w14:paraId="0264AC71" w14:textId="77777777" w:rsidR="00F344B4" w:rsidRDefault="00000000">
            <w:pPr>
              <w:jc w:val="center"/>
              <w:rPr>
                <w:szCs w:val="20"/>
                <w:lang w:eastAsia="ru-RU"/>
              </w:rPr>
            </w:pPr>
            <w:r>
              <w:rPr>
                <w:szCs w:val="20"/>
                <w:lang w:eastAsia="ru-RU"/>
              </w:rPr>
              <w:t>(вид уполномоченного лица, должность (при наличии)</w:t>
            </w:r>
          </w:p>
        </w:tc>
        <w:tc>
          <w:tcPr>
            <w:tcW w:w="453" w:type="dxa"/>
          </w:tcPr>
          <w:p w14:paraId="6B380EF0" w14:textId="77777777" w:rsidR="00F344B4" w:rsidRDefault="00F344B4">
            <w:pPr>
              <w:rPr>
                <w:szCs w:val="20"/>
                <w:lang w:eastAsia="ru-RU"/>
              </w:rPr>
            </w:pPr>
          </w:p>
        </w:tc>
        <w:tc>
          <w:tcPr>
            <w:tcW w:w="1417" w:type="dxa"/>
            <w:tcBorders>
              <w:top w:val="single" w:sz="4" w:space="0" w:color="000000"/>
            </w:tcBorders>
          </w:tcPr>
          <w:p w14:paraId="60A20D9E" w14:textId="77777777" w:rsidR="00F344B4" w:rsidRDefault="00000000">
            <w:pPr>
              <w:jc w:val="center"/>
              <w:rPr>
                <w:szCs w:val="20"/>
                <w:lang w:eastAsia="ru-RU"/>
              </w:rPr>
            </w:pPr>
            <w:r>
              <w:rPr>
                <w:szCs w:val="20"/>
                <w:lang w:eastAsia="ru-RU"/>
              </w:rPr>
              <w:t>(ф. и. о.)</w:t>
            </w:r>
          </w:p>
        </w:tc>
        <w:tc>
          <w:tcPr>
            <w:tcW w:w="453" w:type="dxa"/>
          </w:tcPr>
          <w:p w14:paraId="43F13DB1" w14:textId="77777777" w:rsidR="00F344B4" w:rsidRDefault="00F344B4">
            <w:pPr>
              <w:rPr>
                <w:szCs w:val="20"/>
                <w:lang w:eastAsia="ru-RU"/>
              </w:rPr>
            </w:pPr>
          </w:p>
        </w:tc>
        <w:tc>
          <w:tcPr>
            <w:tcW w:w="1700" w:type="dxa"/>
            <w:tcBorders>
              <w:top w:val="single" w:sz="4" w:space="0" w:color="000000"/>
            </w:tcBorders>
          </w:tcPr>
          <w:p w14:paraId="18D87A3B" w14:textId="77777777" w:rsidR="00F344B4" w:rsidRDefault="00000000">
            <w:pPr>
              <w:jc w:val="center"/>
              <w:rPr>
                <w:szCs w:val="20"/>
                <w:lang w:eastAsia="ru-RU"/>
              </w:rPr>
            </w:pPr>
            <w:r>
              <w:rPr>
                <w:szCs w:val="20"/>
                <w:lang w:eastAsia="ru-RU"/>
              </w:rPr>
              <w:t>(подпись)</w:t>
            </w:r>
          </w:p>
        </w:tc>
      </w:tr>
    </w:tbl>
    <w:p w14:paraId="02377DE7" w14:textId="77777777" w:rsidR="00F344B4" w:rsidRDefault="00F344B4">
      <w:pPr>
        <w:jc w:val="both"/>
        <w:rPr>
          <w:sz w:val="24"/>
          <w:szCs w:val="24"/>
          <w:lang w:eastAsia="ru-RU"/>
        </w:rPr>
      </w:pPr>
    </w:p>
    <w:p w14:paraId="25E5B0F4" w14:textId="77777777" w:rsidR="00F344B4" w:rsidRDefault="00000000">
      <w:pPr>
        <w:ind w:firstLine="540"/>
        <w:jc w:val="both"/>
        <w:rPr>
          <w:sz w:val="24"/>
          <w:szCs w:val="24"/>
          <w:lang w:eastAsia="ru-RU"/>
        </w:rPr>
      </w:pPr>
      <w:r>
        <w:rPr>
          <w:sz w:val="24"/>
          <w:szCs w:val="24"/>
          <w:lang w:eastAsia="ru-RU"/>
        </w:rPr>
        <w:lastRenderedPageBreak/>
        <w:t>&lt;1&gt; Для целей ремонта указываются виды работ, затрат, оборудования в соответствии с проектом выполнения работ по ремонту автомобильных дорог и (или) искусственных дорожных сооружений или сметным расчетом стоимости работ по ремонту автомобильных дорог и (или) искусственных дорожных сооружений на основании дефектной ведомости.</w:t>
      </w:r>
    </w:p>
    <w:p w14:paraId="77C256A8" w14:textId="77777777" w:rsidR="00F344B4" w:rsidRDefault="00000000">
      <w:pPr>
        <w:spacing w:before="240"/>
        <w:ind w:firstLine="540"/>
        <w:jc w:val="both"/>
        <w:rPr>
          <w:sz w:val="24"/>
          <w:szCs w:val="24"/>
          <w:lang w:eastAsia="ru-RU"/>
        </w:rPr>
      </w:pPr>
      <w:r>
        <w:rPr>
          <w:sz w:val="24"/>
          <w:szCs w:val="24"/>
          <w:lang w:eastAsia="ru-RU"/>
        </w:rPr>
        <w:t>&lt;2&gt; Указывается в случае, если в ходе выполняемых работ осуществляется поставка товара (оборудования), который в соответствии с законодательством Российской Федерации о бухгалтерском учете подлежит принятию заказчиком к бухгалтерскому учету в качестве отдельного объекта основных средств.</w:t>
      </w:r>
    </w:p>
    <w:sectPr w:rsidR="00F344B4">
      <w:pgSz w:w="16838" w:h="11905" w:orient="landscape"/>
      <w:pgMar w:top="1418" w:right="709" w:bottom="567" w:left="709"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CCDA6" w14:textId="77777777" w:rsidR="00101490" w:rsidRDefault="00101490">
      <w:r>
        <w:separator/>
      </w:r>
    </w:p>
  </w:endnote>
  <w:endnote w:type="continuationSeparator" w:id="0">
    <w:p w14:paraId="2B052C98" w14:textId="77777777" w:rsidR="00101490" w:rsidRDefault="00101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default"/>
  </w:font>
  <w:font w:name="Cambria">
    <w:panose1 w:val="02040503050406030204"/>
    <w:charset w:val="00"/>
    <w:family w:val="auto"/>
    <w:pitch w:val="default"/>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auto"/>
    <w:pitch w:val="default"/>
  </w:font>
  <w:font w:name="Verdana">
    <w:panose1 w:val="020B0604030504040204"/>
    <w:charset w:val="00"/>
    <w:family w:val="auto"/>
    <w:pitch w:val="default"/>
  </w:font>
  <w:font w:name="ISOCPEUR">
    <w:charset w:val="00"/>
    <w:family w:val="auto"/>
    <w:pitch w:val="default"/>
  </w:font>
  <w:font w:name="Arial CYR">
    <w:panose1 w:val="020B0604020202020204"/>
    <w:charset w:val="00"/>
    <w:family w:val="auto"/>
    <w:pitch w:val="default"/>
  </w:font>
  <w:font w:name="PMingLiU">
    <w:altName w:val="新細明體"/>
    <w:panose1 w:val="02010601000101010101"/>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53A55" w14:textId="77777777" w:rsidR="00101490" w:rsidRDefault="00101490">
      <w:r>
        <w:separator/>
      </w:r>
    </w:p>
  </w:footnote>
  <w:footnote w:type="continuationSeparator" w:id="0">
    <w:p w14:paraId="6E8DE5AD" w14:textId="77777777" w:rsidR="00101490" w:rsidRDefault="001014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5244"/>
    <w:multiLevelType w:val="multilevel"/>
    <w:tmpl w:val="77D46840"/>
    <w:lvl w:ilvl="0">
      <w:start w:val="1"/>
      <w:numFmt w:val="decimal"/>
      <w:lvlText w:val="%1."/>
      <w:lvlJc w:val="left"/>
      <w:pPr>
        <w:ind w:left="690" w:hanging="360"/>
      </w:pPr>
    </w:lvl>
    <w:lvl w:ilvl="1">
      <w:start w:val="3"/>
      <w:numFmt w:val="decimal"/>
      <w:lvlText w:val="%1.%2."/>
      <w:lvlJc w:val="left"/>
      <w:pPr>
        <w:ind w:left="1050" w:hanging="720"/>
      </w:pPr>
    </w:lvl>
    <w:lvl w:ilvl="2">
      <w:start w:val="6"/>
      <w:numFmt w:val="decimal"/>
      <w:lvlText w:val="%1.%2.%3."/>
      <w:lvlJc w:val="left"/>
      <w:pPr>
        <w:ind w:left="1050" w:hanging="720"/>
      </w:pPr>
    </w:lvl>
    <w:lvl w:ilvl="3">
      <w:start w:val="1"/>
      <w:numFmt w:val="decimal"/>
      <w:lvlText w:val="%1.%2.%3.%4."/>
      <w:lvlJc w:val="left"/>
      <w:pPr>
        <w:ind w:left="1410" w:hanging="1080"/>
      </w:pPr>
    </w:lvl>
    <w:lvl w:ilvl="4">
      <w:start w:val="1"/>
      <w:numFmt w:val="decimal"/>
      <w:lvlText w:val="%1.%2.%3.%4.%5."/>
      <w:lvlJc w:val="left"/>
      <w:pPr>
        <w:ind w:left="1410" w:hanging="1080"/>
      </w:pPr>
    </w:lvl>
    <w:lvl w:ilvl="5">
      <w:start w:val="1"/>
      <w:numFmt w:val="decimal"/>
      <w:lvlText w:val="%1.%2.%3.%4.%5.%6."/>
      <w:lvlJc w:val="left"/>
      <w:pPr>
        <w:ind w:left="1770" w:hanging="1440"/>
      </w:pPr>
    </w:lvl>
    <w:lvl w:ilvl="6">
      <w:start w:val="1"/>
      <w:numFmt w:val="decimal"/>
      <w:lvlText w:val="%1.%2.%3.%4.%5.%6.%7."/>
      <w:lvlJc w:val="left"/>
      <w:pPr>
        <w:ind w:left="1770" w:hanging="1440"/>
      </w:pPr>
    </w:lvl>
    <w:lvl w:ilvl="7">
      <w:start w:val="1"/>
      <w:numFmt w:val="decimal"/>
      <w:lvlText w:val="%1.%2.%3.%4.%5.%6.%7.%8."/>
      <w:lvlJc w:val="left"/>
      <w:pPr>
        <w:ind w:left="2130" w:hanging="1800"/>
      </w:pPr>
    </w:lvl>
    <w:lvl w:ilvl="8">
      <w:start w:val="1"/>
      <w:numFmt w:val="decimal"/>
      <w:lvlText w:val="%1.%2.%3.%4.%5.%6.%7.%8.%9."/>
      <w:lvlJc w:val="left"/>
      <w:pPr>
        <w:ind w:left="2130" w:hanging="1800"/>
      </w:pPr>
    </w:lvl>
  </w:abstractNum>
  <w:abstractNum w:abstractNumId="1" w15:restartNumberingAfterBreak="0">
    <w:nsid w:val="137114B6"/>
    <w:multiLevelType w:val="hybridMultilevel"/>
    <w:tmpl w:val="8E70EAE4"/>
    <w:lvl w:ilvl="0" w:tplc="B3741A86">
      <w:start w:val="1"/>
      <w:numFmt w:val="decimal"/>
      <w:lvlText w:val="16.%1."/>
      <w:lvlJc w:val="left"/>
      <w:pPr>
        <w:ind w:left="1440" w:hanging="360"/>
      </w:pPr>
    </w:lvl>
    <w:lvl w:ilvl="1" w:tplc="ED36F220">
      <w:start w:val="1"/>
      <w:numFmt w:val="lowerLetter"/>
      <w:lvlText w:val="%2."/>
      <w:lvlJc w:val="left"/>
      <w:pPr>
        <w:ind w:left="2160" w:hanging="360"/>
      </w:pPr>
    </w:lvl>
    <w:lvl w:ilvl="2" w:tplc="4478423E">
      <w:start w:val="1"/>
      <w:numFmt w:val="lowerRoman"/>
      <w:lvlText w:val="%3."/>
      <w:lvlJc w:val="right"/>
      <w:pPr>
        <w:ind w:left="2880" w:hanging="180"/>
      </w:pPr>
    </w:lvl>
    <w:lvl w:ilvl="3" w:tplc="B05A16EC">
      <w:start w:val="1"/>
      <w:numFmt w:val="decimal"/>
      <w:lvlText w:val="%4."/>
      <w:lvlJc w:val="left"/>
      <w:pPr>
        <w:ind w:left="3600" w:hanging="360"/>
      </w:pPr>
    </w:lvl>
    <w:lvl w:ilvl="4" w:tplc="A19EB214">
      <w:start w:val="1"/>
      <w:numFmt w:val="lowerLetter"/>
      <w:lvlText w:val="%5."/>
      <w:lvlJc w:val="left"/>
      <w:pPr>
        <w:ind w:left="4320" w:hanging="360"/>
      </w:pPr>
    </w:lvl>
    <w:lvl w:ilvl="5" w:tplc="23CE1722">
      <w:start w:val="1"/>
      <w:numFmt w:val="lowerRoman"/>
      <w:lvlText w:val="%6."/>
      <w:lvlJc w:val="right"/>
      <w:pPr>
        <w:ind w:left="5040" w:hanging="180"/>
      </w:pPr>
    </w:lvl>
    <w:lvl w:ilvl="6" w:tplc="D5BC2FB4">
      <w:start w:val="1"/>
      <w:numFmt w:val="decimal"/>
      <w:lvlText w:val="%7."/>
      <w:lvlJc w:val="left"/>
      <w:pPr>
        <w:ind w:left="5760" w:hanging="360"/>
      </w:pPr>
    </w:lvl>
    <w:lvl w:ilvl="7" w:tplc="5E1CC93E">
      <w:start w:val="1"/>
      <w:numFmt w:val="lowerLetter"/>
      <w:lvlText w:val="%8."/>
      <w:lvlJc w:val="left"/>
      <w:pPr>
        <w:ind w:left="6480" w:hanging="360"/>
      </w:pPr>
    </w:lvl>
    <w:lvl w:ilvl="8" w:tplc="03A89438">
      <w:start w:val="1"/>
      <w:numFmt w:val="lowerRoman"/>
      <w:lvlText w:val="%9."/>
      <w:lvlJc w:val="right"/>
      <w:pPr>
        <w:ind w:left="7200" w:hanging="180"/>
      </w:pPr>
    </w:lvl>
  </w:abstractNum>
  <w:abstractNum w:abstractNumId="2" w15:restartNumberingAfterBreak="0">
    <w:nsid w:val="153B27DD"/>
    <w:multiLevelType w:val="multilevel"/>
    <w:tmpl w:val="080E6A8A"/>
    <w:lvl w:ilvl="0">
      <w:start w:val="9"/>
      <w:numFmt w:val="decimal"/>
      <w:lvlText w:val="%1."/>
      <w:lvlJc w:val="left"/>
      <w:pPr>
        <w:ind w:left="720" w:hanging="360"/>
      </w:pPr>
    </w:lvl>
    <w:lvl w:ilvl="1">
      <w:start w:val="4"/>
      <w:numFmt w:val="decimal"/>
      <w:lvlText w:val="%1.%2."/>
      <w:lvlJc w:val="left"/>
      <w:pPr>
        <w:ind w:left="1301" w:hanging="450"/>
      </w:pPr>
    </w:lvl>
    <w:lvl w:ilvl="2">
      <w:start w:val="1"/>
      <w:numFmt w:val="decimal"/>
      <w:lvlText w:val="%1.%2.%3."/>
      <w:lvlJc w:val="left"/>
      <w:pPr>
        <w:ind w:left="2062" w:hanging="720"/>
      </w:pPr>
    </w:lvl>
    <w:lvl w:ilvl="3">
      <w:start w:val="1"/>
      <w:numFmt w:val="decimal"/>
      <w:lvlText w:val="%1.%2.%3.%4."/>
      <w:lvlJc w:val="left"/>
      <w:pPr>
        <w:ind w:left="2553" w:hanging="720"/>
      </w:pPr>
    </w:lvl>
    <w:lvl w:ilvl="4">
      <w:start w:val="1"/>
      <w:numFmt w:val="decimal"/>
      <w:lvlText w:val="%1.%2.%3.%4.%5."/>
      <w:lvlJc w:val="left"/>
      <w:pPr>
        <w:ind w:left="3404" w:hanging="1080"/>
      </w:pPr>
    </w:lvl>
    <w:lvl w:ilvl="5">
      <w:start w:val="1"/>
      <w:numFmt w:val="decimal"/>
      <w:lvlText w:val="%1.%2.%3.%4.%5.%6."/>
      <w:lvlJc w:val="left"/>
      <w:pPr>
        <w:ind w:left="3895" w:hanging="1080"/>
      </w:pPr>
    </w:lvl>
    <w:lvl w:ilvl="6">
      <w:start w:val="1"/>
      <w:numFmt w:val="decimal"/>
      <w:lvlText w:val="%1.%2.%3.%4.%5.%6.%7."/>
      <w:lvlJc w:val="left"/>
      <w:pPr>
        <w:ind w:left="4746" w:hanging="1440"/>
      </w:pPr>
    </w:lvl>
    <w:lvl w:ilvl="7">
      <w:start w:val="1"/>
      <w:numFmt w:val="decimal"/>
      <w:lvlText w:val="%1.%2.%3.%4.%5.%6.%7.%8."/>
      <w:lvlJc w:val="left"/>
      <w:pPr>
        <w:ind w:left="5237" w:hanging="1440"/>
      </w:pPr>
    </w:lvl>
    <w:lvl w:ilvl="8">
      <w:start w:val="1"/>
      <w:numFmt w:val="decimal"/>
      <w:lvlText w:val="%1.%2.%3.%4.%5.%6.%7.%8.%9."/>
      <w:lvlJc w:val="left"/>
      <w:pPr>
        <w:ind w:left="6088" w:hanging="1800"/>
      </w:pPr>
    </w:lvl>
  </w:abstractNum>
  <w:abstractNum w:abstractNumId="3" w15:restartNumberingAfterBreak="0">
    <w:nsid w:val="1B0C4E99"/>
    <w:multiLevelType w:val="hybridMultilevel"/>
    <w:tmpl w:val="12CEDE44"/>
    <w:lvl w:ilvl="0" w:tplc="777AE33C">
      <w:start w:val="1"/>
      <w:numFmt w:val="bullet"/>
      <w:lvlText w:val=""/>
      <w:lvlJc w:val="left"/>
      <w:pPr>
        <w:ind w:left="1410" w:hanging="360"/>
      </w:pPr>
      <w:rPr>
        <w:rFonts w:ascii="Symbol" w:hAnsi="Symbol"/>
      </w:rPr>
    </w:lvl>
    <w:lvl w:ilvl="1" w:tplc="358822B6">
      <w:start w:val="1"/>
      <w:numFmt w:val="bullet"/>
      <w:lvlText w:val="o"/>
      <w:lvlJc w:val="left"/>
      <w:pPr>
        <w:ind w:left="2130" w:hanging="360"/>
      </w:pPr>
      <w:rPr>
        <w:rFonts w:ascii="Courier New" w:hAnsi="Courier New"/>
      </w:rPr>
    </w:lvl>
    <w:lvl w:ilvl="2" w:tplc="123CD1C8">
      <w:start w:val="1"/>
      <w:numFmt w:val="bullet"/>
      <w:lvlText w:val=""/>
      <w:lvlJc w:val="left"/>
      <w:pPr>
        <w:ind w:left="2850" w:hanging="360"/>
      </w:pPr>
      <w:rPr>
        <w:rFonts w:ascii="Wingdings" w:hAnsi="Wingdings"/>
      </w:rPr>
    </w:lvl>
    <w:lvl w:ilvl="3" w:tplc="7764C524">
      <w:start w:val="1"/>
      <w:numFmt w:val="bullet"/>
      <w:lvlText w:val=""/>
      <w:lvlJc w:val="left"/>
      <w:pPr>
        <w:ind w:left="3570" w:hanging="360"/>
      </w:pPr>
      <w:rPr>
        <w:rFonts w:ascii="Symbol" w:hAnsi="Symbol"/>
      </w:rPr>
    </w:lvl>
    <w:lvl w:ilvl="4" w:tplc="911C42C2">
      <w:start w:val="1"/>
      <w:numFmt w:val="bullet"/>
      <w:lvlText w:val="o"/>
      <w:lvlJc w:val="left"/>
      <w:pPr>
        <w:ind w:left="4290" w:hanging="360"/>
      </w:pPr>
      <w:rPr>
        <w:rFonts w:ascii="Courier New" w:hAnsi="Courier New"/>
      </w:rPr>
    </w:lvl>
    <w:lvl w:ilvl="5" w:tplc="958458C6">
      <w:start w:val="1"/>
      <w:numFmt w:val="bullet"/>
      <w:lvlText w:val=""/>
      <w:lvlJc w:val="left"/>
      <w:pPr>
        <w:ind w:left="5010" w:hanging="360"/>
      </w:pPr>
      <w:rPr>
        <w:rFonts w:ascii="Wingdings" w:hAnsi="Wingdings"/>
      </w:rPr>
    </w:lvl>
    <w:lvl w:ilvl="6" w:tplc="022A660E">
      <w:start w:val="1"/>
      <w:numFmt w:val="bullet"/>
      <w:lvlText w:val=""/>
      <w:lvlJc w:val="left"/>
      <w:pPr>
        <w:ind w:left="5730" w:hanging="360"/>
      </w:pPr>
      <w:rPr>
        <w:rFonts w:ascii="Symbol" w:hAnsi="Symbol"/>
      </w:rPr>
    </w:lvl>
    <w:lvl w:ilvl="7" w:tplc="C3F05002">
      <w:start w:val="1"/>
      <w:numFmt w:val="bullet"/>
      <w:lvlText w:val="o"/>
      <w:lvlJc w:val="left"/>
      <w:pPr>
        <w:ind w:left="6450" w:hanging="360"/>
      </w:pPr>
      <w:rPr>
        <w:rFonts w:ascii="Courier New" w:hAnsi="Courier New"/>
      </w:rPr>
    </w:lvl>
    <w:lvl w:ilvl="8" w:tplc="BC2C9892">
      <w:start w:val="1"/>
      <w:numFmt w:val="bullet"/>
      <w:lvlText w:val=""/>
      <w:lvlJc w:val="left"/>
      <w:pPr>
        <w:ind w:left="7170" w:hanging="360"/>
      </w:pPr>
      <w:rPr>
        <w:rFonts w:ascii="Wingdings" w:hAnsi="Wingdings"/>
      </w:rPr>
    </w:lvl>
  </w:abstractNum>
  <w:abstractNum w:abstractNumId="4" w15:restartNumberingAfterBreak="0">
    <w:nsid w:val="203D7770"/>
    <w:multiLevelType w:val="multilevel"/>
    <w:tmpl w:val="BF40A8D4"/>
    <w:lvl w:ilvl="0">
      <w:start w:val="8"/>
      <w:numFmt w:val="decimal"/>
      <w:lvlText w:val="%1."/>
      <w:lvlJc w:val="left"/>
      <w:pPr>
        <w:ind w:left="3763" w:hanging="360"/>
      </w:pPr>
    </w:lvl>
    <w:lvl w:ilvl="1">
      <w:start w:val="10"/>
      <w:numFmt w:val="decimal"/>
      <w:lvlText w:val="%1.%2."/>
      <w:lvlJc w:val="left"/>
      <w:pPr>
        <w:ind w:left="1047" w:hanging="480"/>
      </w:pPr>
    </w:lvl>
    <w:lvl w:ilvl="2">
      <w:start w:val="1"/>
      <w:numFmt w:val="decimal"/>
      <w:lvlText w:val="%1.%2.%3."/>
      <w:lvlJc w:val="left"/>
      <w:pPr>
        <w:ind w:left="1494" w:hanging="720"/>
      </w:pPr>
    </w:lvl>
    <w:lvl w:ilvl="3">
      <w:start w:val="1"/>
      <w:numFmt w:val="decimal"/>
      <w:lvlText w:val="%1.%2.%3.%4."/>
      <w:lvlJc w:val="left"/>
      <w:pPr>
        <w:ind w:left="1701" w:hanging="720"/>
      </w:pPr>
    </w:lvl>
    <w:lvl w:ilvl="4">
      <w:start w:val="1"/>
      <w:numFmt w:val="decimal"/>
      <w:lvlText w:val="%1.%2.%3.%4.%5."/>
      <w:lvlJc w:val="left"/>
      <w:pPr>
        <w:ind w:left="2268" w:hanging="1080"/>
      </w:pPr>
    </w:lvl>
    <w:lvl w:ilvl="5">
      <w:start w:val="1"/>
      <w:numFmt w:val="decimal"/>
      <w:lvlText w:val="%1.%2.%3.%4.%5.%6."/>
      <w:lvlJc w:val="left"/>
      <w:pPr>
        <w:ind w:left="2475" w:hanging="1080"/>
      </w:pPr>
    </w:lvl>
    <w:lvl w:ilvl="6">
      <w:start w:val="1"/>
      <w:numFmt w:val="decimal"/>
      <w:lvlText w:val="%1.%2.%3.%4.%5.%6.%7."/>
      <w:lvlJc w:val="left"/>
      <w:pPr>
        <w:ind w:left="3042" w:hanging="1440"/>
      </w:pPr>
    </w:lvl>
    <w:lvl w:ilvl="7">
      <w:start w:val="1"/>
      <w:numFmt w:val="decimal"/>
      <w:lvlText w:val="%1.%2.%3.%4.%5.%6.%7.%8."/>
      <w:lvlJc w:val="left"/>
      <w:pPr>
        <w:ind w:left="3249" w:hanging="1440"/>
      </w:pPr>
    </w:lvl>
    <w:lvl w:ilvl="8">
      <w:start w:val="1"/>
      <w:numFmt w:val="decimal"/>
      <w:lvlText w:val="%1.%2.%3.%4.%5.%6.%7.%8.%9."/>
      <w:lvlJc w:val="left"/>
      <w:pPr>
        <w:ind w:left="3816" w:hanging="1800"/>
      </w:pPr>
    </w:lvl>
  </w:abstractNum>
  <w:abstractNum w:abstractNumId="5" w15:restartNumberingAfterBreak="0">
    <w:nsid w:val="20B900C3"/>
    <w:multiLevelType w:val="hybridMultilevel"/>
    <w:tmpl w:val="F0C69CDE"/>
    <w:lvl w:ilvl="0" w:tplc="6B0E77BE">
      <w:start w:val="1"/>
      <w:numFmt w:val="bullet"/>
      <w:lvlText w:val=""/>
      <w:lvlJc w:val="left"/>
      <w:pPr>
        <w:ind w:left="1364" w:hanging="360"/>
      </w:pPr>
      <w:rPr>
        <w:rFonts w:ascii="Symbol" w:hAnsi="Symbol"/>
      </w:rPr>
    </w:lvl>
    <w:lvl w:ilvl="1" w:tplc="503EB2BE">
      <w:start w:val="1"/>
      <w:numFmt w:val="bullet"/>
      <w:lvlText w:val="o"/>
      <w:lvlJc w:val="left"/>
      <w:pPr>
        <w:ind w:left="2084" w:hanging="360"/>
      </w:pPr>
      <w:rPr>
        <w:rFonts w:ascii="Courier New" w:hAnsi="Courier New"/>
      </w:rPr>
    </w:lvl>
    <w:lvl w:ilvl="2" w:tplc="9B2429F2">
      <w:start w:val="1"/>
      <w:numFmt w:val="bullet"/>
      <w:lvlText w:val=""/>
      <w:lvlJc w:val="left"/>
      <w:pPr>
        <w:ind w:left="2804" w:hanging="360"/>
      </w:pPr>
      <w:rPr>
        <w:rFonts w:ascii="Wingdings" w:hAnsi="Wingdings"/>
      </w:rPr>
    </w:lvl>
    <w:lvl w:ilvl="3" w:tplc="99ECA2BA">
      <w:start w:val="1"/>
      <w:numFmt w:val="bullet"/>
      <w:lvlText w:val=""/>
      <w:lvlJc w:val="left"/>
      <w:pPr>
        <w:ind w:left="3524" w:hanging="360"/>
      </w:pPr>
      <w:rPr>
        <w:rFonts w:ascii="Symbol" w:hAnsi="Symbol"/>
      </w:rPr>
    </w:lvl>
    <w:lvl w:ilvl="4" w:tplc="321E19A0">
      <w:start w:val="1"/>
      <w:numFmt w:val="bullet"/>
      <w:lvlText w:val="o"/>
      <w:lvlJc w:val="left"/>
      <w:pPr>
        <w:ind w:left="4244" w:hanging="360"/>
      </w:pPr>
      <w:rPr>
        <w:rFonts w:ascii="Courier New" w:hAnsi="Courier New"/>
      </w:rPr>
    </w:lvl>
    <w:lvl w:ilvl="5" w:tplc="680AE434">
      <w:start w:val="1"/>
      <w:numFmt w:val="bullet"/>
      <w:lvlText w:val=""/>
      <w:lvlJc w:val="left"/>
      <w:pPr>
        <w:ind w:left="4964" w:hanging="360"/>
      </w:pPr>
      <w:rPr>
        <w:rFonts w:ascii="Wingdings" w:hAnsi="Wingdings"/>
      </w:rPr>
    </w:lvl>
    <w:lvl w:ilvl="6" w:tplc="5CFA4124">
      <w:start w:val="1"/>
      <w:numFmt w:val="bullet"/>
      <w:lvlText w:val=""/>
      <w:lvlJc w:val="left"/>
      <w:pPr>
        <w:ind w:left="5684" w:hanging="360"/>
      </w:pPr>
      <w:rPr>
        <w:rFonts w:ascii="Symbol" w:hAnsi="Symbol"/>
      </w:rPr>
    </w:lvl>
    <w:lvl w:ilvl="7" w:tplc="4DF62EE8">
      <w:start w:val="1"/>
      <w:numFmt w:val="bullet"/>
      <w:lvlText w:val="o"/>
      <w:lvlJc w:val="left"/>
      <w:pPr>
        <w:ind w:left="6404" w:hanging="360"/>
      </w:pPr>
      <w:rPr>
        <w:rFonts w:ascii="Courier New" w:hAnsi="Courier New"/>
      </w:rPr>
    </w:lvl>
    <w:lvl w:ilvl="8" w:tplc="07B2B782">
      <w:start w:val="1"/>
      <w:numFmt w:val="bullet"/>
      <w:lvlText w:val=""/>
      <w:lvlJc w:val="left"/>
      <w:pPr>
        <w:ind w:left="7124" w:hanging="360"/>
      </w:pPr>
      <w:rPr>
        <w:rFonts w:ascii="Wingdings" w:hAnsi="Wingdings"/>
      </w:rPr>
    </w:lvl>
  </w:abstractNum>
  <w:abstractNum w:abstractNumId="6" w15:restartNumberingAfterBreak="0">
    <w:nsid w:val="2259614E"/>
    <w:multiLevelType w:val="multilevel"/>
    <w:tmpl w:val="55BEDECC"/>
    <w:lvl w:ilvl="0">
      <w:start w:val="1"/>
      <w:numFmt w:val="decimal"/>
      <w:lvlText w:val="%1."/>
      <w:lvlJc w:val="left"/>
      <w:pPr>
        <w:ind w:left="420" w:hanging="420"/>
      </w:pPr>
      <w:rPr>
        <w:rFonts w:eastAsia="Times New Roman"/>
        <w:color w:val="000000"/>
      </w:rPr>
    </w:lvl>
    <w:lvl w:ilvl="1">
      <w:start w:val="1"/>
      <w:numFmt w:val="decimal"/>
      <w:lvlText w:val="%1.%2."/>
      <w:lvlJc w:val="left"/>
      <w:pPr>
        <w:ind w:left="1413" w:hanging="420"/>
      </w:pPr>
      <w:rPr>
        <w:rFonts w:eastAsia="Times New Roman"/>
        <w:color w:val="000000"/>
      </w:rPr>
    </w:lvl>
    <w:lvl w:ilvl="2">
      <w:start w:val="1"/>
      <w:numFmt w:val="decimal"/>
      <w:lvlText w:val="%1.%2.%3."/>
      <w:lvlJc w:val="left"/>
      <w:pPr>
        <w:ind w:left="2706" w:hanging="720"/>
      </w:pPr>
      <w:rPr>
        <w:rFonts w:eastAsia="Times New Roman"/>
        <w:color w:val="000000"/>
      </w:rPr>
    </w:lvl>
    <w:lvl w:ilvl="3">
      <w:start w:val="1"/>
      <w:numFmt w:val="decimal"/>
      <w:lvlText w:val="%1.%2.%3.%4."/>
      <w:lvlJc w:val="left"/>
      <w:pPr>
        <w:ind w:left="3699" w:hanging="720"/>
      </w:pPr>
      <w:rPr>
        <w:rFonts w:eastAsia="Times New Roman"/>
        <w:color w:val="000000"/>
      </w:rPr>
    </w:lvl>
    <w:lvl w:ilvl="4">
      <w:start w:val="1"/>
      <w:numFmt w:val="decimal"/>
      <w:lvlText w:val="%1.%2.%3.%4.%5."/>
      <w:lvlJc w:val="left"/>
      <w:pPr>
        <w:ind w:left="5052" w:hanging="1080"/>
      </w:pPr>
      <w:rPr>
        <w:rFonts w:eastAsia="Times New Roman"/>
        <w:color w:val="000000"/>
      </w:rPr>
    </w:lvl>
    <w:lvl w:ilvl="5">
      <w:start w:val="1"/>
      <w:numFmt w:val="decimal"/>
      <w:lvlText w:val="%1.%2.%3.%4.%5.%6."/>
      <w:lvlJc w:val="left"/>
      <w:pPr>
        <w:ind w:left="6045" w:hanging="1080"/>
      </w:pPr>
      <w:rPr>
        <w:rFonts w:eastAsia="Times New Roman"/>
        <w:color w:val="000000"/>
      </w:rPr>
    </w:lvl>
    <w:lvl w:ilvl="6">
      <w:start w:val="1"/>
      <w:numFmt w:val="decimal"/>
      <w:lvlText w:val="%1.%2.%3.%4.%5.%6.%7."/>
      <w:lvlJc w:val="left"/>
      <w:pPr>
        <w:ind w:left="7398" w:hanging="1440"/>
      </w:pPr>
      <w:rPr>
        <w:rFonts w:eastAsia="Times New Roman"/>
        <w:color w:val="000000"/>
      </w:rPr>
    </w:lvl>
    <w:lvl w:ilvl="7">
      <w:start w:val="1"/>
      <w:numFmt w:val="decimal"/>
      <w:lvlText w:val="%1.%2.%3.%4.%5.%6.%7.%8."/>
      <w:lvlJc w:val="left"/>
      <w:pPr>
        <w:ind w:left="8391" w:hanging="1440"/>
      </w:pPr>
      <w:rPr>
        <w:rFonts w:eastAsia="Times New Roman"/>
        <w:color w:val="000000"/>
      </w:rPr>
    </w:lvl>
    <w:lvl w:ilvl="8">
      <w:start w:val="1"/>
      <w:numFmt w:val="decimal"/>
      <w:lvlText w:val="%1.%2.%3.%4.%5.%6.%7.%8.%9."/>
      <w:lvlJc w:val="left"/>
      <w:pPr>
        <w:ind w:left="9744" w:hanging="1800"/>
      </w:pPr>
      <w:rPr>
        <w:rFonts w:eastAsia="Times New Roman"/>
        <w:color w:val="000000"/>
      </w:rPr>
    </w:lvl>
  </w:abstractNum>
  <w:abstractNum w:abstractNumId="7" w15:restartNumberingAfterBreak="0">
    <w:nsid w:val="29805119"/>
    <w:multiLevelType w:val="hybridMultilevel"/>
    <w:tmpl w:val="D0700F08"/>
    <w:lvl w:ilvl="0" w:tplc="FC6C717C">
      <w:start w:val="1"/>
      <w:numFmt w:val="decimal"/>
      <w:lvlText w:val="%1."/>
      <w:lvlJc w:val="left"/>
      <w:pPr>
        <w:ind w:left="536" w:hanging="360"/>
      </w:pPr>
    </w:lvl>
    <w:lvl w:ilvl="1" w:tplc="343EA13E">
      <w:start w:val="1"/>
      <w:numFmt w:val="lowerLetter"/>
      <w:lvlText w:val="%2."/>
      <w:lvlJc w:val="left"/>
      <w:pPr>
        <w:ind w:left="1440" w:hanging="360"/>
      </w:pPr>
    </w:lvl>
    <w:lvl w:ilvl="2" w:tplc="6E1EF49C">
      <w:start w:val="1"/>
      <w:numFmt w:val="lowerRoman"/>
      <w:lvlText w:val="%3."/>
      <w:lvlJc w:val="right"/>
      <w:pPr>
        <w:ind w:left="2160" w:hanging="180"/>
      </w:pPr>
    </w:lvl>
    <w:lvl w:ilvl="3" w:tplc="A25C52B6">
      <w:start w:val="1"/>
      <w:numFmt w:val="decimal"/>
      <w:lvlText w:val="%4."/>
      <w:lvlJc w:val="left"/>
      <w:pPr>
        <w:ind w:left="2880" w:hanging="360"/>
      </w:pPr>
    </w:lvl>
    <w:lvl w:ilvl="4" w:tplc="793C7B6E">
      <w:start w:val="1"/>
      <w:numFmt w:val="lowerLetter"/>
      <w:lvlText w:val="%5."/>
      <w:lvlJc w:val="left"/>
      <w:pPr>
        <w:ind w:left="3600" w:hanging="360"/>
      </w:pPr>
    </w:lvl>
    <w:lvl w:ilvl="5" w:tplc="A4B6441E">
      <w:start w:val="1"/>
      <w:numFmt w:val="lowerRoman"/>
      <w:lvlText w:val="%6."/>
      <w:lvlJc w:val="right"/>
      <w:pPr>
        <w:ind w:left="4320" w:hanging="180"/>
      </w:pPr>
    </w:lvl>
    <w:lvl w:ilvl="6" w:tplc="9CECABD6">
      <w:start w:val="1"/>
      <w:numFmt w:val="decimal"/>
      <w:lvlText w:val="%7."/>
      <w:lvlJc w:val="left"/>
      <w:pPr>
        <w:ind w:left="5040" w:hanging="360"/>
      </w:pPr>
    </w:lvl>
    <w:lvl w:ilvl="7" w:tplc="E1144EB8">
      <w:start w:val="1"/>
      <w:numFmt w:val="lowerLetter"/>
      <w:lvlText w:val="%8."/>
      <w:lvlJc w:val="left"/>
      <w:pPr>
        <w:ind w:left="5760" w:hanging="360"/>
      </w:pPr>
    </w:lvl>
    <w:lvl w:ilvl="8" w:tplc="57886080">
      <w:start w:val="1"/>
      <w:numFmt w:val="lowerRoman"/>
      <w:lvlText w:val="%9."/>
      <w:lvlJc w:val="right"/>
      <w:pPr>
        <w:ind w:left="6480" w:hanging="180"/>
      </w:pPr>
    </w:lvl>
  </w:abstractNum>
  <w:abstractNum w:abstractNumId="8" w15:restartNumberingAfterBreak="0">
    <w:nsid w:val="33C30741"/>
    <w:multiLevelType w:val="multilevel"/>
    <w:tmpl w:val="DDD4C8AA"/>
    <w:lvl w:ilvl="0">
      <w:start w:val="8"/>
      <w:numFmt w:val="decimal"/>
      <w:lvlText w:val="%1."/>
      <w:lvlJc w:val="left"/>
      <w:pPr>
        <w:ind w:left="480" w:hanging="480"/>
      </w:pPr>
    </w:lvl>
    <w:lvl w:ilvl="1">
      <w:start w:val="44"/>
      <w:numFmt w:val="decimal"/>
      <w:lvlText w:val="%1.%2."/>
      <w:lvlJc w:val="left"/>
      <w:pPr>
        <w:ind w:left="1331" w:hanging="480"/>
      </w:pPr>
    </w:lvl>
    <w:lvl w:ilvl="2">
      <w:start w:val="1"/>
      <w:numFmt w:val="decimal"/>
      <w:lvlText w:val="%1.%2.%3."/>
      <w:lvlJc w:val="left"/>
      <w:pPr>
        <w:ind w:left="2422" w:hanging="720"/>
      </w:pPr>
    </w:lvl>
    <w:lvl w:ilvl="3">
      <w:start w:val="1"/>
      <w:numFmt w:val="decimal"/>
      <w:lvlText w:val="%1.%2.%3.%4."/>
      <w:lvlJc w:val="left"/>
      <w:pPr>
        <w:ind w:left="3273" w:hanging="720"/>
      </w:pPr>
    </w:lvl>
    <w:lvl w:ilvl="4">
      <w:start w:val="1"/>
      <w:numFmt w:val="decimal"/>
      <w:lvlText w:val="%1.%2.%3.%4.%5."/>
      <w:lvlJc w:val="left"/>
      <w:pPr>
        <w:ind w:left="4484" w:hanging="1080"/>
      </w:pPr>
    </w:lvl>
    <w:lvl w:ilvl="5">
      <w:start w:val="1"/>
      <w:numFmt w:val="decimal"/>
      <w:lvlText w:val="%1.%2.%3.%4.%5.%6."/>
      <w:lvlJc w:val="left"/>
      <w:pPr>
        <w:ind w:left="5335" w:hanging="1080"/>
      </w:pPr>
    </w:lvl>
    <w:lvl w:ilvl="6">
      <w:start w:val="1"/>
      <w:numFmt w:val="decimal"/>
      <w:lvlText w:val="%1.%2.%3.%4.%5.%6.%7."/>
      <w:lvlJc w:val="left"/>
      <w:pPr>
        <w:ind w:left="6546" w:hanging="1440"/>
      </w:pPr>
    </w:lvl>
    <w:lvl w:ilvl="7">
      <w:start w:val="1"/>
      <w:numFmt w:val="decimal"/>
      <w:lvlText w:val="%1.%2.%3.%4.%5.%6.%7.%8."/>
      <w:lvlJc w:val="left"/>
      <w:pPr>
        <w:ind w:left="7397" w:hanging="1440"/>
      </w:pPr>
    </w:lvl>
    <w:lvl w:ilvl="8">
      <w:start w:val="1"/>
      <w:numFmt w:val="decimal"/>
      <w:lvlText w:val="%1.%2.%3.%4.%5.%6.%7.%8.%9."/>
      <w:lvlJc w:val="left"/>
      <w:pPr>
        <w:ind w:left="8608" w:hanging="1800"/>
      </w:pPr>
    </w:lvl>
  </w:abstractNum>
  <w:abstractNum w:abstractNumId="9" w15:restartNumberingAfterBreak="0">
    <w:nsid w:val="3AE520C2"/>
    <w:multiLevelType w:val="multilevel"/>
    <w:tmpl w:val="F7F8981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0" w15:restartNumberingAfterBreak="0">
    <w:nsid w:val="42FB55EC"/>
    <w:multiLevelType w:val="hybridMultilevel"/>
    <w:tmpl w:val="116E303E"/>
    <w:lvl w:ilvl="0" w:tplc="1B1EC468">
      <w:start w:val="1"/>
      <w:numFmt w:val="decimal"/>
      <w:lvlText w:val="%1."/>
      <w:lvlJc w:val="left"/>
      <w:pPr>
        <w:tabs>
          <w:tab w:val="num" w:pos="360"/>
        </w:tabs>
        <w:ind w:left="360" w:hanging="360"/>
      </w:pPr>
    </w:lvl>
    <w:lvl w:ilvl="1" w:tplc="544E85EC">
      <w:start w:val="1"/>
      <w:numFmt w:val="bullet"/>
      <w:lvlText w:val="o"/>
      <w:lvlJc w:val="left"/>
      <w:pPr>
        <w:ind w:left="1440" w:hanging="360"/>
      </w:pPr>
      <w:rPr>
        <w:rFonts w:ascii="Courier New" w:eastAsia="Courier New" w:hAnsi="Courier New" w:cs="Courier New" w:hint="default"/>
      </w:rPr>
    </w:lvl>
    <w:lvl w:ilvl="2" w:tplc="45D0B626">
      <w:start w:val="1"/>
      <w:numFmt w:val="bullet"/>
      <w:lvlText w:val="§"/>
      <w:lvlJc w:val="left"/>
      <w:pPr>
        <w:ind w:left="2160" w:hanging="360"/>
      </w:pPr>
      <w:rPr>
        <w:rFonts w:ascii="Wingdings" w:eastAsia="Wingdings" w:hAnsi="Wingdings" w:cs="Wingdings" w:hint="default"/>
      </w:rPr>
    </w:lvl>
    <w:lvl w:ilvl="3" w:tplc="745C81EC">
      <w:start w:val="1"/>
      <w:numFmt w:val="bullet"/>
      <w:lvlText w:val="·"/>
      <w:lvlJc w:val="left"/>
      <w:pPr>
        <w:ind w:left="2880" w:hanging="360"/>
      </w:pPr>
      <w:rPr>
        <w:rFonts w:ascii="Symbol" w:eastAsia="Symbol" w:hAnsi="Symbol" w:cs="Symbol" w:hint="default"/>
      </w:rPr>
    </w:lvl>
    <w:lvl w:ilvl="4" w:tplc="D026D920">
      <w:start w:val="1"/>
      <w:numFmt w:val="bullet"/>
      <w:lvlText w:val="o"/>
      <w:lvlJc w:val="left"/>
      <w:pPr>
        <w:ind w:left="3600" w:hanging="360"/>
      </w:pPr>
      <w:rPr>
        <w:rFonts w:ascii="Courier New" w:eastAsia="Courier New" w:hAnsi="Courier New" w:cs="Courier New" w:hint="default"/>
      </w:rPr>
    </w:lvl>
    <w:lvl w:ilvl="5" w:tplc="1C6238D6">
      <w:start w:val="1"/>
      <w:numFmt w:val="bullet"/>
      <w:lvlText w:val="§"/>
      <w:lvlJc w:val="left"/>
      <w:pPr>
        <w:ind w:left="4320" w:hanging="360"/>
      </w:pPr>
      <w:rPr>
        <w:rFonts w:ascii="Wingdings" w:eastAsia="Wingdings" w:hAnsi="Wingdings" w:cs="Wingdings" w:hint="default"/>
      </w:rPr>
    </w:lvl>
    <w:lvl w:ilvl="6" w:tplc="F6C6BE5C">
      <w:start w:val="1"/>
      <w:numFmt w:val="bullet"/>
      <w:lvlText w:val="·"/>
      <w:lvlJc w:val="left"/>
      <w:pPr>
        <w:ind w:left="5040" w:hanging="360"/>
      </w:pPr>
      <w:rPr>
        <w:rFonts w:ascii="Symbol" w:eastAsia="Symbol" w:hAnsi="Symbol" w:cs="Symbol" w:hint="default"/>
      </w:rPr>
    </w:lvl>
    <w:lvl w:ilvl="7" w:tplc="3EC22D0A">
      <w:start w:val="1"/>
      <w:numFmt w:val="bullet"/>
      <w:lvlText w:val="o"/>
      <w:lvlJc w:val="left"/>
      <w:pPr>
        <w:ind w:left="5760" w:hanging="360"/>
      </w:pPr>
      <w:rPr>
        <w:rFonts w:ascii="Courier New" w:eastAsia="Courier New" w:hAnsi="Courier New" w:cs="Courier New" w:hint="default"/>
      </w:rPr>
    </w:lvl>
    <w:lvl w:ilvl="8" w:tplc="3C78468C">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4923192C"/>
    <w:multiLevelType w:val="hybridMultilevel"/>
    <w:tmpl w:val="AD3E9320"/>
    <w:lvl w:ilvl="0" w:tplc="D82CB1E2">
      <w:start w:val="1"/>
      <w:numFmt w:val="bullet"/>
      <w:lvlText w:val=""/>
      <w:lvlJc w:val="left"/>
      <w:pPr>
        <w:ind w:left="1004" w:hanging="360"/>
      </w:pPr>
      <w:rPr>
        <w:rFonts w:ascii="Symbol" w:hAnsi="Symbol"/>
      </w:rPr>
    </w:lvl>
    <w:lvl w:ilvl="1" w:tplc="DD127810">
      <w:start w:val="1"/>
      <w:numFmt w:val="bullet"/>
      <w:lvlText w:val="o"/>
      <w:lvlJc w:val="left"/>
      <w:pPr>
        <w:ind w:left="1724" w:hanging="360"/>
      </w:pPr>
      <w:rPr>
        <w:rFonts w:ascii="Courier New" w:hAnsi="Courier New"/>
      </w:rPr>
    </w:lvl>
    <w:lvl w:ilvl="2" w:tplc="76E0FAA6">
      <w:start w:val="1"/>
      <w:numFmt w:val="bullet"/>
      <w:lvlText w:val=""/>
      <w:lvlJc w:val="left"/>
      <w:pPr>
        <w:ind w:left="2444" w:hanging="360"/>
      </w:pPr>
      <w:rPr>
        <w:rFonts w:ascii="Wingdings" w:hAnsi="Wingdings"/>
      </w:rPr>
    </w:lvl>
    <w:lvl w:ilvl="3" w:tplc="43C6564C">
      <w:start w:val="1"/>
      <w:numFmt w:val="bullet"/>
      <w:lvlText w:val=""/>
      <w:lvlJc w:val="left"/>
      <w:pPr>
        <w:ind w:left="3164" w:hanging="360"/>
      </w:pPr>
      <w:rPr>
        <w:rFonts w:ascii="Symbol" w:hAnsi="Symbol"/>
      </w:rPr>
    </w:lvl>
    <w:lvl w:ilvl="4" w:tplc="32F89BF4">
      <w:start w:val="1"/>
      <w:numFmt w:val="bullet"/>
      <w:lvlText w:val="o"/>
      <w:lvlJc w:val="left"/>
      <w:pPr>
        <w:ind w:left="3884" w:hanging="360"/>
      </w:pPr>
      <w:rPr>
        <w:rFonts w:ascii="Courier New" w:hAnsi="Courier New"/>
      </w:rPr>
    </w:lvl>
    <w:lvl w:ilvl="5" w:tplc="4E48AEC0">
      <w:start w:val="1"/>
      <w:numFmt w:val="bullet"/>
      <w:lvlText w:val=""/>
      <w:lvlJc w:val="left"/>
      <w:pPr>
        <w:ind w:left="4604" w:hanging="360"/>
      </w:pPr>
      <w:rPr>
        <w:rFonts w:ascii="Wingdings" w:hAnsi="Wingdings"/>
      </w:rPr>
    </w:lvl>
    <w:lvl w:ilvl="6" w:tplc="8F5E8512">
      <w:start w:val="1"/>
      <w:numFmt w:val="bullet"/>
      <w:lvlText w:val=""/>
      <w:lvlJc w:val="left"/>
      <w:pPr>
        <w:ind w:left="5324" w:hanging="360"/>
      </w:pPr>
      <w:rPr>
        <w:rFonts w:ascii="Symbol" w:hAnsi="Symbol"/>
      </w:rPr>
    </w:lvl>
    <w:lvl w:ilvl="7" w:tplc="99C8FBC0">
      <w:start w:val="1"/>
      <w:numFmt w:val="bullet"/>
      <w:lvlText w:val="o"/>
      <w:lvlJc w:val="left"/>
      <w:pPr>
        <w:ind w:left="6044" w:hanging="360"/>
      </w:pPr>
      <w:rPr>
        <w:rFonts w:ascii="Courier New" w:hAnsi="Courier New"/>
      </w:rPr>
    </w:lvl>
    <w:lvl w:ilvl="8" w:tplc="94B4552A">
      <w:start w:val="1"/>
      <w:numFmt w:val="bullet"/>
      <w:lvlText w:val=""/>
      <w:lvlJc w:val="left"/>
      <w:pPr>
        <w:ind w:left="6764" w:hanging="360"/>
      </w:pPr>
      <w:rPr>
        <w:rFonts w:ascii="Wingdings" w:hAnsi="Wingdings"/>
      </w:rPr>
    </w:lvl>
  </w:abstractNum>
  <w:abstractNum w:abstractNumId="12" w15:restartNumberingAfterBreak="0">
    <w:nsid w:val="4D0912D0"/>
    <w:multiLevelType w:val="multilevel"/>
    <w:tmpl w:val="DF8C9288"/>
    <w:lvl w:ilvl="0">
      <w:start w:val="12"/>
      <w:numFmt w:val="decimal"/>
      <w:lvlText w:val="%1"/>
      <w:lvlJc w:val="left"/>
      <w:pPr>
        <w:ind w:left="420" w:hanging="420"/>
      </w:pPr>
    </w:lvl>
    <w:lvl w:ilvl="1">
      <w:start w:val="4"/>
      <w:numFmt w:val="decimal"/>
      <w:lvlText w:val="%1.%2"/>
      <w:lvlJc w:val="left"/>
      <w:pPr>
        <w:ind w:left="960" w:hanging="42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13" w15:restartNumberingAfterBreak="0">
    <w:nsid w:val="66516FB0"/>
    <w:multiLevelType w:val="multilevel"/>
    <w:tmpl w:val="2946CD44"/>
    <w:lvl w:ilvl="0">
      <w:start w:val="1"/>
      <w:numFmt w:val="decimal"/>
      <w:lvlText w:val="%1."/>
      <w:lvlJc w:val="left"/>
      <w:pPr>
        <w:ind w:left="720" w:hanging="360"/>
      </w:pPr>
    </w:lvl>
    <w:lvl w:ilvl="1">
      <w:start w:val="6"/>
      <w:numFmt w:val="decimal"/>
      <w:lvlText w:val="%1.%2."/>
      <w:lvlJc w:val="left"/>
      <w:pPr>
        <w:ind w:left="1353" w:hanging="360"/>
      </w:pPr>
    </w:lvl>
    <w:lvl w:ilvl="2">
      <w:start w:val="1"/>
      <w:numFmt w:val="decimal"/>
      <w:lvlText w:val="%1.%2.%3."/>
      <w:lvlJc w:val="left"/>
      <w:pPr>
        <w:ind w:left="2346" w:hanging="720"/>
      </w:pPr>
    </w:lvl>
    <w:lvl w:ilvl="3">
      <w:start w:val="1"/>
      <w:numFmt w:val="decimal"/>
      <w:lvlText w:val="%1.%2.%3.%4."/>
      <w:lvlJc w:val="left"/>
      <w:pPr>
        <w:ind w:left="2979" w:hanging="720"/>
      </w:pPr>
    </w:lvl>
    <w:lvl w:ilvl="4">
      <w:start w:val="1"/>
      <w:numFmt w:val="decimal"/>
      <w:lvlText w:val="%1.%2.%3.%4.%5."/>
      <w:lvlJc w:val="left"/>
      <w:pPr>
        <w:ind w:left="3972" w:hanging="1080"/>
      </w:pPr>
    </w:lvl>
    <w:lvl w:ilvl="5">
      <w:start w:val="1"/>
      <w:numFmt w:val="decimal"/>
      <w:lvlText w:val="%1.%2.%3.%4.%5.%6."/>
      <w:lvlJc w:val="left"/>
      <w:pPr>
        <w:ind w:left="4605" w:hanging="1080"/>
      </w:pPr>
    </w:lvl>
    <w:lvl w:ilvl="6">
      <w:start w:val="1"/>
      <w:numFmt w:val="decimal"/>
      <w:lvlText w:val="%1.%2.%3.%4.%5.%6.%7."/>
      <w:lvlJc w:val="left"/>
      <w:pPr>
        <w:ind w:left="5598" w:hanging="1440"/>
      </w:pPr>
    </w:lvl>
    <w:lvl w:ilvl="7">
      <w:start w:val="1"/>
      <w:numFmt w:val="decimal"/>
      <w:lvlText w:val="%1.%2.%3.%4.%5.%6.%7.%8."/>
      <w:lvlJc w:val="left"/>
      <w:pPr>
        <w:ind w:left="6231" w:hanging="1440"/>
      </w:pPr>
    </w:lvl>
    <w:lvl w:ilvl="8">
      <w:start w:val="1"/>
      <w:numFmt w:val="decimal"/>
      <w:lvlText w:val="%1.%2.%3.%4.%5.%6.%7.%8.%9."/>
      <w:lvlJc w:val="left"/>
      <w:pPr>
        <w:ind w:left="7224" w:hanging="1800"/>
      </w:pPr>
    </w:lvl>
  </w:abstractNum>
  <w:abstractNum w:abstractNumId="14" w15:restartNumberingAfterBreak="0">
    <w:nsid w:val="69C324EC"/>
    <w:multiLevelType w:val="multilevel"/>
    <w:tmpl w:val="4BD6BB9C"/>
    <w:lvl w:ilvl="0">
      <w:start w:val="1"/>
      <w:numFmt w:val="decimal"/>
      <w:lvlText w:val="%1."/>
      <w:lvlJc w:val="left"/>
      <w:pPr>
        <w:ind w:left="420" w:hanging="420"/>
      </w:pPr>
      <w:rPr>
        <w:rFonts w:eastAsia="Times New Roman"/>
        <w:color w:val="000000"/>
      </w:rPr>
    </w:lvl>
    <w:lvl w:ilvl="1">
      <w:start w:val="1"/>
      <w:numFmt w:val="decimal"/>
      <w:lvlText w:val="%1.%2."/>
      <w:lvlJc w:val="left"/>
      <w:pPr>
        <w:ind w:left="1271" w:hanging="420"/>
      </w:pPr>
      <w:rPr>
        <w:rFonts w:eastAsia="Times New Roman"/>
        <w:color w:val="000000"/>
      </w:rPr>
    </w:lvl>
    <w:lvl w:ilvl="2">
      <w:start w:val="1"/>
      <w:numFmt w:val="decimal"/>
      <w:lvlText w:val="%1.%2.%3."/>
      <w:lvlJc w:val="left"/>
      <w:pPr>
        <w:ind w:left="2422" w:hanging="720"/>
      </w:pPr>
      <w:rPr>
        <w:rFonts w:eastAsia="Times New Roman"/>
        <w:color w:val="000000"/>
      </w:rPr>
    </w:lvl>
    <w:lvl w:ilvl="3">
      <w:start w:val="1"/>
      <w:numFmt w:val="decimal"/>
      <w:lvlText w:val="%1.%2.%3.%4."/>
      <w:lvlJc w:val="left"/>
      <w:pPr>
        <w:ind w:left="3273" w:hanging="720"/>
      </w:pPr>
      <w:rPr>
        <w:rFonts w:eastAsia="Times New Roman"/>
        <w:color w:val="000000"/>
      </w:rPr>
    </w:lvl>
    <w:lvl w:ilvl="4">
      <w:start w:val="1"/>
      <w:numFmt w:val="decimal"/>
      <w:lvlText w:val="%1.%2.%3.%4.%5."/>
      <w:lvlJc w:val="left"/>
      <w:pPr>
        <w:ind w:left="4484" w:hanging="1080"/>
      </w:pPr>
      <w:rPr>
        <w:rFonts w:eastAsia="Times New Roman"/>
        <w:color w:val="000000"/>
      </w:rPr>
    </w:lvl>
    <w:lvl w:ilvl="5">
      <w:start w:val="1"/>
      <w:numFmt w:val="decimal"/>
      <w:lvlText w:val="%1.%2.%3.%4.%5.%6."/>
      <w:lvlJc w:val="left"/>
      <w:pPr>
        <w:ind w:left="5335" w:hanging="1080"/>
      </w:pPr>
      <w:rPr>
        <w:rFonts w:eastAsia="Times New Roman"/>
        <w:color w:val="000000"/>
      </w:rPr>
    </w:lvl>
    <w:lvl w:ilvl="6">
      <w:start w:val="1"/>
      <w:numFmt w:val="decimal"/>
      <w:lvlText w:val="%1.%2.%3.%4.%5.%6.%7."/>
      <w:lvlJc w:val="left"/>
      <w:pPr>
        <w:ind w:left="6546" w:hanging="1440"/>
      </w:pPr>
      <w:rPr>
        <w:rFonts w:eastAsia="Times New Roman"/>
        <w:color w:val="000000"/>
      </w:rPr>
    </w:lvl>
    <w:lvl w:ilvl="7">
      <w:start w:val="1"/>
      <w:numFmt w:val="decimal"/>
      <w:lvlText w:val="%1.%2.%3.%4.%5.%6.%7.%8."/>
      <w:lvlJc w:val="left"/>
      <w:pPr>
        <w:ind w:left="7397" w:hanging="1440"/>
      </w:pPr>
      <w:rPr>
        <w:rFonts w:eastAsia="Times New Roman"/>
        <w:color w:val="000000"/>
      </w:rPr>
    </w:lvl>
    <w:lvl w:ilvl="8">
      <w:start w:val="1"/>
      <w:numFmt w:val="decimal"/>
      <w:lvlText w:val="%1.%2.%3.%4.%5.%6.%7.%8.%9."/>
      <w:lvlJc w:val="left"/>
      <w:pPr>
        <w:ind w:left="8608" w:hanging="1800"/>
      </w:pPr>
      <w:rPr>
        <w:rFonts w:eastAsia="Times New Roman"/>
        <w:color w:val="000000"/>
      </w:rPr>
    </w:lvl>
  </w:abstractNum>
  <w:abstractNum w:abstractNumId="15" w15:restartNumberingAfterBreak="0">
    <w:nsid w:val="7AD50823"/>
    <w:multiLevelType w:val="hybridMultilevel"/>
    <w:tmpl w:val="9F6EBA76"/>
    <w:lvl w:ilvl="0" w:tplc="EBC0D528">
      <w:start w:val="1"/>
      <w:numFmt w:val="decimal"/>
      <w:lvlText w:val="%1."/>
      <w:lvlJc w:val="left"/>
      <w:pPr>
        <w:ind w:left="720" w:hanging="360"/>
      </w:pPr>
    </w:lvl>
    <w:lvl w:ilvl="1" w:tplc="039CB228">
      <w:start w:val="1"/>
      <w:numFmt w:val="lowerLetter"/>
      <w:lvlText w:val="%2."/>
      <w:lvlJc w:val="left"/>
      <w:pPr>
        <w:ind w:left="1440" w:hanging="360"/>
      </w:pPr>
    </w:lvl>
    <w:lvl w:ilvl="2" w:tplc="3904A4DE">
      <w:start w:val="1"/>
      <w:numFmt w:val="lowerRoman"/>
      <w:lvlText w:val="%3."/>
      <w:lvlJc w:val="right"/>
      <w:pPr>
        <w:ind w:left="2160" w:hanging="180"/>
      </w:pPr>
    </w:lvl>
    <w:lvl w:ilvl="3" w:tplc="69BAA234">
      <w:start w:val="1"/>
      <w:numFmt w:val="decimal"/>
      <w:lvlText w:val="%4."/>
      <w:lvlJc w:val="left"/>
      <w:pPr>
        <w:ind w:left="2880" w:hanging="360"/>
      </w:pPr>
    </w:lvl>
    <w:lvl w:ilvl="4" w:tplc="368AC84E">
      <w:start w:val="1"/>
      <w:numFmt w:val="lowerLetter"/>
      <w:lvlText w:val="%5."/>
      <w:lvlJc w:val="left"/>
      <w:pPr>
        <w:ind w:left="3600" w:hanging="360"/>
      </w:pPr>
    </w:lvl>
    <w:lvl w:ilvl="5" w:tplc="10BC4406">
      <w:start w:val="1"/>
      <w:numFmt w:val="lowerRoman"/>
      <w:lvlText w:val="%6."/>
      <w:lvlJc w:val="right"/>
      <w:pPr>
        <w:ind w:left="4320" w:hanging="180"/>
      </w:pPr>
    </w:lvl>
    <w:lvl w:ilvl="6" w:tplc="0554B67A">
      <w:start w:val="1"/>
      <w:numFmt w:val="decimal"/>
      <w:lvlText w:val="%7."/>
      <w:lvlJc w:val="left"/>
      <w:pPr>
        <w:ind w:left="5040" w:hanging="360"/>
      </w:pPr>
    </w:lvl>
    <w:lvl w:ilvl="7" w:tplc="E306FF40">
      <w:start w:val="1"/>
      <w:numFmt w:val="lowerLetter"/>
      <w:lvlText w:val="%8."/>
      <w:lvlJc w:val="left"/>
      <w:pPr>
        <w:ind w:left="5760" w:hanging="360"/>
      </w:pPr>
    </w:lvl>
    <w:lvl w:ilvl="8" w:tplc="E97E3084">
      <w:start w:val="1"/>
      <w:numFmt w:val="lowerRoman"/>
      <w:lvlText w:val="%9."/>
      <w:lvlJc w:val="right"/>
      <w:pPr>
        <w:ind w:left="6480" w:hanging="180"/>
      </w:pPr>
    </w:lvl>
  </w:abstractNum>
  <w:abstractNum w:abstractNumId="16" w15:restartNumberingAfterBreak="0">
    <w:nsid w:val="7CF92A37"/>
    <w:multiLevelType w:val="hybridMultilevel"/>
    <w:tmpl w:val="9202C838"/>
    <w:lvl w:ilvl="0" w:tplc="B86C8F3A">
      <w:start w:val="1"/>
      <w:numFmt w:val="decimal"/>
      <w:lvlText w:val="%1."/>
      <w:lvlJc w:val="left"/>
      <w:pPr>
        <w:ind w:left="1211" w:hanging="360"/>
      </w:pPr>
    </w:lvl>
    <w:lvl w:ilvl="1" w:tplc="14E4BAB6">
      <w:start w:val="1"/>
      <w:numFmt w:val="lowerLetter"/>
      <w:lvlText w:val="%2."/>
      <w:lvlJc w:val="left"/>
      <w:pPr>
        <w:ind w:left="1931" w:hanging="360"/>
      </w:pPr>
    </w:lvl>
    <w:lvl w:ilvl="2" w:tplc="8482188C">
      <w:start w:val="1"/>
      <w:numFmt w:val="lowerRoman"/>
      <w:lvlText w:val="%3."/>
      <w:lvlJc w:val="right"/>
      <w:pPr>
        <w:ind w:left="2651" w:hanging="180"/>
      </w:pPr>
    </w:lvl>
    <w:lvl w:ilvl="3" w:tplc="0D78F916">
      <w:start w:val="1"/>
      <w:numFmt w:val="decimal"/>
      <w:lvlText w:val="%4."/>
      <w:lvlJc w:val="left"/>
      <w:pPr>
        <w:ind w:left="3371" w:hanging="360"/>
      </w:pPr>
    </w:lvl>
    <w:lvl w:ilvl="4" w:tplc="5426879C">
      <w:start w:val="1"/>
      <w:numFmt w:val="lowerLetter"/>
      <w:lvlText w:val="%5."/>
      <w:lvlJc w:val="left"/>
      <w:pPr>
        <w:ind w:left="4091" w:hanging="360"/>
      </w:pPr>
    </w:lvl>
    <w:lvl w:ilvl="5" w:tplc="E78ED522">
      <w:start w:val="1"/>
      <w:numFmt w:val="lowerRoman"/>
      <w:lvlText w:val="%6."/>
      <w:lvlJc w:val="right"/>
      <w:pPr>
        <w:ind w:left="4811" w:hanging="180"/>
      </w:pPr>
    </w:lvl>
    <w:lvl w:ilvl="6" w:tplc="F8F22538">
      <w:start w:val="1"/>
      <w:numFmt w:val="decimal"/>
      <w:lvlText w:val="%7."/>
      <w:lvlJc w:val="left"/>
      <w:pPr>
        <w:ind w:left="5531" w:hanging="360"/>
      </w:pPr>
    </w:lvl>
    <w:lvl w:ilvl="7" w:tplc="4DB0B8CE">
      <w:start w:val="1"/>
      <w:numFmt w:val="lowerLetter"/>
      <w:lvlText w:val="%8."/>
      <w:lvlJc w:val="left"/>
      <w:pPr>
        <w:ind w:left="6251" w:hanging="360"/>
      </w:pPr>
    </w:lvl>
    <w:lvl w:ilvl="8" w:tplc="5CDCEA80">
      <w:start w:val="1"/>
      <w:numFmt w:val="lowerRoman"/>
      <w:lvlText w:val="%9."/>
      <w:lvlJc w:val="right"/>
      <w:pPr>
        <w:ind w:left="6971" w:hanging="180"/>
      </w:pPr>
    </w:lvl>
  </w:abstractNum>
  <w:num w:numId="1" w16cid:durableId="20514882">
    <w:abstractNumId w:val="12"/>
  </w:num>
  <w:num w:numId="2" w16cid:durableId="2023042299">
    <w:abstractNumId w:val="13"/>
  </w:num>
  <w:num w:numId="3" w16cid:durableId="57023184">
    <w:abstractNumId w:val="9"/>
  </w:num>
  <w:num w:numId="4" w16cid:durableId="788820627">
    <w:abstractNumId w:val="0"/>
  </w:num>
  <w:num w:numId="5" w16cid:durableId="972827001">
    <w:abstractNumId w:val="3"/>
  </w:num>
  <w:num w:numId="6" w16cid:durableId="695697350">
    <w:abstractNumId w:val="16"/>
  </w:num>
  <w:num w:numId="7" w16cid:durableId="470370368">
    <w:abstractNumId w:val="10"/>
  </w:num>
  <w:num w:numId="8" w16cid:durableId="76873830">
    <w:abstractNumId w:val="15"/>
  </w:num>
  <w:num w:numId="9" w16cid:durableId="2121294299">
    <w:abstractNumId w:val="4"/>
  </w:num>
  <w:num w:numId="10" w16cid:durableId="1087311786">
    <w:abstractNumId w:val="7"/>
  </w:num>
  <w:num w:numId="11" w16cid:durableId="2086488534">
    <w:abstractNumId w:val="11"/>
  </w:num>
  <w:num w:numId="12" w16cid:durableId="704527585">
    <w:abstractNumId w:val="5"/>
  </w:num>
  <w:num w:numId="13" w16cid:durableId="1825584096">
    <w:abstractNumId w:val="6"/>
  </w:num>
  <w:num w:numId="14" w16cid:durableId="1837186609">
    <w:abstractNumId w:val="1"/>
  </w:num>
  <w:num w:numId="15" w16cid:durableId="649015949">
    <w:abstractNumId w:val="2"/>
  </w:num>
  <w:num w:numId="16" w16cid:durableId="1852527821">
    <w:abstractNumId w:val="14"/>
  </w:num>
  <w:num w:numId="17" w16cid:durableId="19445318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09"/>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4B4"/>
    <w:rsid w:val="00101490"/>
    <w:rsid w:val="007C1CDF"/>
    <w:rsid w:val="00BC4CF4"/>
    <w:rsid w:val="00F34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A258"/>
  <w15:docId w15:val="{FA1F1FB2-5CD2-4F29-BC74-0E0BDA110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style>
  <w:style w:type="paragraph" w:styleId="1">
    <w:name w:val="heading 1"/>
    <w:basedOn w:val="a"/>
    <w:next w:val="a"/>
    <w:link w:val="10"/>
    <w:pPr>
      <w:keepNext/>
      <w:keepLines/>
      <w:spacing w:before="480"/>
      <w:ind w:firstLine="709"/>
      <w:jc w:val="both"/>
      <w:outlineLvl w:val="0"/>
    </w:pPr>
    <w:rPr>
      <w:rFonts w:ascii="Cambria" w:eastAsia="Times New Roman" w:hAnsi="Cambria"/>
      <w:b/>
      <w:bCs/>
      <w:color w:val="365F91"/>
      <w:sz w:val="28"/>
      <w:szCs w:val="28"/>
      <w:lang w:val="en-US"/>
    </w:rPr>
  </w:style>
  <w:style w:type="paragraph" w:styleId="2">
    <w:name w:val="heading 2"/>
    <w:basedOn w:val="a"/>
    <w:next w:val="a"/>
    <w:link w:val="20"/>
    <w:pPr>
      <w:keepNext/>
      <w:spacing w:before="240" w:after="60"/>
      <w:ind w:firstLine="709"/>
      <w:jc w:val="both"/>
      <w:outlineLvl w:val="1"/>
    </w:pPr>
    <w:rPr>
      <w:rFonts w:ascii="Cambria" w:eastAsia="Times New Roman" w:hAnsi="Cambria"/>
      <w:b/>
      <w:bCs/>
      <w:i/>
      <w:iCs/>
      <w:sz w:val="28"/>
      <w:szCs w:val="28"/>
      <w:lang w:val="en-US"/>
    </w:rPr>
  </w:style>
  <w:style w:type="paragraph" w:styleId="3">
    <w:name w:val="heading 3"/>
    <w:basedOn w:val="a"/>
    <w:link w:val="30"/>
    <w:pPr>
      <w:spacing w:before="100" w:beforeAutospacing="1" w:after="100" w:afterAutospacing="1"/>
      <w:outlineLvl w:val="2"/>
    </w:pPr>
    <w:rPr>
      <w:rFonts w:eastAsia="Times New Roman"/>
      <w:b/>
      <w:bCs/>
      <w:sz w:val="27"/>
      <w:szCs w:val="27"/>
      <w:lang w:val="en-US" w:eastAsia="ru-RU"/>
    </w:rPr>
  </w:style>
  <w:style w:type="paragraph" w:styleId="4">
    <w:name w:val="heading 4"/>
    <w:basedOn w:val="a"/>
    <w:next w:val="a"/>
    <w:link w:val="40"/>
    <w:pPr>
      <w:keepNext/>
      <w:outlineLvl w:val="3"/>
    </w:pPr>
    <w:rPr>
      <w:rFonts w:eastAsia="Times New Roman"/>
      <w:szCs w:val="20"/>
      <w:lang w:val="en-US"/>
    </w:rPr>
  </w:style>
  <w:style w:type="paragraph" w:styleId="5">
    <w:name w:val="heading 5"/>
    <w:link w:val="50"/>
    <w:uiPriority w:val="9"/>
    <w:unhideWhenUsed/>
    <w:qFormat/>
    <w:pPr>
      <w:keepNext/>
      <w:keepLines/>
      <w:pBdr>
        <w:top w:val="none" w:sz="4" w:space="0" w:color="000000"/>
        <w:left w:val="none" w:sz="4" w:space="0" w:color="000000"/>
        <w:bottom w:val="none" w:sz="4" w:space="0" w:color="000000"/>
        <w:right w:val="none" w:sz="4" w:space="0" w:color="000000"/>
        <w:between w:val="none" w:sz="4" w:space="0" w:color="000000"/>
      </w:pBdr>
      <w:spacing w:before="320" w:after="200"/>
      <w:outlineLvl w:val="4"/>
    </w:pPr>
    <w:rPr>
      <w:rFonts w:ascii="Arial" w:eastAsia="Arial" w:hAnsi="Arial" w:cs="Arial"/>
      <w:b/>
      <w:bCs/>
      <w:sz w:val="24"/>
      <w:szCs w:val="24"/>
      <w:lang w:eastAsia="en-US" w:bidi="en-US"/>
    </w:rPr>
  </w:style>
  <w:style w:type="paragraph" w:styleId="6">
    <w:name w:val="heading 6"/>
    <w:link w:val="60"/>
    <w:uiPriority w:val="9"/>
    <w:unhideWhenUsed/>
    <w:qFormat/>
    <w:pPr>
      <w:keepNext/>
      <w:keepLines/>
      <w:pBdr>
        <w:top w:val="none" w:sz="4" w:space="0" w:color="000000"/>
        <w:left w:val="none" w:sz="4" w:space="0" w:color="000000"/>
        <w:bottom w:val="none" w:sz="4" w:space="0" w:color="000000"/>
        <w:right w:val="none" w:sz="4" w:space="0" w:color="000000"/>
        <w:between w:val="none" w:sz="4" w:space="0" w:color="000000"/>
      </w:pBdr>
      <w:spacing w:before="320" w:after="200"/>
      <w:outlineLvl w:val="5"/>
    </w:pPr>
    <w:rPr>
      <w:rFonts w:ascii="Arial" w:eastAsia="Arial" w:hAnsi="Arial" w:cs="Arial"/>
      <w:b/>
      <w:bCs/>
      <w:sz w:val="22"/>
      <w:szCs w:val="22"/>
      <w:lang w:eastAsia="en-US" w:bidi="en-US"/>
    </w:rPr>
  </w:style>
  <w:style w:type="paragraph" w:styleId="7">
    <w:name w:val="heading 7"/>
    <w:link w:val="70"/>
    <w:uiPriority w:val="9"/>
    <w:unhideWhenUsed/>
    <w:qFormat/>
    <w:pPr>
      <w:keepNext/>
      <w:keepLines/>
      <w:pBdr>
        <w:top w:val="none" w:sz="4" w:space="0" w:color="000000"/>
        <w:left w:val="none" w:sz="4" w:space="0" w:color="000000"/>
        <w:bottom w:val="none" w:sz="4" w:space="0" w:color="000000"/>
        <w:right w:val="none" w:sz="4" w:space="0" w:color="000000"/>
        <w:between w:val="none" w:sz="4" w:space="0" w:color="000000"/>
      </w:pBdr>
      <w:spacing w:before="320" w:after="200"/>
      <w:outlineLvl w:val="6"/>
    </w:pPr>
    <w:rPr>
      <w:rFonts w:ascii="Arial" w:eastAsia="Arial" w:hAnsi="Arial" w:cs="Arial"/>
      <w:b/>
      <w:bCs/>
      <w:i/>
      <w:iCs/>
      <w:sz w:val="22"/>
      <w:szCs w:val="22"/>
      <w:lang w:eastAsia="en-US" w:bidi="en-US"/>
    </w:rPr>
  </w:style>
  <w:style w:type="paragraph" w:styleId="8">
    <w:name w:val="heading 8"/>
    <w:link w:val="80"/>
    <w:uiPriority w:val="9"/>
    <w:unhideWhenUsed/>
    <w:qFormat/>
    <w:pPr>
      <w:keepNext/>
      <w:keepLines/>
      <w:pBdr>
        <w:top w:val="none" w:sz="4" w:space="0" w:color="000000"/>
        <w:left w:val="none" w:sz="4" w:space="0" w:color="000000"/>
        <w:bottom w:val="none" w:sz="4" w:space="0" w:color="000000"/>
        <w:right w:val="none" w:sz="4" w:space="0" w:color="000000"/>
        <w:between w:val="none" w:sz="4" w:space="0" w:color="000000"/>
      </w:pBdr>
      <w:spacing w:before="320" w:after="200"/>
      <w:outlineLvl w:val="7"/>
    </w:pPr>
    <w:rPr>
      <w:rFonts w:ascii="Arial" w:eastAsia="Arial" w:hAnsi="Arial" w:cs="Arial"/>
      <w:i/>
      <w:iCs/>
      <w:sz w:val="22"/>
      <w:szCs w:val="22"/>
      <w:lang w:eastAsia="en-US" w:bidi="en-US"/>
    </w:rPr>
  </w:style>
  <w:style w:type="paragraph" w:styleId="9">
    <w:name w:val="heading 9"/>
    <w:basedOn w:val="a"/>
    <w:next w:val="a"/>
    <w:link w:val="90"/>
    <w:pPr>
      <w:keepNext/>
      <w:outlineLvl w:val="8"/>
    </w:pPr>
    <w:rPr>
      <w:rFonts w:eastAsia="Times New Roman"/>
      <w:color w:val="800000"/>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Pr>
      <w:rFonts w:ascii="Arial" w:eastAsia="Arial" w:hAnsi="Arial" w:cs="Arial"/>
      <w:sz w:val="40"/>
      <w:szCs w:val="40"/>
    </w:rPr>
  </w:style>
  <w:style w:type="character" w:customStyle="1" w:styleId="Heading2Char">
    <w:name w:val="Heading 2 Char"/>
    <w:uiPriority w:val="9"/>
    <w:rPr>
      <w:rFonts w:ascii="Arial" w:eastAsia="Arial" w:hAnsi="Arial" w:cs="Arial"/>
      <w:sz w:val="34"/>
    </w:rPr>
  </w:style>
  <w:style w:type="character" w:customStyle="1" w:styleId="Heading3Char">
    <w:name w:val="Heading 3 Char"/>
    <w:uiPriority w:val="9"/>
    <w:rPr>
      <w:rFonts w:ascii="Arial" w:eastAsia="Arial" w:hAnsi="Arial" w:cs="Arial"/>
      <w:sz w:val="30"/>
      <w:szCs w:val="30"/>
    </w:rPr>
  </w:style>
  <w:style w:type="character" w:customStyle="1" w:styleId="Heading4Char">
    <w:name w:val="Heading 4 Char"/>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Heading9Char">
    <w:name w:val="Heading 9 Char"/>
    <w:uiPriority w:val="9"/>
    <w:rPr>
      <w:rFonts w:ascii="Arial" w:eastAsia="Arial" w:hAnsi="Arial" w:cs="Arial"/>
      <w:i/>
      <w:iCs/>
      <w:sz w:val="21"/>
      <w:szCs w:val="21"/>
    </w:rPr>
  </w:style>
  <w:style w:type="paragraph" w:styleId="a3">
    <w:name w:val="No Spacing"/>
    <w:pPr>
      <w:pBdr>
        <w:top w:val="none" w:sz="4" w:space="0" w:color="000000"/>
        <w:left w:val="none" w:sz="4" w:space="0" w:color="000000"/>
        <w:bottom w:val="none" w:sz="4" w:space="0" w:color="000000"/>
        <w:right w:val="none" w:sz="4" w:space="0" w:color="000000"/>
        <w:between w:val="none" w:sz="4" w:space="0" w:color="000000"/>
      </w:pBdr>
    </w:pPr>
    <w:rPr>
      <w:rFonts w:ascii="Calibri" w:hAnsi="Calibri"/>
      <w:sz w:val="22"/>
      <w:szCs w:val="22"/>
      <w:lang w:eastAsia="en-US"/>
    </w:rPr>
  </w:style>
  <w:style w:type="paragraph" w:styleId="a4">
    <w:name w:val="Title"/>
    <w:link w:val="a5"/>
    <w:uiPriority w:val="10"/>
    <w:qFormat/>
    <w:pPr>
      <w:pBdr>
        <w:top w:val="none" w:sz="4" w:space="0" w:color="000000"/>
        <w:left w:val="none" w:sz="4" w:space="0" w:color="000000"/>
        <w:bottom w:val="none" w:sz="4" w:space="0" w:color="000000"/>
        <w:right w:val="none" w:sz="4" w:space="0" w:color="000000"/>
        <w:between w:val="none" w:sz="4" w:space="0" w:color="000000"/>
      </w:pBdr>
      <w:spacing w:before="300" w:after="200"/>
      <w:contextualSpacing/>
    </w:pPr>
    <w:rPr>
      <w:sz w:val="48"/>
      <w:szCs w:val="48"/>
      <w:lang w:eastAsia="en-US" w:bidi="en-US"/>
    </w:rPr>
  </w:style>
  <w:style w:type="character" w:customStyle="1" w:styleId="a5">
    <w:name w:val="Заголовок Знак"/>
    <w:link w:val="a4"/>
    <w:uiPriority w:val="10"/>
    <w:rPr>
      <w:sz w:val="48"/>
      <w:szCs w:val="48"/>
    </w:rPr>
  </w:style>
  <w:style w:type="paragraph" w:styleId="a6">
    <w:name w:val="Subtitle"/>
    <w:basedOn w:val="a"/>
    <w:next w:val="a"/>
    <w:link w:val="a7"/>
    <w:pPr>
      <w:spacing w:after="60" w:line="276" w:lineRule="auto"/>
      <w:jc w:val="center"/>
      <w:outlineLvl w:val="1"/>
    </w:pPr>
    <w:rPr>
      <w:rFonts w:ascii="Cambria" w:eastAsia="Times New Roman" w:hAnsi="Cambria"/>
      <w:sz w:val="24"/>
      <w:szCs w:val="24"/>
      <w:lang w:val="en-US"/>
    </w:rPr>
  </w:style>
  <w:style w:type="character" w:customStyle="1" w:styleId="SubtitleChar">
    <w:name w:val="Subtitle Char"/>
    <w:uiPriority w:val="11"/>
    <w:rPr>
      <w:sz w:val="24"/>
      <w:szCs w:val="24"/>
    </w:rPr>
  </w:style>
  <w:style w:type="paragraph" w:styleId="21">
    <w:name w:val="Quote"/>
    <w:link w:val="22"/>
    <w:uiPriority w:val="29"/>
    <w:qFormat/>
    <w:pPr>
      <w:pBdr>
        <w:top w:val="none" w:sz="4" w:space="0" w:color="000000"/>
        <w:left w:val="none" w:sz="4" w:space="0" w:color="000000"/>
        <w:bottom w:val="none" w:sz="4" w:space="0" w:color="000000"/>
        <w:right w:val="none" w:sz="4" w:space="0" w:color="000000"/>
        <w:between w:val="none" w:sz="4" w:space="0" w:color="000000"/>
      </w:pBdr>
      <w:ind w:left="720" w:right="720"/>
    </w:pPr>
    <w:rPr>
      <w:i/>
      <w:szCs w:val="22"/>
      <w:lang w:eastAsia="en-US" w:bidi="en-US"/>
    </w:rPr>
  </w:style>
  <w:style w:type="character" w:customStyle="1" w:styleId="22">
    <w:name w:val="Цитата 2 Знак"/>
    <w:link w:val="21"/>
    <w:uiPriority w:val="29"/>
    <w:rPr>
      <w:i/>
    </w:rPr>
  </w:style>
  <w:style w:type="paragraph" w:styleId="a8">
    <w:name w:val="Intense Quote"/>
    <w:link w:val="a9"/>
    <w:uiPriority w:val="30"/>
    <w:qFormat/>
    <w:pPr>
      <w:pBdr>
        <w:top w:val="single" w:sz="4" w:space="5" w:color="FFFFFF"/>
        <w:left w:val="single" w:sz="4" w:space="10" w:color="FFFFFF"/>
        <w:bottom w:val="single" w:sz="4" w:space="5" w:color="FFFFFF"/>
        <w:right w:val="single" w:sz="4" w:space="10" w:color="FFFFFF"/>
        <w:between w:val="none" w:sz="4" w:space="0" w:color="000000"/>
      </w:pBdr>
      <w:shd w:val="clear" w:color="auto" w:fill="F2F2F2"/>
      <w:ind w:left="720" w:right="720"/>
    </w:pPr>
    <w:rPr>
      <w:i/>
      <w:szCs w:val="22"/>
      <w:lang w:eastAsia="en-US" w:bidi="en-US"/>
    </w:rPr>
  </w:style>
  <w:style w:type="character" w:customStyle="1" w:styleId="a9">
    <w:name w:val="Выделенная цитата Знак"/>
    <w:link w:val="a8"/>
    <w:uiPriority w:val="30"/>
    <w:rPr>
      <w:i/>
    </w:rPr>
  </w:style>
  <w:style w:type="paragraph" w:styleId="aa">
    <w:name w:val="header"/>
    <w:link w:val="ab"/>
    <w:uiPriority w:val="99"/>
    <w:unhideWhenUsed/>
    <w:pPr>
      <w:pBdr>
        <w:top w:val="none" w:sz="4" w:space="0" w:color="000000"/>
        <w:left w:val="none" w:sz="4" w:space="0" w:color="000000"/>
        <w:bottom w:val="none" w:sz="4" w:space="0" w:color="000000"/>
        <w:right w:val="none" w:sz="4" w:space="0" w:color="000000"/>
        <w:between w:val="none" w:sz="4" w:space="0" w:color="000000"/>
      </w:pBdr>
      <w:tabs>
        <w:tab w:val="center" w:pos="7143"/>
        <w:tab w:val="right" w:pos="14287"/>
      </w:tabs>
    </w:pPr>
    <w:rPr>
      <w:szCs w:val="22"/>
      <w:lang w:eastAsia="en-US" w:bidi="en-US"/>
    </w:rPr>
  </w:style>
  <w:style w:type="character" w:customStyle="1" w:styleId="ab">
    <w:name w:val="Верхний колонтитул Знак"/>
    <w:link w:val="aa"/>
    <w:uiPriority w:val="99"/>
  </w:style>
  <w:style w:type="paragraph" w:styleId="ac">
    <w:name w:val="footer"/>
    <w:basedOn w:val="a"/>
    <w:link w:val="ad"/>
    <w:pPr>
      <w:widowControl w:val="0"/>
      <w:tabs>
        <w:tab w:val="center" w:pos="4677"/>
        <w:tab w:val="right" w:pos="9355"/>
      </w:tabs>
      <w:spacing w:before="260" w:line="300" w:lineRule="auto"/>
      <w:jc w:val="both"/>
    </w:pPr>
    <w:rPr>
      <w:rFonts w:eastAsia="Times New Roman"/>
      <w:szCs w:val="20"/>
      <w:lang w:val="en-US"/>
    </w:rPr>
  </w:style>
  <w:style w:type="character" w:customStyle="1" w:styleId="FooterChar">
    <w:name w:val="Footer Char"/>
    <w:uiPriority w:val="99"/>
  </w:style>
  <w:style w:type="paragraph" w:styleId="ae">
    <w:name w:val="caption"/>
    <w:uiPriority w:val="35"/>
    <w:semiHidden/>
    <w:unhideWhenUsed/>
    <w:qFormat/>
    <w:pPr>
      <w:pBdr>
        <w:top w:val="none" w:sz="4" w:space="0" w:color="000000"/>
        <w:left w:val="none" w:sz="4" w:space="0" w:color="000000"/>
        <w:bottom w:val="none" w:sz="4" w:space="0" w:color="000000"/>
        <w:right w:val="none" w:sz="4" w:space="0" w:color="000000"/>
        <w:between w:val="none" w:sz="4" w:space="0" w:color="000000"/>
      </w:pBdr>
      <w:spacing w:line="276" w:lineRule="auto"/>
    </w:pPr>
    <w:rPr>
      <w:b/>
      <w:bCs/>
      <w:color w:val="4F81BD"/>
      <w:sz w:val="18"/>
      <w:szCs w:val="18"/>
      <w:lang w:eastAsia="en-US" w:bidi="en-US"/>
    </w:rPr>
  </w:style>
  <w:style w:type="character" w:customStyle="1" w:styleId="CaptionChar">
    <w:name w:val="Caption Char"/>
    <w:uiPriority w:val="99"/>
  </w:style>
  <w:style w:type="table" w:styleId="af">
    <w:name w:val="Table Grid"/>
    <w:basedOn w:val="a1"/>
    <w:rPr>
      <w:rFonts w:ascii="Calibri" w:hAnsi="Calibri"/>
    </w:rPr>
    <w:tblPr/>
  </w:style>
  <w:style w:type="table" w:customStyle="1" w:styleId="TableGridLight">
    <w:name w:val="Table Grid Light"/>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11">
    <w:name w:val="Plain Table 1"/>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23">
    <w:name w:val="Plain Table 2"/>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styleId="31">
    <w:name w:val="Plain Table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styleId="41">
    <w:name w:val="Plain Table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styleId="51">
    <w:name w:val="Plain Table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styleId="-1">
    <w:name w:val="Grid Table 1 Light"/>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
    <w:name w:val="Grid Table 1 Light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styleId="-2">
    <w:name w:val="Grid Table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
    <w:name w:val="Grid Table 2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3">
    <w:name w:val="Grid Table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
    <w:name w:val="Grid Table 3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4">
    <w:name w:val="Grid Table 4"/>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
    <w:name w:val="Grid Table 4 - Accent 1"/>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 Accent 2"/>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 Accent 3"/>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 Accent 4"/>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 Accent 5"/>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 Accent 6"/>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5">
    <w:name w:val="Grid Table 5 Dark"/>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5Dark-Accent1">
    <w:name w:val="Grid Table 5 Dark-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0" w:type="dxa"/>
        <w:bottom w:w="0" w:type="dxa"/>
        <w:right w:w="0" w:type="dxa"/>
      </w:tblCellMar>
    </w:tblPr>
  </w:style>
  <w:style w:type="table" w:customStyle="1" w:styleId="GridTable5Dark-Accent2">
    <w:name w:val="Grid Table 5 Dark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customStyle="1" w:styleId="GridTable5Dark-Accent3">
    <w:name w:val="Grid Table 5 Dark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4">
    <w:name w:val="Grid Table 5 Dark-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0" w:type="dxa"/>
        <w:bottom w:w="0" w:type="dxa"/>
        <w:right w:w="0" w:type="dxa"/>
      </w:tblCellMar>
    </w:tblPr>
  </w:style>
  <w:style w:type="table" w:customStyle="1" w:styleId="GridTable5Dark-Accent5">
    <w:name w:val="Grid Table 5 Dark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customStyle="1" w:styleId="GridTable5Dark-Accent6">
    <w:name w:val="Grid Table 5 Dark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styleId="-6">
    <w:name w:val="Grid Table 6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
    <w:name w:val="Grid Table 6 Colorful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7">
    <w:name w:val="Grid Table 7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
    <w:name w:val="Grid Table 7 Colorful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10">
    <w:name w:val="List Table 1 Light"/>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customStyle="1" w:styleId="ListTable1Light-Accent1">
    <w:name w:val="List Table 1 Light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styleId="-20">
    <w:name w:val="List Table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
    <w:name w:val="List Table 2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styleId="-30">
    <w:name w:val="List Table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
    <w:name w:val="List Table 3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styleId="-40">
    <w:name w:val="List Table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
    <w:name w:val="List Table 4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styleId="-50">
    <w:name w:val="List Table 5 Dark"/>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customStyle="1" w:styleId="ListTable5Dark-Accent1">
    <w:name w:val="List Table 5 Dark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customStyle="1" w:styleId="ListTable5Dark-Accent2">
    <w:name w:val="List Table 5 Dark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customStyle="1" w:styleId="ListTable5Dark-Accent3">
    <w:name w:val="List Table 5 Dark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customStyle="1" w:styleId="ListTable5Dark-Accent4">
    <w:name w:val="List Table 5 Dark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customStyle="1" w:styleId="ListTable5Dark-Accent5">
    <w:name w:val="List Table 5 Dark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customStyle="1" w:styleId="ListTable5Dark-Accent6">
    <w:name w:val="List Table 5 Dark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styleId="-60">
    <w:name w:val="List Table 6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
    <w:name w:val="List Table 6 Colorful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styleId="-70">
    <w:name w:val="List Table 7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
    <w:name w:val="List Table 7 Colorful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af0">
    <w:name w:val="Hyperlink"/>
    <w:rPr>
      <w:color w:val="0000FF"/>
      <w:u w:val="single"/>
    </w:rPr>
  </w:style>
  <w:style w:type="paragraph" w:styleId="af1">
    <w:name w:val="footnote text"/>
    <w:basedOn w:val="a"/>
    <w:link w:val="af2"/>
    <w:pPr>
      <w:ind w:firstLine="709"/>
      <w:jc w:val="both"/>
    </w:pPr>
    <w:rPr>
      <w:szCs w:val="20"/>
      <w:lang w:val="en-US"/>
    </w:rPr>
  </w:style>
  <w:style w:type="character" w:customStyle="1" w:styleId="FootnoteTextChar">
    <w:name w:val="Footnote Text Char"/>
    <w:uiPriority w:val="99"/>
    <w:rPr>
      <w:sz w:val="18"/>
    </w:rPr>
  </w:style>
  <w:style w:type="character" w:styleId="af3">
    <w:name w:val="footnote reference"/>
    <w:rPr>
      <w:vertAlign w:val="superscript"/>
    </w:rPr>
  </w:style>
  <w:style w:type="paragraph" w:styleId="af4">
    <w:name w:val="endnote text"/>
    <w:basedOn w:val="a"/>
    <w:link w:val="af5"/>
    <w:pPr>
      <w:ind w:firstLine="709"/>
      <w:jc w:val="both"/>
    </w:pPr>
    <w:rPr>
      <w:szCs w:val="20"/>
      <w:lang w:val="en-US"/>
    </w:rPr>
  </w:style>
  <w:style w:type="character" w:customStyle="1" w:styleId="EndnoteTextChar">
    <w:name w:val="Endnote Text Char"/>
    <w:uiPriority w:val="99"/>
    <w:rPr>
      <w:sz w:val="20"/>
    </w:rPr>
  </w:style>
  <w:style w:type="character" w:styleId="af6">
    <w:name w:val="endnote reference"/>
    <w:rPr>
      <w:vertAlign w:val="superscript"/>
    </w:rPr>
  </w:style>
  <w:style w:type="paragraph" w:styleId="12">
    <w:name w:val="toc 1"/>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pPr>
    <w:rPr>
      <w:szCs w:val="22"/>
      <w:lang w:eastAsia="en-US" w:bidi="en-US"/>
    </w:rPr>
  </w:style>
  <w:style w:type="paragraph" w:styleId="24">
    <w:name w:val="toc 2"/>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283"/>
    </w:pPr>
    <w:rPr>
      <w:szCs w:val="22"/>
      <w:lang w:eastAsia="en-US" w:bidi="en-US"/>
    </w:rPr>
  </w:style>
  <w:style w:type="paragraph" w:styleId="32">
    <w:name w:val="toc 3"/>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567"/>
    </w:pPr>
    <w:rPr>
      <w:szCs w:val="22"/>
      <w:lang w:eastAsia="en-US" w:bidi="en-US"/>
    </w:rPr>
  </w:style>
  <w:style w:type="paragraph" w:styleId="42">
    <w:name w:val="toc 4"/>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850"/>
    </w:pPr>
    <w:rPr>
      <w:szCs w:val="22"/>
      <w:lang w:eastAsia="en-US" w:bidi="en-US"/>
    </w:rPr>
  </w:style>
  <w:style w:type="paragraph" w:styleId="52">
    <w:name w:val="toc 5"/>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1134"/>
    </w:pPr>
    <w:rPr>
      <w:szCs w:val="22"/>
      <w:lang w:eastAsia="en-US" w:bidi="en-US"/>
    </w:rPr>
  </w:style>
  <w:style w:type="paragraph" w:styleId="61">
    <w:name w:val="toc 6"/>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1417"/>
    </w:pPr>
    <w:rPr>
      <w:szCs w:val="22"/>
      <w:lang w:eastAsia="en-US" w:bidi="en-US"/>
    </w:rPr>
  </w:style>
  <w:style w:type="paragraph" w:styleId="71">
    <w:name w:val="toc 7"/>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1701"/>
    </w:pPr>
    <w:rPr>
      <w:szCs w:val="22"/>
      <w:lang w:eastAsia="en-US" w:bidi="en-US"/>
    </w:rPr>
  </w:style>
  <w:style w:type="paragraph" w:styleId="81">
    <w:name w:val="toc 8"/>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1984"/>
    </w:pPr>
    <w:rPr>
      <w:szCs w:val="22"/>
      <w:lang w:eastAsia="en-US" w:bidi="en-US"/>
    </w:rPr>
  </w:style>
  <w:style w:type="paragraph" w:styleId="91">
    <w:name w:val="toc 9"/>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2268"/>
    </w:pPr>
    <w:rPr>
      <w:szCs w:val="22"/>
      <w:lang w:eastAsia="en-US" w:bidi="en-US"/>
    </w:rPr>
  </w:style>
  <w:style w:type="paragraph" w:styleId="af7">
    <w:name w:val="TOC Heading"/>
    <w:uiPriority w:val="39"/>
    <w:unhideWhenUsed/>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style>
  <w:style w:type="character" w:customStyle="1" w:styleId="10">
    <w:name w:val="Заголовок 1 Знак"/>
    <w:link w:val="1"/>
    <w:rPr>
      <w:rFonts w:ascii="Cambria" w:eastAsia="Times New Roman" w:hAnsi="Cambria"/>
      <w:b/>
      <w:bCs/>
      <w:color w:val="365F91"/>
      <w:sz w:val="28"/>
      <w:szCs w:val="28"/>
      <w:lang w:val="en-US" w:eastAsia="en-US"/>
    </w:rPr>
  </w:style>
  <w:style w:type="character" w:customStyle="1" w:styleId="20">
    <w:name w:val="Заголовок 2 Знак"/>
    <w:link w:val="2"/>
    <w:rPr>
      <w:rFonts w:ascii="Cambria" w:eastAsia="Times New Roman" w:hAnsi="Cambria"/>
      <w:b/>
      <w:bCs/>
      <w:i/>
      <w:iCs/>
      <w:sz w:val="28"/>
      <w:szCs w:val="28"/>
      <w:lang w:val="en-US"/>
    </w:rPr>
  </w:style>
  <w:style w:type="character" w:customStyle="1" w:styleId="30">
    <w:name w:val="Заголовок 3 Знак"/>
    <w:link w:val="3"/>
    <w:rPr>
      <w:rFonts w:eastAsia="Times New Roman"/>
      <w:b/>
      <w:bCs/>
      <w:sz w:val="27"/>
      <w:szCs w:val="27"/>
      <w:lang w:val="en-US" w:eastAsia="ru-RU"/>
    </w:rPr>
  </w:style>
  <w:style w:type="numbering" w:customStyle="1" w:styleId="13">
    <w:name w:val="Нет списка1"/>
    <w:next w:val="a2"/>
    <w:semiHidden/>
  </w:style>
  <w:style w:type="paragraph" w:customStyle="1" w:styleId="title1">
    <w:name w:val="title1"/>
    <w:basedOn w:val="a"/>
    <w:pPr>
      <w:spacing w:before="100" w:beforeAutospacing="1" w:after="100" w:afterAutospacing="1"/>
    </w:pPr>
    <w:rPr>
      <w:rFonts w:eastAsia="Times New Roman"/>
      <w:i/>
      <w:iCs/>
      <w:sz w:val="24"/>
      <w:szCs w:val="24"/>
      <w:lang w:eastAsia="ru-RU"/>
    </w:rPr>
  </w:style>
  <w:style w:type="character" w:customStyle="1" w:styleId="af2">
    <w:name w:val="Текст сноски Знак"/>
    <w:link w:val="af1"/>
    <w:rPr>
      <w:rFonts w:eastAsia="Calibri"/>
      <w:sz w:val="20"/>
      <w:szCs w:val="20"/>
      <w:lang w:val="en-US" w:eastAsia="en-US"/>
    </w:rPr>
  </w:style>
  <w:style w:type="table" w:customStyle="1" w:styleId="14">
    <w:name w:val="Сетка таблицы1"/>
    <w:basedOn w:val="a1"/>
    <w:next w:val="af"/>
    <w:rPr>
      <w:rFonts w:ascii="Calibri" w:hAnsi="Calibri"/>
    </w:rPr>
    <w:tblPr/>
  </w:style>
  <w:style w:type="character" w:customStyle="1" w:styleId="af5">
    <w:name w:val="Текст концевой сноски Знак"/>
    <w:link w:val="af4"/>
    <w:rPr>
      <w:rFonts w:eastAsia="Calibri"/>
      <w:sz w:val="20"/>
      <w:szCs w:val="20"/>
      <w:lang w:val="en-US" w:eastAsia="en-US"/>
    </w:rPr>
  </w:style>
  <w:style w:type="paragraph" w:styleId="af8">
    <w:name w:val="Balloon Text"/>
    <w:basedOn w:val="a"/>
    <w:link w:val="af9"/>
    <w:pPr>
      <w:ind w:firstLine="709"/>
      <w:jc w:val="both"/>
    </w:pPr>
    <w:rPr>
      <w:rFonts w:ascii="Tahoma" w:hAnsi="Tahoma"/>
      <w:sz w:val="16"/>
      <w:szCs w:val="16"/>
      <w:lang w:val="en-US"/>
    </w:rPr>
  </w:style>
  <w:style w:type="character" w:customStyle="1" w:styleId="af9">
    <w:name w:val="Текст выноски Знак"/>
    <w:link w:val="af8"/>
    <w:rPr>
      <w:rFonts w:ascii="Tahoma" w:eastAsia="Calibri" w:hAnsi="Tahoma"/>
      <w:sz w:val="16"/>
      <w:szCs w:val="16"/>
      <w:lang w:val="en-US" w:eastAsia="en-US"/>
    </w:rPr>
  </w:style>
  <w:style w:type="paragraph" w:customStyle="1" w:styleId="ConsPlusNormal">
    <w:name w:val="ConsPlusNormal"/>
    <w:link w:val="ConsPlusNormal0"/>
    <w:pPr>
      <w:pBdr>
        <w:top w:val="none" w:sz="4" w:space="0" w:color="000000"/>
        <w:left w:val="none" w:sz="4" w:space="0" w:color="000000"/>
        <w:bottom w:val="none" w:sz="4" w:space="0" w:color="000000"/>
        <w:right w:val="none" w:sz="4" w:space="0" w:color="000000"/>
        <w:between w:val="none" w:sz="4" w:space="0" w:color="000000"/>
      </w:pBdr>
      <w:ind w:firstLine="720"/>
    </w:pPr>
    <w:rPr>
      <w:rFonts w:ascii="Arial" w:eastAsia="Times New Roman" w:hAnsi="Arial"/>
      <w:szCs w:val="22"/>
    </w:rPr>
  </w:style>
  <w:style w:type="paragraph" w:customStyle="1" w:styleId="25">
    <w:name w:val="2"/>
    <w:basedOn w:val="a"/>
    <w:next w:val="2"/>
    <w:pPr>
      <w:spacing w:after="160" w:line="240" w:lineRule="exact"/>
    </w:pPr>
    <w:rPr>
      <w:rFonts w:eastAsia="Times New Roman"/>
      <w:sz w:val="24"/>
      <w:szCs w:val="24"/>
      <w:lang w:val="en-US"/>
    </w:rPr>
  </w:style>
  <w:style w:type="paragraph" w:customStyle="1" w:styleId="1234511213141OaaeeiueOaaeeiue1Oaaeeiue2Oaaeeiue3Oaaeeiue4">
    <w:name w:val="Основной текст;Табличный;Табличный1;Табличный2;Табличный3;Табличный4;Табличный5;Табличный11;Табличный21;Табличный31;Табличный41;Основной текст Знак Знак Знак;Основной текст Знак Знак Знак Знак;Oaaee?iue;Oaaee?iue1;Oaaee?iue2;Oaaee?iue3;Oaaee?iue4"/>
    <w:basedOn w:val="a"/>
    <w:link w:val="12345112131411OaaeeiueOaaeeiue1"/>
    <w:pPr>
      <w:spacing w:after="120"/>
      <w:ind w:firstLine="709"/>
      <w:jc w:val="both"/>
    </w:pPr>
    <w:rPr>
      <w:rFonts w:eastAsia="Times New Roman"/>
      <w:szCs w:val="24"/>
      <w:lang w:val="en-US" w:eastAsia="ar-SA"/>
    </w:rPr>
  </w:style>
  <w:style w:type="character" w:customStyle="1" w:styleId="12345112131411OaaeeiueOaaeeiue1">
    <w:name w:val="Основной текст Знак;Табличный Знак;Табличный1 Знак;Табличный2 Знак;Табличный3 Знак;Табличный4 Знак;Табличный5 Знак;Табличный11 Знак;Табличный21 Знак;Табличный31 Знак;Табличный41 Знак;Основной текст Знак Знак Знак Знак1;Oaaee?iue Знак;Oaaee?iue1 Знак"/>
    <w:link w:val="1234511213141OaaeeiueOaaeeiue1Oaaeeiue2Oaaeeiue3Oaaeeiue4"/>
    <w:rPr>
      <w:rFonts w:eastAsia="Times New Roman"/>
      <w:sz w:val="24"/>
      <w:szCs w:val="24"/>
      <w:lang w:val="en-US" w:eastAsia="ar-SA"/>
    </w:rPr>
  </w:style>
  <w:style w:type="paragraph" w:customStyle="1" w:styleId="afa">
    <w:name w:val="Знак"/>
    <w:basedOn w:val="a"/>
    <w:pPr>
      <w:spacing w:before="100" w:beforeAutospacing="1" w:after="100" w:afterAutospacing="1"/>
    </w:pPr>
    <w:rPr>
      <w:rFonts w:ascii="Tahoma" w:eastAsia="Times New Roman" w:hAnsi="Tahoma"/>
      <w:szCs w:val="20"/>
      <w:lang w:val="en-US"/>
    </w:rPr>
  </w:style>
  <w:style w:type="paragraph" w:customStyle="1" w:styleId="210">
    <w:name w:val="Основной текст с отступом 21"/>
    <w:basedOn w:val="a"/>
    <w:pPr>
      <w:spacing w:after="120" w:line="480" w:lineRule="auto"/>
      <w:ind w:left="283" w:firstLine="709"/>
      <w:jc w:val="both"/>
    </w:pPr>
    <w:rPr>
      <w:rFonts w:eastAsia="Times New Roman"/>
      <w:sz w:val="24"/>
      <w:szCs w:val="24"/>
      <w:lang w:eastAsia="ar-SA"/>
    </w:rPr>
  </w:style>
  <w:style w:type="character" w:customStyle="1" w:styleId="b-serp-urlitem1">
    <w:name w:val="b-serp-url__item1"/>
  </w:style>
  <w:style w:type="paragraph" w:styleId="26">
    <w:name w:val="Body Text 2"/>
    <w:basedOn w:val="a"/>
    <w:link w:val="27"/>
    <w:pPr>
      <w:spacing w:after="120" w:line="480" w:lineRule="auto"/>
      <w:ind w:firstLine="709"/>
      <w:jc w:val="both"/>
    </w:pPr>
    <w:rPr>
      <w:sz w:val="28"/>
      <w:szCs w:val="20"/>
      <w:lang w:val="en-US"/>
    </w:rPr>
  </w:style>
  <w:style w:type="character" w:customStyle="1" w:styleId="27">
    <w:name w:val="Основной текст 2 Знак"/>
    <w:link w:val="26"/>
    <w:rPr>
      <w:rFonts w:eastAsia="Calibri"/>
      <w:sz w:val="28"/>
      <w:lang w:val="en-US"/>
    </w:rPr>
  </w:style>
  <w:style w:type="paragraph" w:customStyle="1" w:styleId="FR1">
    <w:name w:val="FR1"/>
    <w:pPr>
      <w:widowControl w:val="0"/>
      <w:pBdr>
        <w:top w:val="none" w:sz="4" w:space="0" w:color="000000"/>
        <w:left w:val="none" w:sz="4" w:space="0" w:color="000000"/>
        <w:bottom w:val="none" w:sz="4" w:space="0" w:color="000000"/>
        <w:right w:val="none" w:sz="4" w:space="0" w:color="000000"/>
        <w:between w:val="none" w:sz="4" w:space="0" w:color="000000"/>
      </w:pBdr>
      <w:spacing w:before="240" w:line="260" w:lineRule="auto"/>
      <w:jc w:val="both"/>
    </w:pPr>
    <w:rPr>
      <w:rFonts w:eastAsia="Times New Roman"/>
      <w:sz w:val="28"/>
      <w:szCs w:val="22"/>
    </w:rPr>
  </w:style>
  <w:style w:type="paragraph" w:customStyle="1" w:styleId="ILT233Kapitel234TitulHeder1121314112">
    <w:name w:val="Верхний колонтитул;??????? ??????????;I.L.T.;Знак23;Знак3;Kapitel;Верхний колонтитул2;Верхний колонтитул3;Верхний колонтитул4;Titul;Heder;Верхний колонтитул11;Верхний колонтитул21;Верхний колонтитул31;Верхний колонтитул41;Верхний колонтитул12"/>
    <w:basedOn w:val="a"/>
    <w:link w:val="ILT233Kapitel234TitulHeder1121"/>
    <w:pPr>
      <w:widowControl w:val="0"/>
      <w:tabs>
        <w:tab w:val="center" w:pos="4153"/>
        <w:tab w:val="right" w:pos="8306"/>
      </w:tabs>
      <w:spacing w:before="260" w:line="300" w:lineRule="auto"/>
      <w:jc w:val="both"/>
    </w:pPr>
    <w:rPr>
      <w:rFonts w:eastAsia="Times New Roman"/>
      <w:szCs w:val="20"/>
      <w:lang w:val="en-US"/>
    </w:rPr>
  </w:style>
  <w:style w:type="character" w:customStyle="1" w:styleId="ILT233Kapitel234TitulHeder1121">
    <w:name w:val="Верхний колонтитул Знак;??????? ?????????? Знак;I.L.T. Знак;Знак23 Знак;Знак3 Знак;Kapitel Знак;Верхний колонтитул2 Знак;Верхний колонтитул3 Знак;Верхний колонтитул4 Знак;Titul Знак;Heder Знак;Верхний колонтитул11 Знак;Верхний колонтитул21 Знак"/>
    <w:link w:val="ILT233Kapitel234TitulHeder1121314112"/>
    <w:rPr>
      <w:rFonts w:eastAsia="Times New Roman"/>
      <w:sz w:val="20"/>
      <w:szCs w:val="20"/>
      <w:lang w:val="en-US" w:eastAsia="en-US"/>
    </w:rPr>
  </w:style>
  <w:style w:type="character" w:styleId="afb">
    <w:name w:val="page number"/>
    <w:basedOn w:val="a0"/>
  </w:style>
  <w:style w:type="character" w:customStyle="1" w:styleId="ad">
    <w:name w:val="Нижний колонтитул Знак"/>
    <w:link w:val="ac"/>
    <w:rPr>
      <w:rFonts w:eastAsia="Times New Roman"/>
      <w:sz w:val="20"/>
      <w:szCs w:val="20"/>
      <w:lang w:val="en-US" w:eastAsia="en-US"/>
    </w:rPr>
  </w:style>
  <w:style w:type="paragraph" w:customStyle="1" w:styleId="Default">
    <w:name w:val="Default"/>
    <w:pPr>
      <w:pBdr>
        <w:top w:val="none" w:sz="4" w:space="0" w:color="000000"/>
        <w:left w:val="none" w:sz="4" w:space="0" w:color="000000"/>
        <w:bottom w:val="none" w:sz="4" w:space="0" w:color="000000"/>
        <w:right w:val="none" w:sz="4" w:space="0" w:color="000000"/>
        <w:between w:val="none" w:sz="4" w:space="0" w:color="000000"/>
      </w:pBdr>
    </w:pPr>
    <w:rPr>
      <w:rFonts w:eastAsia="Times New Roman"/>
      <w:color w:val="000000"/>
      <w:sz w:val="24"/>
      <w:szCs w:val="24"/>
    </w:rPr>
  </w:style>
  <w:style w:type="paragraph" w:customStyle="1" w:styleId="15">
    <w:name w:val="1"/>
    <w:basedOn w:val="a"/>
    <w:pPr>
      <w:spacing w:before="100" w:beforeAutospacing="1" w:after="100" w:afterAutospacing="1"/>
    </w:pPr>
    <w:rPr>
      <w:rFonts w:ascii="Tahoma" w:eastAsia="Times New Roman" w:hAnsi="Tahoma"/>
      <w:szCs w:val="20"/>
      <w:lang w:val="en-US"/>
    </w:rPr>
  </w:style>
  <w:style w:type="paragraph" w:customStyle="1" w:styleId="afc">
    <w:name w:val="Обычный (веб)"/>
    <w:basedOn w:val="a"/>
    <w:pPr>
      <w:spacing w:before="100" w:beforeAutospacing="1" w:after="100" w:afterAutospacing="1"/>
    </w:pPr>
    <w:rPr>
      <w:rFonts w:ascii="Verdana" w:eastAsia="Times New Roman" w:hAnsi="Verdana"/>
      <w:sz w:val="22"/>
      <w:lang w:eastAsia="ru-RU"/>
    </w:rPr>
  </w:style>
  <w:style w:type="paragraph" w:styleId="afd">
    <w:name w:val="Body Text Indent"/>
    <w:basedOn w:val="a"/>
    <w:link w:val="afe"/>
    <w:pPr>
      <w:widowControl w:val="0"/>
      <w:spacing w:before="260" w:after="120" w:line="300" w:lineRule="auto"/>
      <w:ind w:left="283"/>
      <w:jc w:val="both"/>
    </w:pPr>
    <w:rPr>
      <w:rFonts w:eastAsia="Times New Roman"/>
      <w:szCs w:val="20"/>
      <w:lang w:val="en-US"/>
    </w:rPr>
  </w:style>
  <w:style w:type="character" w:customStyle="1" w:styleId="afe">
    <w:name w:val="Основной текст с отступом Знак"/>
    <w:link w:val="afd"/>
    <w:rPr>
      <w:rFonts w:eastAsia="Times New Roman"/>
      <w:sz w:val="20"/>
      <w:szCs w:val="20"/>
      <w:lang w:val="en-US" w:eastAsia="en-US"/>
    </w:rPr>
  </w:style>
  <w:style w:type="paragraph" w:styleId="aff">
    <w:name w:val="Plain Text"/>
    <w:basedOn w:val="a"/>
    <w:link w:val="aff0"/>
    <w:rPr>
      <w:rFonts w:ascii="Courier New" w:eastAsia="Times New Roman" w:hAnsi="Courier New"/>
      <w:szCs w:val="20"/>
      <w:lang w:val="en-US"/>
    </w:rPr>
  </w:style>
  <w:style w:type="character" w:customStyle="1" w:styleId="aff0">
    <w:name w:val="Текст Знак"/>
    <w:link w:val="aff"/>
    <w:rPr>
      <w:rFonts w:ascii="Courier New" w:eastAsia="Times New Roman" w:hAnsi="Courier New"/>
      <w:sz w:val="20"/>
      <w:szCs w:val="20"/>
      <w:lang w:val="en-US" w:eastAsia="en-US"/>
    </w:rPr>
  </w:style>
  <w:style w:type="character" w:styleId="aff1">
    <w:name w:val="Strong"/>
    <w:rPr>
      <w:b/>
      <w:bCs/>
    </w:rPr>
  </w:style>
  <w:style w:type="paragraph" w:customStyle="1" w:styleId="28">
    <w:name w:val="Знак2 Знак Знак Знак Знак Знак Знак"/>
    <w:basedOn w:val="a"/>
    <w:pPr>
      <w:spacing w:before="100" w:beforeAutospacing="1" w:after="100" w:afterAutospacing="1"/>
      <w:jc w:val="both"/>
    </w:pPr>
    <w:rPr>
      <w:rFonts w:ascii="Tahoma" w:eastAsia="Times New Roman" w:hAnsi="Tahoma"/>
      <w:szCs w:val="20"/>
      <w:lang w:val="en-US"/>
    </w:rPr>
  </w:style>
  <w:style w:type="character" w:customStyle="1" w:styleId="FontStyle24">
    <w:name w:val="Font Style24"/>
    <w:rPr>
      <w:rFonts w:ascii="Times New Roman" w:hAnsi="Times New Roman"/>
      <w:sz w:val="22"/>
      <w:szCs w:val="22"/>
    </w:rPr>
  </w:style>
  <w:style w:type="paragraph" w:customStyle="1" w:styleId="aff2">
    <w:name w:val="Знак Знак Знак"/>
    <w:basedOn w:val="a"/>
    <w:pPr>
      <w:spacing w:after="160" w:line="240" w:lineRule="exact"/>
      <w:jc w:val="both"/>
    </w:pPr>
    <w:rPr>
      <w:rFonts w:eastAsia="Times New Roman"/>
      <w:szCs w:val="20"/>
      <w:lang w:val="en-US"/>
    </w:rPr>
  </w:style>
  <w:style w:type="paragraph" w:customStyle="1" w:styleId="aff3">
    <w:name w:val="Знак Знак Знак Знак Знак"/>
    <w:basedOn w:val="a"/>
    <w:pPr>
      <w:spacing w:after="160" w:line="240" w:lineRule="exact"/>
      <w:jc w:val="both"/>
    </w:pPr>
    <w:rPr>
      <w:rFonts w:eastAsia="Times New Roman"/>
      <w:szCs w:val="20"/>
      <w:lang w:val="en-US"/>
    </w:rPr>
  </w:style>
  <w:style w:type="paragraph" w:customStyle="1" w:styleId="aff4">
    <w:name w:val="Знак Знак Знак Знак Знак Знак Знак Знак Знак Знак Знак Знак Знак Знак Знак Знак"/>
    <w:basedOn w:val="a"/>
    <w:pPr>
      <w:spacing w:after="160" w:line="240" w:lineRule="atLeast"/>
    </w:pPr>
    <w:rPr>
      <w:rFonts w:ascii="Verdana" w:eastAsia="Times New Roman" w:hAnsi="Verdana"/>
      <w:sz w:val="24"/>
      <w:szCs w:val="24"/>
      <w:lang w:eastAsia="ru-RU"/>
    </w:rPr>
  </w:style>
  <w:style w:type="character" w:customStyle="1" w:styleId="apple-converted-space">
    <w:name w:val="apple-converted-space"/>
    <w:basedOn w:val="a0"/>
  </w:style>
  <w:style w:type="paragraph" w:customStyle="1" w:styleId="ConsNormal">
    <w:name w:val="ConsNormal"/>
    <w:link w:val="ConsNormal0"/>
    <w:pPr>
      <w:pBdr>
        <w:top w:val="none" w:sz="4" w:space="0" w:color="000000"/>
        <w:left w:val="none" w:sz="4" w:space="0" w:color="000000"/>
        <w:bottom w:val="none" w:sz="4" w:space="0" w:color="000000"/>
        <w:right w:val="none" w:sz="4" w:space="0" w:color="000000"/>
        <w:between w:val="none" w:sz="4" w:space="0" w:color="000000"/>
      </w:pBdr>
      <w:ind w:firstLine="720"/>
    </w:pPr>
    <w:rPr>
      <w:rFonts w:ascii="Arial" w:eastAsia="Times New Roman" w:hAnsi="Arial"/>
      <w:szCs w:val="22"/>
    </w:rPr>
  </w:style>
  <w:style w:type="paragraph" w:customStyle="1" w:styleId="u">
    <w:name w:val="u"/>
    <w:basedOn w:val="a"/>
    <w:pPr>
      <w:spacing w:before="100" w:beforeAutospacing="1" w:after="100" w:afterAutospacing="1"/>
    </w:pPr>
    <w:rPr>
      <w:rFonts w:eastAsia="Times New Roman"/>
      <w:sz w:val="24"/>
      <w:szCs w:val="24"/>
      <w:lang w:eastAsia="ru-RU"/>
    </w:rPr>
  </w:style>
  <w:style w:type="character" w:customStyle="1" w:styleId="blk">
    <w:name w:val="blk"/>
  </w:style>
  <w:style w:type="character" w:customStyle="1" w:styleId="f">
    <w:name w:val="f"/>
  </w:style>
  <w:style w:type="paragraph" w:styleId="29">
    <w:name w:val="Body Text Indent 2"/>
    <w:basedOn w:val="a"/>
    <w:link w:val="2a"/>
    <w:pPr>
      <w:widowControl w:val="0"/>
      <w:spacing w:before="260" w:after="120" w:line="480" w:lineRule="auto"/>
      <w:ind w:left="283"/>
      <w:jc w:val="both"/>
    </w:pPr>
    <w:rPr>
      <w:rFonts w:eastAsia="Times New Roman"/>
      <w:szCs w:val="20"/>
      <w:lang w:val="en-US"/>
    </w:rPr>
  </w:style>
  <w:style w:type="character" w:customStyle="1" w:styleId="2a">
    <w:name w:val="Основной текст с отступом 2 Знак"/>
    <w:link w:val="29"/>
    <w:rPr>
      <w:rFonts w:eastAsia="Times New Roman"/>
      <w:sz w:val="20"/>
      <w:szCs w:val="20"/>
      <w:lang w:val="en-US" w:eastAsia="en-US"/>
    </w:rPr>
  </w:style>
  <w:style w:type="character" w:customStyle="1" w:styleId="WW-Absatz-Standardschriftart11111111111">
    <w:name w:val="WW-Absatz-Standardschriftart11111111111"/>
  </w:style>
  <w:style w:type="character" w:styleId="aff5">
    <w:name w:val="FollowedHyperlink"/>
    <w:rPr>
      <w:color w:val="800080"/>
      <w:u w:val="single"/>
    </w:rPr>
  </w:style>
  <w:style w:type="paragraph" w:customStyle="1" w:styleId="ConsPlusTitle">
    <w:name w:val="ConsPlusTitle"/>
    <w:pPr>
      <w:widowControl w:val="0"/>
      <w:pBdr>
        <w:top w:val="none" w:sz="4" w:space="0" w:color="000000"/>
        <w:left w:val="none" w:sz="4" w:space="0" w:color="000000"/>
        <w:bottom w:val="none" w:sz="4" w:space="0" w:color="000000"/>
        <w:right w:val="none" w:sz="4" w:space="0" w:color="000000"/>
        <w:between w:val="none" w:sz="4" w:space="0" w:color="000000"/>
      </w:pBdr>
    </w:pPr>
    <w:rPr>
      <w:rFonts w:eastAsia="Times New Roman"/>
      <w:b/>
      <w:bCs/>
      <w:sz w:val="24"/>
      <w:szCs w:val="24"/>
    </w:rPr>
  </w:style>
  <w:style w:type="paragraph" w:customStyle="1" w:styleId="16">
    <w:name w:val="Знак Знак1 Знак Знак Знак Знак Знак Знак Знак"/>
    <w:basedOn w:val="a"/>
    <w:pPr>
      <w:spacing w:before="100" w:beforeAutospacing="1" w:after="100" w:afterAutospacing="1"/>
      <w:jc w:val="both"/>
    </w:pPr>
    <w:rPr>
      <w:rFonts w:ascii="Tahoma" w:eastAsia="Times New Roman" w:hAnsi="Tahoma"/>
      <w:szCs w:val="20"/>
      <w:lang w:val="en-US"/>
    </w:rPr>
  </w:style>
  <w:style w:type="table" w:customStyle="1" w:styleId="2b">
    <w:name w:val="Сетка таблицы2"/>
    <w:basedOn w:val="a1"/>
    <w:next w:val="af"/>
    <w:rPr>
      <w:rFonts w:eastAsia="Times New Roman"/>
    </w:rPr>
    <w:tblPr/>
  </w:style>
  <w:style w:type="paragraph" w:customStyle="1" w:styleId="xl65">
    <w:name w:val="xl65"/>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66">
    <w:name w:val="xl66"/>
    <w:basedOn w:val="a"/>
    <w:pPr>
      <w:pBdr>
        <w:bottom w:val="single" w:sz="8" w:space="0" w:color="000000"/>
      </w:pBdr>
      <w:spacing w:before="100" w:beforeAutospacing="1" w:after="100" w:afterAutospacing="1"/>
    </w:pPr>
    <w:rPr>
      <w:rFonts w:eastAsia="Times New Roman"/>
      <w:sz w:val="24"/>
      <w:szCs w:val="24"/>
      <w:lang w:eastAsia="ru-RU"/>
    </w:rPr>
  </w:style>
  <w:style w:type="paragraph" w:customStyle="1" w:styleId="xl67">
    <w:name w:val="xl67"/>
    <w:basedOn w:val="a"/>
    <w:pPr>
      <w:pBdr>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68">
    <w:name w:val="xl68"/>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69">
    <w:name w:val="xl69"/>
    <w:basedOn w:val="a"/>
    <w:pPr>
      <w:pBdr>
        <w:bottom w:val="single" w:sz="8" w:space="0" w:color="000000"/>
        <w:right w:val="single" w:sz="8" w:space="0" w:color="000000"/>
      </w:pBdr>
      <w:spacing w:before="100" w:beforeAutospacing="1" w:after="100" w:afterAutospacing="1"/>
    </w:pPr>
    <w:rPr>
      <w:rFonts w:eastAsia="Times New Roman"/>
      <w:b/>
      <w:bCs/>
      <w:sz w:val="22"/>
      <w:lang w:eastAsia="ru-RU"/>
    </w:rPr>
  </w:style>
  <w:style w:type="paragraph" w:customStyle="1" w:styleId="xl70">
    <w:name w:val="xl70"/>
    <w:basedOn w:val="a"/>
    <w:pPr>
      <w:pBdr>
        <w:bottom w:val="single" w:sz="8" w:space="0" w:color="000000"/>
        <w:right w:val="single" w:sz="8" w:space="0" w:color="000000"/>
      </w:pBdr>
      <w:spacing w:before="100" w:beforeAutospacing="1" w:after="100" w:afterAutospacing="1"/>
    </w:pPr>
    <w:rPr>
      <w:rFonts w:eastAsia="Times New Roman"/>
      <w:sz w:val="22"/>
      <w:lang w:eastAsia="ru-RU"/>
    </w:rPr>
  </w:style>
  <w:style w:type="paragraph" w:customStyle="1" w:styleId="xl71">
    <w:name w:val="xl71"/>
    <w:basedOn w:val="a"/>
    <w:pPr>
      <w:pBdr>
        <w:left w:val="single" w:sz="8"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72">
    <w:name w:val="xl72"/>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3">
    <w:name w:val="xl73"/>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74">
    <w:name w:val="xl74"/>
    <w:basedOn w:val="a"/>
    <w:pPr>
      <w:pBdr>
        <w:left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5">
    <w:name w:val="xl75"/>
    <w:basedOn w:val="a"/>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6">
    <w:name w:val="xl76"/>
    <w:basedOn w:val="a"/>
    <w:pPr>
      <w:pBdr>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7">
    <w:name w:val="xl77"/>
    <w:basedOn w:val="a"/>
    <w:pPr>
      <w:pBdr>
        <w:bottom w:val="single" w:sz="8" w:space="0" w:color="000000"/>
        <w:right w:val="single" w:sz="8" w:space="0" w:color="000000"/>
      </w:pBdr>
      <w:spacing w:before="100" w:beforeAutospacing="1" w:after="100" w:afterAutospacing="1"/>
    </w:pPr>
    <w:rPr>
      <w:rFonts w:eastAsia="Times New Roman"/>
      <w:sz w:val="22"/>
      <w:lang w:eastAsia="ru-RU"/>
    </w:rPr>
  </w:style>
  <w:style w:type="paragraph" w:customStyle="1" w:styleId="xl78">
    <w:name w:val="xl78"/>
    <w:basedOn w:val="a"/>
    <w:pPr>
      <w:pBdr>
        <w:bottom w:val="single" w:sz="8" w:space="0" w:color="000000"/>
        <w:right w:val="single" w:sz="8" w:space="0" w:color="000000"/>
      </w:pBdr>
      <w:spacing w:before="100" w:beforeAutospacing="1" w:after="100" w:afterAutospacing="1"/>
    </w:pPr>
    <w:rPr>
      <w:rFonts w:eastAsia="Times New Roman"/>
      <w:b/>
      <w:bCs/>
      <w:sz w:val="22"/>
      <w:lang w:eastAsia="ru-RU"/>
    </w:rPr>
  </w:style>
  <w:style w:type="paragraph" w:customStyle="1" w:styleId="xl79">
    <w:name w:val="xl79"/>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80">
    <w:name w:val="xl80"/>
    <w:basedOn w:val="a"/>
    <w:pPr>
      <w:pBdr>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81">
    <w:name w:val="xl81"/>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82">
    <w:name w:val="xl82"/>
    <w:basedOn w:val="a"/>
    <w:pPr>
      <w:pBdr>
        <w:right w:val="single" w:sz="8" w:space="0" w:color="000000"/>
      </w:pBdr>
      <w:spacing w:before="100" w:beforeAutospacing="1" w:after="100" w:afterAutospacing="1"/>
    </w:pPr>
    <w:rPr>
      <w:rFonts w:eastAsia="Times New Roman"/>
      <w:b/>
      <w:bCs/>
      <w:sz w:val="22"/>
      <w:lang w:eastAsia="ru-RU"/>
    </w:rPr>
  </w:style>
  <w:style w:type="paragraph" w:customStyle="1" w:styleId="xl83">
    <w:name w:val="xl83"/>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4">
    <w:name w:val="xl84"/>
    <w:basedOn w:val="a"/>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5">
    <w:name w:val="xl85"/>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6">
    <w:name w:val="xl86"/>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7">
    <w:name w:val="xl87"/>
    <w:basedOn w:val="a"/>
    <w:pPr>
      <w:pBdr>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8">
    <w:name w:val="xl88"/>
    <w:basedOn w:val="a"/>
    <w:pPr>
      <w:pBdr>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9">
    <w:name w:val="xl89"/>
    <w:basedOn w:val="a"/>
    <w:pPr>
      <w:pBdr>
        <w:top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90">
    <w:name w:val="xl90"/>
    <w:basedOn w:val="a"/>
    <w:pPr>
      <w:pBdr>
        <w:top w:val="single" w:sz="8"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1">
    <w:name w:val="xl91"/>
    <w:basedOn w:val="a"/>
    <w:pPr>
      <w:pBdr>
        <w:top w:val="single" w:sz="8" w:space="0" w:color="000000"/>
        <w:left w:val="single" w:sz="8"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2">
    <w:name w:val="xl92"/>
    <w:basedOn w:val="a"/>
    <w:pPr>
      <w:pBdr>
        <w:top w:val="single" w:sz="8" w:space="0" w:color="000000"/>
        <w:left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3">
    <w:name w:val="xl93"/>
    <w:basedOn w:val="a"/>
    <w:pPr>
      <w:pBdr>
        <w:left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4">
    <w:name w:val="xl94"/>
    <w:basedOn w:val="a"/>
    <w:pPr>
      <w:pBdr>
        <w:top w:val="single" w:sz="8" w:space="0" w:color="000000"/>
      </w:pBdr>
      <w:spacing w:before="100" w:beforeAutospacing="1" w:after="100" w:afterAutospacing="1"/>
    </w:pPr>
    <w:rPr>
      <w:rFonts w:eastAsia="Times New Roman"/>
      <w:sz w:val="24"/>
      <w:szCs w:val="24"/>
      <w:lang w:eastAsia="ru-RU"/>
    </w:rPr>
  </w:style>
  <w:style w:type="paragraph" w:customStyle="1" w:styleId="xl95">
    <w:name w:val="xl95"/>
    <w:basedOn w:val="a"/>
    <w:pPr>
      <w:pBdr>
        <w:top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6">
    <w:name w:val="xl96"/>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97">
    <w:name w:val="xl97"/>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98">
    <w:name w:val="xl98"/>
    <w:basedOn w:val="a"/>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99">
    <w:name w:val="xl99"/>
    <w:basedOn w:val="a"/>
    <w:pPr>
      <w:pBdr>
        <w:top w:val="single" w:sz="8" w:space="0" w:color="000000"/>
        <w:bottom w:val="single" w:sz="8" w:space="0" w:color="000000"/>
        <w:right w:val="single" w:sz="8" w:space="0" w:color="000000"/>
      </w:pBdr>
      <w:spacing w:before="100" w:beforeAutospacing="1" w:after="100" w:afterAutospacing="1"/>
    </w:pPr>
    <w:rPr>
      <w:rFonts w:eastAsia="Times New Roman"/>
      <w:sz w:val="22"/>
      <w:lang w:eastAsia="ru-RU"/>
    </w:rPr>
  </w:style>
  <w:style w:type="paragraph" w:customStyle="1" w:styleId="xl100">
    <w:name w:val="xl100"/>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101">
    <w:name w:val="xl101"/>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2">
    <w:name w:val="xl102"/>
    <w:basedOn w:val="a"/>
    <w:pPr>
      <w:pBdr>
        <w:top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3">
    <w:name w:val="xl103"/>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104">
    <w:name w:val="xl104"/>
    <w:basedOn w:val="a"/>
    <w:pPr>
      <w:pBdr>
        <w:top w:val="single" w:sz="8" w:space="0" w:color="000000"/>
        <w:lef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05">
    <w:name w:val="xl105"/>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6">
    <w:name w:val="xl106"/>
    <w:basedOn w:val="a"/>
    <w:pPr>
      <w:pBdr>
        <w:top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7">
    <w:name w:val="xl107"/>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108">
    <w:name w:val="xl108"/>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109">
    <w:name w:val="xl109"/>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110">
    <w:name w:val="xl110"/>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1">
    <w:name w:val="xl111"/>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2">
    <w:name w:val="xl112"/>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3">
    <w:name w:val="xl113"/>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4">
    <w:name w:val="xl114"/>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5">
    <w:name w:val="xl115"/>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6">
    <w:name w:val="xl116"/>
    <w:basedOn w:val="a"/>
    <w:pPr>
      <w:pBdr>
        <w:top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numbering" w:customStyle="1" w:styleId="110">
    <w:name w:val="Нет списка11"/>
    <w:next w:val="a2"/>
    <w:semiHidden/>
  </w:style>
  <w:style w:type="numbering" w:customStyle="1" w:styleId="2c">
    <w:name w:val="Нет списка2"/>
    <w:next w:val="a2"/>
    <w:semiHidden/>
  </w:style>
  <w:style w:type="paragraph" w:styleId="aff6">
    <w:name w:val="List Paragraph"/>
    <w:basedOn w:val="a"/>
    <w:pPr>
      <w:ind w:left="720"/>
      <w:jc w:val="both"/>
    </w:pPr>
    <w:rPr>
      <w:rFonts w:eastAsia="Times New Roman"/>
      <w:sz w:val="28"/>
      <w:szCs w:val="20"/>
      <w:lang w:eastAsia="ru-RU"/>
    </w:rPr>
  </w:style>
  <w:style w:type="paragraph" w:customStyle="1" w:styleId="Twordizme">
    <w:name w:val="Tword_izme"/>
    <w:basedOn w:val="a"/>
    <w:link w:val="TwordizmeChar"/>
    <w:pPr>
      <w:jc w:val="center"/>
    </w:pPr>
    <w:rPr>
      <w:rFonts w:ascii="ISOCPEUR" w:eastAsia="Times New Roman" w:hAnsi="ISOCPEUR"/>
      <w:i/>
      <w:sz w:val="18"/>
      <w:szCs w:val="20"/>
      <w:lang w:val="en-US"/>
    </w:rPr>
  </w:style>
  <w:style w:type="character" w:customStyle="1" w:styleId="TwordizmeChar">
    <w:name w:val="Tword_izme Char"/>
    <w:link w:val="Twordizme"/>
    <w:rPr>
      <w:rFonts w:ascii="ISOCPEUR" w:eastAsia="Times New Roman" w:hAnsi="ISOCPEUR"/>
      <w:i/>
      <w:sz w:val="18"/>
      <w:szCs w:val="20"/>
      <w:lang w:val="en-US" w:eastAsia="en-US"/>
    </w:rPr>
  </w:style>
  <w:style w:type="paragraph" w:customStyle="1" w:styleId="font5">
    <w:name w:val="font5"/>
    <w:basedOn w:val="a"/>
    <w:pPr>
      <w:spacing w:before="100" w:beforeAutospacing="1" w:after="100" w:afterAutospacing="1"/>
    </w:pPr>
    <w:rPr>
      <w:rFonts w:eastAsia="Times New Roman"/>
      <w:szCs w:val="20"/>
      <w:lang w:eastAsia="ru-RU"/>
    </w:rPr>
  </w:style>
  <w:style w:type="table" w:customStyle="1" w:styleId="33">
    <w:name w:val="Сетка таблицы3"/>
    <w:basedOn w:val="a1"/>
    <w:next w:val="af"/>
    <w:rPr>
      <w:rFonts w:eastAsia="Times New Roman"/>
    </w:rPr>
    <w:tblPr/>
  </w:style>
  <w:style w:type="table" w:customStyle="1" w:styleId="43">
    <w:name w:val="Сетка таблицы4"/>
    <w:basedOn w:val="a1"/>
    <w:next w:val="af"/>
    <w:rPr>
      <w:rFonts w:eastAsia="Times New Roman"/>
    </w:rPr>
    <w:tblPr/>
  </w:style>
  <w:style w:type="character" w:customStyle="1" w:styleId="111">
    <w:name w:val="Заголовок 1 Знак1"/>
    <w:rPr>
      <w:rFonts w:ascii="Cambria" w:hAnsi="Cambria"/>
      <w:b/>
      <w:bCs/>
      <w:sz w:val="32"/>
      <w:szCs w:val="32"/>
      <w:lang w:eastAsia="zh-CN"/>
    </w:rPr>
  </w:style>
  <w:style w:type="character" w:customStyle="1" w:styleId="FontStyle84">
    <w:name w:val="Font Style84"/>
    <w:rPr>
      <w:rFonts w:ascii="Times New Roman" w:hAnsi="Times New Roman"/>
      <w:color w:val="000000"/>
      <w:sz w:val="18"/>
    </w:rPr>
  </w:style>
  <w:style w:type="paragraph" w:customStyle="1" w:styleId="Style25">
    <w:name w:val="Style25"/>
    <w:basedOn w:val="a"/>
    <w:pPr>
      <w:widowControl w:val="0"/>
      <w:spacing w:line="254" w:lineRule="exact"/>
      <w:ind w:firstLine="629"/>
      <w:jc w:val="both"/>
    </w:pPr>
    <w:rPr>
      <w:rFonts w:eastAsia="Times New Roman"/>
      <w:sz w:val="24"/>
      <w:szCs w:val="24"/>
      <w:lang w:eastAsia="ru-RU"/>
    </w:rPr>
  </w:style>
  <w:style w:type="paragraph" w:customStyle="1" w:styleId="xl22">
    <w:name w:val="xl22"/>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23">
    <w:name w:val="xl23"/>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4">
    <w:name w:val="xl24"/>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25">
    <w:name w:val="xl25"/>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26">
    <w:name w:val="xl26"/>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7">
    <w:name w:val="xl27"/>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8">
    <w:name w:val="xl2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9">
    <w:name w:val="xl29"/>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0">
    <w:name w:val="xl30"/>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31">
    <w:name w:val="xl31"/>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2">
    <w:name w:val="xl32"/>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3">
    <w:name w:val="xl33"/>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34">
    <w:name w:val="xl3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5">
    <w:name w:val="xl35"/>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6">
    <w:name w:val="xl36"/>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7">
    <w:name w:val="xl3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8">
    <w:name w:val="xl3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
    <w:name w:val="xl39"/>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40">
    <w:name w:val="xl40"/>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1">
    <w:name w:val="xl4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2">
    <w:name w:val="xl42"/>
    <w:basedOn w:val="a"/>
    <w:pPr>
      <w:spacing w:before="100" w:beforeAutospacing="1" w:after="100" w:afterAutospacing="1"/>
      <w:jc w:val="center"/>
    </w:pPr>
    <w:rPr>
      <w:rFonts w:eastAsia="Times New Roman"/>
      <w:b/>
      <w:bCs/>
      <w:sz w:val="24"/>
      <w:szCs w:val="24"/>
      <w:lang w:eastAsia="ru-RU"/>
    </w:rPr>
  </w:style>
  <w:style w:type="paragraph" w:customStyle="1" w:styleId="xl43">
    <w:name w:val="xl43"/>
    <w:basedOn w:val="a"/>
    <w:pPr>
      <w:pBdr>
        <w:bottom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4">
    <w:name w:val="xl44"/>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45">
    <w:name w:val="xl45"/>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46">
    <w:name w:val="xl46"/>
    <w:basedOn w:val="a"/>
    <w:pPr>
      <w:spacing w:before="100" w:beforeAutospacing="1" w:after="100" w:afterAutospacing="1"/>
    </w:pPr>
    <w:rPr>
      <w:rFonts w:eastAsia="Times New Roman"/>
      <w:sz w:val="24"/>
      <w:szCs w:val="24"/>
      <w:lang w:eastAsia="ru-RU"/>
    </w:rPr>
  </w:style>
  <w:style w:type="paragraph" w:customStyle="1" w:styleId="xl47">
    <w:name w:val="xl4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16"/>
      <w:szCs w:val="16"/>
      <w:lang w:eastAsia="ru-RU"/>
    </w:rPr>
  </w:style>
  <w:style w:type="paragraph" w:customStyle="1" w:styleId="xl48">
    <w:name w:val="xl48"/>
    <w:basedOn w:val="a"/>
    <w:pPr>
      <w:pBdr>
        <w:top w:val="single" w:sz="4" w:space="0" w:color="000000"/>
        <w:left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9">
    <w:name w:val="xl49"/>
    <w:basedOn w:val="a"/>
    <w:pPr>
      <w:pBdr>
        <w:left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50">
    <w:name w:val="xl50"/>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font6">
    <w:name w:val="font6"/>
    <w:basedOn w:val="a"/>
    <w:pPr>
      <w:spacing w:before="100" w:beforeAutospacing="1" w:after="100" w:afterAutospacing="1"/>
    </w:pPr>
    <w:rPr>
      <w:rFonts w:eastAsia="Times New Roman"/>
      <w:color w:val="000000"/>
      <w:szCs w:val="20"/>
      <w:lang w:eastAsia="ru-RU"/>
    </w:rPr>
  </w:style>
  <w:style w:type="paragraph" w:customStyle="1" w:styleId="font7">
    <w:name w:val="font7"/>
    <w:basedOn w:val="a"/>
    <w:pPr>
      <w:spacing w:before="100" w:beforeAutospacing="1" w:after="100" w:afterAutospacing="1"/>
    </w:pPr>
    <w:rPr>
      <w:rFonts w:eastAsia="Times New Roman"/>
      <w:b/>
      <w:bCs/>
      <w:color w:val="000000"/>
      <w:szCs w:val="20"/>
      <w:lang w:eastAsia="ru-RU"/>
    </w:rPr>
  </w:style>
  <w:style w:type="paragraph" w:customStyle="1" w:styleId="font8">
    <w:name w:val="font8"/>
    <w:basedOn w:val="a"/>
    <w:pPr>
      <w:spacing w:before="100" w:beforeAutospacing="1" w:after="100" w:afterAutospacing="1"/>
    </w:pPr>
    <w:rPr>
      <w:rFonts w:eastAsia="Times New Roman"/>
      <w:szCs w:val="20"/>
      <w:lang w:eastAsia="ru-RU"/>
    </w:rPr>
  </w:style>
  <w:style w:type="paragraph" w:customStyle="1" w:styleId="17">
    <w:name w:val="Знак Знак1 Знак Знак Знак Знак"/>
    <w:basedOn w:val="a"/>
    <w:pPr>
      <w:spacing w:before="100" w:beforeAutospacing="1" w:after="100" w:afterAutospacing="1"/>
      <w:jc w:val="both"/>
    </w:pPr>
    <w:rPr>
      <w:rFonts w:ascii="Tahoma" w:eastAsia="Times New Roman" w:hAnsi="Tahoma"/>
      <w:szCs w:val="20"/>
      <w:lang w:val="en-US"/>
    </w:rPr>
  </w:style>
  <w:style w:type="character" w:customStyle="1" w:styleId="FontStyle15">
    <w:name w:val="Font Style15"/>
    <w:rPr>
      <w:rFonts w:ascii="Times New Roman" w:hAnsi="Times New Roman"/>
      <w:sz w:val="22"/>
      <w:szCs w:val="22"/>
    </w:rPr>
  </w:style>
  <w:style w:type="paragraph" w:customStyle="1" w:styleId="xl63">
    <w:name w:val="xl63"/>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64">
    <w:name w:val="xl64"/>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Style9">
    <w:name w:val="Style9"/>
    <w:basedOn w:val="a"/>
    <w:pPr>
      <w:widowControl w:val="0"/>
      <w:spacing w:line="278" w:lineRule="exact"/>
    </w:pPr>
    <w:rPr>
      <w:rFonts w:eastAsia="Times New Roman"/>
      <w:sz w:val="24"/>
      <w:szCs w:val="24"/>
      <w:lang w:eastAsia="ru-RU"/>
    </w:rPr>
  </w:style>
  <w:style w:type="paragraph" w:customStyle="1" w:styleId="font1">
    <w:name w:val="font1"/>
    <w:basedOn w:val="a"/>
    <w:pPr>
      <w:spacing w:before="100" w:beforeAutospacing="1" w:after="100" w:afterAutospacing="1"/>
    </w:pPr>
    <w:rPr>
      <w:rFonts w:ascii="Arial CYR" w:eastAsia="Times New Roman" w:hAnsi="Arial CYR"/>
      <w:szCs w:val="20"/>
      <w:lang w:eastAsia="ru-RU"/>
    </w:rPr>
  </w:style>
  <w:style w:type="paragraph" w:customStyle="1" w:styleId="font9">
    <w:name w:val="font9"/>
    <w:basedOn w:val="a"/>
    <w:pPr>
      <w:spacing w:before="100" w:beforeAutospacing="1" w:after="100" w:afterAutospacing="1"/>
    </w:pPr>
    <w:rPr>
      <w:rFonts w:eastAsia="Times New Roman"/>
      <w:b/>
      <w:bCs/>
      <w:szCs w:val="20"/>
      <w:lang w:eastAsia="ru-RU"/>
    </w:rPr>
  </w:style>
  <w:style w:type="paragraph" w:customStyle="1" w:styleId="font10">
    <w:name w:val="font10"/>
    <w:basedOn w:val="a"/>
    <w:pPr>
      <w:spacing w:before="100" w:beforeAutospacing="1" w:after="100" w:afterAutospacing="1"/>
    </w:pPr>
    <w:rPr>
      <w:rFonts w:ascii="Calibri" w:eastAsia="Times New Roman" w:hAnsi="Calibri"/>
      <w:szCs w:val="20"/>
      <w:lang w:eastAsia="ru-RU"/>
    </w:rPr>
  </w:style>
  <w:style w:type="paragraph" w:customStyle="1" w:styleId="xl117">
    <w:name w:val="xl11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ISOCPEUR" w:eastAsia="Times New Roman" w:hAnsi="ISOCPEUR"/>
      <w:b/>
      <w:bCs/>
      <w:i/>
      <w:iCs/>
      <w:sz w:val="26"/>
      <w:szCs w:val="26"/>
      <w:lang w:eastAsia="ru-RU"/>
    </w:rPr>
  </w:style>
  <w:style w:type="paragraph" w:customStyle="1" w:styleId="xl118">
    <w:name w:val="xl118"/>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ISOCPEUR" w:eastAsia="Times New Roman" w:hAnsi="ISOCPEUR"/>
      <w:b/>
      <w:bCs/>
      <w:i/>
      <w:iCs/>
      <w:sz w:val="26"/>
      <w:szCs w:val="26"/>
      <w:lang w:eastAsia="ru-RU"/>
    </w:rPr>
  </w:style>
  <w:style w:type="paragraph" w:customStyle="1" w:styleId="xl119">
    <w:name w:val="xl119"/>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eastAsia="Times New Roman" w:hAnsi="Arial"/>
      <w:i/>
      <w:iCs/>
      <w:color w:val="FF0000"/>
      <w:sz w:val="26"/>
      <w:szCs w:val="26"/>
      <w:lang w:eastAsia="ru-RU"/>
    </w:rPr>
  </w:style>
  <w:style w:type="paragraph" w:customStyle="1" w:styleId="xl120">
    <w:name w:val="xl120"/>
    <w:basedOn w:val="a"/>
    <w:pPr>
      <w:spacing w:before="100" w:beforeAutospacing="1" w:after="100" w:afterAutospacing="1"/>
    </w:pPr>
    <w:rPr>
      <w:rFonts w:eastAsia="Times New Roman"/>
      <w:sz w:val="24"/>
      <w:szCs w:val="24"/>
      <w:lang w:eastAsia="ru-RU"/>
    </w:rPr>
  </w:style>
  <w:style w:type="paragraph" w:customStyle="1" w:styleId="xl121">
    <w:name w:val="xl12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122">
    <w:name w:val="xl122"/>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b/>
      <w:bCs/>
      <w:sz w:val="24"/>
      <w:szCs w:val="24"/>
      <w:lang w:eastAsia="ru-RU"/>
    </w:rPr>
  </w:style>
  <w:style w:type="paragraph" w:customStyle="1" w:styleId="xl123">
    <w:name w:val="xl123"/>
    <w:basedOn w:val="a"/>
    <w:pPr>
      <w:pBdr>
        <w:top w:val="single" w:sz="4" w:space="0" w:color="000000"/>
      </w:pBdr>
      <w:shd w:val="clear" w:color="auto" w:fill="FFFFFF"/>
      <w:spacing w:before="100" w:beforeAutospacing="1" w:after="100" w:afterAutospacing="1"/>
      <w:jc w:val="center"/>
    </w:pPr>
    <w:rPr>
      <w:rFonts w:eastAsia="Times New Roman"/>
      <w:b/>
      <w:bCs/>
      <w:sz w:val="24"/>
      <w:szCs w:val="24"/>
      <w:lang w:eastAsia="ru-RU"/>
    </w:rPr>
  </w:style>
  <w:style w:type="paragraph" w:customStyle="1" w:styleId="xl124">
    <w:name w:val="xl124"/>
    <w:basedOn w:val="a"/>
    <w:pPr>
      <w:spacing w:before="100" w:beforeAutospacing="1" w:after="100" w:afterAutospacing="1"/>
    </w:pPr>
    <w:rPr>
      <w:rFonts w:eastAsia="Times New Roman"/>
      <w:sz w:val="24"/>
      <w:szCs w:val="24"/>
      <w:lang w:eastAsia="ru-RU"/>
    </w:rPr>
  </w:style>
  <w:style w:type="character" w:styleId="aff7">
    <w:name w:val="Subtle Emphasis"/>
    <w:rPr>
      <w:i/>
      <w:iCs/>
      <w:color w:val="808080"/>
    </w:rPr>
  </w:style>
  <w:style w:type="paragraph" w:customStyle="1" w:styleId="aff8">
    <w:name w:val="Абзац списка;Ненумерованный список"/>
    <w:basedOn w:val="a"/>
    <w:link w:val="aff9"/>
    <w:pPr>
      <w:ind w:left="720"/>
      <w:contextualSpacing/>
    </w:pPr>
    <w:rPr>
      <w:rFonts w:eastAsia="Times New Roman"/>
      <w:sz w:val="24"/>
      <w:szCs w:val="24"/>
      <w:lang w:val="en-US"/>
    </w:rPr>
  </w:style>
  <w:style w:type="character" w:customStyle="1" w:styleId="s2">
    <w:name w:val="s2"/>
  </w:style>
  <w:style w:type="paragraph" w:customStyle="1" w:styleId="18">
    <w:name w:val="Абзац списка1"/>
    <w:basedOn w:val="a"/>
    <w:pPr>
      <w:spacing w:after="200" w:line="276" w:lineRule="auto"/>
      <w:ind w:left="720"/>
      <w:contextualSpacing/>
    </w:pPr>
    <w:rPr>
      <w:rFonts w:ascii="Calibri" w:eastAsia="Times New Roman" w:hAnsi="Calibri"/>
      <w:sz w:val="22"/>
    </w:rPr>
  </w:style>
  <w:style w:type="paragraph" w:customStyle="1" w:styleId="2d">
    <w:name w:val="Абзац списка2"/>
    <w:basedOn w:val="a"/>
    <w:pPr>
      <w:spacing w:after="200" w:line="276" w:lineRule="auto"/>
      <w:ind w:left="720"/>
      <w:contextualSpacing/>
    </w:pPr>
    <w:rPr>
      <w:rFonts w:ascii="Calibri" w:eastAsia="Times New Roman" w:hAnsi="Calibri"/>
      <w:sz w:val="22"/>
    </w:rPr>
  </w:style>
  <w:style w:type="character" w:customStyle="1" w:styleId="fontstyle27">
    <w:name w:val="fontstyle27"/>
    <w:rPr>
      <w:rFonts w:ascii="Times New Roman" w:hAnsi="Times New Roman"/>
    </w:rPr>
  </w:style>
  <w:style w:type="paragraph" w:customStyle="1" w:styleId="affa">
    <w:name w:val="Знак Знак Знак Знак Знак Знак Знак Знак Знак Знак"/>
    <w:basedOn w:val="a"/>
    <w:pPr>
      <w:spacing w:before="100" w:beforeAutospacing="1" w:after="100" w:afterAutospacing="1"/>
    </w:pPr>
    <w:rPr>
      <w:rFonts w:ascii="Tahoma" w:eastAsia="Times New Roman" w:hAnsi="Tahoma"/>
      <w:szCs w:val="20"/>
      <w:lang w:val="en-US"/>
    </w:rPr>
  </w:style>
  <w:style w:type="paragraph" w:styleId="affb">
    <w:name w:val="Document Map"/>
    <w:basedOn w:val="a"/>
    <w:link w:val="affc"/>
    <w:semiHidden/>
    <w:pPr>
      <w:shd w:val="clear" w:color="auto" w:fill="000080"/>
    </w:pPr>
    <w:rPr>
      <w:rFonts w:ascii="Tahoma" w:eastAsia="Times New Roman" w:hAnsi="Tahoma"/>
      <w:szCs w:val="20"/>
      <w:lang w:val="en-US"/>
    </w:rPr>
  </w:style>
  <w:style w:type="character" w:customStyle="1" w:styleId="affc">
    <w:name w:val="Схема документа Знак"/>
    <w:link w:val="affb"/>
    <w:semiHidden/>
    <w:rPr>
      <w:rFonts w:ascii="Tahoma" w:eastAsia="Times New Roman" w:hAnsi="Tahoma"/>
      <w:shd w:val="clear" w:color="auto" w:fill="000080"/>
    </w:rPr>
  </w:style>
  <w:style w:type="paragraph" w:customStyle="1" w:styleId="affd">
    <w:name w:val="обычн БО"/>
    <w:basedOn w:val="a"/>
    <w:pPr>
      <w:jc w:val="both"/>
    </w:pPr>
    <w:rPr>
      <w:rFonts w:ascii="Arial" w:eastAsia="Times New Roman" w:hAnsi="Arial"/>
      <w:sz w:val="24"/>
      <w:szCs w:val="24"/>
      <w:lang w:eastAsia="ar-SA"/>
    </w:rPr>
  </w:style>
  <w:style w:type="paragraph" w:customStyle="1" w:styleId="affe">
    <w:name w:val="Подподпункт"/>
    <w:basedOn w:val="a"/>
    <w:pPr>
      <w:tabs>
        <w:tab w:val="num" w:pos="360"/>
        <w:tab w:val="num" w:pos="5585"/>
      </w:tabs>
      <w:jc w:val="both"/>
    </w:pPr>
    <w:rPr>
      <w:rFonts w:eastAsia="Times New Roman"/>
      <w:szCs w:val="20"/>
      <w:lang w:eastAsia="ru-RU"/>
    </w:rPr>
  </w:style>
  <w:style w:type="character" w:customStyle="1" w:styleId="19">
    <w:name w:val="Текст сноски Знак1;Текст сноски Знак Знак"/>
    <w:semiHidden/>
  </w:style>
  <w:style w:type="paragraph" w:styleId="34">
    <w:name w:val="Body Text Indent 3"/>
    <w:basedOn w:val="a"/>
    <w:link w:val="35"/>
    <w:pPr>
      <w:spacing w:after="120"/>
      <w:ind w:left="283"/>
    </w:pPr>
    <w:rPr>
      <w:rFonts w:eastAsia="Times New Roman"/>
      <w:sz w:val="16"/>
      <w:szCs w:val="16"/>
      <w:lang w:val="en-US"/>
    </w:rPr>
  </w:style>
  <w:style w:type="character" w:customStyle="1" w:styleId="35">
    <w:name w:val="Основной текст с отступом 3 Знак"/>
    <w:link w:val="34"/>
    <w:rPr>
      <w:rFonts w:eastAsia="Times New Roman"/>
      <w:sz w:val="16"/>
      <w:szCs w:val="16"/>
      <w:lang w:val="en-US" w:eastAsia="en-US"/>
    </w:rPr>
  </w:style>
  <w:style w:type="character" w:customStyle="1" w:styleId="ConsNormal0">
    <w:name w:val="ConsNormal Знак"/>
    <w:link w:val="ConsNormal"/>
    <w:rPr>
      <w:rFonts w:ascii="Arial" w:eastAsia="Times New Roman" w:hAnsi="Arial"/>
      <w:lang w:val="ru-RU" w:eastAsia="ru-RU" w:bidi="ar-SA"/>
    </w:rPr>
  </w:style>
  <w:style w:type="character" w:customStyle="1" w:styleId="iceouttxt6">
    <w:name w:val="iceouttxt6"/>
    <w:rPr>
      <w:rFonts w:ascii="Arial" w:hAnsi="Arial"/>
      <w:color w:val="666666"/>
      <w:sz w:val="17"/>
      <w:szCs w:val="17"/>
    </w:rPr>
  </w:style>
  <w:style w:type="character" w:customStyle="1" w:styleId="FontStyle49">
    <w:name w:val="Font Style49"/>
    <w:rPr>
      <w:rFonts w:ascii="Times New Roman" w:hAnsi="Times New Roman"/>
      <w:sz w:val="22"/>
      <w:szCs w:val="22"/>
    </w:rPr>
  </w:style>
  <w:style w:type="paragraph" w:customStyle="1" w:styleId="Style34">
    <w:name w:val="Style34"/>
    <w:basedOn w:val="a"/>
    <w:pPr>
      <w:widowControl w:val="0"/>
      <w:spacing w:line="281" w:lineRule="exact"/>
      <w:ind w:firstLine="742"/>
      <w:jc w:val="both"/>
    </w:pPr>
    <w:rPr>
      <w:rFonts w:eastAsia="Times New Roman"/>
      <w:sz w:val="24"/>
      <w:szCs w:val="24"/>
      <w:lang w:eastAsia="ru-RU"/>
    </w:rPr>
  </w:style>
  <w:style w:type="character" w:customStyle="1" w:styleId="afff">
    <w:name w:val="Гипертекстовая ссылка"/>
    <w:rPr>
      <w:color w:val="106BBE"/>
    </w:rPr>
  </w:style>
  <w:style w:type="paragraph" w:customStyle="1" w:styleId="xl125">
    <w:name w:val="xl125"/>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26">
    <w:name w:val="xl126"/>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eastAsia="Times New Roman"/>
      <w:szCs w:val="20"/>
      <w:lang w:eastAsia="ru-RU"/>
    </w:rPr>
  </w:style>
  <w:style w:type="paragraph" w:customStyle="1" w:styleId="xl127">
    <w:name w:val="xl127"/>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eastAsia="Times New Roman"/>
      <w:szCs w:val="20"/>
      <w:lang w:eastAsia="ru-RU"/>
    </w:rPr>
  </w:style>
  <w:style w:type="paragraph" w:customStyle="1" w:styleId="xl128">
    <w:name w:val="xl12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Cs w:val="20"/>
      <w:lang w:eastAsia="ru-RU"/>
    </w:rPr>
  </w:style>
  <w:style w:type="paragraph" w:customStyle="1" w:styleId="xl129">
    <w:name w:val="xl129"/>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30">
    <w:name w:val="xl130"/>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131">
    <w:name w:val="xl131"/>
    <w:basedOn w:val="a"/>
    <w:pPr>
      <w:spacing w:before="100" w:beforeAutospacing="1" w:after="100" w:afterAutospacing="1"/>
    </w:pPr>
    <w:rPr>
      <w:rFonts w:eastAsia="Times New Roman"/>
      <w:b/>
      <w:bCs/>
      <w:sz w:val="24"/>
      <w:szCs w:val="24"/>
      <w:lang w:eastAsia="ru-RU"/>
    </w:rPr>
  </w:style>
  <w:style w:type="paragraph" w:customStyle="1" w:styleId="xl132">
    <w:name w:val="xl132"/>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133">
    <w:name w:val="xl133"/>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34">
    <w:name w:val="xl13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Cs w:val="20"/>
      <w:lang w:eastAsia="ru-RU"/>
    </w:rPr>
  </w:style>
  <w:style w:type="paragraph" w:customStyle="1" w:styleId="xl135">
    <w:name w:val="xl135"/>
    <w:basedOn w:val="a"/>
    <w:pPr>
      <w:pBdr>
        <w:top w:val="single" w:sz="4" w:space="0" w:color="000000"/>
        <w:left w:val="single" w:sz="4" w:space="0" w:color="000000"/>
        <w:right w:val="single" w:sz="4" w:space="0" w:color="000000"/>
      </w:pBdr>
      <w:spacing w:before="100" w:beforeAutospacing="1" w:after="100" w:afterAutospacing="1"/>
    </w:pPr>
    <w:rPr>
      <w:rFonts w:eastAsia="Times New Roman"/>
      <w:b/>
      <w:bCs/>
      <w:szCs w:val="20"/>
      <w:lang w:eastAsia="ru-RU"/>
    </w:rPr>
  </w:style>
  <w:style w:type="paragraph" w:customStyle="1" w:styleId="xl136">
    <w:name w:val="xl136"/>
    <w:basedOn w:val="a"/>
    <w:pPr>
      <w:pBdr>
        <w:left w:val="single" w:sz="4" w:space="0" w:color="000000"/>
        <w:bottom w:val="single" w:sz="4" w:space="0" w:color="000000"/>
      </w:pBdr>
      <w:spacing w:before="100" w:beforeAutospacing="1" w:after="100" w:afterAutospacing="1"/>
    </w:pPr>
    <w:rPr>
      <w:rFonts w:eastAsia="Times New Roman"/>
      <w:b/>
      <w:bCs/>
      <w:color w:val="000000"/>
      <w:szCs w:val="20"/>
      <w:lang w:eastAsia="ru-RU"/>
    </w:rPr>
  </w:style>
  <w:style w:type="paragraph" w:customStyle="1" w:styleId="xl137">
    <w:name w:val="xl137"/>
    <w:basedOn w:val="a"/>
    <w:pPr>
      <w:pBdr>
        <w:top w:val="single" w:sz="4" w:space="0" w:color="000000"/>
        <w:left w:val="single" w:sz="4" w:space="0" w:color="000000"/>
        <w:bottom w:val="single" w:sz="4" w:space="0" w:color="000000"/>
      </w:pBdr>
      <w:shd w:val="clear" w:color="auto" w:fill="FFFFFF"/>
      <w:spacing w:before="100" w:beforeAutospacing="1" w:after="100" w:afterAutospacing="1"/>
    </w:pPr>
    <w:rPr>
      <w:rFonts w:eastAsia="Times New Roman"/>
      <w:b/>
      <w:bCs/>
      <w:color w:val="000000"/>
      <w:szCs w:val="20"/>
      <w:lang w:eastAsia="ru-RU"/>
    </w:rPr>
  </w:style>
  <w:style w:type="paragraph" w:customStyle="1" w:styleId="xl138">
    <w:name w:val="xl13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Cs w:val="20"/>
      <w:lang w:eastAsia="ru-RU"/>
    </w:rPr>
  </w:style>
  <w:style w:type="paragraph" w:customStyle="1" w:styleId="xl139">
    <w:name w:val="xl139"/>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szCs w:val="20"/>
      <w:lang w:eastAsia="ru-RU"/>
    </w:rPr>
  </w:style>
  <w:style w:type="paragraph" w:customStyle="1" w:styleId="xl140">
    <w:name w:val="xl140"/>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b/>
      <w:bCs/>
      <w:szCs w:val="20"/>
      <w:lang w:eastAsia="ru-RU"/>
    </w:rPr>
  </w:style>
  <w:style w:type="paragraph" w:customStyle="1" w:styleId="xl141">
    <w:name w:val="xl14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42">
    <w:name w:val="xl142"/>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Times New Roman"/>
      <w:szCs w:val="20"/>
      <w:lang w:eastAsia="ru-RU"/>
    </w:rPr>
  </w:style>
  <w:style w:type="paragraph" w:customStyle="1" w:styleId="xl143">
    <w:name w:val="xl143"/>
    <w:basedOn w:val="a"/>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rFonts w:eastAsia="Times New Roman"/>
      <w:szCs w:val="20"/>
      <w:lang w:eastAsia="ru-RU"/>
    </w:rPr>
  </w:style>
  <w:style w:type="paragraph" w:customStyle="1" w:styleId="xl144">
    <w:name w:val="xl144"/>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rFonts w:eastAsia="Times New Roman"/>
      <w:szCs w:val="20"/>
      <w:lang w:eastAsia="ru-RU"/>
    </w:rPr>
  </w:style>
  <w:style w:type="paragraph" w:customStyle="1" w:styleId="xl145">
    <w:name w:val="xl145"/>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szCs w:val="20"/>
      <w:lang w:eastAsia="ru-RU"/>
    </w:rPr>
  </w:style>
  <w:style w:type="paragraph" w:customStyle="1" w:styleId="xl146">
    <w:name w:val="xl146"/>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Times New Roman"/>
      <w:sz w:val="24"/>
      <w:szCs w:val="24"/>
      <w:lang w:eastAsia="ru-RU"/>
    </w:rPr>
  </w:style>
  <w:style w:type="paragraph" w:customStyle="1" w:styleId="xl147">
    <w:name w:val="xl147"/>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rFonts w:eastAsia="Times New Roman"/>
      <w:szCs w:val="20"/>
      <w:lang w:eastAsia="ru-RU"/>
    </w:rPr>
  </w:style>
  <w:style w:type="paragraph" w:customStyle="1" w:styleId="xl148">
    <w:name w:val="xl148"/>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Times New Roman"/>
      <w:b/>
      <w:bCs/>
      <w:szCs w:val="20"/>
      <w:lang w:eastAsia="ru-RU"/>
    </w:rPr>
  </w:style>
  <w:style w:type="paragraph" w:customStyle="1" w:styleId="xl149">
    <w:name w:val="xl149"/>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50">
    <w:name w:val="xl150"/>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szCs w:val="20"/>
      <w:lang w:eastAsia="ru-RU"/>
    </w:rPr>
  </w:style>
  <w:style w:type="paragraph" w:customStyle="1" w:styleId="xl151">
    <w:name w:val="xl15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152">
    <w:name w:val="xl152"/>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Cs w:val="20"/>
      <w:lang w:eastAsia="ru-RU"/>
    </w:rPr>
  </w:style>
  <w:style w:type="paragraph" w:customStyle="1" w:styleId="xl153">
    <w:name w:val="xl153"/>
    <w:basedOn w:val="a"/>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eastAsia="Times New Roman"/>
      <w:b/>
      <w:bCs/>
      <w:szCs w:val="20"/>
      <w:lang w:eastAsia="ru-RU"/>
    </w:rPr>
  </w:style>
  <w:style w:type="paragraph" w:customStyle="1" w:styleId="xl154">
    <w:name w:val="xl15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Cs w:val="20"/>
      <w:lang w:eastAsia="ru-RU"/>
    </w:rPr>
  </w:style>
  <w:style w:type="paragraph" w:customStyle="1" w:styleId="xl155">
    <w:name w:val="xl155"/>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b/>
      <w:bCs/>
      <w:szCs w:val="20"/>
      <w:lang w:eastAsia="ru-RU"/>
    </w:rPr>
  </w:style>
  <w:style w:type="paragraph" w:customStyle="1" w:styleId="xl156">
    <w:name w:val="xl156"/>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Cs w:val="20"/>
      <w:lang w:eastAsia="ru-RU"/>
    </w:rPr>
  </w:style>
  <w:style w:type="paragraph" w:customStyle="1" w:styleId="xl157">
    <w:name w:val="xl15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58">
    <w:name w:val="xl158"/>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szCs w:val="20"/>
      <w:lang w:eastAsia="ru-RU"/>
    </w:rPr>
  </w:style>
  <w:style w:type="paragraph" w:customStyle="1" w:styleId="xl159">
    <w:name w:val="xl159"/>
    <w:basedOn w:val="a"/>
    <w:pPr>
      <w:shd w:val="clear" w:color="auto" w:fill="FFFFFF"/>
      <w:spacing w:before="100" w:beforeAutospacing="1" w:after="100" w:afterAutospacing="1"/>
    </w:pPr>
    <w:rPr>
      <w:rFonts w:eastAsia="Times New Roman"/>
      <w:sz w:val="24"/>
      <w:szCs w:val="24"/>
      <w:lang w:eastAsia="ru-RU"/>
    </w:rPr>
  </w:style>
  <w:style w:type="paragraph" w:customStyle="1" w:styleId="xl160">
    <w:name w:val="xl160"/>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Times New Roman"/>
      <w:b/>
      <w:bCs/>
      <w:szCs w:val="20"/>
      <w:lang w:eastAsia="ru-RU"/>
    </w:rPr>
  </w:style>
  <w:style w:type="paragraph" w:customStyle="1" w:styleId="xl161">
    <w:name w:val="xl161"/>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Times New Roman"/>
      <w:b/>
      <w:bCs/>
      <w:szCs w:val="20"/>
      <w:lang w:eastAsia="ru-RU"/>
    </w:rPr>
  </w:style>
  <w:style w:type="paragraph" w:customStyle="1" w:styleId="xl162">
    <w:name w:val="xl162"/>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b/>
      <w:bCs/>
      <w:szCs w:val="20"/>
      <w:lang w:eastAsia="ru-RU"/>
    </w:rPr>
  </w:style>
  <w:style w:type="paragraph" w:customStyle="1" w:styleId="xl163">
    <w:name w:val="xl163"/>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b/>
      <w:bCs/>
      <w:szCs w:val="20"/>
      <w:lang w:eastAsia="ru-RU"/>
    </w:rPr>
  </w:style>
  <w:style w:type="paragraph" w:customStyle="1" w:styleId="xl164">
    <w:name w:val="xl16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Cs w:val="20"/>
      <w:lang w:eastAsia="ru-RU"/>
    </w:rPr>
  </w:style>
  <w:style w:type="paragraph" w:customStyle="1" w:styleId="xl165">
    <w:name w:val="xl165"/>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66">
    <w:name w:val="xl166"/>
    <w:basedOn w:val="a"/>
    <w:pPr>
      <w:pBdr>
        <w:top w:val="single" w:sz="4" w:space="0" w:color="000000"/>
        <w:left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67">
    <w:name w:val="xl167"/>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68">
    <w:name w:val="xl168"/>
    <w:basedOn w:val="a"/>
    <w:pPr>
      <w:pBdr>
        <w:top w:val="single" w:sz="4" w:space="0" w:color="000000"/>
        <w:left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69">
    <w:name w:val="xl169"/>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70">
    <w:name w:val="xl170"/>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b/>
      <w:bCs/>
      <w:szCs w:val="20"/>
      <w:lang w:eastAsia="ru-RU"/>
    </w:rPr>
  </w:style>
  <w:style w:type="paragraph" w:customStyle="1" w:styleId="xl171">
    <w:name w:val="xl171"/>
    <w:basedOn w:val="a"/>
    <w:pPr>
      <w:pBdr>
        <w:top w:val="single" w:sz="4" w:space="0" w:color="000000"/>
        <w:bottom w:val="single" w:sz="4" w:space="0" w:color="000000"/>
      </w:pBdr>
      <w:spacing w:before="100" w:beforeAutospacing="1" w:after="100" w:afterAutospacing="1"/>
      <w:jc w:val="center"/>
    </w:pPr>
    <w:rPr>
      <w:rFonts w:eastAsia="Times New Roman"/>
      <w:b/>
      <w:bCs/>
      <w:szCs w:val="20"/>
      <w:lang w:eastAsia="ru-RU"/>
    </w:rPr>
  </w:style>
  <w:style w:type="paragraph" w:customStyle="1" w:styleId="xl172">
    <w:name w:val="xl172"/>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73">
    <w:name w:val="xl173"/>
    <w:basedOn w:val="a"/>
    <w:pPr>
      <w:pBdr>
        <w:top w:val="single" w:sz="4" w:space="0" w:color="000000"/>
        <w:bottom w:val="single" w:sz="4" w:space="0" w:color="000000"/>
      </w:pBdr>
      <w:spacing w:before="100" w:beforeAutospacing="1" w:after="100" w:afterAutospacing="1"/>
      <w:jc w:val="center"/>
    </w:pPr>
    <w:rPr>
      <w:rFonts w:eastAsia="Times New Roman"/>
      <w:b/>
      <w:bCs/>
      <w:szCs w:val="20"/>
      <w:lang w:eastAsia="ru-RU"/>
    </w:rPr>
  </w:style>
  <w:style w:type="paragraph" w:customStyle="1" w:styleId="xl174">
    <w:name w:val="xl174"/>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75">
    <w:name w:val="xl175"/>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szCs w:val="20"/>
      <w:lang w:eastAsia="ru-RU"/>
    </w:rPr>
  </w:style>
  <w:style w:type="paragraph" w:customStyle="1" w:styleId="xl176">
    <w:name w:val="xl176"/>
    <w:basedOn w:val="a"/>
    <w:pPr>
      <w:pBdr>
        <w:top w:val="single" w:sz="4" w:space="0" w:color="000000"/>
        <w:bottom w:val="single" w:sz="4" w:space="0" w:color="000000"/>
      </w:pBdr>
      <w:spacing w:before="100" w:beforeAutospacing="1" w:after="100" w:afterAutospacing="1"/>
      <w:jc w:val="center"/>
    </w:pPr>
    <w:rPr>
      <w:rFonts w:eastAsia="Times New Roman"/>
      <w:szCs w:val="20"/>
      <w:lang w:eastAsia="ru-RU"/>
    </w:rPr>
  </w:style>
  <w:style w:type="paragraph" w:customStyle="1" w:styleId="xl177">
    <w:name w:val="xl177"/>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szCs w:val="20"/>
      <w:lang w:eastAsia="ru-RU"/>
    </w:rPr>
  </w:style>
  <w:style w:type="numbering" w:customStyle="1" w:styleId="36">
    <w:name w:val="Нет списка3"/>
    <w:next w:val="a2"/>
    <w:semiHidden/>
  </w:style>
  <w:style w:type="numbering" w:customStyle="1" w:styleId="120">
    <w:name w:val="Нет списка12"/>
    <w:next w:val="a2"/>
    <w:semiHidden/>
  </w:style>
  <w:style w:type="numbering" w:customStyle="1" w:styleId="1110">
    <w:name w:val="Нет списка111"/>
    <w:next w:val="a2"/>
    <w:semiHidden/>
  </w:style>
  <w:style w:type="numbering" w:customStyle="1" w:styleId="211">
    <w:name w:val="Нет списка21"/>
    <w:next w:val="a2"/>
    <w:semiHidden/>
  </w:style>
  <w:style w:type="numbering" w:customStyle="1" w:styleId="44">
    <w:name w:val="Нет списка4"/>
    <w:next w:val="a2"/>
    <w:semiHidden/>
  </w:style>
  <w:style w:type="numbering" w:customStyle="1" w:styleId="130">
    <w:name w:val="Нет списка13"/>
    <w:next w:val="a2"/>
    <w:semiHidden/>
  </w:style>
  <w:style w:type="numbering" w:customStyle="1" w:styleId="112">
    <w:name w:val="Нет списка112"/>
    <w:next w:val="a2"/>
    <w:semiHidden/>
  </w:style>
  <w:style w:type="numbering" w:customStyle="1" w:styleId="220">
    <w:name w:val="Нет списка22"/>
    <w:next w:val="a2"/>
    <w:semiHidden/>
  </w:style>
  <w:style w:type="numbering" w:customStyle="1" w:styleId="53">
    <w:name w:val="Нет списка5"/>
    <w:next w:val="a2"/>
    <w:semiHidden/>
  </w:style>
  <w:style w:type="table" w:customStyle="1" w:styleId="54">
    <w:name w:val="Сетка таблицы5"/>
    <w:basedOn w:val="a1"/>
    <w:next w:val="af"/>
    <w:rPr>
      <w:rFonts w:eastAsia="Times New Roman"/>
    </w:rPr>
    <w:tblPr/>
  </w:style>
  <w:style w:type="table" w:customStyle="1" w:styleId="62">
    <w:name w:val="Сетка таблицы6"/>
    <w:basedOn w:val="a1"/>
    <w:next w:val="af"/>
    <w:rPr>
      <w:rFonts w:eastAsia="Times New Roman"/>
    </w:rPr>
    <w:tblPr/>
  </w:style>
  <w:style w:type="character" w:customStyle="1" w:styleId="37">
    <w:name w:val="Основной текст (3)_"/>
    <w:link w:val="38"/>
    <w:rPr>
      <w:rFonts w:eastAsia="Times New Roman"/>
      <w:b/>
      <w:bCs/>
      <w:sz w:val="26"/>
      <w:szCs w:val="26"/>
      <w:shd w:val="clear" w:color="auto" w:fill="FFFFFF"/>
    </w:rPr>
  </w:style>
  <w:style w:type="paragraph" w:customStyle="1" w:styleId="38">
    <w:name w:val="Основной текст (3)"/>
    <w:basedOn w:val="a"/>
    <w:link w:val="37"/>
    <w:pPr>
      <w:widowControl w:val="0"/>
      <w:shd w:val="clear" w:color="auto" w:fill="FFFFFF"/>
      <w:spacing w:line="319" w:lineRule="exact"/>
      <w:jc w:val="both"/>
    </w:pPr>
    <w:rPr>
      <w:rFonts w:eastAsia="Times New Roman"/>
      <w:b/>
      <w:bCs/>
      <w:sz w:val="26"/>
      <w:szCs w:val="26"/>
      <w:lang w:val="en-US"/>
    </w:rPr>
  </w:style>
  <w:style w:type="paragraph" w:customStyle="1" w:styleId="1a">
    <w:name w:val="Обычный1"/>
    <w:pPr>
      <w:widowControl w:val="0"/>
      <w:pBdr>
        <w:top w:val="none" w:sz="4" w:space="0" w:color="000000"/>
        <w:left w:val="none" w:sz="4" w:space="0" w:color="000000"/>
        <w:bottom w:val="none" w:sz="4" w:space="0" w:color="000000"/>
        <w:right w:val="none" w:sz="4" w:space="0" w:color="000000"/>
        <w:between w:val="none" w:sz="4" w:space="0" w:color="000000"/>
      </w:pBdr>
    </w:pPr>
    <w:rPr>
      <w:rFonts w:eastAsia="Times New Roman"/>
      <w:szCs w:val="22"/>
    </w:rPr>
  </w:style>
  <w:style w:type="character" w:styleId="HTML">
    <w:name w:val="HTML Cite"/>
    <w:rPr>
      <w:i/>
      <w:iCs/>
    </w:rPr>
  </w:style>
  <w:style w:type="paragraph" w:customStyle="1" w:styleId="xl178">
    <w:name w:val="xl178"/>
    <w:basedOn w:val="a"/>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b/>
      <w:bCs/>
      <w:szCs w:val="20"/>
      <w:lang w:eastAsia="ru-RU"/>
    </w:rPr>
  </w:style>
  <w:style w:type="paragraph" w:customStyle="1" w:styleId="xl179">
    <w:name w:val="xl179"/>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b/>
      <w:bCs/>
      <w:szCs w:val="20"/>
      <w:lang w:eastAsia="ru-RU"/>
    </w:rPr>
  </w:style>
  <w:style w:type="paragraph" w:customStyle="1" w:styleId="xl180">
    <w:name w:val="xl180"/>
    <w:basedOn w:val="a"/>
    <w:pPr>
      <w:pBdr>
        <w:top w:val="single" w:sz="4" w:space="0" w:color="000000"/>
        <w:bottom w:val="single" w:sz="4" w:space="0" w:color="000000"/>
      </w:pBdr>
      <w:spacing w:before="100" w:beforeAutospacing="1" w:after="100" w:afterAutospacing="1"/>
      <w:jc w:val="center"/>
    </w:pPr>
    <w:rPr>
      <w:rFonts w:eastAsia="Times New Roman"/>
      <w:b/>
      <w:bCs/>
      <w:szCs w:val="20"/>
      <w:lang w:eastAsia="ru-RU"/>
    </w:rPr>
  </w:style>
  <w:style w:type="paragraph" w:customStyle="1" w:styleId="xl181">
    <w:name w:val="xl181"/>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character" w:customStyle="1" w:styleId="ConsPlusNormal0">
    <w:name w:val="ConsPlusNormal Знак"/>
    <w:link w:val="ConsPlusNormal"/>
    <w:rPr>
      <w:rFonts w:ascii="Arial" w:eastAsia="Times New Roman" w:hAnsi="Arial"/>
      <w:lang w:val="ru-RU" w:eastAsia="ru-RU" w:bidi="ar-SA"/>
    </w:rPr>
  </w:style>
  <w:style w:type="paragraph" w:customStyle="1" w:styleId="ConsPlusNonformat">
    <w:name w:val="ConsPlusNonformat"/>
    <w:pPr>
      <w:widowControl w:val="0"/>
      <w:pBdr>
        <w:top w:val="none" w:sz="4" w:space="0" w:color="000000"/>
        <w:left w:val="none" w:sz="4" w:space="0" w:color="000000"/>
        <w:bottom w:val="none" w:sz="4" w:space="0" w:color="000000"/>
        <w:right w:val="none" w:sz="4" w:space="0" w:color="000000"/>
        <w:between w:val="none" w:sz="4" w:space="0" w:color="000000"/>
      </w:pBdr>
    </w:pPr>
    <w:rPr>
      <w:rFonts w:ascii="Courier New" w:eastAsia="Times New Roman" w:hAnsi="Courier New"/>
      <w:szCs w:val="22"/>
    </w:rPr>
  </w:style>
  <w:style w:type="paragraph" w:customStyle="1" w:styleId="afff0">
    <w:name w:val="Таблицы (моноширинный)"/>
    <w:basedOn w:val="a"/>
    <w:next w:val="a"/>
    <w:pPr>
      <w:widowControl w:val="0"/>
      <w:jc w:val="both"/>
    </w:pPr>
    <w:rPr>
      <w:rFonts w:ascii="Courier New" w:eastAsia="Times New Roman" w:hAnsi="Courier New"/>
      <w:sz w:val="22"/>
      <w:lang w:eastAsia="ru-RU"/>
    </w:rPr>
  </w:style>
  <w:style w:type="paragraph" w:customStyle="1" w:styleId="ConsNonformat">
    <w:name w:val="ConsNonformat"/>
    <w:pPr>
      <w:widowControl w:val="0"/>
      <w:pBdr>
        <w:top w:val="none" w:sz="4" w:space="0" w:color="000000"/>
        <w:left w:val="none" w:sz="4" w:space="0" w:color="000000"/>
        <w:bottom w:val="none" w:sz="4" w:space="0" w:color="000000"/>
        <w:right w:val="none" w:sz="4" w:space="0" w:color="000000"/>
        <w:between w:val="none" w:sz="4" w:space="0" w:color="000000"/>
      </w:pBdr>
      <w:ind w:right="19772"/>
    </w:pPr>
    <w:rPr>
      <w:rFonts w:ascii="Courier New" w:eastAsia="Times New Roman" w:hAnsi="Courier New"/>
      <w:szCs w:val="22"/>
    </w:rPr>
  </w:style>
  <w:style w:type="character" w:customStyle="1" w:styleId="40">
    <w:name w:val="Заголовок 4 Знак"/>
    <w:link w:val="4"/>
    <w:rPr>
      <w:rFonts w:eastAsia="Times New Roman"/>
      <w:sz w:val="24"/>
    </w:rPr>
  </w:style>
  <w:style w:type="character" w:customStyle="1" w:styleId="90">
    <w:name w:val="Заголовок 9 Знак"/>
    <w:link w:val="9"/>
    <w:rPr>
      <w:rFonts w:eastAsia="Times New Roman"/>
      <w:color w:val="800000"/>
      <w:sz w:val="24"/>
    </w:rPr>
  </w:style>
  <w:style w:type="numbering" w:customStyle="1" w:styleId="63">
    <w:name w:val="Нет списка6"/>
    <w:next w:val="a2"/>
    <w:semiHidden/>
  </w:style>
  <w:style w:type="character" w:customStyle="1" w:styleId="Absatz-Standardschriftart">
    <w:name w:val="Absatz-Standardschriftart"/>
  </w:style>
  <w:style w:type="character" w:customStyle="1" w:styleId="WW-Absatz-Standardschriftart">
    <w:name w:val="WW-Absatz-Standardschriftart"/>
  </w:style>
  <w:style w:type="character" w:customStyle="1" w:styleId="2e">
    <w:name w:val="Основной шрифт абзаца2"/>
  </w:style>
  <w:style w:type="character" w:customStyle="1" w:styleId="WW8Num1z1">
    <w:name w:val="WW8Num1z1"/>
  </w:style>
  <w:style w:type="character" w:customStyle="1" w:styleId="1b">
    <w:name w:val="Основной шрифт абзаца1"/>
  </w:style>
  <w:style w:type="paragraph" w:styleId="afff1">
    <w:name w:val="List"/>
    <w:basedOn w:val="1234511213141OaaeeiueOaaeeiue1Oaaeeiue2Oaaeeiue3Oaaeeiue4"/>
    <w:pPr>
      <w:ind w:firstLine="0"/>
      <w:jc w:val="left"/>
    </w:pPr>
    <w:rPr>
      <w:rFonts w:ascii="Arial" w:hAnsi="Arial"/>
      <w:sz w:val="24"/>
    </w:rPr>
  </w:style>
  <w:style w:type="paragraph" w:customStyle="1" w:styleId="2f">
    <w:name w:val="Название2"/>
    <w:basedOn w:val="a"/>
    <w:pPr>
      <w:spacing w:before="120" w:after="120"/>
    </w:pPr>
    <w:rPr>
      <w:rFonts w:ascii="Arial" w:eastAsia="Times New Roman" w:hAnsi="Arial"/>
      <w:i/>
      <w:iCs/>
      <w:szCs w:val="24"/>
      <w:lang w:eastAsia="ar-SA"/>
    </w:rPr>
  </w:style>
  <w:style w:type="paragraph" w:customStyle="1" w:styleId="2f0">
    <w:name w:val="Указатель2"/>
    <w:basedOn w:val="a"/>
    <w:rPr>
      <w:rFonts w:ascii="Arial" w:eastAsia="Times New Roman" w:hAnsi="Arial"/>
      <w:sz w:val="24"/>
      <w:szCs w:val="24"/>
      <w:lang w:eastAsia="ar-SA"/>
    </w:rPr>
  </w:style>
  <w:style w:type="paragraph" w:customStyle="1" w:styleId="1c">
    <w:name w:val="Название1"/>
    <w:basedOn w:val="a"/>
    <w:pPr>
      <w:spacing w:before="120" w:after="120"/>
    </w:pPr>
    <w:rPr>
      <w:rFonts w:ascii="Arial" w:eastAsia="Times New Roman" w:hAnsi="Arial"/>
      <w:i/>
      <w:iCs/>
      <w:szCs w:val="24"/>
      <w:lang w:eastAsia="ar-SA"/>
    </w:rPr>
  </w:style>
  <w:style w:type="paragraph" w:customStyle="1" w:styleId="1d">
    <w:name w:val="Указатель1"/>
    <w:basedOn w:val="a"/>
    <w:rPr>
      <w:rFonts w:ascii="Arial" w:eastAsia="Times New Roman" w:hAnsi="Arial"/>
      <w:sz w:val="24"/>
      <w:szCs w:val="24"/>
      <w:lang w:eastAsia="ar-SA"/>
    </w:rPr>
  </w:style>
  <w:style w:type="paragraph" w:customStyle="1" w:styleId="afff2">
    <w:name w:val="Знак Знак Знак Знак Знак Знак Знак"/>
    <w:basedOn w:val="a"/>
    <w:pPr>
      <w:widowControl w:val="0"/>
      <w:spacing w:after="160" w:line="240" w:lineRule="exact"/>
      <w:jc w:val="right"/>
    </w:pPr>
    <w:rPr>
      <w:rFonts w:eastAsia="Times New Roman"/>
      <w:szCs w:val="20"/>
      <w:lang w:val="en-GB" w:eastAsia="ar-SA"/>
    </w:rPr>
  </w:style>
  <w:style w:type="table" w:customStyle="1" w:styleId="72">
    <w:name w:val="Сетка таблицы7"/>
    <w:basedOn w:val="a1"/>
    <w:next w:val="af"/>
    <w:rPr>
      <w:rFonts w:eastAsia="Times New Roman"/>
    </w:rPr>
    <w:tblPr/>
  </w:style>
  <w:style w:type="character" w:customStyle="1" w:styleId="121">
    <w:name w:val="Таблица 12 Знак"/>
    <w:link w:val="122"/>
    <w:rPr>
      <w:sz w:val="24"/>
      <w:szCs w:val="28"/>
    </w:rPr>
  </w:style>
  <w:style w:type="paragraph" w:customStyle="1" w:styleId="122">
    <w:name w:val="Таблица 12"/>
    <w:basedOn w:val="a"/>
    <w:link w:val="121"/>
    <w:rPr>
      <w:sz w:val="28"/>
      <w:szCs w:val="28"/>
      <w:lang w:val="en-US"/>
    </w:rPr>
  </w:style>
  <w:style w:type="numbering" w:customStyle="1" w:styleId="200">
    <w:name w:val="Статья / Раздел20"/>
  </w:style>
  <w:style w:type="paragraph" w:customStyle="1" w:styleId="afff3">
    <w:name w:val="Ариал Таблица"/>
    <w:basedOn w:val="a"/>
    <w:link w:val="afff4"/>
    <w:pPr>
      <w:jc w:val="both"/>
    </w:pPr>
    <w:rPr>
      <w:rFonts w:ascii="Arial" w:eastAsia="Times New Roman" w:hAnsi="Arial"/>
      <w:szCs w:val="20"/>
      <w:lang w:val="en-US" w:eastAsia="ar-SA"/>
    </w:rPr>
  </w:style>
  <w:style w:type="character" w:customStyle="1" w:styleId="afff4">
    <w:name w:val="Ариал Таблица Знак"/>
    <w:link w:val="afff3"/>
    <w:rPr>
      <w:rFonts w:ascii="Arial" w:eastAsia="Times New Roman" w:hAnsi="Arial"/>
      <w:sz w:val="24"/>
      <w:lang w:val="en-US" w:eastAsia="ar-SA"/>
    </w:rPr>
  </w:style>
  <w:style w:type="character" w:customStyle="1" w:styleId="ecattext">
    <w:name w:val="ecattext"/>
  </w:style>
  <w:style w:type="paragraph" w:customStyle="1" w:styleId="afff5">
    <w:name w:val="Стиль"/>
    <w:pPr>
      <w:widowControl w:val="0"/>
      <w:pBdr>
        <w:top w:val="none" w:sz="4" w:space="0" w:color="000000"/>
        <w:left w:val="none" w:sz="4" w:space="0" w:color="000000"/>
        <w:bottom w:val="none" w:sz="4" w:space="0" w:color="000000"/>
        <w:right w:val="none" w:sz="4" w:space="0" w:color="000000"/>
        <w:between w:val="none" w:sz="4" w:space="0" w:color="000000"/>
      </w:pBdr>
    </w:pPr>
    <w:rPr>
      <w:rFonts w:eastAsia="Times New Roman"/>
      <w:sz w:val="24"/>
      <w:szCs w:val="24"/>
    </w:rPr>
  </w:style>
  <w:style w:type="paragraph" w:customStyle="1" w:styleId="formattext">
    <w:name w:val="formattext"/>
    <w:basedOn w:val="a"/>
    <w:pPr>
      <w:spacing w:before="100" w:beforeAutospacing="1" w:after="100" w:afterAutospacing="1"/>
    </w:pPr>
    <w:rPr>
      <w:rFonts w:eastAsia="Times New Roman"/>
      <w:sz w:val="24"/>
      <w:szCs w:val="24"/>
      <w:lang w:eastAsia="ru-RU"/>
    </w:rPr>
  </w:style>
  <w:style w:type="character" w:customStyle="1" w:styleId="1e">
    <w:name w:val="Ариал Знак1"/>
    <w:link w:val="afff6"/>
    <w:rPr>
      <w:rFonts w:ascii="Arial" w:hAnsi="Arial"/>
      <w:lang w:val="en-US"/>
    </w:rPr>
  </w:style>
  <w:style w:type="paragraph" w:customStyle="1" w:styleId="afff6">
    <w:name w:val="Ариал"/>
    <w:basedOn w:val="a"/>
    <w:link w:val="1e"/>
    <w:pPr>
      <w:spacing w:before="120" w:after="120" w:line="360" w:lineRule="auto"/>
      <w:ind w:firstLine="851"/>
      <w:jc w:val="both"/>
    </w:pPr>
    <w:rPr>
      <w:rFonts w:ascii="Arial" w:hAnsi="Arial"/>
      <w:szCs w:val="20"/>
      <w:lang w:val="en-US"/>
    </w:rPr>
  </w:style>
  <w:style w:type="paragraph" w:customStyle="1" w:styleId="afff7">
    <w:name w:val="Содержимое таблицы"/>
    <w:basedOn w:val="a"/>
    <w:pPr>
      <w:spacing w:after="200" w:line="276" w:lineRule="auto"/>
    </w:pPr>
    <w:rPr>
      <w:rFonts w:ascii="Calibri" w:hAnsi="Calibri"/>
      <w:color w:val="00000A"/>
      <w:sz w:val="22"/>
    </w:rPr>
  </w:style>
  <w:style w:type="character" w:customStyle="1" w:styleId="aff9">
    <w:name w:val="Абзац списка Знак;Ненумерованный список Знак"/>
    <w:link w:val="aff8"/>
    <w:rPr>
      <w:rFonts w:eastAsia="Times New Roman"/>
      <w:sz w:val="24"/>
      <w:szCs w:val="24"/>
    </w:rPr>
  </w:style>
  <w:style w:type="paragraph" w:customStyle="1" w:styleId="afff8">
    <w:name w:val="Стиль начало"/>
    <w:basedOn w:val="a"/>
    <w:pPr>
      <w:spacing w:line="264" w:lineRule="auto"/>
    </w:pPr>
    <w:rPr>
      <w:rFonts w:eastAsia="Times New Roman"/>
      <w:sz w:val="28"/>
      <w:szCs w:val="28"/>
      <w:lang w:eastAsia="ru-RU"/>
    </w:rPr>
  </w:style>
  <w:style w:type="character" w:customStyle="1" w:styleId="a7">
    <w:name w:val="Подзаголовок Знак"/>
    <w:link w:val="a6"/>
    <w:rPr>
      <w:rFonts w:ascii="Cambria" w:eastAsia="Times New Roman" w:hAnsi="Cambria"/>
      <w:sz w:val="24"/>
      <w:szCs w:val="24"/>
    </w:rPr>
  </w:style>
  <w:style w:type="numbering" w:customStyle="1" w:styleId="140">
    <w:name w:val="Нет списка14"/>
    <w:next w:val="a2"/>
    <w:semiHidden/>
  </w:style>
  <w:style w:type="paragraph" w:styleId="1f">
    <w:name w:val="index 1"/>
    <w:basedOn w:val="a"/>
    <w:next w:val="a"/>
    <w:pPr>
      <w:ind w:left="200" w:hanging="200"/>
    </w:pPr>
    <w:rPr>
      <w:rFonts w:eastAsia="Times New Roman"/>
      <w:szCs w:val="20"/>
      <w:lang w:eastAsia="ru-RU"/>
    </w:rPr>
  </w:style>
  <w:style w:type="paragraph" w:styleId="afff9">
    <w:name w:val="index heading"/>
    <w:basedOn w:val="a"/>
    <w:next w:val="1f"/>
    <w:pPr>
      <w:jc w:val="center"/>
    </w:pPr>
    <w:rPr>
      <w:rFonts w:eastAsia="Times New Roman"/>
      <w:szCs w:val="20"/>
      <w:lang w:eastAsia="ru-RU"/>
    </w:rPr>
  </w:style>
  <w:style w:type="paragraph" w:customStyle="1" w:styleId="afffa">
    <w:name w:val="Групповой заголовок"/>
    <w:basedOn w:val="a"/>
    <w:pPr>
      <w:spacing w:before="360" w:after="360" w:line="360" w:lineRule="auto"/>
      <w:jc w:val="center"/>
    </w:pPr>
    <w:rPr>
      <w:rFonts w:eastAsia="Times New Roman"/>
      <w:b/>
      <w:sz w:val="36"/>
      <w:szCs w:val="20"/>
      <w:lang w:eastAsia="ru-RU"/>
    </w:rPr>
  </w:style>
  <w:style w:type="paragraph" w:customStyle="1" w:styleId="afffb">
    <w:name w:val="Название"/>
    <w:basedOn w:val="a"/>
    <w:link w:val="afffc"/>
    <w:pPr>
      <w:jc w:val="center"/>
    </w:pPr>
    <w:rPr>
      <w:rFonts w:eastAsia="Times New Roman"/>
      <w:b/>
      <w:bCs/>
      <w:sz w:val="28"/>
      <w:szCs w:val="24"/>
      <w:lang w:val="en-US"/>
    </w:rPr>
  </w:style>
  <w:style w:type="character" w:customStyle="1" w:styleId="afffc">
    <w:name w:val="Название Знак"/>
    <w:link w:val="afffb"/>
    <w:rPr>
      <w:rFonts w:eastAsia="Times New Roman"/>
      <w:b/>
      <w:bCs/>
      <w:sz w:val="28"/>
      <w:szCs w:val="24"/>
    </w:rPr>
  </w:style>
  <w:style w:type="paragraph" w:customStyle="1" w:styleId="1f0">
    <w:name w:val="Без интервала1"/>
    <w:pPr>
      <w:pBdr>
        <w:top w:val="none" w:sz="4" w:space="0" w:color="000000"/>
        <w:left w:val="none" w:sz="4" w:space="0" w:color="000000"/>
        <w:bottom w:val="none" w:sz="4" w:space="0" w:color="000000"/>
        <w:right w:val="none" w:sz="4" w:space="0" w:color="000000"/>
        <w:between w:val="none" w:sz="4" w:space="0" w:color="000000"/>
      </w:pBdr>
    </w:pPr>
    <w:rPr>
      <w:rFonts w:ascii="Calibri" w:eastAsia="Times New Roman" w:hAnsi="Calibri"/>
      <w:sz w:val="22"/>
      <w:szCs w:val="22"/>
      <w:lang w:eastAsia="en-US"/>
    </w:rPr>
  </w:style>
  <w:style w:type="paragraph" w:customStyle="1" w:styleId="xl182">
    <w:name w:val="xl182"/>
    <w:basedOn w:val="a"/>
    <w:pPr>
      <w:spacing w:before="100" w:beforeAutospacing="1" w:after="100" w:afterAutospacing="1"/>
    </w:pPr>
    <w:rPr>
      <w:rFonts w:eastAsia="Times New Roman"/>
      <w:sz w:val="16"/>
      <w:szCs w:val="16"/>
      <w:lang w:eastAsia="ru-RU"/>
    </w:rPr>
  </w:style>
  <w:style w:type="paragraph" w:customStyle="1" w:styleId="xl183">
    <w:name w:val="xl183"/>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184">
    <w:name w:val="xl184"/>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85">
    <w:name w:val="xl185"/>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186">
    <w:name w:val="xl186"/>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87">
    <w:name w:val="xl187"/>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188">
    <w:name w:val="xl188"/>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89">
    <w:name w:val="xl189"/>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190">
    <w:name w:val="xl190"/>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91">
    <w:name w:val="xl191"/>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192">
    <w:name w:val="xl192"/>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93">
    <w:name w:val="xl193"/>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16"/>
      <w:szCs w:val="16"/>
      <w:lang w:eastAsia="ru-RU"/>
    </w:rPr>
  </w:style>
  <w:style w:type="paragraph" w:customStyle="1" w:styleId="xl194">
    <w:name w:val="xl194"/>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195">
    <w:name w:val="xl195"/>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196">
    <w:name w:val="xl196"/>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97">
    <w:name w:val="xl197"/>
    <w:basedOn w:val="a"/>
    <w:pPr>
      <w:pBdr>
        <w:left w:val="single" w:sz="8" w:space="0" w:color="000000"/>
        <w:bottom w:val="single" w:sz="4" w:space="0" w:color="000000"/>
      </w:pBdr>
      <w:spacing w:before="100" w:beforeAutospacing="1" w:after="100" w:afterAutospacing="1"/>
    </w:pPr>
    <w:rPr>
      <w:rFonts w:eastAsia="Times New Roman"/>
      <w:sz w:val="16"/>
      <w:szCs w:val="16"/>
      <w:lang w:eastAsia="ru-RU"/>
    </w:rPr>
  </w:style>
  <w:style w:type="paragraph" w:customStyle="1" w:styleId="xl198">
    <w:name w:val="xl198"/>
    <w:basedOn w:val="a"/>
    <w:pPr>
      <w:pBdr>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199">
    <w:name w:val="xl199"/>
    <w:basedOn w:val="a"/>
    <w:pPr>
      <w:pBdr>
        <w:top w:val="single" w:sz="4" w:space="0" w:color="000000"/>
        <w:bottom w:val="single" w:sz="4" w:space="0" w:color="000000"/>
      </w:pBdr>
      <w:spacing w:before="100" w:beforeAutospacing="1" w:after="100" w:afterAutospacing="1"/>
      <w:jc w:val="center"/>
    </w:pPr>
    <w:rPr>
      <w:rFonts w:eastAsia="Times New Roman"/>
      <w:szCs w:val="20"/>
      <w:lang w:eastAsia="ru-RU"/>
    </w:rPr>
  </w:style>
  <w:style w:type="paragraph" w:customStyle="1" w:styleId="xl200">
    <w:name w:val="xl200"/>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Cs w:val="20"/>
      <w:lang w:eastAsia="ru-RU"/>
    </w:rPr>
  </w:style>
  <w:style w:type="paragraph" w:customStyle="1" w:styleId="xl201">
    <w:name w:val="xl201"/>
    <w:basedOn w:val="a"/>
    <w:pPr>
      <w:pBdr>
        <w:top w:val="single" w:sz="4" w:space="0" w:color="000000"/>
      </w:pBdr>
      <w:spacing w:before="100" w:beforeAutospacing="1" w:after="100" w:afterAutospacing="1"/>
      <w:jc w:val="center"/>
    </w:pPr>
    <w:rPr>
      <w:rFonts w:eastAsia="Times New Roman"/>
      <w:sz w:val="16"/>
      <w:szCs w:val="16"/>
      <w:lang w:eastAsia="ru-RU"/>
    </w:rPr>
  </w:style>
  <w:style w:type="paragraph" w:customStyle="1" w:styleId="xl202">
    <w:name w:val="xl202"/>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03">
    <w:name w:val="xl203"/>
    <w:basedOn w:val="a"/>
    <w:pPr>
      <w:pBdr>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204">
    <w:name w:val="xl204"/>
    <w:basedOn w:val="a"/>
    <w:pPr>
      <w:pBdr>
        <w:top w:val="single" w:sz="8"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05">
    <w:name w:val="xl205"/>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206">
    <w:name w:val="xl206"/>
    <w:basedOn w:val="a"/>
    <w:pPr>
      <w:pBdr>
        <w:top w:val="single" w:sz="4"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07">
    <w:name w:val="xl207"/>
    <w:basedOn w:val="a"/>
    <w:pPr>
      <w:pBdr>
        <w:top w:val="single" w:sz="4"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08">
    <w:name w:val="xl208"/>
    <w:basedOn w:val="a"/>
    <w:pPr>
      <w:pBdr>
        <w:top w:val="single" w:sz="4" w:space="0" w:color="000000"/>
        <w:left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09">
    <w:name w:val="xl209"/>
    <w:basedOn w:val="a"/>
    <w:pPr>
      <w:spacing w:before="100" w:beforeAutospacing="1" w:after="100" w:afterAutospacing="1"/>
    </w:pPr>
    <w:rPr>
      <w:rFonts w:eastAsia="Times New Roman"/>
      <w:sz w:val="24"/>
      <w:szCs w:val="24"/>
      <w:lang w:eastAsia="ru-RU"/>
    </w:rPr>
  </w:style>
  <w:style w:type="paragraph" w:customStyle="1" w:styleId="xl210">
    <w:name w:val="xl210"/>
    <w:basedOn w:val="a"/>
    <w:pPr>
      <w:pBdr>
        <w:top w:val="single" w:sz="4" w:space="0" w:color="000000"/>
        <w:left w:val="single" w:sz="8" w:space="0" w:color="000000"/>
        <w:bottom w:val="single" w:sz="8"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211">
    <w:name w:val="xl211"/>
    <w:basedOn w:val="a"/>
    <w:pPr>
      <w:pBdr>
        <w:top w:val="single" w:sz="4" w:space="0" w:color="000000"/>
        <w:left w:val="single" w:sz="4"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12">
    <w:name w:val="xl212"/>
    <w:basedOn w:val="a"/>
    <w:pPr>
      <w:pBdr>
        <w:bottom w:val="single" w:sz="4" w:space="0" w:color="000000"/>
        <w:right w:val="single" w:sz="4" w:space="0" w:color="000000"/>
      </w:pBdr>
      <w:spacing w:before="100" w:beforeAutospacing="1" w:after="100" w:afterAutospacing="1"/>
    </w:pPr>
    <w:rPr>
      <w:rFonts w:eastAsia="Times New Roman"/>
      <w:sz w:val="16"/>
      <w:szCs w:val="16"/>
      <w:lang w:eastAsia="ru-RU"/>
    </w:rPr>
  </w:style>
  <w:style w:type="paragraph" w:customStyle="1" w:styleId="xl213">
    <w:name w:val="xl213"/>
    <w:basedOn w:val="a"/>
    <w:pPr>
      <w:pBdr>
        <w:top w:val="single" w:sz="8" w:space="0" w:color="000000"/>
        <w:left w:val="single" w:sz="4" w:space="0" w:color="000000"/>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214">
    <w:name w:val="xl214"/>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215">
    <w:name w:val="xl215"/>
    <w:basedOn w:val="a"/>
    <w:pPr>
      <w:pBdr>
        <w:top w:val="single" w:sz="4"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b/>
      <w:bCs/>
      <w:sz w:val="16"/>
      <w:szCs w:val="16"/>
      <w:lang w:eastAsia="ru-RU"/>
    </w:rPr>
  </w:style>
  <w:style w:type="paragraph" w:customStyle="1" w:styleId="xl216">
    <w:name w:val="xl216"/>
    <w:basedOn w:val="a"/>
    <w:pPr>
      <w:pBdr>
        <w:top w:val="single" w:sz="4" w:space="0" w:color="000000"/>
        <w:bottom w:val="single" w:sz="8"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217">
    <w:name w:val="xl217"/>
    <w:basedOn w:val="a"/>
    <w:pPr>
      <w:pBdr>
        <w:top w:val="single" w:sz="4" w:space="0" w:color="000000"/>
        <w:left w:val="single" w:sz="4" w:space="0" w:color="000000"/>
        <w:bottom w:val="single" w:sz="8" w:space="0" w:color="000000"/>
        <w:right w:val="single" w:sz="8" w:space="0" w:color="000000"/>
      </w:pBdr>
      <w:spacing w:before="100" w:beforeAutospacing="1" w:after="100" w:afterAutospacing="1"/>
      <w:jc w:val="center"/>
    </w:pPr>
    <w:rPr>
      <w:rFonts w:eastAsia="Times New Roman"/>
      <w:b/>
      <w:bCs/>
      <w:sz w:val="16"/>
      <w:szCs w:val="16"/>
      <w:lang w:eastAsia="ru-RU"/>
    </w:rPr>
  </w:style>
  <w:style w:type="paragraph" w:customStyle="1" w:styleId="xl218">
    <w:name w:val="xl218"/>
    <w:basedOn w:val="a"/>
    <w:pPr>
      <w:pBdr>
        <w:left w:val="single" w:sz="8" w:space="0" w:color="000000"/>
        <w:bottom w:val="single" w:sz="8" w:space="0" w:color="000000"/>
      </w:pBdr>
      <w:spacing w:before="100" w:beforeAutospacing="1" w:after="100" w:afterAutospacing="1"/>
    </w:pPr>
    <w:rPr>
      <w:rFonts w:eastAsia="Times New Roman"/>
      <w:b/>
      <w:bCs/>
      <w:sz w:val="24"/>
      <w:szCs w:val="24"/>
      <w:lang w:eastAsia="ru-RU"/>
    </w:rPr>
  </w:style>
  <w:style w:type="paragraph" w:customStyle="1" w:styleId="xl219">
    <w:name w:val="xl219"/>
    <w:basedOn w:val="a"/>
    <w:pPr>
      <w:pBdr>
        <w:bottom w:val="single" w:sz="8" w:space="0" w:color="000000"/>
        <w:right w:val="single" w:sz="8" w:space="0" w:color="000000"/>
      </w:pBdr>
      <w:spacing w:before="100" w:beforeAutospacing="1" w:after="100" w:afterAutospacing="1"/>
    </w:pPr>
    <w:rPr>
      <w:rFonts w:eastAsia="Times New Roman"/>
      <w:b/>
      <w:bCs/>
      <w:sz w:val="24"/>
      <w:szCs w:val="24"/>
      <w:lang w:eastAsia="ru-RU"/>
    </w:rPr>
  </w:style>
  <w:style w:type="paragraph" w:customStyle="1" w:styleId="xl220">
    <w:name w:val="xl220"/>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21">
    <w:name w:val="xl221"/>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2">
    <w:name w:val="xl222"/>
    <w:basedOn w:val="a"/>
    <w:pPr>
      <w:pBdr>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23">
    <w:name w:val="xl223"/>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4">
    <w:name w:val="xl224"/>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5">
    <w:name w:val="xl22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26">
    <w:name w:val="xl226"/>
    <w:basedOn w:val="a"/>
    <w:pPr>
      <w:pBdr>
        <w:top w:val="single" w:sz="8" w:space="0" w:color="000000"/>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27">
    <w:name w:val="xl227"/>
    <w:basedOn w:val="a"/>
    <w:pPr>
      <w:pBdr>
        <w:top w:val="single" w:sz="8"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8">
    <w:name w:val="xl228"/>
    <w:basedOn w:val="a"/>
    <w:pPr>
      <w:pBdr>
        <w:top w:val="single" w:sz="4" w:space="0" w:color="000000"/>
        <w:left w:val="single" w:sz="8" w:space="0" w:color="000000"/>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229">
    <w:name w:val="xl229"/>
    <w:basedOn w:val="a"/>
    <w:pPr>
      <w:pBdr>
        <w:top w:val="single" w:sz="4"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30">
    <w:name w:val="xl230"/>
    <w:basedOn w:val="a"/>
    <w:pPr>
      <w:spacing w:before="100" w:beforeAutospacing="1" w:after="100" w:afterAutospacing="1"/>
      <w:jc w:val="center"/>
    </w:pPr>
    <w:rPr>
      <w:rFonts w:eastAsia="Times New Roman"/>
      <w:sz w:val="24"/>
      <w:szCs w:val="24"/>
      <w:lang w:eastAsia="ru-RU"/>
    </w:rPr>
  </w:style>
  <w:style w:type="paragraph" w:customStyle="1" w:styleId="xl231">
    <w:name w:val="xl231"/>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16"/>
      <w:szCs w:val="16"/>
      <w:lang w:eastAsia="ru-RU"/>
    </w:rPr>
  </w:style>
  <w:style w:type="paragraph" w:customStyle="1" w:styleId="xl232">
    <w:name w:val="xl232"/>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233">
    <w:name w:val="xl233"/>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234">
    <w:name w:val="xl234"/>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35">
    <w:name w:val="xl235"/>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236">
    <w:name w:val="xl236"/>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37">
    <w:name w:val="xl237"/>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238">
    <w:name w:val="xl238"/>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39">
    <w:name w:val="xl239"/>
    <w:basedOn w:val="a"/>
    <w:pPr>
      <w:pBdr>
        <w:top w:val="single" w:sz="4" w:space="0" w:color="000000"/>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240">
    <w:name w:val="xl240"/>
    <w:basedOn w:val="a"/>
    <w:pPr>
      <w:pBdr>
        <w:top w:val="single" w:sz="4"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41">
    <w:name w:val="xl241"/>
    <w:basedOn w:val="a"/>
    <w:pPr>
      <w:pBdr>
        <w:top w:val="single" w:sz="4"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42">
    <w:name w:val="xl242"/>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43">
    <w:name w:val="xl243"/>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44">
    <w:name w:val="xl244"/>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45">
    <w:name w:val="xl24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46">
    <w:name w:val="xl246"/>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47">
    <w:name w:val="xl247"/>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48">
    <w:name w:val="xl248"/>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49">
    <w:name w:val="xl249"/>
    <w:basedOn w:val="a"/>
    <w:pPr>
      <w:pBdr>
        <w:top w:val="single" w:sz="8"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0">
    <w:name w:val="xl250"/>
    <w:basedOn w:val="a"/>
    <w:pPr>
      <w:pBdr>
        <w:top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1">
    <w:name w:val="xl251"/>
    <w:basedOn w:val="a"/>
    <w:pPr>
      <w:pBdr>
        <w:top w:val="single" w:sz="8"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52">
    <w:name w:val="xl252"/>
    <w:basedOn w:val="a"/>
    <w:pPr>
      <w:pBdr>
        <w:top w:val="single" w:sz="8"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3">
    <w:name w:val="xl253"/>
    <w:basedOn w:val="a"/>
    <w:pPr>
      <w:pBdr>
        <w:top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4">
    <w:name w:val="xl254"/>
    <w:basedOn w:val="a"/>
    <w:pPr>
      <w:pBdr>
        <w:top w:val="single" w:sz="8"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55">
    <w:name w:val="xl255"/>
    <w:basedOn w:val="a"/>
    <w:pPr>
      <w:pBdr>
        <w:top w:val="single" w:sz="4" w:space="0" w:color="000000"/>
        <w:left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256">
    <w:name w:val="xl256"/>
    <w:basedOn w:val="a"/>
    <w:pPr>
      <w:pBdr>
        <w:top w:val="single" w:sz="4"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257">
    <w:name w:val="xl257"/>
    <w:basedOn w:val="a"/>
    <w:pPr>
      <w:pBdr>
        <w:top w:val="single" w:sz="4"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58">
    <w:name w:val="xl258"/>
    <w:basedOn w:val="a"/>
    <w:pPr>
      <w:pBdr>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59">
    <w:name w:val="xl259"/>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60">
    <w:name w:val="xl260"/>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1">
    <w:name w:val="xl261"/>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2">
    <w:name w:val="xl262"/>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63">
    <w:name w:val="xl263"/>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64">
    <w:name w:val="xl264"/>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65">
    <w:name w:val="xl265"/>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6">
    <w:name w:val="xl266"/>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7">
    <w:name w:val="xl267"/>
    <w:basedOn w:val="a"/>
    <w:pPr>
      <w:pBdr>
        <w:top w:val="single" w:sz="8" w:space="0" w:color="000000"/>
        <w:bottom w:val="single" w:sz="8" w:space="0" w:color="000000"/>
      </w:pBdr>
      <w:spacing w:before="100" w:beforeAutospacing="1" w:after="100" w:afterAutospacing="1"/>
    </w:pPr>
    <w:rPr>
      <w:rFonts w:eastAsia="Times New Roman"/>
      <w:i/>
      <w:iCs/>
      <w:sz w:val="24"/>
      <w:szCs w:val="24"/>
      <w:lang w:eastAsia="ru-RU"/>
    </w:rPr>
  </w:style>
  <w:style w:type="paragraph" w:customStyle="1" w:styleId="xl268">
    <w:name w:val="xl268"/>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69">
    <w:name w:val="xl269"/>
    <w:basedOn w:val="a"/>
    <w:pPr>
      <w:pBdr>
        <w:top w:val="single" w:sz="8"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70">
    <w:name w:val="xl270"/>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71">
    <w:name w:val="xl271"/>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72">
    <w:name w:val="xl272"/>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73">
    <w:name w:val="xl273"/>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74">
    <w:name w:val="xl274"/>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75">
    <w:name w:val="xl27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76">
    <w:name w:val="xl276"/>
    <w:basedOn w:val="a"/>
    <w:pPr>
      <w:pBdr>
        <w:top w:val="single" w:sz="4" w:space="0" w:color="000000"/>
        <w:bottom w:val="single" w:sz="4" w:space="0" w:color="000000"/>
      </w:pBdr>
      <w:spacing w:before="100" w:beforeAutospacing="1" w:after="100" w:afterAutospacing="1"/>
    </w:pPr>
    <w:rPr>
      <w:rFonts w:eastAsia="Times New Roman"/>
      <w:b/>
      <w:bCs/>
      <w:i/>
      <w:iCs/>
      <w:sz w:val="24"/>
      <w:szCs w:val="24"/>
      <w:lang w:eastAsia="ru-RU"/>
    </w:rPr>
  </w:style>
  <w:style w:type="paragraph" w:customStyle="1" w:styleId="xl277">
    <w:name w:val="xl277"/>
    <w:basedOn w:val="a"/>
    <w:pPr>
      <w:pBdr>
        <w:top w:val="single" w:sz="4" w:space="0" w:color="000000"/>
        <w:bottom w:val="single" w:sz="4" w:space="0" w:color="000000"/>
        <w:right w:val="single" w:sz="8" w:space="0" w:color="000000"/>
      </w:pBdr>
      <w:spacing w:before="100" w:beforeAutospacing="1" w:after="100" w:afterAutospacing="1"/>
    </w:pPr>
    <w:rPr>
      <w:rFonts w:eastAsia="Times New Roman"/>
      <w:b/>
      <w:bCs/>
      <w:i/>
      <w:iCs/>
      <w:sz w:val="24"/>
      <w:szCs w:val="24"/>
      <w:lang w:eastAsia="ru-RU"/>
    </w:rPr>
  </w:style>
  <w:style w:type="paragraph" w:customStyle="1" w:styleId="xl278">
    <w:name w:val="xl278"/>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79">
    <w:name w:val="xl279"/>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80">
    <w:name w:val="xl280"/>
    <w:basedOn w:val="a"/>
    <w:pPr>
      <w:pBdr>
        <w:top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81">
    <w:name w:val="xl281"/>
    <w:basedOn w:val="a"/>
    <w:pPr>
      <w:pBdr>
        <w:top w:val="single" w:sz="8"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82">
    <w:name w:val="xl282"/>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83">
    <w:name w:val="xl283"/>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84">
    <w:name w:val="xl284"/>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85">
    <w:name w:val="xl28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86">
    <w:name w:val="xl286"/>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87">
    <w:name w:val="xl287"/>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88">
    <w:name w:val="xl288"/>
    <w:basedOn w:val="a"/>
    <w:pPr>
      <w:pBdr>
        <w:bottom w:val="single" w:sz="4" w:space="0" w:color="000000"/>
      </w:pBdr>
      <w:spacing w:before="100" w:beforeAutospacing="1" w:after="100" w:afterAutospacing="1"/>
    </w:pPr>
    <w:rPr>
      <w:rFonts w:eastAsia="Times New Roman"/>
      <w:i/>
      <w:iCs/>
      <w:sz w:val="24"/>
      <w:szCs w:val="24"/>
      <w:lang w:eastAsia="ru-RU"/>
    </w:rPr>
  </w:style>
  <w:style w:type="paragraph" w:customStyle="1" w:styleId="xl289">
    <w:name w:val="xl289"/>
    <w:basedOn w:val="a"/>
    <w:pPr>
      <w:pBdr>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90">
    <w:name w:val="xl290"/>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91">
    <w:name w:val="xl291"/>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92">
    <w:name w:val="xl292"/>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93">
    <w:name w:val="xl293"/>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94">
    <w:name w:val="xl294"/>
    <w:basedOn w:val="a"/>
    <w:pPr>
      <w:pBdr>
        <w:top w:val="single" w:sz="4" w:space="0" w:color="000000"/>
        <w:left w:val="single" w:sz="8" w:space="0" w:color="000000"/>
      </w:pBdr>
      <w:spacing w:before="100" w:beforeAutospacing="1" w:after="100" w:afterAutospacing="1"/>
      <w:jc w:val="center"/>
    </w:pPr>
    <w:rPr>
      <w:rFonts w:eastAsia="Times New Roman"/>
      <w:sz w:val="24"/>
      <w:szCs w:val="24"/>
      <w:lang w:eastAsia="ru-RU"/>
    </w:rPr>
  </w:style>
  <w:style w:type="paragraph" w:customStyle="1" w:styleId="xl295">
    <w:name w:val="xl295"/>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296">
    <w:name w:val="xl296"/>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297">
    <w:name w:val="xl297"/>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98">
    <w:name w:val="xl298"/>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99">
    <w:name w:val="xl299"/>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00">
    <w:name w:val="xl300"/>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01">
    <w:name w:val="xl301"/>
    <w:basedOn w:val="a"/>
    <w:pPr>
      <w:pBdr>
        <w:left w:val="single" w:sz="8" w:space="0" w:color="000000"/>
      </w:pBdr>
      <w:spacing w:before="100" w:beforeAutospacing="1" w:after="100" w:afterAutospacing="1"/>
      <w:jc w:val="center"/>
    </w:pPr>
    <w:rPr>
      <w:rFonts w:eastAsia="Times New Roman"/>
      <w:sz w:val="24"/>
      <w:szCs w:val="24"/>
      <w:lang w:eastAsia="ru-RU"/>
    </w:rPr>
  </w:style>
  <w:style w:type="paragraph" w:customStyle="1" w:styleId="xl302">
    <w:name w:val="xl302"/>
    <w:basedOn w:val="a"/>
    <w:pPr>
      <w:pBdr>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03">
    <w:name w:val="xl303"/>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04">
    <w:name w:val="xl304"/>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05">
    <w:name w:val="xl305"/>
    <w:basedOn w:val="a"/>
    <w:pPr>
      <w:pBdr>
        <w:left w:val="single" w:sz="8"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06">
    <w:name w:val="xl306"/>
    <w:basedOn w:val="a"/>
    <w:pPr>
      <w:pBdr>
        <w:left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07">
    <w:name w:val="xl307"/>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308">
    <w:name w:val="xl308"/>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09">
    <w:name w:val="xl309"/>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310">
    <w:name w:val="xl310"/>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11">
    <w:name w:val="xl311"/>
    <w:basedOn w:val="a"/>
    <w:pPr>
      <w:pBdr>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12">
    <w:name w:val="xl312"/>
    <w:basedOn w:val="a"/>
    <w:pPr>
      <w:pBdr>
        <w:top w:val="single" w:sz="4" w:space="0" w:color="000000"/>
        <w:left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313">
    <w:name w:val="xl313"/>
    <w:basedOn w:val="a"/>
    <w:pPr>
      <w:pBdr>
        <w:top w:val="single" w:sz="4"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314">
    <w:name w:val="xl314"/>
    <w:basedOn w:val="a"/>
    <w:pPr>
      <w:pBdr>
        <w:top w:val="single" w:sz="4"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15">
    <w:name w:val="xl315"/>
    <w:basedOn w:val="a"/>
    <w:pPr>
      <w:pBdr>
        <w:top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16">
    <w:name w:val="xl316"/>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17">
    <w:name w:val="xl317"/>
    <w:basedOn w:val="a"/>
    <w:pPr>
      <w:pBdr>
        <w:top w:val="single" w:sz="4" w:space="0" w:color="000000"/>
        <w:left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318">
    <w:name w:val="xl318"/>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319">
    <w:name w:val="xl319"/>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20">
    <w:name w:val="xl320"/>
    <w:basedOn w:val="a"/>
    <w:pPr>
      <w:pBdr>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21">
    <w:name w:val="xl321"/>
    <w:basedOn w:val="a"/>
    <w:pPr>
      <w:spacing w:before="100" w:beforeAutospacing="1" w:after="100" w:afterAutospacing="1"/>
    </w:pPr>
    <w:rPr>
      <w:rFonts w:eastAsia="Times New Roman"/>
      <w:sz w:val="24"/>
      <w:szCs w:val="24"/>
      <w:lang w:eastAsia="ru-RU"/>
    </w:rPr>
  </w:style>
  <w:style w:type="paragraph" w:customStyle="1" w:styleId="xl322">
    <w:name w:val="xl322"/>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323">
    <w:name w:val="xl323"/>
    <w:basedOn w:val="a"/>
    <w:pPr>
      <w:pBdr>
        <w:top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4">
    <w:name w:val="xl32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5">
    <w:name w:val="xl325"/>
    <w:basedOn w:val="a"/>
    <w:pPr>
      <w:pBdr>
        <w:top w:val="single" w:sz="4" w:space="0" w:color="000000"/>
        <w:left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26">
    <w:name w:val="xl326"/>
    <w:basedOn w:val="a"/>
    <w:pPr>
      <w:pBdr>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27">
    <w:name w:val="xl327"/>
    <w:basedOn w:val="a"/>
    <w:pPr>
      <w:pBdr>
        <w:top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8">
    <w:name w:val="xl328"/>
    <w:basedOn w:val="a"/>
    <w:pPr>
      <w:pBdr>
        <w:top w:val="single" w:sz="4" w:space="0" w:color="000000"/>
        <w:left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9">
    <w:name w:val="xl329"/>
    <w:basedOn w:val="a"/>
    <w:pPr>
      <w:pBdr>
        <w:top w:val="single" w:sz="4" w:space="0" w:color="000000"/>
        <w:left w:val="single" w:sz="4" w:space="0" w:color="000000"/>
      </w:pBdr>
      <w:spacing w:before="100" w:beforeAutospacing="1" w:after="100" w:afterAutospacing="1"/>
    </w:pPr>
    <w:rPr>
      <w:rFonts w:eastAsia="Times New Roman"/>
      <w:sz w:val="24"/>
      <w:szCs w:val="24"/>
      <w:lang w:eastAsia="ru-RU"/>
    </w:rPr>
  </w:style>
  <w:style w:type="paragraph" w:customStyle="1" w:styleId="xl330">
    <w:name w:val="xl330"/>
    <w:basedOn w:val="a"/>
    <w:pPr>
      <w:pBdr>
        <w:top w:val="single" w:sz="4" w:space="0" w:color="000000"/>
        <w:left w:val="single" w:sz="8" w:space="0" w:color="000000"/>
      </w:pBdr>
      <w:spacing w:before="100" w:beforeAutospacing="1" w:after="100" w:afterAutospacing="1"/>
      <w:jc w:val="center"/>
    </w:pPr>
    <w:rPr>
      <w:rFonts w:eastAsia="Times New Roman"/>
      <w:sz w:val="24"/>
      <w:szCs w:val="24"/>
      <w:lang w:eastAsia="ru-RU"/>
    </w:rPr>
  </w:style>
  <w:style w:type="paragraph" w:customStyle="1" w:styleId="xl331">
    <w:name w:val="xl331"/>
    <w:basedOn w:val="a"/>
    <w:pPr>
      <w:pBdr>
        <w:top w:val="single" w:sz="4" w:space="0" w:color="000000"/>
      </w:pBdr>
      <w:spacing w:before="100" w:beforeAutospacing="1" w:after="100" w:afterAutospacing="1"/>
      <w:jc w:val="center"/>
    </w:pPr>
    <w:rPr>
      <w:rFonts w:eastAsia="Times New Roman"/>
      <w:sz w:val="24"/>
      <w:szCs w:val="24"/>
      <w:lang w:eastAsia="ru-RU"/>
    </w:rPr>
  </w:style>
  <w:style w:type="paragraph" w:customStyle="1" w:styleId="xl332">
    <w:name w:val="xl332"/>
    <w:basedOn w:val="a"/>
    <w:pPr>
      <w:pBdr>
        <w:top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33">
    <w:name w:val="xl333"/>
    <w:basedOn w:val="a"/>
    <w:pPr>
      <w:pBdr>
        <w:left w:val="single" w:sz="8"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34">
    <w:name w:val="xl334"/>
    <w:basedOn w:val="a"/>
    <w:pPr>
      <w:pBdr>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335">
    <w:name w:val="xl335"/>
    <w:basedOn w:val="a"/>
    <w:pPr>
      <w:pBdr>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336">
    <w:name w:val="xl336"/>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37">
    <w:name w:val="xl337"/>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38">
    <w:name w:val="xl338"/>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339">
    <w:name w:val="xl339"/>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40">
    <w:name w:val="xl340"/>
    <w:basedOn w:val="a"/>
    <w:pPr>
      <w:pBdr>
        <w:top w:val="single" w:sz="4" w:space="0" w:color="000000"/>
        <w:left w:val="single" w:sz="8" w:space="0" w:color="000000"/>
      </w:pBdr>
      <w:spacing w:before="100" w:beforeAutospacing="1" w:after="100" w:afterAutospacing="1"/>
    </w:pPr>
    <w:rPr>
      <w:rFonts w:eastAsia="Times New Roman"/>
      <w:i/>
      <w:iCs/>
      <w:sz w:val="24"/>
      <w:szCs w:val="24"/>
      <w:lang w:eastAsia="ru-RU"/>
    </w:rPr>
  </w:style>
  <w:style w:type="paragraph" w:customStyle="1" w:styleId="xl341">
    <w:name w:val="xl341"/>
    <w:basedOn w:val="a"/>
    <w:pPr>
      <w:pBdr>
        <w:top w:val="single" w:sz="4" w:space="0" w:color="000000"/>
      </w:pBdr>
      <w:spacing w:before="100" w:beforeAutospacing="1" w:after="100" w:afterAutospacing="1"/>
    </w:pPr>
    <w:rPr>
      <w:rFonts w:eastAsia="Times New Roman"/>
      <w:i/>
      <w:iCs/>
      <w:sz w:val="24"/>
      <w:szCs w:val="24"/>
      <w:lang w:eastAsia="ru-RU"/>
    </w:rPr>
  </w:style>
  <w:style w:type="paragraph" w:customStyle="1" w:styleId="xl342">
    <w:name w:val="xl342"/>
    <w:basedOn w:val="a"/>
    <w:pPr>
      <w:pBdr>
        <w:top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43">
    <w:name w:val="xl343"/>
    <w:basedOn w:val="a"/>
    <w:pPr>
      <w:pBdr>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44">
    <w:name w:val="xl344"/>
    <w:basedOn w:val="a"/>
    <w:pPr>
      <w:pBdr>
        <w:bottom w:val="single" w:sz="4" w:space="0" w:color="000000"/>
      </w:pBdr>
      <w:spacing w:before="100" w:beforeAutospacing="1" w:after="100" w:afterAutospacing="1"/>
    </w:pPr>
    <w:rPr>
      <w:rFonts w:eastAsia="Times New Roman"/>
      <w:i/>
      <w:iCs/>
      <w:sz w:val="24"/>
      <w:szCs w:val="24"/>
      <w:lang w:eastAsia="ru-RU"/>
    </w:rPr>
  </w:style>
  <w:style w:type="paragraph" w:customStyle="1" w:styleId="xl345">
    <w:name w:val="xl345"/>
    <w:basedOn w:val="a"/>
    <w:pPr>
      <w:pBdr>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46">
    <w:name w:val="xl346"/>
    <w:basedOn w:val="a"/>
    <w:pPr>
      <w:pBdr>
        <w:top w:val="single" w:sz="4" w:space="0" w:color="000000"/>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47">
    <w:name w:val="xl347"/>
    <w:basedOn w:val="a"/>
    <w:pPr>
      <w:spacing w:before="100" w:beforeAutospacing="1" w:after="100" w:afterAutospacing="1"/>
    </w:pPr>
    <w:rPr>
      <w:rFonts w:eastAsia="Times New Roman"/>
      <w:b/>
      <w:bCs/>
      <w:sz w:val="24"/>
      <w:szCs w:val="24"/>
      <w:lang w:eastAsia="ru-RU"/>
    </w:rPr>
  </w:style>
  <w:style w:type="paragraph" w:customStyle="1" w:styleId="xl348">
    <w:name w:val="xl348"/>
    <w:basedOn w:val="a"/>
    <w:pPr>
      <w:pBdr>
        <w:top w:val="single" w:sz="8" w:space="0" w:color="000000"/>
        <w:bottom w:val="single" w:sz="8"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49">
    <w:name w:val="xl349"/>
    <w:basedOn w:val="a"/>
    <w:pPr>
      <w:pBdr>
        <w:top w:val="single" w:sz="8" w:space="0" w:color="000000"/>
        <w:left w:val="single" w:sz="4" w:space="0" w:color="000000"/>
        <w:bottom w:val="single" w:sz="8"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50">
    <w:name w:val="xl350"/>
    <w:basedOn w:val="a"/>
    <w:pPr>
      <w:pBdr>
        <w:top w:val="single" w:sz="8" w:space="0" w:color="000000"/>
        <w:left w:val="single" w:sz="4" w:space="0" w:color="000000"/>
        <w:bottom w:val="single" w:sz="8" w:space="0" w:color="000000"/>
      </w:pBdr>
      <w:spacing w:before="100" w:beforeAutospacing="1" w:after="100" w:afterAutospacing="1"/>
    </w:pPr>
    <w:rPr>
      <w:rFonts w:eastAsia="Times New Roman"/>
      <w:b/>
      <w:bCs/>
      <w:sz w:val="24"/>
      <w:szCs w:val="24"/>
      <w:lang w:eastAsia="ru-RU"/>
    </w:rPr>
  </w:style>
  <w:style w:type="paragraph" w:customStyle="1" w:styleId="xl351">
    <w:name w:val="xl351"/>
    <w:basedOn w:val="a"/>
    <w:pPr>
      <w:pBdr>
        <w:top w:val="single" w:sz="8" w:space="0" w:color="000000"/>
        <w:left w:val="single" w:sz="8" w:space="0" w:color="000000"/>
        <w:bottom w:val="single" w:sz="8"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352">
    <w:name w:val="xl352"/>
    <w:basedOn w:val="a"/>
    <w:pPr>
      <w:pBdr>
        <w:top w:val="single" w:sz="8" w:space="0" w:color="000000"/>
        <w:left w:val="single" w:sz="4"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353">
    <w:name w:val="xl353"/>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354">
    <w:name w:val="xl354"/>
    <w:basedOn w:val="a"/>
    <w:pPr>
      <w:pBdr>
        <w:top w:val="single" w:sz="8" w:space="0" w:color="000000"/>
        <w:left w:val="single" w:sz="8" w:space="0" w:color="000000"/>
        <w:righ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55">
    <w:name w:val="xl355"/>
    <w:basedOn w:val="a"/>
    <w:pPr>
      <w:pBdr>
        <w:top w:val="single" w:sz="8" w:space="0" w:color="000000"/>
        <w:left w:val="single" w:sz="4" w:space="0" w:color="000000"/>
        <w:righ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56">
    <w:name w:val="xl356"/>
    <w:basedOn w:val="a"/>
    <w:pPr>
      <w:pBdr>
        <w:top w:val="single" w:sz="8" w:space="0" w:color="000000"/>
        <w:left w:val="single" w:sz="4" w:space="0" w:color="000000"/>
        <w:right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57">
    <w:name w:val="xl357"/>
    <w:basedOn w:val="a"/>
    <w:pPr>
      <w:pBdr>
        <w:top w:val="single" w:sz="8" w:space="0" w:color="000000"/>
        <w:righ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58">
    <w:name w:val="xl358"/>
    <w:basedOn w:val="a"/>
    <w:pPr>
      <w:pBdr>
        <w:top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59">
    <w:name w:val="xl359"/>
    <w:basedOn w:val="a"/>
    <w:pPr>
      <w:pBdr>
        <w:top w:val="single" w:sz="8" w:space="0" w:color="000000"/>
        <w:lef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60">
    <w:name w:val="xl360"/>
    <w:basedOn w:val="a"/>
    <w:pPr>
      <w:pBdr>
        <w:left w:val="single" w:sz="8" w:space="0" w:color="000000"/>
        <w:bottom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61">
    <w:name w:val="xl361"/>
    <w:basedOn w:val="a"/>
    <w:pPr>
      <w:pBdr>
        <w:bottom w:val="single" w:sz="8" w:space="0" w:color="000000"/>
        <w:right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62">
    <w:name w:val="xl362"/>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63">
    <w:name w:val="xl363"/>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64">
    <w:name w:val="xl364"/>
    <w:basedOn w:val="a"/>
    <w:pPr>
      <w:pBdr>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65">
    <w:name w:val="xl365"/>
    <w:basedOn w:val="a"/>
    <w:pPr>
      <w:pBdr>
        <w:left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66">
    <w:name w:val="xl366"/>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67">
    <w:name w:val="xl367"/>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68">
    <w:name w:val="xl368"/>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69">
    <w:name w:val="xl369"/>
    <w:basedOn w:val="a"/>
    <w:pPr>
      <w:pBdr>
        <w:left w:val="single" w:sz="8" w:space="0" w:color="000000"/>
      </w:pBdr>
      <w:spacing w:before="100" w:beforeAutospacing="1" w:after="100" w:afterAutospacing="1"/>
      <w:jc w:val="center"/>
    </w:pPr>
    <w:rPr>
      <w:rFonts w:eastAsia="Times New Roman"/>
      <w:sz w:val="14"/>
      <w:szCs w:val="14"/>
      <w:lang w:eastAsia="ru-RU"/>
    </w:rPr>
  </w:style>
  <w:style w:type="paragraph" w:customStyle="1" w:styleId="xl370">
    <w:name w:val="xl370"/>
    <w:basedOn w:val="a"/>
    <w:pPr>
      <w:pBdr>
        <w:right w:val="single" w:sz="8" w:space="0" w:color="000000"/>
      </w:pBdr>
      <w:spacing w:before="100" w:beforeAutospacing="1" w:after="100" w:afterAutospacing="1"/>
      <w:jc w:val="center"/>
    </w:pPr>
    <w:rPr>
      <w:rFonts w:eastAsia="Times New Roman"/>
      <w:sz w:val="14"/>
      <w:szCs w:val="14"/>
      <w:lang w:eastAsia="ru-RU"/>
    </w:rPr>
  </w:style>
  <w:style w:type="paragraph" w:customStyle="1" w:styleId="xl371">
    <w:name w:val="xl371"/>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72">
    <w:name w:val="xl372"/>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73">
    <w:name w:val="xl373"/>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74">
    <w:name w:val="xl374"/>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75">
    <w:name w:val="xl375"/>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76">
    <w:name w:val="xl376"/>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77">
    <w:name w:val="xl377"/>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78">
    <w:name w:val="xl378"/>
    <w:basedOn w:val="a"/>
    <w:pPr>
      <w:pBdr>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79">
    <w:name w:val="xl379"/>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380">
    <w:name w:val="xl380"/>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81">
    <w:name w:val="xl381"/>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382">
    <w:name w:val="xl382"/>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83">
    <w:name w:val="xl383"/>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84">
    <w:name w:val="xl384"/>
    <w:basedOn w:val="a"/>
    <w:pPr>
      <w:pBdr>
        <w:left w:val="single" w:sz="8" w:space="0" w:color="000000"/>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385">
    <w:name w:val="xl385"/>
    <w:basedOn w:val="a"/>
    <w:pPr>
      <w:pBdr>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86">
    <w:name w:val="xl386"/>
    <w:basedOn w:val="a"/>
    <w:pPr>
      <w:spacing w:before="100" w:beforeAutospacing="1" w:after="100" w:afterAutospacing="1"/>
    </w:pPr>
    <w:rPr>
      <w:rFonts w:eastAsia="Times New Roman"/>
      <w:sz w:val="24"/>
      <w:szCs w:val="24"/>
      <w:lang w:eastAsia="ru-RU"/>
    </w:rPr>
  </w:style>
  <w:style w:type="paragraph" w:customStyle="1" w:styleId="xl387">
    <w:name w:val="xl387"/>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388">
    <w:name w:val="xl388"/>
    <w:basedOn w:val="a"/>
    <w:pPr>
      <w:pBdr>
        <w:top w:val="single" w:sz="4"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89">
    <w:name w:val="xl389"/>
    <w:basedOn w:val="a"/>
    <w:pPr>
      <w:pBdr>
        <w:top w:val="single" w:sz="4" w:space="0" w:color="000000"/>
      </w:pBdr>
      <w:spacing w:before="100" w:beforeAutospacing="1" w:after="100" w:afterAutospacing="1"/>
      <w:jc w:val="center"/>
    </w:pPr>
    <w:rPr>
      <w:rFonts w:eastAsia="Times New Roman"/>
      <w:sz w:val="16"/>
      <w:szCs w:val="16"/>
      <w:lang w:eastAsia="ru-RU"/>
    </w:rPr>
  </w:style>
  <w:style w:type="paragraph" w:customStyle="1" w:styleId="xl390">
    <w:name w:val="xl390"/>
    <w:basedOn w:val="a"/>
    <w:pPr>
      <w:spacing w:before="100" w:beforeAutospacing="1" w:after="100" w:afterAutospacing="1"/>
      <w:jc w:val="center"/>
    </w:pPr>
    <w:rPr>
      <w:rFonts w:eastAsia="Times New Roman"/>
      <w:sz w:val="16"/>
      <w:szCs w:val="16"/>
      <w:lang w:eastAsia="ru-RU"/>
    </w:rPr>
  </w:style>
  <w:style w:type="paragraph" w:customStyle="1" w:styleId="xl391">
    <w:name w:val="xl391"/>
    <w:basedOn w:val="a"/>
    <w:pPr>
      <w:pBdr>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92">
    <w:name w:val="xl392"/>
    <w:basedOn w:val="a"/>
    <w:pPr>
      <w:pBdr>
        <w:top w:val="single" w:sz="4" w:space="0" w:color="000000"/>
        <w:left w:val="single" w:sz="8"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3">
    <w:name w:val="xl393"/>
    <w:basedOn w:val="a"/>
    <w:pPr>
      <w:pBdr>
        <w:left w:val="single" w:sz="8"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4">
    <w:name w:val="xl394"/>
    <w:basedOn w:val="a"/>
    <w:pPr>
      <w:pBdr>
        <w:left w:val="single" w:sz="8"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5">
    <w:name w:val="xl395"/>
    <w:basedOn w:val="a"/>
    <w:pPr>
      <w:pBdr>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96">
    <w:name w:val="xl396"/>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97">
    <w:name w:val="xl397"/>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398">
    <w:name w:val="xl398"/>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99">
    <w:name w:val="xl399"/>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400">
    <w:name w:val="xl400"/>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01">
    <w:name w:val="xl401"/>
    <w:basedOn w:val="a"/>
    <w:pPr>
      <w:spacing w:before="100" w:beforeAutospacing="1" w:after="100" w:afterAutospacing="1"/>
    </w:pPr>
    <w:rPr>
      <w:rFonts w:eastAsia="Times New Roman"/>
      <w:sz w:val="24"/>
      <w:szCs w:val="24"/>
      <w:lang w:eastAsia="ru-RU"/>
    </w:rPr>
  </w:style>
  <w:style w:type="paragraph" w:customStyle="1" w:styleId="xl402">
    <w:name w:val="xl402"/>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403">
    <w:name w:val="xl403"/>
    <w:basedOn w:val="a"/>
    <w:pPr>
      <w:pBdr>
        <w:top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404">
    <w:name w:val="xl404"/>
    <w:basedOn w:val="a"/>
    <w:pPr>
      <w:pBdr>
        <w:top w:val="single" w:sz="4" w:space="0" w:color="000000"/>
        <w:right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405">
    <w:name w:val="xl405"/>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406">
    <w:name w:val="xl406"/>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07">
    <w:name w:val="xl407"/>
    <w:basedOn w:val="a"/>
    <w:pPr>
      <w:pBdr>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08">
    <w:name w:val="xl408"/>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Cs w:val="20"/>
      <w:lang w:eastAsia="ru-RU"/>
    </w:rPr>
  </w:style>
  <w:style w:type="paragraph" w:customStyle="1" w:styleId="xl409">
    <w:name w:val="xl409"/>
    <w:basedOn w:val="a"/>
    <w:pPr>
      <w:pBdr>
        <w:top w:val="single" w:sz="4" w:space="0" w:color="000000"/>
        <w:left w:val="single" w:sz="8" w:space="0" w:color="000000"/>
      </w:pBdr>
      <w:spacing w:before="100" w:beforeAutospacing="1" w:after="100" w:afterAutospacing="1"/>
      <w:jc w:val="center"/>
    </w:pPr>
    <w:rPr>
      <w:rFonts w:eastAsia="Times New Roman"/>
      <w:szCs w:val="20"/>
      <w:lang w:eastAsia="ru-RU"/>
    </w:rPr>
  </w:style>
  <w:style w:type="paragraph" w:customStyle="1" w:styleId="xl410">
    <w:name w:val="xl410"/>
    <w:basedOn w:val="a"/>
    <w:pPr>
      <w:pBdr>
        <w:top w:val="single" w:sz="4" w:space="0" w:color="000000"/>
        <w:right w:val="single" w:sz="8" w:space="0" w:color="000000"/>
      </w:pBdr>
      <w:spacing w:before="100" w:beforeAutospacing="1" w:after="100" w:afterAutospacing="1"/>
      <w:jc w:val="center"/>
    </w:pPr>
    <w:rPr>
      <w:rFonts w:eastAsia="Times New Roman"/>
      <w:szCs w:val="20"/>
      <w:lang w:eastAsia="ru-RU"/>
    </w:rPr>
  </w:style>
  <w:style w:type="paragraph" w:customStyle="1" w:styleId="xl411">
    <w:name w:val="xl411"/>
    <w:basedOn w:val="a"/>
    <w:pPr>
      <w:pBdr>
        <w:top w:val="single" w:sz="4"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12">
    <w:name w:val="xl412"/>
    <w:basedOn w:val="a"/>
    <w:pPr>
      <w:pBdr>
        <w:top w:val="single" w:sz="4" w:space="0" w:color="000000"/>
      </w:pBdr>
      <w:spacing w:before="100" w:beforeAutospacing="1" w:after="100" w:afterAutospacing="1"/>
      <w:jc w:val="center"/>
    </w:pPr>
    <w:rPr>
      <w:rFonts w:eastAsia="Times New Roman"/>
      <w:sz w:val="24"/>
      <w:szCs w:val="24"/>
      <w:lang w:eastAsia="ru-RU"/>
    </w:rPr>
  </w:style>
  <w:style w:type="paragraph" w:customStyle="1" w:styleId="xl413">
    <w:name w:val="xl413"/>
    <w:basedOn w:val="a"/>
    <w:pPr>
      <w:pBdr>
        <w:top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414">
    <w:name w:val="xl414"/>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415">
    <w:name w:val="xl415"/>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416">
    <w:name w:val="xl416"/>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417">
    <w:name w:val="xl417"/>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18">
    <w:name w:val="xl418"/>
    <w:basedOn w:val="a"/>
    <w:pPr>
      <w:pBdr>
        <w:top w:val="single" w:sz="8" w:space="0" w:color="000000"/>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19">
    <w:name w:val="xl419"/>
    <w:basedOn w:val="a"/>
    <w:pPr>
      <w:pBdr>
        <w:top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20">
    <w:name w:val="xl420"/>
    <w:basedOn w:val="a"/>
    <w:pPr>
      <w:pBdr>
        <w:top w:val="single" w:sz="8"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21">
    <w:name w:val="xl421"/>
    <w:basedOn w:val="a"/>
    <w:pPr>
      <w:pBdr>
        <w:top w:val="single" w:sz="8" w:space="0" w:color="000000"/>
        <w:left w:val="single" w:sz="8" w:space="0" w:color="000000"/>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422">
    <w:name w:val="xl422"/>
    <w:basedOn w:val="a"/>
    <w:pPr>
      <w:pBdr>
        <w:top w:val="single" w:sz="8"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423">
    <w:name w:val="xl423"/>
    <w:basedOn w:val="a"/>
    <w:pPr>
      <w:pBdr>
        <w:left w:val="single" w:sz="8" w:space="0" w:color="000000"/>
        <w:bottom w:val="single" w:sz="8" w:space="0" w:color="000000"/>
      </w:pBdr>
      <w:spacing w:before="100" w:beforeAutospacing="1" w:after="100" w:afterAutospacing="1"/>
      <w:jc w:val="center"/>
    </w:pPr>
    <w:rPr>
      <w:rFonts w:eastAsia="Times New Roman"/>
      <w:sz w:val="16"/>
      <w:szCs w:val="16"/>
      <w:lang w:eastAsia="ru-RU"/>
    </w:rPr>
  </w:style>
  <w:style w:type="paragraph" w:customStyle="1" w:styleId="xl424">
    <w:name w:val="xl424"/>
    <w:basedOn w:val="a"/>
    <w:pPr>
      <w:pBdr>
        <w:bottom w:val="single" w:sz="8"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425">
    <w:name w:val="xl425"/>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26">
    <w:name w:val="xl426"/>
    <w:basedOn w:val="a"/>
    <w:pPr>
      <w:pBdr>
        <w:bottom w:val="single" w:sz="8" w:space="0" w:color="000000"/>
      </w:pBdr>
      <w:spacing w:before="100" w:beforeAutospacing="1" w:after="100" w:afterAutospacing="1"/>
    </w:pPr>
    <w:rPr>
      <w:rFonts w:eastAsia="Times New Roman"/>
      <w:sz w:val="24"/>
      <w:szCs w:val="24"/>
      <w:lang w:eastAsia="ru-RU"/>
    </w:rPr>
  </w:style>
  <w:style w:type="paragraph" w:customStyle="1" w:styleId="xl427">
    <w:name w:val="xl427"/>
    <w:basedOn w:val="a"/>
    <w:pPr>
      <w:pBdr>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28">
    <w:name w:val="xl428"/>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29">
    <w:name w:val="xl429"/>
    <w:basedOn w:val="a"/>
    <w:pPr>
      <w:pBdr>
        <w:left w:val="single" w:sz="8" w:space="0" w:color="000000"/>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430">
    <w:name w:val="xl430"/>
    <w:basedOn w:val="a"/>
    <w:pPr>
      <w:pBdr>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431">
    <w:name w:val="xl431"/>
    <w:basedOn w:val="a"/>
    <w:pPr>
      <w:pBdr>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32">
    <w:name w:val="xl432"/>
    <w:basedOn w:val="a"/>
    <w:pPr>
      <w:pBdr>
        <w:left w:val="single" w:sz="8" w:space="0" w:color="000000"/>
        <w:bottom w:val="single" w:sz="4" w:space="0" w:color="000000"/>
      </w:pBdr>
      <w:spacing w:before="100" w:beforeAutospacing="1" w:after="100" w:afterAutospacing="1"/>
      <w:jc w:val="center"/>
    </w:pPr>
    <w:rPr>
      <w:rFonts w:eastAsia="Times New Roman"/>
      <w:sz w:val="14"/>
      <w:szCs w:val="14"/>
      <w:lang w:eastAsia="ru-RU"/>
    </w:rPr>
  </w:style>
  <w:style w:type="paragraph" w:customStyle="1" w:styleId="xl433">
    <w:name w:val="xl433"/>
    <w:basedOn w:val="a"/>
    <w:pPr>
      <w:pBdr>
        <w:bottom w:val="single" w:sz="4" w:space="0" w:color="000000"/>
        <w:right w:val="single" w:sz="8" w:space="0" w:color="000000"/>
      </w:pBdr>
      <w:spacing w:before="100" w:beforeAutospacing="1" w:after="100" w:afterAutospacing="1"/>
      <w:jc w:val="center"/>
    </w:pPr>
    <w:rPr>
      <w:rFonts w:eastAsia="Times New Roman"/>
      <w:sz w:val="14"/>
      <w:szCs w:val="14"/>
      <w:lang w:eastAsia="ru-RU"/>
    </w:rPr>
  </w:style>
  <w:style w:type="paragraph" w:customStyle="1" w:styleId="xl434">
    <w:name w:val="xl434"/>
    <w:basedOn w:val="a"/>
    <w:pPr>
      <w:pBdr>
        <w:top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35">
    <w:name w:val="xl435"/>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36">
    <w:name w:val="xl436"/>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437">
    <w:name w:val="xl437"/>
    <w:basedOn w:val="a"/>
    <w:pPr>
      <w:pBdr>
        <w:top w:val="single" w:sz="4" w:space="0" w:color="000000"/>
        <w:left w:val="single" w:sz="8" w:space="0" w:color="000000"/>
      </w:pBdr>
      <w:spacing w:before="100" w:beforeAutospacing="1" w:after="100" w:afterAutospacing="1"/>
      <w:jc w:val="center"/>
    </w:pPr>
    <w:rPr>
      <w:rFonts w:eastAsia="Times New Roman"/>
      <w:sz w:val="24"/>
      <w:szCs w:val="24"/>
      <w:lang w:eastAsia="ru-RU"/>
    </w:rPr>
  </w:style>
  <w:style w:type="paragraph" w:customStyle="1" w:styleId="xl438">
    <w:name w:val="xl438"/>
    <w:basedOn w:val="a"/>
    <w:pPr>
      <w:pBdr>
        <w:left w:val="single" w:sz="8" w:space="0" w:color="000000"/>
      </w:pBdr>
      <w:spacing w:before="100" w:beforeAutospacing="1" w:after="100" w:afterAutospacing="1"/>
      <w:jc w:val="center"/>
    </w:pPr>
    <w:rPr>
      <w:rFonts w:eastAsia="Times New Roman"/>
      <w:sz w:val="24"/>
      <w:szCs w:val="24"/>
      <w:lang w:eastAsia="ru-RU"/>
    </w:rPr>
  </w:style>
  <w:style w:type="paragraph" w:customStyle="1" w:styleId="xl439">
    <w:name w:val="xl439"/>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440">
    <w:name w:val="xl440"/>
    <w:basedOn w:val="a"/>
    <w:pPr>
      <w:pBdr>
        <w:top w:val="single" w:sz="4" w:space="0" w:color="000000"/>
        <w:left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441">
    <w:name w:val="xl441"/>
    <w:basedOn w:val="a"/>
    <w:pPr>
      <w:pBdr>
        <w:top w:val="single" w:sz="4"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442">
    <w:name w:val="xl442"/>
    <w:basedOn w:val="a"/>
    <w:pPr>
      <w:pBdr>
        <w:top w:val="single" w:sz="4"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43">
    <w:name w:val="xl443"/>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character" w:customStyle="1" w:styleId="2Exact">
    <w:name w:val="Основной текст (2) Exact"/>
    <w:rPr>
      <w:rFonts w:ascii="Times New Roman" w:eastAsia="Times New Roman" w:hAnsi="Times New Roman"/>
      <w:sz w:val="22"/>
      <w:szCs w:val="22"/>
      <w:u w:val="none"/>
    </w:rPr>
  </w:style>
  <w:style w:type="character" w:customStyle="1" w:styleId="2f1">
    <w:name w:val="Основной текст (2)_"/>
    <w:link w:val="2f2"/>
    <w:rPr>
      <w:rFonts w:eastAsia="Times New Roman"/>
      <w:sz w:val="22"/>
      <w:szCs w:val="22"/>
      <w:shd w:val="clear" w:color="auto" w:fill="FFFFFF"/>
    </w:rPr>
  </w:style>
  <w:style w:type="paragraph" w:customStyle="1" w:styleId="2f2">
    <w:name w:val="Основной текст (2)"/>
    <w:basedOn w:val="a"/>
    <w:link w:val="2f1"/>
    <w:pPr>
      <w:widowControl w:val="0"/>
      <w:shd w:val="clear" w:color="auto" w:fill="FFFFFF"/>
      <w:spacing w:before="60" w:after="60" w:line="0" w:lineRule="atLeast"/>
      <w:jc w:val="center"/>
    </w:pPr>
    <w:rPr>
      <w:rFonts w:eastAsia="Times New Roman"/>
      <w:sz w:val="22"/>
      <w:lang w:eastAsia="ru-RU"/>
    </w:rPr>
  </w:style>
  <w:style w:type="paragraph" w:customStyle="1" w:styleId="VL">
    <w:name w:val="VL_Основной текст"/>
    <w:basedOn w:val="a"/>
    <w:link w:val="VL0"/>
    <w:pPr>
      <w:spacing w:before="240"/>
      <w:jc w:val="both"/>
    </w:pPr>
    <w:rPr>
      <w:color w:val="141618"/>
      <w:szCs w:val="20"/>
      <w:lang w:val="en-US"/>
    </w:rPr>
  </w:style>
  <w:style w:type="character" w:customStyle="1" w:styleId="VL0">
    <w:name w:val="VL_Основной текст Знак"/>
    <w:link w:val="VL"/>
    <w:rPr>
      <w:color w:val="1416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88D942572EE1AFF2AB7F0376DC9F01D5719D3CD450BC0CE0954AF7B85BF7E39506791765C0ACA42DE78DFFE84051598C1135DDAC517C5031rB2BN" TargetMode="External"/><Relationship Id="rId18" Type="http://schemas.openxmlformats.org/officeDocument/2006/relationships/hyperlink" Target="consultantplus://offline/ref=DA192A585E73A53439ABCE3DC9DF634E52A52985A39FAA9D2FE734AB4CADCC8E66C4589DDAC5B28B0E7720C539g2WAH" TargetMode="External"/><Relationship Id="rId26" Type="http://schemas.openxmlformats.org/officeDocument/2006/relationships/hyperlink" Target="consultantplus://offline/ref=AC69A066382F7B97490BC0F1D594564CB603E565706A5B25A3ED1F38A833E881938EB345784FBC4299981F0CB881CB845BBA9EWEU9I" TargetMode="External"/><Relationship Id="rId39" Type="http://schemas.openxmlformats.org/officeDocument/2006/relationships/theme" Target="theme/theme1.xml"/><Relationship Id="rId21" Type="http://schemas.openxmlformats.org/officeDocument/2006/relationships/hyperlink" Target="consultantplus://offline/ref=7160535FAF69A80D39C59825BE9529CCC38A4AEC661A47D4006CAE644D7B59D96E114E0389338D3EF9ABED9AB7040CD96BE90AB248E87B8Dx6B6O" TargetMode="External"/><Relationship Id="rId34" Type="http://schemas.openxmlformats.org/officeDocument/2006/relationships/hyperlink" Target="mailto:ref@smolavtodor.ru" TargetMode="External"/><Relationship Id="rId7" Type="http://schemas.openxmlformats.org/officeDocument/2006/relationships/hyperlink" Target="consultantplus://offline/ref=B89B2DCBB58F141917B20F7F497FD6BD805298C8451445D7F1CCC11F200E16F9A1E1356AC93EE1CB9A1E5239A0E0AA2A0B22ABC316B8FC21mEN" TargetMode="External"/><Relationship Id="rId12" Type="http://schemas.openxmlformats.org/officeDocument/2006/relationships/hyperlink" Target="consultantplus://offline/ref=88D942572EE1AFF2AB7F0376DC9F01D5719D3CD450BC0CE0954AF7B85BF7E39506791765C0ACA42DE58DFFE84051598C1135DDAC517C5031rB2BN" TargetMode="External"/><Relationship Id="rId17" Type="http://schemas.openxmlformats.org/officeDocument/2006/relationships/hyperlink" Target="consultantplus://offline/ref=C32EA4492224778845C22506890183917029DEFC00F6C1E7DEFFCA077CF7180A23996D5E4A71EE2CF155791C278279028329819F48808550d1HBL" TargetMode="External"/><Relationship Id="rId25" Type="http://schemas.openxmlformats.org/officeDocument/2006/relationships/hyperlink" Target="consultantplus://offline/ref=51C914B8DE91A9F6B09CEA663E6C3077A6463A4CE05CB7B8BDD74354FF2E2ED793BB677ED08040B46A4F1659ECF85E97393047E2FE5B8543t2R2I" TargetMode="External"/><Relationship Id="rId33" Type="http://schemas.openxmlformats.org/officeDocument/2006/relationships/hyperlink" Target="consultantplus://offline/ref=6B0CF4C9E96073C27B28E6E63A61F314946A56BBD78FB1BD621ACE13E006E133F1A8D3EABA0370B3D2F33D6A21E36483DF5384C20BE710e5aDI"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consultantplus://offline/ref=4C77F6799339A95A42082FC11312C38A011753E508370ED23DF4DCA5CE34FAEB126752C78260AC44DCA7A665B0CE2127EBAFCD231428FF87IDZEN" TargetMode="External"/><Relationship Id="rId20" Type="http://schemas.openxmlformats.org/officeDocument/2006/relationships/hyperlink" Target="consultantplus://offline/ref=7160535FAF69A80D39C59825BE9529CCC38A4AEC661A47D4006CAE644D7B59D96E114E0389338E3BF3ABED9AB7040CD96BE90AB248E87B8Dx6B6O" TargetMode="External"/><Relationship Id="rId29" Type="http://schemas.openxmlformats.org/officeDocument/2006/relationships/hyperlink" Target="consultantplus://offline/ref=B08F383B93ABD5FC102398A7B7E30D465DC41B52D406E231739ABBF3BFDD43A34FC059163A9694AC151F46D5514C9706DBEB6112D8cFXD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88D942572EE1AFF2AB7F0376DC9F01D5719D3CD450BC0CE0954AF7B85BF7E39506791765C0ACA42EE28DFFE84051598C1135DDAC517C5031rB2BN" TargetMode="External"/><Relationship Id="rId24" Type="http://schemas.openxmlformats.org/officeDocument/2006/relationships/hyperlink" Target="consultantplus://offline/ref=3E3634858F89FAF6DE060F347C73AC71B9F02691ACD0AF022B7174213FA3AC36E22A2A3718436F218D4E480135F625C2259F2E753874D8B2n9FCO" TargetMode="External"/><Relationship Id="rId32" Type="http://schemas.openxmlformats.org/officeDocument/2006/relationships/hyperlink" Target="consultantplus://offline/ref=6B0CF4C9E96073C27B28E6E63A61F314946A56BBD78FB1BD621ACE13E006E133F1A8D3EABA0271B4D2F33D6A21E36483DF5384C20BE710e5aDI" TargetMode="External"/><Relationship Id="rId37" Type="http://schemas.openxmlformats.org/officeDocument/2006/relationships/hyperlink" Target="consultantplus://offline/ref=DB996E4A397936155460204AA10EB35FDDDE27C33D9818BDA872C4E3581C826AF8966B39656F2FD2B99C8D8C0CEBEB234A6F8F27D72A762CiAQBJ" TargetMode="External"/><Relationship Id="rId5" Type="http://schemas.openxmlformats.org/officeDocument/2006/relationships/footnotes" Target="footnotes.xml"/><Relationship Id="rId15" Type="http://schemas.openxmlformats.org/officeDocument/2006/relationships/hyperlink" Target="consultantplus://offline/ref=4C77F6799339A95A42082FC11312C38A011754E60D310ED23DF4DCA5CE34FAEB00670ACB8367B24CD0B2F034F6I9Z8N" TargetMode="External"/><Relationship Id="rId23" Type="http://schemas.openxmlformats.org/officeDocument/2006/relationships/hyperlink" Target="consultantplus://offline/ref=7160535FAF69A80D39C59825BE9529CCC38A4AEC661A47D4006CAE644D7B59D96E114E0389338C3CF3ABED9AB7040CD96BE90AB248E87B8Dx6B6O" TargetMode="External"/><Relationship Id="rId28" Type="http://schemas.openxmlformats.org/officeDocument/2006/relationships/hyperlink" Target="consultantplus://offline/ref=3BC33C3F4AB55793F4AFC0DA2F0CE687173BFB6EF19B3A92AB1758731BC95184BEFA06F13DF323162F34E9241AG4P4H" TargetMode="External"/><Relationship Id="rId36" Type="http://schemas.openxmlformats.org/officeDocument/2006/relationships/hyperlink" Target="consultantplus://offline/ref=DB996E4A397936155460204AA10EB35FDDDE27C33D9818BDA872C4E3581C826AF8966B39656F2FD2BA9C8D8C0CEBEB234A6F8F27D72A762CiAQBJ" TargetMode="External"/><Relationship Id="rId10" Type="http://schemas.openxmlformats.org/officeDocument/2006/relationships/hyperlink" Target="consultantplus://offline/ref=47A49D3F032CB00927E6649F70F2A73A4C0941018A20A8E1BC6935520E6C2CB5B7095BB89823B1f5PCJ" TargetMode="External"/><Relationship Id="rId19" Type="http://schemas.openxmlformats.org/officeDocument/2006/relationships/hyperlink" Target="consultantplus://offline/ref=9CA9206D46287D8251703E260A42F4AC907A6C2C0EFF71ED5249243BA8157E0007A937B1DAF5F8189819FE8C1C4BqEN" TargetMode="External"/><Relationship Id="rId31" Type="http://schemas.openxmlformats.org/officeDocument/2006/relationships/hyperlink" Target="consultantplus://offline/ref=9F3FB52189B29BD9DD4A250B32D36231B988E48AD16ACE5E55BD5E102217C2D8F50DB561A7E15C3DD503E5CEA500BF1A2C6381E72AF88D66eFvFI" TargetMode="External"/><Relationship Id="rId4" Type="http://schemas.openxmlformats.org/officeDocument/2006/relationships/webSettings" Target="webSettings.xml"/><Relationship Id="rId9" Type="http://schemas.openxmlformats.org/officeDocument/2006/relationships/hyperlink" Target="consultantplus://offline/ref=C1513A748543A4D9245D374ED67EDF23D1294A9A152CC196AB41A5A1C660E53356EC703F2063536186120AEA9543962644E8BB19F4B38856N33FM" TargetMode="External"/><Relationship Id="rId14" Type="http://schemas.openxmlformats.org/officeDocument/2006/relationships/hyperlink" Target="consultantplus://offline/ref=15341E558AB93FB127B5D3275AD198CC325BBCD21DFE2AB6834F1281DB55BBF1A9D63064DA0B29BF69452454A9f1O4M" TargetMode="External"/><Relationship Id="rId22" Type="http://schemas.openxmlformats.org/officeDocument/2006/relationships/hyperlink" Target="consultantplus://offline/ref=7160535FAF69A80D39C59825BE9529CCC38A4AEC661A47D4006CAE644D7B59D96E114E0389338D38FEABED9AB7040CD96BE90AB248E87B8Dx6B6O" TargetMode="External"/><Relationship Id="rId27" Type="http://schemas.openxmlformats.org/officeDocument/2006/relationships/hyperlink" Target="consultantplus://offline/ref=C368E0235DC2804002E411454BCB3D1DFFA9FC293A33F2F09D34B9B26E5A17M" TargetMode="External"/><Relationship Id="rId30" Type="http://schemas.openxmlformats.org/officeDocument/2006/relationships/hyperlink" Target="consultantplus://offline/ref=3804B27CC1901472C7F3FD056EA1A007FE4261AE613E5C4445143A9CE6481D716359E5DB97D81375D7D4416238n8HEM" TargetMode="External"/><Relationship Id="rId35" Type="http://schemas.openxmlformats.org/officeDocument/2006/relationships/hyperlink" Target="mailto:ref@smolavtodor.ru" TargetMode="External"/><Relationship Id="rId8" Type="http://schemas.openxmlformats.org/officeDocument/2006/relationships/hyperlink" Target="consultantplus://offline/ref=DF2D9DBF2A7C9522985F3CDF4B9FB79B7AE60FE3D5DE56B739E0641C5D69EE69D6EA4051401A32033A4A710DAA13z2N" TargetMode="External"/><Relationship Id="rId3" Type="http://schemas.openxmlformats.org/officeDocument/2006/relationships/settings" Target="setting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16759</Words>
  <Characters>95529</Characters>
  <Application>Microsoft Office Word</Application>
  <DocSecurity>0</DocSecurity>
  <Lines>796</Lines>
  <Paragraphs>224</Paragraphs>
  <ScaleCrop>false</ScaleCrop>
  <Company/>
  <LinksUpToDate>false</LinksUpToDate>
  <CharactersWithSpaces>112064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7Я</cp:lastModifiedBy>
  <cp:revision>3</cp:revision>
  <dcterms:created xsi:type="dcterms:W3CDTF">2026-01-03T07:56:00Z</dcterms:created>
  <dcterms:modified xsi:type="dcterms:W3CDTF">2026-01-03T07:57:00Z</dcterms:modified>
</cp:coreProperties>
</file>