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05E81" w14:textId="77777777" w:rsidR="005A0AB4" w:rsidRDefault="00000000">
      <w:pPr>
        <w:pStyle w:val="12"/>
        <w:keepNext/>
        <w:keepLines/>
        <w:spacing w:after="0"/>
      </w:pPr>
      <w:bookmarkStart w:id="0" w:name="bookmark2"/>
      <w:r>
        <w:rPr>
          <w:rStyle w:val="11"/>
          <w:b/>
          <w:bCs/>
        </w:rPr>
        <w:t>GENERAL TERMS AND CONDITIONS OF SUPPLY</w:t>
      </w:r>
      <w:bookmarkEnd w:id="0"/>
    </w:p>
    <w:p w14:paraId="00766018" w14:textId="77777777" w:rsidR="005A0AB4" w:rsidRDefault="00000000">
      <w:pPr>
        <w:pStyle w:val="12"/>
        <w:keepNext/>
        <w:keepLines/>
        <w:spacing w:after="0"/>
      </w:pPr>
      <w:bookmarkStart w:id="1" w:name="bookmark4"/>
      <w:r>
        <w:rPr>
          <w:rStyle w:val="11"/>
          <w:b/>
          <w:bCs/>
        </w:rPr>
        <w:t>SULZER Brazil SA (Chemtech)</w:t>
      </w:r>
      <w:bookmarkEnd w:id="1"/>
    </w:p>
    <w:p w14:paraId="3F60D196" w14:textId="77777777" w:rsidR="005A0AB4" w:rsidRDefault="00000000">
      <w:pPr>
        <w:pStyle w:val="13"/>
        <w:spacing w:after="0"/>
        <w:sectPr w:rsidR="005A0AB4" w:rsidSect="001F7D1B">
          <w:footerReference w:type="default" r:id="rId7"/>
          <w:headerReference w:type="first" r:id="rId8"/>
          <w:footerReference w:type="first" r:id="rId9"/>
          <w:pgSz w:w="11900" w:h="16840"/>
          <w:pgMar w:top="1278" w:right="818" w:bottom="1148" w:left="1674" w:header="0" w:footer="3" w:gutter="0"/>
          <w:pgNumType w:start="1"/>
          <w:cols w:space="720"/>
          <w:noEndnote/>
          <w:titlePg/>
          <w:docGrid w:linePitch="360"/>
        </w:sectPr>
      </w:pPr>
      <w:r>
        <w:rPr>
          <w:rStyle w:val="a3"/>
        </w:rPr>
        <w:t>These Terms and Conditions can be found on the Internet unde</w:t>
      </w:r>
      <w:hyperlink r:id="rId10" w:history="1">
        <w:r>
          <w:rPr>
            <w:rStyle w:val="a3"/>
          </w:rPr>
          <w:t xml:space="preserve">r </w:t>
        </w:r>
        <w:r>
          <w:rPr>
            <w:rStyle w:val="a3"/>
            <w:u w:val="single"/>
          </w:rPr>
          <w:t>https://www.sulzer.com/en/shared/legal/terms-and-conditions.</w:t>
        </w:r>
      </w:hyperlink>
    </w:p>
    <w:p w14:paraId="00552D68" w14:textId="77777777" w:rsidR="005A0AB4" w:rsidRDefault="005A0AB4">
      <w:pPr>
        <w:spacing w:line="240" w:lineRule="exact"/>
        <w:rPr>
          <w:sz w:val="19"/>
          <w:szCs w:val="19"/>
        </w:rPr>
      </w:pPr>
    </w:p>
    <w:p w14:paraId="5EBB8DF3" w14:textId="77777777" w:rsidR="005A0AB4" w:rsidRDefault="005A0AB4">
      <w:pPr>
        <w:spacing w:line="240" w:lineRule="exact"/>
        <w:rPr>
          <w:sz w:val="19"/>
          <w:szCs w:val="19"/>
        </w:rPr>
      </w:pPr>
    </w:p>
    <w:p w14:paraId="5C4192B2" w14:textId="77777777" w:rsidR="005A0AB4" w:rsidRDefault="005A0AB4">
      <w:pPr>
        <w:spacing w:before="92" w:after="92" w:line="240" w:lineRule="exact"/>
        <w:rPr>
          <w:sz w:val="19"/>
          <w:szCs w:val="19"/>
        </w:rPr>
      </w:pPr>
    </w:p>
    <w:p w14:paraId="5AA5A2B6" w14:textId="77777777" w:rsidR="005A0AB4" w:rsidRDefault="005A0AB4">
      <w:pPr>
        <w:spacing w:line="1" w:lineRule="exact"/>
        <w:sectPr w:rsidR="005A0AB4" w:rsidSect="001F7D1B">
          <w:type w:val="continuous"/>
          <w:pgSz w:w="11900" w:h="16840"/>
          <w:pgMar w:top="1766" w:right="0" w:bottom="702" w:left="0" w:header="0" w:footer="3" w:gutter="0"/>
          <w:cols w:space="720"/>
          <w:noEndnote/>
          <w:docGrid w:linePitch="360"/>
        </w:sectPr>
      </w:pPr>
    </w:p>
    <w:p w14:paraId="1F5FF71C" w14:textId="77777777" w:rsidR="005A0AB4" w:rsidRPr="003E7D7D" w:rsidRDefault="00000000" w:rsidP="003E7D7D">
      <w:pPr>
        <w:pStyle w:val="1"/>
      </w:pPr>
      <w:bookmarkStart w:id="2" w:name="bookmark6"/>
      <w:r w:rsidRPr="003E7D7D">
        <w:t>Definitions</w:t>
      </w:r>
      <w:bookmarkEnd w:id="2"/>
    </w:p>
    <w:p w14:paraId="3F97C297" w14:textId="77777777" w:rsidR="005A0AB4" w:rsidRDefault="00000000">
      <w:pPr>
        <w:pStyle w:val="13"/>
        <w:numPr>
          <w:ilvl w:val="1"/>
          <w:numId w:val="1"/>
        </w:numPr>
        <w:tabs>
          <w:tab w:val="left" w:pos="407"/>
        </w:tabs>
        <w:spacing w:after="0"/>
        <w:jc w:val="both"/>
      </w:pPr>
      <w:r>
        <w:rPr>
          <w:rStyle w:val="a3"/>
        </w:rPr>
        <w:t>“</w:t>
      </w:r>
      <w:r>
        <w:rPr>
          <w:rStyle w:val="a3"/>
          <w:b/>
          <w:bCs/>
        </w:rPr>
        <w:t>Affiliated Company</w:t>
      </w:r>
      <w:r>
        <w:rPr>
          <w:rStyle w:val="a3"/>
        </w:rPr>
        <w:t>” or “</w:t>
      </w:r>
      <w:r>
        <w:rPr>
          <w:rStyle w:val="a3"/>
          <w:b/>
          <w:bCs/>
        </w:rPr>
        <w:t>Affiliate</w:t>
      </w:r>
      <w:r>
        <w:rPr>
          <w:rStyle w:val="a3"/>
        </w:rPr>
        <w:t>” means an entity that</w:t>
      </w:r>
    </w:p>
    <w:p w14:paraId="3C10F764" w14:textId="77777777" w:rsidR="005A0AB4" w:rsidRDefault="00000000">
      <w:pPr>
        <w:pStyle w:val="13"/>
        <w:ind w:left="420"/>
        <w:jc w:val="both"/>
      </w:pPr>
      <w:r>
        <w:rPr>
          <w:rStyle w:val="a3"/>
        </w:rPr>
        <w:t>is controlling, controlled by or under common control of one of any Party. Control means the direct or indirect ownership of fifty per-cent (50%) or more of the equity interest in an entity, or the ability to control the decisions of such entity through the exercise of voting rights.</w:t>
      </w:r>
    </w:p>
    <w:p w14:paraId="71EF9DAD" w14:textId="77777777" w:rsidR="005A0AB4" w:rsidRDefault="00000000">
      <w:pPr>
        <w:pStyle w:val="13"/>
        <w:numPr>
          <w:ilvl w:val="1"/>
          <w:numId w:val="1"/>
        </w:numPr>
        <w:tabs>
          <w:tab w:val="left" w:pos="407"/>
        </w:tabs>
        <w:spacing w:after="0"/>
        <w:jc w:val="both"/>
      </w:pPr>
      <w:r>
        <w:rPr>
          <w:rStyle w:val="a3"/>
        </w:rPr>
        <w:t>"</w:t>
      </w:r>
      <w:r>
        <w:rPr>
          <w:rStyle w:val="a3"/>
          <w:b/>
          <w:bCs/>
        </w:rPr>
        <w:t>Applicable Export Laws</w:t>
      </w:r>
      <w:r>
        <w:rPr>
          <w:rStyle w:val="a3"/>
        </w:rPr>
        <w:t>" means any applicable ex</w:t>
      </w:r>
      <w:r>
        <w:rPr>
          <w:rStyle w:val="a3"/>
        </w:rPr>
        <w:softHyphen/>
      </w:r>
    </w:p>
    <w:p w14:paraId="1080FAB3" w14:textId="77777777" w:rsidR="005A0AB4" w:rsidRDefault="00000000">
      <w:pPr>
        <w:pStyle w:val="13"/>
        <w:ind w:left="420"/>
        <w:jc w:val="both"/>
      </w:pPr>
      <w:r>
        <w:rPr>
          <w:rStyle w:val="a3"/>
        </w:rPr>
        <w:t>port control regulations and/or laws in force at the time of export in the Supplier’s country of export and/or, in the case of re-export, in force at the time of re-export in the country of origin of the particular re-exported Export Item.</w:t>
      </w:r>
    </w:p>
    <w:p w14:paraId="3F1E5A74" w14:textId="77777777" w:rsidR="005A0AB4" w:rsidRDefault="00000000">
      <w:pPr>
        <w:pStyle w:val="13"/>
        <w:numPr>
          <w:ilvl w:val="1"/>
          <w:numId w:val="1"/>
        </w:numPr>
        <w:tabs>
          <w:tab w:val="left" w:pos="407"/>
        </w:tabs>
        <w:spacing w:after="0"/>
        <w:jc w:val="both"/>
      </w:pPr>
      <w:r>
        <w:rPr>
          <w:rStyle w:val="a3"/>
        </w:rPr>
        <w:t>"</w:t>
      </w:r>
      <w:r>
        <w:rPr>
          <w:rStyle w:val="a3"/>
          <w:b/>
          <w:bCs/>
        </w:rPr>
        <w:t>Change</w:t>
      </w:r>
      <w:r>
        <w:rPr>
          <w:rStyle w:val="a3"/>
        </w:rPr>
        <w:t>" means a change in the design, drawings,</w:t>
      </w:r>
    </w:p>
    <w:p w14:paraId="0A80DB2D" w14:textId="77777777" w:rsidR="005A0AB4" w:rsidRDefault="00000000">
      <w:pPr>
        <w:pStyle w:val="13"/>
        <w:ind w:left="420"/>
        <w:jc w:val="both"/>
      </w:pPr>
      <w:r>
        <w:rPr>
          <w:rStyle w:val="a3"/>
        </w:rPr>
        <w:t>specifications, shipping instructions, shipment sched</w:t>
      </w:r>
      <w:r>
        <w:rPr>
          <w:rStyle w:val="a3"/>
        </w:rPr>
        <w:softHyphen/>
        <w:t>ules, or any other documents forming part of the Con</w:t>
      </w:r>
      <w:r>
        <w:rPr>
          <w:rStyle w:val="a3"/>
        </w:rPr>
        <w:softHyphen/>
        <w:t>tract, including any alteration, additions, substitutions, amendments, or omissions to the Scope of Supply.</w:t>
      </w:r>
    </w:p>
    <w:p w14:paraId="0C650852" w14:textId="77777777" w:rsidR="005A0AB4" w:rsidRDefault="00000000">
      <w:pPr>
        <w:pStyle w:val="13"/>
        <w:numPr>
          <w:ilvl w:val="1"/>
          <w:numId w:val="1"/>
        </w:numPr>
        <w:tabs>
          <w:tab w:val="left" w:pos="407"/>
        </w:tabs>
        <w:spacing w:after="0"/>
        <w:jc w:val="both"/>
      </w:pPr>
      <w:r>
        <w:rPr>
          <w:rStyle w:val="a3"/>
        </w:rPr>
        <w:t>"</w:t>
      </w:r>
      <w:r>
        <w:rPr>
          <w:rStyle w:val="a3"/>
          <w:b/>
          <w:bCs/>
        </w:rPr>
        <w:t>Change Order</w:t>
      </w:r>
      <w:r>
        <w:rPr>
          <w:rStyle w:val="a3"/>
        </w:rPr>
        <w:t>" means the documents issued by au</w:t>
      </w:r>
      <w:r>
        <w:rPr>
          <w:rStyle w:val="a3"/>
        </w:rPr>
        <w:softHyphen/>
      </w:r>
    </w:p>
    <w:p w14:paraId="1AFCE365" w14:textId="77777777" w:rsidR="005A0AB4" w:rsidRDefault="00000000">
      <w:pPr>
        <w:pStyle w:val="13"/>
        <w:ind w:left="420"/>
        <w:jc w:val="both"/>
      </w:pPr>
      <w:proofErr w:type="spellStart"/>
      <w:r>
        <w:rPr>
          <w:rStyle w:val="a3"/>
        </w:rPr>
        <w:t>thorized</w:t>
      </w:r>
      <w:proofErr w:type="spellEnd"/>
      <w:r>
        <w:rPr>
          <w:rStyle w:val="a3"/>
        </w:rPr>
        <w:t xml:space="preserve"> representatives of Purchaser and Supplier in common agreement after a Change has been re</w:t>
      </w:r>
      <w:r>
        <w:rPr>
          <w:rStyle w:val="a3"/>
        </w:rPr>
        <w:softHyphen/>
        <w:t>quested by Purchaser or Supplier, and which docu</w:t>
      </w:r>
      <w:r>
        <w:rPr>
          <w:rStyle w:val="a3"/>
        </w:rPr>
        <w:softHyphen/>
        <w:t>ments rule the modification of the Contract or parts thereof, in particular with respect to the Contract Price, specifications, shipment schedule, warranty, Delivery Date, etc.</w:t>
      </w:r>
    </w:p>
    <w:p w14:paraId="72AC569B" w14:textId="77777777" w:rsidR="005A0AB4" w:rsidRDefault="00000000">
      <w:pPr>
        <w:pStyle w:val="13"/>
        <w:numPr>
          <w:ilvl w:val="1"/>
          <w:numId w:val="1"/>
        </w:numPr>
        <w:tabs>
          <w:tab w:val="left" w:pos="407"/>
        </w:tabs>
        <w:spacing w:after="0"/>
        <w:jc w:val="both"/>
      </w:pPr>
      <w:r>
        <w:rPr>
          <w:rStyle w:val="a3"/>
        </w:rPr>
        <w:t>"</w:t>
      </w:r>
      <w:r>
        <w:rPr>
          <w:rStyle w:val="a3"/>
          <w:b/>
          <w:bCs/>
        </w:rPr>
        <w:t>Confidential Information</w:t>
      </w:r>
      <w:r>
        <w:rPr>
          <w:rStyle w:val="a3"/>
        </w:rPr>
        <w:t xml:space="preserve">" means proprietary or </w:t>
      </w:r>
      <w:proofErr w:type="spellStart"/>
      <w:r>
        <w:rPr>
          <w:rStyle w:val="a3"/>
        </w:rPr>
        <w:t>confi</w:t>
      </w:r>
      <w:proofErr w:type="spellEnd"/>
      <w:r>
        <w:rPr>
          <w:rStyle w:val="a3"/>
        </w:rPr>
        <w:softHyphen/>
      </w:r>
    </w:p>
    <w:p w14:paraId="58836BFF" w14:textId="77777777" w:rsidR="005A0AB4" w:rsidRDefault="00000000">
      <w:pPr>
        <w:pStyle w:val="13"/>
        <w:ind w:left="420"/>
        <w:jc w:val="both"/>
      </w:pPr>
      <w:proofErr w:type="spellStart"/>
      <w:r>
        <w:rPr>
          <w:rStyle w:val="a3"/>
        </w:rPr>
        <w:t>dential</w:t>
      </w:r>
      <w:proofErr w:type="spellEnd"/>
      <w:r>
        <w:rPr>
          <w:rStyle w:val="a3"/>
        </w:rPr>
        <w:t xml:space="preserve"> data, including pricing, terms, documents, spec</w:t>
      </w:r>
      <w:r>
        <w:rPr>
          <w:rStyle w:val="a3"/>
        </w:rPr>
        <w:softHyphen/>
        <w:t>ifications, plans or drawings that are respectively not generally known to the public.</w:t>
      </w:r>
    </w:p>
    <w:p w14:paraId="44D300DC" w14:textId="77777777" w:rsidR="005A0AB4" w:rsidRDefault="00000000">
      <w:pPr>
        <w:pStyle w:val="13"/>
        <w:numPr>
          <w:ilvl w:val="1"/>
          <w:numId w:val="1"/>
        </w:numPr>
        <w:tabs>
          <w:tab w:val="left" w:pos="407"/>
        </w:tabs>
        <w:spacing w:after="0"/>
        <w:jc w:val="both"/>
      </w:pPr>
      <w:r>
        <w:rPr>
          <w:rStyle w:val="a3"/>
        </w:rPr>
        <w:t>"</w:t>
      </w:r>
      <w:r>
        <w:rPr>
          <w:rStyle w:val="a3"/>
          <w:b/>
          <w:bCs/>
        </w:rPr>
        <w:t>Contract</w:t>
      </w:r>
      <w:r>
        <w:rPr>
          <w:rStyle w:val="a3"/>
        </w:rPr>
        <w:t>" means the Terms and Conditions contained</w:t>
      </w:r>
    </w:p>
    <w:p w14:paraId="6DD4CEFC" w14:textId="77777777" w:rsidR="005A0AB4" w:rsidRDefault="00000000">
      <w:pPr>
        <w:pStyle w:val="13"/>
        <w:ind w:left="420"/>
        <w:jc w:val="both"/>
      </w:pPr>
      <w:r>
        <w:rPr>
          <w:rStyle w:val="a3"/>
        </w:rPr>
        <w:t>herein, together with (i) such additional terms as are stated within Supplier's written Quotation, (ii) such spec</w:t>
      </w:r>
      <w:r>
        <w:rPr>
          <w:rStyle w:val="a3"/>
        </w:rPr>
        <w:softHyphen/>
        <w:t xml:space="preserve">ifications, drawings or other documents as are </w:t>
      </w:r>
      <w:r w:rsidRPr="001F7D1B">
        <w:rPr>
          <w:rStyle w:val="a3"/>
          <w:lang w:eastAsia="ru-RU"/>
        </w:rPr>
        <w:t>incorpo</w:t>
      </w:r>
      <w:r w:rsidRPr="001F7D1B">
        <w:rPr>
          <w:rStyle w:val="a3"/>
          <w:lang w:eastAsia="ru-RU"/>
        </w:rPr>
        <w:softHyphen/>
        <w:t>rated</w:t>
      </w:r>
      <w:r>
        <w:rPr>
          <w:rStyle w:val="a3"/>
        </w:rPr>
        <w:t xml:space="preserve"> by reference by Supplier's Quotation, (iii) the Pur</w:t>
      </w:r>
      <w:r>
        <w:rPr>
          <w:rStyle w:val="a3"/>
        </w:rPr>
        <w:softHyphen/>
        <w:t>chase Order to the extent accepted in writing by Supplier (but in the case of the Purchase Order not in</w:t>
      </w:r>
      <w:r>
        <w:rPr>
          <w:rStyle w:val="a3"/>
        </w:rPr>
        <w:softHyphen/>
        <w:t>cluding any Purchaser’s standard terms and conditions contained within it), (iv) a written agreement.</w:t>
      </w:r>
    </w:p>
    <w:p w14:paraId="18159C4D" w14:textId="77777777" w:rsidR="005A0AB4" w:rsidRDefault="00000000">
      <w:pPr>
        <w:pStyle w:val="13"/>
        <w:numPr>
          <w:ilvl w:val="1"/>
          <w:numId w:val="1"/>
        </w:numPr>
        <w:tabs>
          <w:tab w:val="left" w:pos="407"/>
        </w:tabs>
        <w:spacing w:after="0"/>
        <w:jc w:val="both"/>
      </w:pPr>
      <w:r>
        <w:rPr>
          <w:rStyle w:val="a3"/>
        </w:rPr>
        <w:t>"</w:t>
      </w:r>
      <w:r>
        <w:rPr>
          <w:rStyle w:val="a3"/>
          <w:b/>
          <w:bCs/>
        </w:rPr>
        <w:t>Contract Price</w:t>
      </w:r>
      <w:r>
        <w:rPr>
          <w:rStyle w:val="a3"/>
        </w:rPr>
        <w:t>" means the total sum indicated in the</w:t>
      </w:r>
    </w:p>
    <w:p w14:paraId="1019E81A" w14:textId="77777777" w:rsidR="005A0AB4" w:rsidRDefault="00000000">
      <w:pPr>
        <w:pStyle w:val="13"/>
        <w:ind w:left="420"/>
        <w:jc w:val="both"/>
      </w:pPr>
      <w:r>
        <w:rPr>
          <w:rStyle w:val="a3"/>
        </w:rPr>
        <w:t>Contract or as modified in accordance with these Terms and Conditions. For Services carried out on a time ba</w:t>
      </w:r>
      <w:r>
        <w:rPr>
          <w:rStyle w:val="a3"/>
        </w:rPr>
        <w:softHyphen/>
        <w:t>sis, the Contract Price shall be determined in accord</w:t>
      </w:r>
      <w:r>
        <w:rPr>
          <w:rStyle w:val="a3"/>
        </w:rPr>
        <w:softHyphen/>
        <w:t>ance with the rates specified in the Contract.</w:t>
      </w:r>
    </w:p>
    <w:p w14:paraId="4CE9F4C7" w14:textId="77777777" w:rsidR="005A0AB4" w:rsidRDefault="00000000">
      <w:pPr>
        <w:pStyle w:val="13"/>
        <w:numPr>
          <w:ilvl w:val="1"/>
          <w:numId w:val="1"/>
        </w:numPr>
        <w:tabs>
          <w:tab w:val="left" w:pos="411"/>
        </w:tabs>
        <w:spacing w:after="0"/>
        <w:jc w:val="both"/>
      </w:pPr>
      <w:r>
        <w:rPr>
          <w:rStyle w:val="a3"/>
        </w:rPr>
        <w:t>"</w:t>
      </w:r>
      <w:r>
        <w:rPr>
          <w:rStyle w:val="a3"/>
          <w:b/>
          <w:bCs/>
        </w:rPr>
        <w:t>Day(s)</w:t>
      </w:r>
      <w:r>
        <w:rPr>
          <w:rStyle w:val="a3"/>
        </w:rPr>
        <w:t>" means calendar day(s) unless the term Work</w:t>
      </w:r>
      <w:r>
        <w:rPr>
          <w:rStyle w:val="a3"/>
        </w:rPr>
        <w:softHyphen/>
      </w:r>
    </w:p>
    <w:p w14:paraId="46604D23" w14:textId="77777777" w:rsidR="005A0AB4" w:rsidRDefault="00000000">
      <w:pPr>
        <w:pStyle w:val="13"/>
        <w:ind w:firstLine="420"/>
        <w:jc w:val="both"/>
      </w:pPr>
      <w:proofErr w:type="spellStart"/>
      <w:r>
        <w:rPr>
          <w:rStyle w:val="a3"/>
        </w:rPr>
        <w:t>ing</w:t>
      </w:r>
      <w:proofErr w:type="spellEnd"/>
      <w:r>
        <w:rPr>
          <w:rStyle w:val="a3"/>
        </w:rPr>
        <w:t xml:space="preserve"> Day(s) is used.</w:t>
      </w:r>
    </w:p>
    <w:p w14:paraId="777BFF32" w14:textId="77777777" w:rsidR="005A0AB4" w:rsidRDefault="00000000">
      <w:pPr>
        <w:pStyle w:val="13"/>
        <w:numPr>
          <w:ilvl w:val="1"/>
          <w:numId w:val="1"/>
        </w:numPr>
        <w:tabs>
          <w:tab w:val="left" w:pos="411"/>
        </w:tabs>
        <w:spacing w:after="0"/>
        <w:jc w:val="both"/>
      </w:pPr>
      <w:r>
        <w:rPr>
          <w:rStyle w:val="a3"/>
        </w:rPr>
        <w:t>"</w:t>
      </w:r>
      <w:r>
        <w:rPr>
          <w:rStyle w:val="a3"/>
          <w:b/>
          <w:bCs/>
        </w:rPr>
        <w:t>Delivery Date</w:t>
      </w:r>
      <w:r>
        <w:rPr>
          <w:rStyle w:val="a3"/>
        </w:rPr>
        <w:t>" means the date or dates agreed be</w:t>
      </w:r>
      <w:r>
        <w:rPr>
          <w:rStyle w:val="a3"/>
        </w:rPr>
        <w:softHyphen/>
      </w:r>
    </w:p>
    <w:p w14:paraId="6AFA05F1" w14:textId="77777777" w:rsidR="005A0AB4" w:rsidRDefault="00000000">
      <w:pPr>
        <w:pStyle w:val="13"/>
        <w:ind w:left="420"/>
        <w:jc w:val="both"/>
      </w:pPr>
      <w:r>
        <w:rPr>
          <w:rStyle w:val="a3"/>
        </w:rPr>
        <w:t>tween the Parties with regard to the performance of the Scope of Supply in the Contract or as modified in ac</w:t>
      </w:r>
      <w:r>
        <w:rPr>
          <w:rStyle w:val="a3"/>
        </w:rPr>
        <w:softHyphen/>
        <w:t>cordance with these Terms and Conditions.</w:t>
      </w:r>
    </w:p>
    <w:p w14:paraId="14C2D43B" w14:textId="77777777" w:rsidR="005A0AB4" w:rsidRDefault="00000000">
      <w:pPr>
        <w:pStyle w:val="13"/>
        <w:numPr>
          <w:ilvl w:val="1"/>
          <w:numId w:val="1"/>
        </w:numPr>
        <w:tabs>
          <w:tab w:val="left" w:pos="433"/>
        </w:tabs>
        <w:spacing w:after="0"/>
        <w:jc w:val="both"/>
      </w:pPr>
      <w:r>
        <w:rPr>
          <w:rStyle w:val="a3"/>
        </w:rPr>
        <w:t>"</w:t>
      </w:r>
      <w:r>
        <w:rPr>
          <w:rStyle w:val="a3"/>
          <w:b/>
          <w:bCs/>
        </w:rPr>
        <w:t>Disclosing Party</w:t>
      </w:r>
      <w:r>
        <w:rPr>
          <w:rStyle w:val="a3"/>
        </w:rPr>
        <w:t xml:space="preserve">" means the Party disclosing </w:t>
      </w:r>
      <w:proofErr w:type="spellStart"/>
      <w:r>
        <w:rPr>
          <w:rStyle w:val="a3"/>
        </w:rPr>
        <w:t>Confi</w:t>
      </w:r>
      <w:proofErr w:type="spellEnd"/>
      <w:r>
        <w:rPr>
          <w:rStyle w:val="a3"/>
        </w:rPr>
        <w:softHyphen/>
      </w:r>
    </w:p>
    <w:p w14:paraId="1154A1A5" w14:textId="77777777" w:rsidR="005A0AB4" w:rsidRDefault="00000000">
      <w:pPr>
        <w:pStyle w:val="13"/>
        <w:ind w:firstLine="420"/>
        <w:jc w:val="both"/>
      </w:pPr>
      <w:proofErr w:type="spellStart"/>
      <w:r>
        <w:rPr>
          <w:rStyle w:val="a3"/>
        </w:rPr>
        <w:t>dential</w:t>
      </w:r>
      <w:proofErr w:type="spellEnd"/>
      <w:r>
        <w:rPr>
          <w:rStyle w:val="a3"/>
        </w:rPr>
        <w:t xml:space="preserve"> Information to the other Party.</w:t>
      </w:r>
    </w:p>
    <w:p w14:paraId="76C9F1FB" w14:textId="77777777" w:rsidR="005A0AB4" w:rsidRDefault="00000000">
      <w:pPr>
        <w:pStyle w:val="13"/>
        <w:numPr>
          <w:ilvl w:val="1"/>
          <w:numId w:val="1"/>
        </w:numPr>
        <w:tabs>
          <w:tab w:val="left" w:pos="414"/>
        </w:tabs>
        <w:spacing w:after="0"/>
        <w:jc w:val="both"/>
      </w:pPr>
      <w:r>
        <w:rPr>
          <w:rStyle w:val="a3"/>
        </w:rPr>
        <w:t>"</w:t>
      </w:r>
      <w:r>
        <w:rPr>
          <w:rStyle w:val="a3"/>
          <w:b/>
          <w:bCs/>
        </w:rPr>
        <w:t>Effective Date</w:t>
      </w:r>
      <w:r>
        <w:rPr>
          <w:rStyle w:val="a3"/>
        </w:rPr>
        <w:t>" means the date agreed in the Contract</w:t>
      </w:r>
    </w:p>
    <w:p w14:paraId="3C552F7B" w14:textId="77777777" w:rsidR="005A0AB4" w:rsidRDefault="00000000">
      <w:pPr>
        <w:pStyle w:val="13"/>
        <w:ind w:left="420"/>
        <w:jc w:val="both"/>
      </w:pPr>
      <w:r>
        <w:rPr>
          <w:rStyle w:val="a3"/>
        </w:rPr>
        <w:t>or the Order Confirmation. If Purchaser expresses its objection to the Order Confirmation within three (3) working days after its receipt, Effective Date shall be the date on which the Parties reach common agreement on the Contract.</w:t>
      </w:r>
    </w:p>
    <w:p w14:paraId="2B0B60EB" w14:textId="77777777" w:rsidR="005A0AB4" w:rsidRDefault="00000000">
      <w:pPr>
        <w:pStyle w:val="13"/>
        <w:numPr>
          <w:ilvl w:val="1"/>
          <w:numId w:val="1"/>
        </w:numPr>
        <w:tabs>
          <w:tab w:val="left" w:pos="433"/>
        </w:tabs>
        <w:spacing w:after="0"/>
        <w:jc w:val="both"/>
      </w:pPr>
      <w:r>
        <w:rPr>
          <w:rStyle w:val="a3"/>
        </w:rPr>
        <w:t>"</w:t>
      </w:r>
      <w:r>
        <w:rPr>
          <w:rStyle w:val="a3"/>
          <w:b/>
          <w:bCs/>
        </w:rPr>
        <w:t>End-User</w:t>
      </w:r>
      <w:r>
        <w:rPr>
          <w:rStyle w:val="a3"/>
        </w:rPr>
        <w:t>" means the ultimate user and/or the ultimate</w:t>
      </w:r>
    </w:p>
    <w:p w14:paraId="6E91EC0A" w14:textId="77777777" w:rsidR="005A0AB4" w:rsidRDefault="00000000">
      <w:pPr>
        <w:pStyle w:val="13"/>
        <w:ind w:firstLine="420"/>
        <w:jc w:val="both"/>
      </w:pPr>
      <w:r>
        <w:rPr>
          <w:rStyle w:val="a3"/>
        </w:rPr>
        <w:t>owner of the Scope of Supply.</w:t>
      </w:r>
    </w:p>
    <w:p w14:paraId="6F191F36" w14:textId="77777777" w:rsidR="005A0AB4" w:rsidRDefault="00000000">
      <w:pPr>
        <w:pStyle w:val="13"/>
        <w:numPr>
          <w:ilvl w:val="1"/>
          <w:numId w:val="1"/>
        </w:numPr>
        <w:tabs>
          <w:tab w:val="left" w:pos="428"/>
        </w:tabs>
        <w:ind w:left="420" w:hanging="420"/>
        <w:jc w:val="both"/>
      </w:pPr>
      <w:r>
        <w:rPr>
          <w:rStyle w:val="a3"/>
          <w:b/>
          <w:bCs/>
        </w:rPr>
        <w:t>“Engineering Services</w:t>
      </w:r>
      <w:r>
        <w:rPr>
          <w:rStyle w:val="a3"/>
        </w:rPr>
        <w:t>” means engineering work in</w:t>
      </w:r>
      <w:r>
        <w:rPr>
          <w:rStyle w:val="a3"/>
        </w:rPr>
        <w:softHyphen/>
        <w:t>cluded in the Contract required to be carried out for the delivery of Field Services, Studies and such goods and or services offered.</w:t>
      </w:r>
    </w:p>
    <w:p w14:paraId="31CF43E5" w14:textId="77777777" w:rsidR="005A0AB4" w:rsidRDefault="00000000">
      <w:pPr>
        <w:pStyle w:val="13"/>
        <w:numPr>
          <w:ilvl w:val="1"/>
          <w:numId w:val="1"/>
        </w:numPr>
        <w:tabs>
          <w:tab w:val="left" w:pos="428"/>
        </w:tabs>
        <w:ind w:left="420" w:hanging="420"/>
        <w:jc w:val="both"/>
      </w:pPr>
      <w:r>
        <w:rPr>
          <w:rStyle w:val="a3"/>
        </w:rPr>
        <w:t>“</w:t>
      </w:r>
      <w:r>
        <w:rPr>
          <w:rStyle w:val="a3"/>
          <w:b/>
          <w:bCs/>
        </w:rPr>
        <w:t>Equipment</w:t>
      </w:r>
      <w:r>
        <w:rPr>
          <w:rStyle w:val="a3"/>
        </w:rPr>
        <w:t>” means skid mounted equipment, process and mass transfer, mixer or other goods which are specified in the Contract.</w:t>
      </w:r>
    </w:p>
    <w:p w14:paraId="776C639B" w14:textId="77777777" w:rsidR="005A0AB4" w:rsidRDefault="00000000">
      <w:pPr>
        <w:pStyle w:val="13"/>
        <w:numPr>
          <w:ilvl w:val="1"/>
          <w:numId w:val="1"/>
        </w:numPr>
        <w:tabs>
          <w:tab w:val="left" w:pos="438"/>
        </w:tabs>
        <w:spacing w:after="0"/>
        <w:jc w:val="both"/>
      </w:pPr>
      <w:r>
        <w:rPr>
          <w:rStyle w:val="a3"/>
        </w:rPr>
        <w:t>"</w:t>
      </w:r>
      <w:r>
        <w:rPr>
          <w:rStyle w:val="a3"/>
          <w:b/>
          <w:bCs/>
        </w:rPr>
        <w:t>Export Item</w:t>
      </w:r>
      <w:r>
        <w:rPr>
          <w:rStyle w:val="a3"/>
        </w:rPr>
        <w:t>" means any goods or services, including</w:t>
      </w:r>
    </w:p>
    <w:p w14:paraId="14363316" w14:textId="77777777" w:rsidR="005A0AB4" w:rsidRDefault="00000000">
      <w:pPr>
        <w:pStyle w:val="13"/>
        <w:ind w:left="420"/>
        <w:jc w:val="both"/>
      </w:pPr>
      <w:r>
        <w:rPr>
          <w:rStyle w:val="a3"/>
        </w:rPr>
        <w:t>commodities, software or technology provided by Sup</w:t>
      </w:r>
      <w:r>
        <w:rPr>
          <w:rStyle w:val="a3"/>
        </w:rPr>
        <w:softHyphen/>
        <w:t>plier that is required to be exported or re-exported under the Contract.</w:t>
      </w:r>
    </w:p>
    <w:p w14:paraId="7E529D8B" w14:textId="77777777" w:rsidR="005A0AB4" w:rsidRDefault="00000000">
      <w:pPr>
        <w:pStyle w:val="13"/>
        <w:numPr>
          <w:ilvl w:val="1"/>
          <w:numId w:val="1"/>
        </w:numPr>
        <w:tabs>
          <w:tab w:val="left" w:pos="428"/>
        </w:tabs>
        <w:ind w:left="420" w:hanging="420"/>
        <w:jc w:val="both"/>
      </w:pPr>
      <w:r>
        <w:rPr>
          <w:rStyle w:val="a3"/>
        </w:rPr>
        <w:t>“</w:t>
      </w:r>
      <w:r>
        <w:rPr>
          <w:rStyle w:val="a3"/>
          <w:b/>
          <w:bCs/>
        </w:rPr>
        <w:t>Field Services</w:t>
      </w:r>
      <w:r>
        <w:rPr>
          <w:rStyle w:val="a3"/>
        </w:rPr>
        <w:t>” shall mean the deployment of Supplier personnel, tools and/or techniques to a Purchaser's or End-User's Plant to provide technical assistance with specified maintenance, inspection, installation, repair and/or modification work or other services specified in the Contract.</w:t>
      </w:r>
    </w:p>
    <w:p w14:paraId="4272D36F" w14:textId="77777777" w:rsidR="005A0AB4" w:rsidRDefault="00000000">
      <w:pPr>
        <w:pStyle w:val="13"/>
        <w:numPr>
          <w:ilvl w:val="1"/>
          <w:numId w:val="1"/>
        </w:numPr>
        <w:tabs>
          <w:tab w:val="left" w:pos="433"/>
        </w:tabs>
        <w:spacing w:after="0"/>
        <w:jc w:val="both"/>
      </w:pPr>
      <w:r>
        <w:rPr>
          <w:rStyle w:val="a3"/>
        </w:rPr>
        <w:t>“</w:t>
      </w:r>
      <w:r>
        <w:rPr>
          <w:rStyle w:val="a3"/>
          <w:b/>
          <w:bCs/>
        </w:rPr>
        <w:t>Final Acceptance</w:t>
      </w:r>
      <w:r>
        <w:rPr>
          <w:rStyle w:val="a3"/>
        </w:rPr>
        <w:t>” means the document issued by the</w:t>
      </w:r>
    </w:p>
    <w:p w14:paraId="4A261F91" w14:textId="77777777" w:rsidR="005A0AB4" w:rsidRDefault="00000000">
      <w:pPr>
        <w:pStyle w:val="13"/>
        <w:ind w:left="420"/>
        <w:jc w:val="both"/>
      </w:pPr>
      <w:r>
        <w:rPr>
          <w:rStyle w:val="a3"/>
        </w:rPr>
        <w:t>Purchaser or the End-User at the beginning of the war</w:t>
      </w:r>
      <w:r>
        <w:rPr>
          <w:rStyle w:val="a3"/>
        </w:rPr>
        <w:softHyphen/>
        <w:t>ranty period or, if no final acceptance document is is</w:t>
      </w:r>
      <w:r>
        <w:rPr>
          <w:rStyle w:val="a3"/>
        </w:rPr>
        <w:softHyphen/>
        <w:t>sued, then the document evidencing shipment of the goods or completion of the services. For consignment goods, Final Acceptance will take place at the date of removal of goods from stock, usually at the point of con</w:t>
      </w:r>
      <w:r>
        <w:rPr>
          <w:rStyle w:val="a3"/>
        </w:rPr>
        <w:softHyphen/>
        <w:t>sumption.</w:t>
      </w:r>
    </w:p>
    <w:p w14:paraId="3395DA23" w14:textId="77777777" w:rsidR="005A0AB4" w:rsidRDefault="00000000">
      <w:pPr>
        <w:pStyle w:val="13"/>
        <w:numPr>
          <w:ilvl w:val="1"/>
          <w:numId w:val="1"/>
        </w:numPr>
        <w:tabs>
          <w:tab w:val="left" w:pos="433"/>
        </w:tabs>
        <w:spacing w:after="0"/>
        <w:jc w:val="both"/>
      </w:pPr>
      <w:r>
        <w:rPr>
          <w:rStyle w:val="a3"/>
        </w:rPr>
        <w:lastRenderedPageBreak/>
        <w:t>“</w:t>
      </w:r>
      <w:r>
        <w:rPr>
          <w:rStyle w:val="a3"/>
          <w:b/>
          <w:bCs/>
        </w:rPr>
        <w:t>Force Majeure Event</w:t>
      </w:r>
      <w:r>
        <w:rPr>
          <w:rStyle w:val="a3"/>
        </w:rPr>
        <w:t>” means an event caused by rea</w:t>
      </w:r>
      <w:r>
        <w:rPr>
          <w:rStyle w:val="a3"/>
        </w:rPr>
        <w:softHyphen/>
      </w:r>
    </w:p>
    <w:p w14:paraId="16DE501A" w14:textId="77777777" w:rsidR="005A0AB4" w:rsidRDefault="00000000">
      <w:pPr>
        <w:pStyle w:val="13"/>
        <w:ind w:left="420"/>
        <w:jc w:val="both"/>
      </w:pPr>
      <w:r>
        <w:rPr>
          <w:rStyle w:val="a3"/>
        </w:rPr>
        <w:t>sons beyond the reasonable control of Supplier, includ</w:t>
      </w:r>
      <w:r>
        <w:rPr>
          <w:rStyle w:val="a3"/>
        </w:rPr>
        <w:softHyphen/>
        <w:t>ing by way of example but not limited to natural disas</w:t>
      </w:r>
      <w:r>
        <w:rPr>
          <w:rStyle w:val="a3"/>
        </w:rPr>
        <w:softHyphen/>
        <w:t>ters or acts of God; severe weather conditions, including hurricanes, tornados, and blizzards; acts of terrorism;</w:t>
      </w:r>
    </w:p>
    <w:p w14:paraId="69B3B1AF" w14:textId="77777777" w:rsidR="005A0AB4" w:rsidRDefault="00000000">
      <w:pPr>
        <w:pStyle w:val="13"/>
        <w:ind w:left="440"/>
        <w:jc w:val="both"/>
      </w:pPr>
      <w:r>
        <w:rPr>
          <w:rStyle w:val="a3"/>
        </w:rPr>
        <w:t>labor disputes or stoppages; war; government acts or orders (including statutes, non-binding guidelines and recommendations, and governmental acts which may have an indirect material adverse effect on Supplier or Supplier`s banking channels); epidemics, pandemics, or outbreak of communicable disease including any re</w:t>
      </w:r>
      <w:r>
        <w:rPr>
          <w:rStyle w:val="a3"/>
        </w:rPr>
        <w:softHyphen/>
        <w:t>surgence thereof; quarantines; national or regional emergencies; shortage of adequate power or transpor</w:t>
      </w:r>
      <w:r>
        <w:rPr>
          <w:rStyle w:val="a3"/>
        </w:rPr>
        <w:softHyphen/>
        <w:t>tation facilities; import, export, and travel restrictions</w:t>
      </w:r>
    </w:p>
    <w:p w14:paraId="2DB48847" w14:textId="77777777" w:rsidR="005A0AB4" w:rsidRDefault="00000000">
      <w:pPr>
        <w:pStyle w:val="13"/>
        <w:numPr>
          <w:ilvl w:val="1"/>
          <w:numId w:val="1"/>
        </w:numPr>
        <w:tabs>
          <w:tab w:val="left" w:pos="433"/>
        </w:tabs>
        <w:spacing w:after="0"/>
        <w:jc w:val="both"/>
      </w:pPr>
      <w:r>
        <w:rPr>
          <w:rStyle w:val="a3"/>
        </w:rPr>
        <w:t>"</w:t>
      </w:r>
      <w:r>
        <w:rPr>
          <w:rStyle w:val="a3"/>
          <w:b/>
          <w:bCs/>
        </w:rPr>
        <w:t>Incoterms</w:t>
      </w:r>
      <w:r>
        <w:rPr>
          <w:rStyle w:val="a3"/>
        </w:rPr>
        <w:t xml:space="preserve">" means, unless otherwise agreed or </w:t>
      </w:r>
      <w:proofErr w:type="spellStart"/>
      <w:r>
        <w:rPr>
          <w:rStyle w:val="a3"/>
        </w:rPr>
        <w:t>speci</w:t>
      </w:r>
      <w:proofErr w:type="spellEnd"/>
      <w:r>
        <w:rPr>
          <w:rStyle w:val="a3"/>
        </w:rPr>
        <w:softHyphen/>
      </w:r>
    </w:p>
    <w:p w14:paraId="01DCCF62" w14:textId="77777777" w:rsidR="005A0AB4" w:rsidRDefault="00000000">
      <w:pPr>
        <w:pStyle w:val="13"/>
        <w:ind w:left="440"/>
        <w:jc w:val="both"/>
      </w:pPr>
      <w:proofErr w:type="spellStart"/>
      <w:r>
        <w:rPr>
          <w:rStyle w:val="a3"/>
        </w:rPr>
        <w:t>fied</w:t>
      </w:r>
      <w:proofErr w:type="spellEnd"/>
      <w:r>
        <w:rPr>
          <w:rStyle w:val="a3"/>
        </w:rPr>
        <w:t>, the latest version as per the Effective Date of the document published under the name "Incoterms" by the International Chamber of Commerce.</w:t>
      </w:r>
    </w:p>
    <w:p w14:paraId="0F0C8FF0" w14:textId="77777777" w:rsidR="005A0AB4" w:rsidRDefault="00000000">
      <w:pPr>
        <w:pStyle w:val="13"/>
        <w:numPr>
          <w:ilvl w:val="1"/>
          <w:numId w:val="1"/>
        </w:numPr>
        <w:tabs>
          <w:tab w:val="left" w:pos="428"/>
        </w:tabs>
        <w:ind w:left="440" w:hanging="440"/>
        <w:jc w:val="both"/>
      </w:pPr>
      <w:r>
        <w:rPr>
          <w:rStyle w:val="a3"/>
        </w:rPr>
        <w:t>“</w:t>
      </w:r>
      <w:r>
        <w:rPr>
          <w:rStyle w:val="a3"/>
          <w:b/>
          <w:bCs/>
        </w:rPr>
        <w:t>Installation Services</w:t>
      </w:r>
      <w:r>
        <w:rPr>
          <w:rStyle w:val="a3"/>
        </w:rPr>
        <w:t>” shall have the same meanings as “</w:t>
      </w:r>
      <w:r>
        <w:rPr>
          <w:rStyle w:val="a3"/>
          <w:b/>
          <w:bCs/>
        </w:rPr>
        <w:t>Field Services</w:t>
      </w:r>
      <w:r>
        <w:rPr>
          <w:rStyle w:val="a3"/>
        </w:rPr>
        <w:t>”.</w:t>
      </w:r>
    </w:p>
    <w:p w14:paraId="6FFA998B" w14:textId="77777777" w:rsidR="005A0AB4" w:rsidRDefault="00000000">
      <w:pPr>
        <w:pStyle w:val="13"/>
        <w:numPr>
          <w:ilvl w:val="1"/>
          <w:numId w:val="1"/>
        </w:numPr>
        <w:tabs>
          <w:tab w:val="left" w:pos="414"/>
        </w:tabs>
        <w:ind w:left="440" w:hanging="440"/>
        <w:jc w:val="both"/>
      </w:pPr>
      <w:r>
        <w:rPr>
          <w:rStyle w:val="a3"/>
          <w:b/>
          <w:bCs/>
        </w:rPr>
        <w:t xml:space="preserve">“Letter of Credit” </w:t>
      </w:r>
      <w:r>
        <w:rPr>
          <w:rStyle w:val="a3"/>
        </w:rPr>
        <w:t>means the document referred to in Clause 6.6.</w:t>
      </w:r>
    </w:p>
    <w:p w14:paraId="7BE1528B" w14:textId="77777777" w:rsidR="005A0AB4" w:rsidRDefault="00000000">
      <w:pPr>
        <w:pStyle w:val="13"/>
        <w:numPr>
          <w:ilvl w:val="1"/>
          <w:numId w:val="1"/>
        </w:numPr>
        <w:tabs>
          <w:tab w:val="left" w:pos="433"/>
        </w:tabs>
        <w:spacing w:after="0"/>
        <w:jc w:val="both"/>
      </w:pPr>
      <w:r>
        <w:rPr>
          <w:rStyle w:val="a3"/>
        </w:rPr>
        <w:t>"</w:t>
      </w:r>
      <w:r>
        <w:rPr>
          <w:rStyle w:val="a3"/>
          <w:b/>
          <w:bCs/>
        </w:rPr>
        <w:t>Liquidated Damages</w:t>
      </w:r>
      <w:r>
        <w:rPr>
          <w:rStyle w:val="a3"/>
        </w:rPr>
        <w:t>" means an expressly stated</w:t>
      </w:r>
    </w:p>
    <w:p w14:paraId="0E2891D0" w14:textId="77777777" w:rsidR="005A0AB4" w:rsidRDefault="00000000">
      <w:pPr>
        <w:pStyle w:val="13"/>
        <w:ind w:left="440"/>
        <w:jc w:val="both"/>
      </w:pPr>
      <w:r>
        <w:rPr>
          <w:rStyle w:val="a3"/>
        </w:rPr>
        <w:t>amount in the Contract to be paid by Supplier as com</w:t>
      </w:r>
      <w:r>
        <w:rPr>
          <w:rStyle w:val="a3"/>
        </w:rPr>
        <w:softHyphen/>
        <w:t>pensation for estimated damage that Purchaser may in</w:t>
      </w:r>
      <w:r>
        <w:rPr>
          <w:rStyle w:val="a3"/>
        </w:rPr>
        <w:softHyphen/>
        <w:t>cur in the event of breach of Contract such as failure to meet Delivery Date or performance guarantee (if appli</w:t>
      </w:r>
      <w:r>
        <w:rPr>
          <w:rStyle w:val="a3"/>
        </w:rPr>
        <w:softHyphen/>
        <w:t>cable). Such expressly stated amount is agreed by the Parties to be a pre-estimate of such damages and is under no circumstances to be considered as penalty. To the extent permitted by law, Liquidated Damages shall be Purchaser’s sole remedy for any delay and/or non-achievement of the performance guarantee (if ap</w:t>
      </w:r>
      <w:r>
        <w:rPr>
          <w:rStyle w:val="a3"/>
        </w:rPr>
        <w:softHyphen/>
        <w:t>plicable). These liquidated damages shall be Supplier’s sole liability.</w:t>
      </w:r>
    </w:p>
    <w:p w14:paraId="456EA105" w14:textId="77777777" w:rsidR="005A0AB4" w:rsidRDefault="00000000">
      <w:pPr>
        <w:pStyle w:val="13"/>
        <w:numPr>
          <w:ilvl w:val="1"/>
          <w:numId w:val="1"/>
        </w:numPr>
        <w:tabs>
          <w:tab w:val="left" w:pos="433"/>
        </w:tabs>
        <w:spacing w:after="0"/>
        <w:jc w:val="both"/>
      </w:pPr>
      <w:r>
        <w:rPr>
          <w:rStyle w:val="a3"/>
        </w:rPr>
        <w:t>“</w:t>
      </w:r>
      <w:r>
        <w:rPr>
          <w:rStyle w:val="a3"/>
          <w:b/>
          <w:bCs/>
        </w:rPr>
        <w:t>Order Confirmation</w:t>
      </w:r>
      <w:r>
        <w:rPr>
          <w:rStyle w:val="a3"/>
        </w:rPr>
        <w:t>” means the document provided</w:t>
      </w:r>
    </w:p>
    <w:p w14:paraId="40240918" w14:textId="77777777" w:rsidR="005A0AB4" w:rsidRDefault="00000000">
      <w:pPr>
        <w:pStyle w:val="13"/>
        <w:ind w:left="440"/>
        <w:jc w:val="both"/>
      </w:pPr>
      <w:r>
        <w:rPr>
          <w:rStyle w:val="a3"/>
        </w:rPr>
        <w:t>by Supplier to Purchaser as a response to Purchaser’s purchase order documents either by e-mail, facsimile or as a hardcopy.</w:t>
      </w:r>
    </w:p>
    <w:p w14:paraId="417DB41C" w14:textId="77777777" w:rsidR="005A0AB4" w:rsidRDefault="00000000">
      <w:pPr>
        <w:pStyle w:val="13"/>
        <w:numPr>
          <w:ilvl w:val="1"/>
          <w:numId w:val="1"/>
        </w:numPr>
        <w:tabs>
          <w:tab w:val="left" w:pos="428"/>
        </w:tabs>
        <w:ind w:left="440" w:hanging="440"/>
        <w:jc w:val="both"/>
      </w:pPr>
      <w:r>
        <w:rPr>
          <w:rStyle w:val="a3"/>
        </w:rPr>
        <w:t>"</w:t>
      </w:r>
      <w:r>
        <w:rPr>
          <w:rStyle w:val="a3"/>
          <w:b/>
          <w:bCs/>
        </w:rPr>
        <w:t>Party</w:t>
      </w:r>
      <w:r>
        <w:rPr>
          <w:rStyle w:val="a3"/>
        </w:rPr>
        <w:t>" or "</w:t>
      </w:r>
      <w:r>
        <w:rPr>
          <w:rStyle w:val="a3"/>
          <w:b/>
          <w:bCs/>
        </w:rPr>
        <w:t>Parties</w:t>
      </w:r>
      <w:r>
        <w:rPr>
          <w:rStyle w:val="a3"/>
        </w:rPr>
        <w:t>" means Purchaser or Supplier or Purchaser and Supplier.</w:t>
      </w:r>
    </w:p>
    <w:p w14:paraId="0E738093" w14:textId="77777777" w:rsidR="005A0AB4" w:rsidRDefault="00000000">
      <w:pPr>
        <w:pStyle w:val="13"/>
        <w:numPr>
          <w:ilvl w:val="1"/>
          <w:numId w:val="1"/>
        </w:numPr>
        <w:tabs>
          <w:tab w:val="left" w:pos="433"/>
        </w:tabs>
        <w:spacing w:after="0"/>
        <w:jc w:val="both"/>
      </w:pPr>
      <w:r>
        <w:rPr>
          <w:rStyle w:val="a3"/>
        </w:rPr>
        <w:t>“</w:t>
      </w:r>
      <w:r>
        <w:rPr>
          <w:rStyle w:val="a3"/>
          <w:b/>
          <w:bCs/>
        </w:rPr>
        <w:t>Personal Data</w:t>
      </w:r>
      <w:r>
        <w:rPr>
          <w:rStyle w:val="a3"/>
        </w:rPr>
        <w:t>” means any information which are re</w:t>
      </w:r>
      <w:r>
        <w:rPr>
          <w:rStyle w:val="a3"/>
        </w:rPr>
        <w:softHyphen/>
      </w:r>
    </w:p>
    <w:p w14:paraId="0018382F" w14:textId="77777777" w:rsidR="005A0AB4" w:rsidRDefault="00000000">
      <w:pPr>
        <w:pStyle w:val="13"/>
        <w:ind w:firstLine="440"/>
        <w:jc w:val="both"/>
      </w:pPr>
      <w:proofErr w:type="spellStart"/>
      <w:r>
        <w:rPr>
          <w:rStyle w:val="a3"/>
        </w:rPr>
        <w:t>lated</w:t>
      </w:r>
      <w:proofErr w:type="spellEnd"/>
      <w:r>
        <w:rPr>
          <w:rStyle w:val="a3"/>
        </w:rPr>
        <w:t xml:space="preserve"> to an identified or identifiable natural person.</w:t>
      </w:r>
    </w:p>
    <w:p w14:paraId="3C302011" w14:textId="77777777" w:rsidR="005A0AB4" w:rsidRDefault="00000000">
      <w:pPr>
        <w:pStyle w:val="13"/>
        <w:numPr>
          <w:ilvl w:val="1"/>
          <w:numId w:val="1"/>
        </w:numPr>
        <w:tabs>
          <w:tab w:val="left" w:pos="428"/>
        </w:tabs>
        <w:ind w:left="440" w:hanging="440"/>
        <w:jc w:val="both"/>
      </w:pPr>
      <w:r>
        <w:rPr>
          <w:rStyle w:val="a3"/>
        </w:rPr>
        <w:t>"</w:t>
      </w:r>
      <w:r>
        <w:rPr>
          <w:rStyle w:val="a3"/>
          <w:b/>
          <w:bCs/>
        </w:rPr>
        <w:t>Plant</w:t>
      </w:r>
      <w:r>
        <w:rPr>
          <w:rStyle w:val="a3"/>
        </w:rPr>
        <w:t>" means the Purchaser or End-User facility for which goods and/ or services are provided by Supplier.</w:t>
      </w:r>
    </w:p>
    <w:p w14:paraId="1D4B0079" w14:textId="77777777" w:rsidR="005A0AB4" w:rsidRDefault="00000000">
      <w:pPr>
        <w:pStyle w:val="13"/>
        <w:numPr>
          <w:ilvl w:val="1"/>
          <w:numId w:val="1"/>
        </w:numPr>
        <w:tabs>
          <w:tab w:val="left" w:pos="428"/>
        </w:tabs>
        <w:ind w:left="440" w:hanging="440"/>
        <w:jc w:val="both"/>
      </w:pPr>
      <w:r>
        <w:rPr>
          <w:rStyle w:val="a3"/>
        </w:rPr>
        <w:t>"</w:t>
      </w:r>
      <w:r>
        <w:rPr>
          <w:rStyle w:val="a3"/>
          <w:b/>
          <w:bCs/>
        </w:rPr>
        <w:t>Purchase Order</w:t>
      </w:r>
      <w:r>
        <w:rPr>
          <w:rStyle w:val="a3"/>
        </w:rPr>
        <w:t>" means the purchase order docu</w:t>
      </w:r>
      <w:r>
        <w:rPr>
          <w:rStyle w:val="a3"/>
        </w:rPr>
        <w:softHyphen/>
        <w:t>ments issued by the Purchaser in the version confirmed by the Supplier in the Order Confirmation. In case of non-substantial deviations between said purchase or</w:t>
      </w:r>
      <w:r>
        <w:rPr>
          <w:rStyle w:val="a3"/>
        </w:rPr>
        <w:softHyphen/>
        <w:t>der documents and the Order Confirmation, the version of the Order Confirmation shall become the binding Pur</w:t>
      </w:r>
      <w:r>
        <w:rPr>
          <w:rStyle w:val="a3"/>
        </w:rPr>
        <w:softHyphen/>
        <w:t>chase Order, unless the Purchaser expresses its dis</w:t>
      </w:r>
      <w:r>
        <w:rPr>
          <w:rStyle w:val="a3"/>
        </w:rPr>
        <w:softHyphen/>
        <w:t>sent within three (3) working days after receipt of the Order Confirmation in writing.</w:t>
      </w:r>
    </w:p>
    <w:p w14:paraId="615DF055" w14:textId="77777777" w:rsidR="005A0AB4" w:rsidRDefault="00000000">
      <w:pPr>
        <w:pStyle w:val="13"/>
        <w:numPr>
          <w:ilvl w:val="1"/>
          <w:numId w:val="1"/>
        </w:numPr>
        <w:tabs>
          <w:tab w:val="left" w:pos="428"/>
        </w:tabs>
        <w:ind w:left="440" w:hanging="440"/>
        <w:jc w:val="both"/>
      </w:pPr>
      <w:r>
        <w:rPr>
          <w:rStyle w:val="a3"/>
        </w:rPr>
        <w:t>"</w:t>
      </w:r>
      <w:r>
        <w:rPr>
          <w:rStyle w:val="a3"/>
          <w:b/>
          <w:bCs/>
        </w:rPr>
        <w:t>Purchaser</w:t>
      </w:r>
      <w:r>
        <w:rPr>
          <w:rStyle w:val="a3"/>
        </w:rPr>
        <w:t>" means the Party defined as the Purchaser in the Purchase Order, or, if such definition is missing, the Party issuing the Purchase Order.</w:t>
      </w:r>
    </w:p>
    <w:p w14:paraId="6BD9C691" w14:textId="77777777" w:rsidR="005A0AB4" w:rsidRDefault="00000000">
      <w:pPr>
        <w:pStyle w:val="13"/>
        <w:numPr>
          <w:ilvl w:val="1"/>
          <w:numId w:val="1"/>
        </w:numPr>
        <w:tabs>
          <w:tab w:val="left" w:pos="433"/>
        </w:tabs>
        <w:spacing w:after="0"/>
        <w:jc w:val="both"/>
      </w:pPr>
      <w:r>
        <w:rPr>
          <w:rStyle w:val="a3"/>
        </w:rPr>
        <w:t>"</w:t>
      </w:r>
      <w:r>
        <w:rPr>
          <w:rStyle w:val="a3"/>
          <w:b/>
          <w:bCs/>
        </w:rPr>
        <w:t>Quotation</w:t>
      </w:r>
      <w:r>
        <w:rPr>
          <w:rStyle w:val="a3"/>
        </w:rPr>
        <w:t>" means Supplier’s written proposal for the</w:t>
      </w:r>
    </w:p>
    <w:p w14:paraId="1CA392C7" w14:textId="77777777" w:rsidR="005A0AB4" w:rsidRDefault="00000000">
      <w:pPr>
        <w:pStyle w:val="13"/>
        <w:ind w:firstLine="440"/>
        <w:jc w:val="both"/>
      </w:pPr>
      <w:r>
        <w:rPr>
          <w:rStyle w:val="a3"/>
        </w:rPr>
        <w:t>delivery of the Scope of Supply.</w:t>
      </w:r>
    </w:p>
    <w:p w14:paraId="4A429790" w14:textId="77777777" w:rsidR="005A0AB4" w:rsidRDefault="00000000">
      <w:pPr>
        <w:pStyle w:val="13"/>
        <w:numPr>
          <w:ilvl w:val="1"/>
          <w:numId w:val="1"/>
        </w:numPr>
        <w:tabs>
          <w:tab w:val="left" w:pos="433"/>
        </w:tabs>
        <w:spacing w:after="0"/>
        <w:jc w:val="both"/>
      </w:pPr>
      <w:r>
        <w:rPr>
          <w:rStyle w:val="a3"/>
        </w:rPr>
        <w:t>"</w:t>
      </w:r>
      <w:r>
        <w:rPr>
          <w:rStyle w:val="a3"/>
          <w:b/>
          <w:bCs/>
        </w:rPr>
        <w:t>Receiving Party</w:t>
      </w:r>
      <w:r>
        <w:rPr>
          <w:rStyle w:val="a3"/>
        </w:rPr>
        <w:t xml:space="preserve">" means the Party receiving </w:t>
      </w:r>
      <w:proofErr w:type="spellStart"/>
      <w:r>
        <w:rPr>
          <w:rStyle w:val="a3"/>
        </w:rPr>
        <w:t>Confiden</w:t>
      </w:r>
      <w:proofErr w:type="spellEnd"/>
      <w:r>
        <w:rPr>
          <w:rStyle w:val="a3"/>
        </w:rPr>
        <w:softHyphen/>
      </w:r>
    </w:p>
    <w:p w14:paraId="77BD3CC9" w14:textId="77777777" w:rsidR="005A0AB4" w:rsidRDefault="00000000">
      <w:pPr>
        <w:pStyle w:val="13"/>
        <w:ind w:firstLine="440"/>
        <w:jc w:val="both"/>
      </w:pPr>
      <w:proofErr w:type="spellStart"/>
      <w:r>
        <w:rPr>
          <w:rStyle w:val="a3"/>
        </w:rPr>
        <w:t>tial</w:t>
      </w:r>
      <w:proofErr w:type="spellEnd"/>
      <w:r>
        <w:rPr>
          <w:rStyle w:val="a3"/>
        </w:rPr>
        <w:t xml:space="preserve"> Information of the Disclosing Party.</w:t>
      </w:r>
    </w:p>
    <w:p w14:paraId="31D1E42E" w14:textId="77777777" w:rsidR="005A0AB4" w:rsidRDefault="00000000">
      <w:pPr>
        <w:pStyle w:val="13"/>
        <w:numPr>
          <w:ilvl w:val="1"/>
          <w:numId w:val="1"/>
        </w:numPr>
        <w:tabs>
          <w:tab w:val="left" w:pos="414"/>
        </w:tabs>
        <w:spacing w:after="0"/>
        <w:jc w:val="both"/>
      </w:pPr>
      <w:r>
        <w:rPr>
          <w:rStyle w:val="a3"/>
        </w:rPr>
        <w:t>"</w:t>
      </w:r>
      <w:r>
        <w:rPr>
          <w:rStyle w:val="a3"/>
          <w:b/>
          <w:bCs/>
        </w:rPr>
        <w:t>Sanctions</w:t>
      </w:r>
      <w:r>
        <w:rPr>
          <w:rStyle w:val="a3"/>
        </w:rPr>
        <w:t>" means any trade or economic sanctions</w:t>
      </w:r>
    </w:p>
    <w:p w14:paraId="5C2B879C" w14:textId="77777777" w:rsidR="005A0AB4" w:rsidRDefault="00000000">
      <w:pPr>
        <w:pStyle w:val="13"/>
        <w:ind w:firstLine="440"/>
        <w:jc w:val="both"/>
      </w:pPr>
      <w:r>
        <w:rPr>
          <w:rStyle w:val="a3"/>
        </w:rPr>
        <w:t>(e.g. embargoes, etc.) in force at the time of export in</w:t>
      </w:r>
    </w:p>
    <w:p w14:paraId="0CFE4FC8" w14:textId="77777777" w:rsidR="005A0AB4" w:rsidRDefault="00000000">
      <w:pPr>
        <w:pStyle w:val="13"/>
        <w:ind w:left="440"/>
        <w:jc w:val="both"/>
      </w:pPr>
      <w:r>
        <w:rPr>
          <w:rStyle w:val="a3"/>
        </w:rPr>
        <w:t>the Supplier's country of export and/or, in the case of re</w:t>
      </w:r>
      <w:r>
        <w:rPr>
          <w:rStyle w:val="a3"/>
        </w:rPr>
        <w:softHyphen/>
        <w:t>export, in force at the time of re-export in the country of origin of the particular re-exported Item.</w:t>
      </w:r>
    </w:p>
    <w:p w14:paraId="1347528C" w14:textId="77777777" w:rsidR="005A0AB4" w:rsidRDefault="00000000">
      <w:pPr>
        <w:pStyle w:val="13"/>
        <w:numPr>
          <w:ilvl w:val="1"/>
          <w:numId w:val="1"/>
        </w:numPr>
        <w:tabs>
          <w:tab w:val="left" w:pos="433"/>
        </w:tabs>
        <w:spacing w:after="0"/>
        <w:jc w:val="both"/>
      </w:pPr>
      <w:r>
        <w:rPr>
          <w:rStyle w:val="a3"/>
        </w:rPr>
        <w:t>"</w:t>
      </w:r>
      <w:r>
        <w:rPr>
          <w:rStyle w:val="a3"/>
          <w:b/>
          <w:bCs/>
        </w:rPr>
        <w:t>Scope of Supply</w:t>
      </w:r>
      <w:r>
        <w:rPr>
          <w:rStyle w:val="a3"/>
        </w:rPr>
        <w:t>" means the agreed goods and/or</w:t>
      </w:r>
    </w:p>
    <w:p w14:paraId="323682C0" w14:textId="77777777" w:rsidR="005A0AB4" w:rsidRDefault="00000000">
      <w:pPr>
        <w:pStyle w:val="13"/>
        <w:ind w:left="440"/>
        <w:jc w:val="both"/>
      </w:pPr>
      <w:r>
        <w:rPr>
          <w:rStyle w:val="a3"/>
        </w:rPr>
        <w:t>services to be delivered or performed under the Con</w:t>
      </w:r>
      <w:r>
        <w:rPr>
          <w:rStyle w:val="a3"/>
        </w:rPr>
        <w:softHyphen/>
        <w:t>tract.</w:t>
      </w:r>
    </w:p>
    <w:p w14:paraId="7042DAEF" w14:textId="77777777" w:rsidR="005A0AB4" w:rsidRDefault="00000000">
      <w:pPr>
        <w:pStyle w:val="13"/>
        <w:numPr>
          <w:ilvl w:val="1"/>
          <w:numId w:val="1"/>
        </w:numPr>
        <w:tabs>
          <w:tab w:val="left" w:pos="433"/>
        </w:tabs>
        <w:spacing w:after="0"/>
        <w:jc w:val="both"/>
      </w:pPr>
      <w:r>
        <w:rPr>
          <w:rStyle w:val="a3"/>
        </w:rPr>
        <w:t>"</w:t>
      </w:r>
      <w:r>
        <w:rPr>
          <w:rStyle w:val="a3"/>
          <w:b/>
          <w:bCs/>
        </w:rPr>
        <w:t>Supplier</w:t>
      </w:r>
      <w:r>
        <w:rPr>
          <w:rStyle w:val="a3"/>
        </w:rPr>
        <w:t>" means the Sulzer company which accepted</w:t>
      </w:r>
    </w:p>
    <w:p w14:paraId="4FD60533" w14:textId="77777777" w:rsidR="005A0AB4" w:rsidRDefault="00000000">
      <w:pPr>
        <w:pStyle w:val="13"/>
        <w:ind w:firstLine="440"/>
        <w:jc w:val="both"/>
      </w:pPr>
      <w:r>
        <w:rPr>
          <w:rStyle w:val="a3"/>
        </w:rPr>
        <w:t>the Purchase Order or signs the Contract.</w:t>
      </w:r>
    </w:p>
    <w:p w14:paraId="60925176" w14:textId="77777777" w:rsidR="005A0AB4" w:rsidRDefault="00000000">
      <w:pPr>
        <w:pStyle w:val="13"/>
        <w:numPr>
          <w:ilvl w:val="1"/>
          <w:numId w:val="1"/>
        </w:numPr>
        <w:tabs>
          <w:tab w:val="left" w:pos="433"/>
        </w:tabs>
        <w:spacing w:after="0"/>
        <w:jc w:val="both"/>
      </w:pPr>
      <w:r>
        <w:rPr>
          <w:rStyle w:val="a3"/>
        </w:rPr>
        <w:t>"</w:t>
      </w:r>
      <w:r>
        <w:rPr>
          <w:rStyle w:val="a3"/>
          <w:b/>
          <w:bCs/>
        </w:rPr>
        <w:t>Terms and Conditions</w:t>
      </w:r>
      <w:r>
        <w:rPr>
          <w:rStyle w:val="a3"/>
        </w:rPr>
        <w:t>" means these Sulzer General</w:t>
      </w:r>
    </w:p>
    <w:p w14:paraId="684C1732" w14:textId="77777777" w:rsidR="005A0AB4" w:rsidRDefault="00000000">
      <w:pPr>
        <w:pStyle w:val="13"/>
        <w:ind w:firstLine="440"/>
        <w:jc w:val="both"/>
      </w:pPr>
      <w:r>
        <w:rPr>
          <w:rStyle w:val="a3"/>
        </w:rPr>
        <w:t>Terms and Conditions of Supply.</w:t>
      </w:r>
    </w:p>
    <w:p w14:paraId="4A22D89E" w14:textId="77777777" w:rsidR="005A0AB4" w:rsidRDefault="00000000">
      <w:pPr>
        <w:pStyle w:val="13"/>
        <w:numPr>
          <w:ilvl w:val="1"/>
          <w:numId w:val="1"/>
        </w:numPr>
        <w:tabs>
          <w:tab w:val="left" w:pos="438"/>
        </w:tabs>
        <w:spacing w:after="0"/>
        <w:jc w:val="both"/>
      </w:pPr>
      <w:r>
        <w:rPr>
          <w:rStyle w:val="a3"/>
        </w:rPr>
        <w:t>"</w:t>
      </w:r>
      <w:r>
        <w:rPr>
          <w:rStyle w:val="a3"/>
          <w:b/>
          <w:bCs/>
        </w:rPr>
        <w:t>Warranty Period</w:t>
      </w:r>
      <w:r>
        <w:rPr>
          <w:rStyle w:val="a3"/>
        </w:rPr>
        <w:t>" means the time period stipulated in</w:t>
      </w:r>
    </w:p>
    <w:p w14:paraId="35DCFE1D" w14:textId="77777777" w:rsidR="005A0AB4" w:rsidRDefault="00000000">
      <w:pPr>
        <w:pStyle w:val="13"/>
        <w:ind w:firstLine="440"/>
        <w:jc w:val="both"/>
      </w:pPr>
      <w:r>
        <w:rPr>
          <w:rStyle w:val="a3"/>
        </w:rPr>
        <w:t>Clauses 9.1 and 9.3 hereof.</w:t>
      </w:r>
    </w:p>
    <w:p w14:paraId="7A0D7AC5" w14:textId="77777777" w:rsidR="005A0AB4" w:rsidRDefault="00000000">
      <w:pPr>
        <w:pStyle w:val="13"/>
        <w:numPr>
          <w:ilvl w:val="1"/>
          <w:numId w:val="1"/>
        </w:numPr>
        <w:tabs>
          <w:tab w:val="left" w:pos="433"/>
        </w:tabs>
        <w:spacing w:after="0"/>
        <w:jc w:val="both"/>
      </w:pPr>
      <w:r>
        <w:rPr>
          <w:rStyle w:val="a3"/>
        </w:rPr>
        <w:t>“</w:t>
      </w:r>
      <w:r>
        <w:rPr>
          <w:rStyle w:val="a3"/>
          <w:b/>
          <w:bCs/>
        </w:rPr>
        <w:t>Working Day</w:t>
      </w:r>
      <w:r>
        <w:rPr>
          <w:rStyle w:val="a3"/>
        </w:rPr>
        <w:t>” means a Day other than a Saturday or</w:t>
      </w:r>
    </w:p>
    <w:p w14:paraId="722BC868" w14:textId="77777777" w:rsidR="005A0AB4" w:rsidRDefault="00000000">
      <w:pPr>
        <w:pStyle w:val="13"/>
        <w:spacing w:after="260"/>
        <w:ind w:left="440"/>
        <w:jc w:val="both"/>
      </w:pPr>
      <w:r>
        <w:rPr>
          <w:rStyle w:val="a3"/>
        </w:rPr>
        <w:t>a Sunday on which banks are open the whole day for general business at the domicile of the Supplier.</w:t>
      </w:r>
    </w:p>
    <w:p w14:paraId="14B42CE7" w14:textId="77777777" w:rsidR="005A0AB4" w:rsidRPr="003E7D7D" w:rsidRDefault="00000000" w:rsidP="003E7D7D">
      <w:pPr>
        <w:pStyle w:val="1"/>
      </w:pPr>
      <w:bookmarkStart w:id="3" w:name="bookmark8"/>
      <w:r w:rsidRPr="003E7D7D">
        <w:t>General</w:t>
      </w:r>
      <w:bookmarkEnd w:id="3"/>
    </w:p>
    <w:p w14:paraId="5F2B5BC7" w14:textId="77777777" w:rsidR="005A0AB4" w:rsidRDefault="00000000">
      <w:pPr>
        <w:pStyle w:val="13"/>
        <w:numPr>
          <w:ilvl w:val="1"/>
          <w:numId w:val="1"/>
        </w:numPr>
        <w:tabs>
          <w:tab w:val="left" w:pos="412"/>
          <w:tab w:val="left" w:pos="1489"/>
          <w:tab w:val="left" w:pos="2665"/>
        </w:tabs>
        <w:spacing w:after="0"/>
        <w:jc w:val="both"/>
      </w:pPr>
      <w:r>
        <w:rPr>
          <w:rStyle w:val="a3"/>
        </w:rPr>
        <w:t>The Contract</w:t>
      </w:r>
      <w:r>
        <w:rPr>
          <w:rStyle w:val="a3"/>
        </w:rPr>
        <w:tab/>
        <w:t>supersedes and</w:t>
      </w:r>
      <w:r>
        <w:rPr>
          <w:rStyle w:val="a3"/>
        </w:rPr>
        <w:tab/>
        <w:t>extinguishes all previous</w:t>
      </w:r>
    </w:p>
    <w:p w14:paraId="1D6CD489" w14:textId="77777777" w:rsidR="005A0AB4" w:rsidRDefault="00000000">
      <w:pPr>
        <w:pStyle w:val="13"/>
        <w:tabs>
          <w:tab w:val="left" w:pos="1473"/>
          <w:tab w:val="left" w:pos="2654"/>
        </w:tabs>
        <w:spacing w:after="0"/>
        <w:ind w:firstLine="440"/>
        <w:jc w:val="both"/>
      </w:pPr>
      <w:r>
        <w:t>negotiations, representations and/or contractual com</w:t>
      </w:r>
    </w:p>
    <w:p w14:paraId="73224D2E" w14:textId="77777777" w:rsidR="005A0AB4" w:rsidRDefault="00000000">
      <w:pPr>
        <w:pStyle w:val="13"/>
        <w:spacing w:after="120"/>
        <w:ind w:left="440"/>
        <w:jc w:val="both"/>
      </w:pPr>
      <w:proofErr w:type="spellStart"/>
      <w:r>
        <w:rPr>
          <w:rStyle w:val="a3"/>
        </w:rPr>
        <w:t>mitments</w:t>
      </w:r>
      <w:proofErr w:type="spellEnd"/>
      <w:r>
        <w:rPr>
          <w:rStyle w:val="a3"/>
        </w:rPr>
        <w:t xml:space="preserve"> between the Parties. Any terms and condi</w:t>
      </w:r>
      <w:r>
        <w:rPr>
          <w:rStyle w:val="a3"/>
        </w:rPr>
        <w:softHyphen/>
        <w:t>tions of the Purchaser shall not apply, even if referred to in any accepted Purchase Order. The Terms and Conditions contained in this Contract shall solely apply and replace any previously concluded agreements, terms and conditions or the like.</w:t>
      </w:r>
    </w:p>
    <w:p w14:paraId="05F7CD82" w14:textId="77777777" w:rsidR="005A0AB4" w:rsidRDefault="00000000">
      <w:pPr>
        <w:pStyle w:val="13"/>
        <w:ind w:left="440"/>
        <w:jc w:val="both"/>
      </w:pPr>
      <w:r>
        <w:rPr>
          <w:rStyle w:val="a3"/>
        </w:rPr>
        <w:t>An offer by Supplier in its Quotation that does not stipu</w:t>
      </w:r>
      <w:r>
        <w:rPr>
          <w:rStyle w:val="a3"/>
        </w:rPr>
        <w:softHyphen/>
        <w:t>late an explicit expiration date shall not be binding un</w:t>
      </w:r>
      <w:r>
        <w:rPr>
          <w:rStyle w:val="a3"/>
        </w:rPr>
        <w:softHyphen/>
        <w:t xml:space="preserve">less otherwise stated </w:t>
      </w:r>
      <w:r>
        <w:rPr>
          <w:rStyle w:val="a3"/>
        </w:rPr>
        <w:lastRenderedPageBreak/>
        <w:t>in the Quotation. In this case, the Contract shall be deemed to have been entered into upon written acceptance of the Purchase Order by an authorized representative of Supplier, which may not be modified except in a Change Order.</w:t>
      </w:r>
    </w:p>
    <w:p w14:paraId="0E93A801" w14:textId="77777777" w:rsidR="005A0AB4" w:rsidRDefault="00000000">
      <w:pPr>
        <w:pStyle w:val="13"/>
        <w:numPr>
          <w:ilvl w:val="1"/>
          <w:numId w:val="1"/>
        </w:numPr>
        <w:tabs>
          <w:tab w:val="left" w:pos="412"/>
        </w:tabs>
        <w:spacing w:after="120"/>
        <w:ind w:left="440" w:hanging="440"/>
        <w:jc w:val="both"/>
      </w:pPr>
      <w:r>
        <w:rPr>
          <w:rStyle w:val="a3"/>
        </w:rPr>
        <w:t>In case of an inconsistency between the documents within the Contract, the following order of priority shall apply:</w:t>
      </w:r>
    </w:p>
    <w:p w14:paraId="51A0F58B" w14:textId="77777777" w:rsidR="005A0AB4" w:rsidRDefault="00000000">
      <w:pPr>
        <w:pStyle w:val="13"/>
        <w:numPr>
          <w:ilvl w:val="0"/>
          <w:numId w:val="2"/>
        </w:numPr>
        <w:tabs>
          <w:tab w:val="left" w:pos="723"/>
        </w:tabs>
        <w:spacing w:after="60"/>
        <w:ind w:firstLine="440"/>
        <w:jc w:val="both"/>
      </w:pPr>
      <w:r>
        <w:rPr>
          <w:rStyle w:val="a3"/>
        </w:rPr>
        <w:t>Contract</w:t>
      </w:r>
    </w:p>
    <w:p w14:paraId="26F8C4C4" w14:textId="77777777" w:rsidR="005A0AB4" w:rsidRDefault="00000000">
      <w:pPr>
        <w:pStyle w:val="13"/>
        <w:numPr>
          <w:ilvl w:val="0"/>
          <w:numId w:val="2"/>
        </w:numPr>
        <w:tabs>
          <w:tab w:val="left" w:pos="723"/>
        </w:tabs>
        <w:spacing w:after="60"/>
        <w:ind w:left="720" w:hanging="280"/>
        <w:jc w:val="both"/>
      </w:pPr>
      <w:r>
        <w:rPr>
          <w:rStyle w:val="a3"/>
        </w:rPr>
        <w:t>Change Orders and any documents incorporated by reference therein, mutually agreed by both Par</w:t>
      </w:r>
      <w:r>
        <w:rPr>
          <w:rStyle w:val="a3"/>
        </w:rPr>
        <w:softHyphen/>
        <w:t>ties, latest date priority, and clearly identified as "Change Order" to the Contract</w:t>
      </w:r>
    </w:p>
    <w:p w14:paraId="30A162EE" w14:textId="77777777" w:rsidR="005A0AB4" w:rsidRDefault="00000000">
      <w:pPr>
        <w:pStyle w:val="13"/>
        <w:numPr>
          <w:ilvl w:val="0"/>
          <w:numId w:val="2"/>
        </w:numPr>
        <w:tabs>
          <w:tab w:val="left" w:pos="723"/>
        </w:tabs>
        <w:spacing w:after="60"/>
        <w:ind w:left="720" w:hanging="280"/>
        <w:jc w:val="both"/>
      </w:pPr>
      <w:r>
        <w:rPr>
          <w:rStyle w:val="a3"/>
        </w:rPr>
        <w:t xml:space="preserve">Supplier’s Quotation and all documents </w:t>
      </w:r>
      <w:r w:rsidRPr="001F7D1B">
        <w:rPr>
          <w:rStyle w:val="a3"/>
          <w:lang w:eastAsia="ru-RU"/>
        </w:rPr>
        <w:t>incorpo</w:t>
      </w:r>
      <w:r w:rsidRPr="001F7D1B">
        <w:rPr>
          <w:rStyle w:val="a3"/>
          <w:lang w:eastAsia="ru-RU"/>
        </w:rPr>
        <w:softHyphen/>
        <w:t>rated</w:t>
      </w:r>
      <w:r>
        <w:rPr>
          <w:rStyle w:val="a3"/>
        </w:rPr>
        <w:t xml:space="preserve"> therein by reference</w:t>
      </w:r>
    </w:p>
    <w:p w14:paraId="3A5D0221" w14:textId="77777777" w:rsidR="005A0AB4" w:rsidRDefault="00000000">
      <w:pPr>
        <w:pStyle w:val="13"/>
        <w:numPr>
          <w:ilvl w:val="0"/>
          <w:numId w:val="2"/>
        </w:numPr>
        <w:tabs>
          <w:tab w:val="left" w:pos="723"/>
        </w:tabs>
        <w:spacing w:after="60"/>
        <w:ind w:firstLine="440"/>
        <w:jc w:val="both"/>
      </w:pPr>
      <w:r>
        <w:rPr>
          <w:rStyle w:val="a3"/>
        </w:rPr>
        <w:t>These Terms and Conditions</w:t>
      </w:r>
    </w:p>
    <w:p w14:paraId="1D277246" w14:textId="77777777" w:rsidR="005A0AB4" w:rsidRDefault="00000000">
      <w:pPr>
        <w:pStyle w:val="13"/>
        <w:numPr>
          <w:ilvl w:val="0"/>
          <w:numId w:val="2"/>
        </w:numPr>
        <w:tabs>
          <w:tab w:val="left" w:pos="723"/>
        </w:tabs>
        <w:ind w:firstLine="440"/>
        <w:jc w:val="both"/>
      </w:pPr>
      <w:r>
        <w:rPr>
          <w:rStyle w:val="a3"/>
        </w:rPr>
        <w:t>Agreed specifications</w:t>
      </w:r>
    </w:p>
    <w:p w14:paraId="0D57A972" w14:textId="77777777" w:rsidR="005A0AB4" w:rsidRDefault="00000000">
      <w:pPr>
        <w:pStyle w:val="13"/>
        <w:numPr>
          <w:ilvl w:val="1"/>
          <w:numId w:val="1"/>
        </w:numPr>
        <w:tabs>
          <w:tab w:val="left" w:pos="412"/>
        </w:tabs>
        <w:spacing w:after="260"/>
        <w:ind w:left="440" w:hanging="440"/>
        <w:jc w:val="both"/>
      </w:pPr>
      <w:r>
        <w:rPr>
          <w:rStyle w:val="a3"/>
        </w:rPr>
        <w:t>In these Terms and Conditions, i) headings are for con</w:t>
      </w:r>
      <w:r>
        <w:rPr>
          <w:rStyle w:val="a3"/>
        </w:rPr>
        <w:softHyphen/>
        <w:t>venience only and shall not affect the interpretation of the Contract, ii) references to “includes”, “including” or “such as” shall not be deemed as conclusive, but rather in a sense of “but not limited to”.</w:t>
      </w:r>
    </w:p>
    <w:p w14:paraId="770C2EDC" w14:textId="77777777" w:rsidR="005A0AB4" w:rsidRPr="003E7D7D" w:rsidRDefault="00000000" w:rsidP="003E7D7D">
      <w:pPr>
        <w:pStyle w:val="1"/>
      </w:pPr>
      <w:bookmarkStart w:id="4" w:name="bookmark10"/>
      <w:r w:rsidRPr="003E7D7D">
        <w:t>Delivery</w:t>
      </w:r>
      <w:bookmarkEnd w:id="4"/>
    </w:p>
    <w:p w14:paraId="296EB3D2" w14:textId="77777777" w:rsidR="005A0AB4" w:rsidRDefault="00000000">
      <w:pPr>
        <w:pStyle w:val="13"/>
        <w:numPr>
          <w:ilvl w:val="1"/>
          <w:numId w:val="1"/>
        </w:numPr>
        <w:tabs>
          <w:tab w:val="left" w:pos="412"/>
        </w:tabs>
        <w:spacing w:after="0"/>
        <w:jc w:val="both"/>
      </w:pPr>
      <w:r>
        <w:rPr>
          <w:rStyle w:val="a3"/>
        </w:rPr>
        <w:t>Supplier shall make commercially reasonable efforts to</w:t>
      </w:r>
    </w:p>
    <w:p w14:paraId="16F5498C" w14:textId="77777777" w:rsidR="005A0AB4" w:rsidRDefault="00000000">
      <w:pPr>
        <w:pStyle w:val="13"/>
        <w:ind w:firstLine="440"/>
        <w:jc w:val="both"/>
      </w:pPr>
      <w:r>
        <w:rPr>
          <w:rStyle w:val="a3"/>
        </w:rPr>
        <w:t>deliver the Scope of Supply latest on the Delivery Date.</w:t>
      </w:r>
    </w:p>
    <w:p w14:paraId="5B13338F" w14:textId="77777777" w:rsidR="005A0AB4" w:rsidRDefault="00000000">
      <w:pPr>
        <w:pStyle w:val="13"/>
        <w:numPr>
          <w:ilvl w:val="1"/>
          <w:numId w:val="1"/>
        </w:numPr>
        <w:tabs>
          <w:tab w:val="left" w:pos="412"/>
        </w:tabs>
        <w:ind w:left="440" w:hanging="440"/>
        <w:jc w:val="both"/>
      </w:pPr>
      <w:r>
        <w:rPr>
          <w:rStyle w:val="a3"/>
        </w:rPr>
        <w:t>In no event shall any period of time specified to calcu</w:t>
      </w:r>
      <w:r>
        <w:rPr>
          <w:rStyle w:val="a3"/>
        </w:rPr>
        <w:softHyphen/>
        <w:t>late the Delivery Date commence earlier than the latest of the below dates:</w:t>
      </w:r>
    </w:p>
    <w:p w14:paraId="0AADDB88" w14:textId="77777777" w:rsidR="005A0AB4" w:rsidRDefault="00000000">
      <w:pPr>
        <w:pStyle w:val="13"/>
        <w:numPr>
          <w:ilvl w:val="0"/>
          <w:numId w:val="3"/>
        </w:numPr>
        <w:tabs>
          <w:tab w:val="left" w:pos="728"/>
        </w:tabs>
        <w:spacing w:after="60"/>
        <w:ind w:firstLine="440"/>
        <w:jc w:val="both"/>
      </w:pPr>
      <w:r>
        <w:rPr>
          <w:rStyle w:val="a3"/>
        </w:rPr>
        <w:t>Effective Date, or</w:t>
      </w:r>
    </w:p>
    <w:p w14:paraId="4ACB9712" w14:textId="77777777" w:rsidR="005A0AB4" w:rsidRDefault="00000000">
      <w:pPr>
        <w:pStyle w:val="13"/>
        <w:numPr>
          <w:ilvl w:val="0"/>
          <w:numId w:val="3"/>
        </w:numPr>
        <w:tabs>
          <w:tab w:val="left" w:pos="728"/>
        </w:tabs>
        <w:spacing w:after="60"/>
        <w:ind w:left="720" w:hanging="280"/>
        <w:jc w:val="both"/>
      </w:pPr>
      <w:r>
        <w:rPr>
          <w:rStyle w:val="a3"/>
        </w:rPr>
        <w:t>Date which is five (5) Days after receipt of Letter of Credit or advance payment from Purchaser, if the provision of a Letter of Credit or advance payment is required, or</w:t>
      </w:r>
    </w:p>
    <w:p w14:paraId="7F6F5CE2" w14:textId="77777777" w:rsidR="005A0AB4" w:rsidRDefault="00000000">
      <w:pPr>
        <w:pStyle w:val="13"/>
        <w:numPr>
          <w:ilvl w:val="0"/>
          <w:numId w:val="3"/>
        </w:numPr>
        <w:tabs>
          <w:tab w:val="left" w:pos="728"/>
        </w:tabs>
        <w:ind w:left="720" w:hanging="280"/>
        <w:jc w:val="both"/>
      </w:pPr>
      <w:r>
        <w:rPr>
          <w:rStyle w:val="a3"/>
        </w:rPr>
        <w:t>Date of receipt of approval of engineering submit</w:t>
      </w:r>
      <w:r>
        <w:rPr>
          <w:rStyle w:val="a3"/>
        </w:rPr>
        <w:softHyphen/>
        <w:t>tals by Supplier.</w:t>
      </w:r>
    </w:p>
    <w:p w14:paraId="6E4B5803" w14:textId="77777777" w:rsidR="005A0AB4" w:rsidRDefault="00000000">
      <w:pPr>
        <w:pStyle w:val="13"/>
        <w:numPr>
          <w:ilvl w:val="1"/>
          <w:numId w:val="1"/>
        </w:numPr>
        <w:tabs>
          <w:tab w:val="left" w:pos="433"/>
        </w:tabs>
        <w:ind w:left="440" w:hanging="440"/>
        <w:jc w:val="both"/>
      </w:pPr>
      <w:r>
        <w:rPr>
          <w:rStyle w:val="a3"/>
        </w:rPr>
        <w:t>The Delivery Date shall be amended if any delay is due to one or more of the following: (i) Force Majeure Event, (ii) Changes or change requests, (iii) Purchaser's failure to fulfil its obligations under the Contract, (iv) delay caused by End-User or by any party engaged by Pur</w:t>
      </w:r>
      <w:r>
        <w:rPr>
          <w:rStyle w:val="a3"/>
        </w:rPr>
        <w:softHyphen/>
        <w:t xml:space="preserve">chaser, (v) delay in obtaining export </w:t>
      </w:r>
      <w:proofErr w:type="spellStart"/>
      <w:r>
        <w:rPr>
          <w:rStyle w:val="a3"/>
        </w:rPr>
        <w:t>licence</w:t>
      </w:r>
      <w:proofErr w:type="spellEnd"/>
      <w:r>
        <w:rPr>
          <w:rStyle w:val="a3"/>
        </w:rPr>
        <w:t>, (vi) Pur</w:t>
      </w:r>
      <w:r>
        <w:rPr>
          <w:rStyle w:val="a3"/>
        </w:rPr>
        <w:softHyphen/>
        <w:t>chaser’s delay in delivery of any documentation, infor</w:t>
      </w:r>
      <w:r>
        <w:rPr>
          <w:rStyle w:val="a3"/>
        </w:rPr>
        <w:softHyphen/>
        <w:t>mation or approvals to Supplier, (vii) delays caused by a sub-supplier if the sub-supplier was designated by Purchaser or End User and (viii) any other reason be</w:t>
      </w:r>
      <w:r>
        <w:rPr>
          <w:rStyle w:val="a3"/>
        </w:rPr>
        <w:softHyphen/>
        <w:t>yond Supplier’s control.</w:t>
      </w:r>
    </w:p>
    <w:p w14:paraId="5B7C6C7D" w14:textId="77777777" w:rsidR="005A0AB4" w:rsidRDefault="00000000">
      <w:pPr>
        <w:pStyle w:val="13"/>
        <w:numPr>
          <w:ilvl w:val="1"/>
          <w:numId w:val="1"/>
        </w:numPr>
        <w:tabs>
          <w:tab w:val="left" w:pos="433"/>
        </w:tabs>
        <w:ind w:left="440" w:hanging="440"/>
        <w:jc w:val="both"/>
      </w:pPr>
      <w:r>
        <w:rPr>
          <w:rStyle w:val="a3"/>
        </w:rPr>
        <w:t>The Parties’ obligations in respect of delivering the Scope of Supply shall be subject to the Incoterm agreed in the Contract, or, if no specific Incoterm has been stated or subsequently agreed in writing, delivery will be made FCA (Supplier’s or sub-supplier’s facility). Irre</w:t>
      </w:r>
      <w:r>
        <w:rPr>
          <w:rStyle w:val="a3"/>
        </w:rPr>
        <w:softHyphen/>
        <w:t>spective of the delivery term and for purpose of deter</w:t>
      </w:r>
      <w:r>
        <w:rPr>
          <w:rStyle w:val="a3"/>
        </w:rPr>
        <w:softHyphen/>
        <w:t>mining compliance with the Delivery Date, the delivery shall be deemed to have been carried out on the date the Supplier notifies the Purchaser that the Scope of Supply is ready for shipment.</w:t>
      </w:r>
    </w:p>
    <w:p w14:paraId="4F5AEBEC" w14:textId="77777777" w:rsidR="005A0AB4" w:rsidRDefault="00000000">
      <w:pPr>
        <w:pStyle w:val="13"/>
        <w:numPr>
          <w:ilvl w:val="1"/>
          <w:numId w:val="1"/>
        </w:numPr>
        <w:tabs>
          <w:tab w:val="left" w:pos="433"/>
        </w:tabs>
        <w:ind w:left="440" w:hanging="440"/>
        <w:jc w:val="both"/>
      </w:pPr>
      <w:r>
        <w:rPr>
          <w:rStyle w:val="a3"/>
        </w:rPr>
        <w:t>Except in the case of a Force Majeure Event, Purchaser shall reimburse Supplier the additional cost (including overheads and reasonable profit) incurred as a result of any delay not attributable to the Supplier including costs of project prolongation or disruption, extra transporta</w:t>
      </w:r>
      <w:r>
        <w:rPr>
          <w:rStyle w:val="a3"/>
        </w:rPr>
        <w:softHyphen/>
        <w:t>tion, storage, insurance, late payment and others.</w:t>
      </w:r>
    </w:p>
    <w:p w14:paraId="6E19A7E1" w14:textId="77777777" w:rsidR="005A0AB4" w:rsidRDefault="00000000">
      <w:pPr>
        <w:pStyle w:val="13"/>
        <w:numPr>
          <w:ilvl w:val="1"/>
          <w:numId w:val="1"/>
        </w:numPr>
        <w:tabs>
          <w:tab w:val="left" w:pos="433"/>
        </w:tabs>
        <w:ind w:left="440" w:hanging="440"/>
        <w:jc w:val="both"/>
      </w:pPr>
      <w:r>
        <w:rPr>
          <w:rStyle w:val="a3"/>
        </w:rPr>
        <w:t>Unless otherwise expressly agreed in writing in a docu</w:t>
      </w:r>
      <w:r>
        <w:rPr>
          <w:rStyle w:val="a3"/>
        </w:rPr>
        <w:softHyphen/>
        <w:t>ment signed by Supplier, Supplier shall not be subject to any claims for Liquidated Damages or penalties re</w:t>
      </w:r>
      <w:r>
        <w:rPr>
          <w:rStyle w:val="a3"/>
        </w:rPr>
        <w:softHyphen/>
        <w:t>lated to the late delivery of the Scope of Supply or for any failure to satisfy any performance guarantee.</w:t>
      </w:r>
    </w:p>
    <w:p w14:paraId="694A5933" w14:textId="77777777" w:rsidR="005A0AB4" w:rsidRDefault="00000000">
      <w:pPr>
        <w:pStyle w:val="13"/>
        <w:numPr>
          <w:ilvl w:val="1"/>
          <w:numId w:val="1"/>
        </w:numPr>
        <w:tabs>
          <w:tab w:val="left" w:pos="433"/>
        </w:tabs>
        <w:spacing w:after="240"/>
        <w:ind w:left="440" w:hanging="440"/>
        <w:jc w:val="both"/>
      </w:pPr>
      <w:r>
        <w:rPr>
          <w:rStyle w:val="a3"/>
        </w:rPr>
        <w:t>Supplier shall be entitled to engage sub-suppliers for the performance of the Contract.</w:t>
      </w:r>
    </w:p>
    <w:p w14:paraId="644CDA1C" w14:textId="77777777" w:rsidR="005A0AB4" w:rsidRPr="003E7D7D" w:rsidRDefault="00000000" w:rsidP="003E7D7D">
      <w:pPr>
        <w:pStyle w:val="1"/>
      </w:pPr>
      <w:bookmarkStart w:id="5" w:name="bookmark12"/>
      <w:r w:rsidRPr="003E7D7D">
        <w:t>Force Majeure</w:t>
      </w:r>
      <w:bookmarkEnd w:id="5"/>
    </w:p>
    <w:p w14:paraId="7358432E" w14:textId="77777777" w:rsidR="005A0AB4" w:rsidRDefault="00000000">
      <w:pPr>
        <w:pStyle w:val="13"/>
        <w:numPr>
          <w:ilvl w:val="1"/>
          <w:numId w:val="1"/>
        </w:numPr>
        <w:tabs>
          <w:tab w:val="left" w:pos="433"/>
        </w:tabs>
        <w:ind w:left="440" w:hanging="440"/>
        <w:jc w:val="both"/>
      </w:pPr>
      <w:r>
        <w:rPr>
          <w:rStyle w:val="a3"/>
        </w:rPr>
        <w:t>No delay in or failure of performance by Supplier shall constitute default under the Contract or give rise to any claim for damages or compensation if, to the extent, and for so long as, such delay or non-performance is caused or contributed to by a Force Majeure Event.</w:t>
      </w:r>
    </w:p>
    <w:p w14:paraId="1C1621D7" w14:textId="77777777" w:rsidR="005A0AB4" w:rsidRDefault="00000000">
      <w:pPr>
        <w:pStyle w:val="13"/>
        <w:numPr>
          <w:ilvl w:val="1"/>
          <w:numId w:val="1"/>
        </w:numPr>
        <w:tabs>
          <w:tab w:val="left" w:pos="433"/>
        </w:tabs>
        <w:ind w:left="440" w:hanging="440"/>
        <w:jc w:val="both"/>
      </w:pPr>
      <w:r>
        <w:rPr>
          <w:rStyle w:val="a3"/>
        </w:rPr>
        <w:t>Supplier will notify Purchaser in writing of actual or an</w:t>
      </w:r>
      <w:r>
        <w:rPr>
          <w:rStyle w:val="a3"/>
        </w:rPr>
        <w:softHyphen/>
        <w:t>ticipated delay or non-performance of its obligations due to a Force Majeure Event as soon as reasonably possi</w:t>
      </w:r>
      <w:r>
        <w:rPr>
          <w:rStyle w:val="a3"/>
        </w:rPr>
        <w:softHyphen/>
        <w:t>ble upon becoming aware of the Force Majeure Event and its possible impact to Supplier.</w:t>
      </w:r>
    </w:p>
    <w:p w14:paraId="181CFEC3" w14:textId="77777777" w:rsidR="005A0AB4" w:rsidRDefault="00000000">
      <w:pPr>
        <w:pStyle w:val="13"/>
        <w:numPr>
          <w:ilvl w:val="1"/>
          <w:numId w:val="1"/>
        </w:numPr>
        <w:tabs>
          <w:tab w:val="left" w:pos="433"/>
        </w:tabs>
        <w:ind w:left="440" w:hanging="440"/>
        <w:jc w:val="both"/>
      </w:pPr>
      <w:r>
        <w:rPr>
          <w:rStyle w:val="a3"/>
        </w:rPr>
        <w:t>The delivery and performance dates required for Sup</w:t>
      </w:r>
      <w:r>
        <w:rPr>
          <w:rStyle w:val="a3"/>
        </w:rPr>
        <w:softHyphen/>
        <w:t>plier’s obligations and deliverables under the Contract shall be suspended for the duration of such Force Majeure Event.</w:t>
      </w:r>
    </w:p>
    <w:p w14:paraId="2B664786" w14:textId="77777777" w:rsidR="005A0AB4" w:rsidRDefault="00000000">
      <w:pPr>
        <w:pStyle w:val="13"/>
        <w:numPr>
          <w:ilvl w:val="1"/>
          <w:numId w:val="1"/>
        </w:numPr>
        <w:tabs>
          <w:tab w:val="left" w:pos="433"/>
        </w:tabs>
        <w:ind w:left="440" w:hanging="440"/>
        <w:jc w:val="both"/>
      </w:pPr>
      <w:r>
        <w:rPr>
          <w:rStyle w:val="a3"/>
        </w:rPr>
        <w:t>If the Force Majeure Event continues for more than six (6) months, either Party may cancel the Contract upon fifteen (15) Days written notice to the other Party. In case of termination pursuant to this Clause, Purchaser</w:t>
      </w:r>
    </w:p>
    <w:p w14:paraId="0DD29A80" w14:textId="77777777" w:rsidR="005A0AB4" w:rsidRDefault="00000000">
      <w:pPr>
        <w:pStyle w:val="13"/>
        <w:spacing w:after="240"/>
        <w:ind w:left="440"/>
        <w:jc w:val="both"/>
      </w:pPr>
      <w:r>
        <w:rPr>
          <w:rStyle w:val="a3"/>
        </w:rPr>
        <w:t>shall indemnify Supplier in accordance with Clause 13.2.</w:t>
      </w:r>
    </w:p>
    <w:p w14:paraId="637DEA87" w14:textId="77777777" w:rsidR="005A0AB4" w:rsidRPr="003E7D7D" w:rsidRDefault="00000000" w:rsidP="003E7D7D">
      <w:pPr>
        <w:pStyle w:val="1"/>
      </w:pPr>
      <w:bookmarkStart w:id="6" w:name="bookmark14"/>
      <w:r w:rsidRPr="003E7D7D">
        <w:t>Transfer of Title and Risk</w:t>
      </w:r>
      <w:bookmarkEnd w:id="6"/>
    </w:p>
    <w:p w14:paraId="709B2890" w14:textId="77777777" w:rsidR="005A0AB4" w:rsidRDefault="00000000">
      <w:pPr>
        <w:pStyle w:val="13"/>
        <w:numPr>
          <w:ilvl w:val="1"/>
          <w:numId w:val="1"/>
        </w:numPr>
        <w:tabs>
          <w:tab w:val="left" w:pos="429"/>
        </w:tabs>
        <w:ind w:left="440" w:hanging="440"/>
        <w:jc w:val="both"/>
      </w:pPr>
      <w:r>
        <w:rPr>
          <w:rStyle w:val="a3"/>
        </w:rPr>
        <w:t>Unless otherwise required by applicable law, the title to goods contained in the Scope of Supply (“Goods”) shall be transferred from Supplier to Purchaser after Supplier has received full payment of the Contract Price.</w:t>
      </w:r>
    </w:p>
    <w:p w14:paraId="0B700F42" w14:textId="77777777" w:rsidR="005A0AB4" w:rsidRDefault="00000000">
      <w:pPr>
        <w:pStyle w:val="13"/>
        <w:numPr>
          <w:ilvl w:val="1"/>
          <w:numId w:val="1"/>
        </w:numPr>
        <w:tabs>
          <w:tab w:val="left" w:pos="429"/>
        </w:tabs>
        <w:ind w:left="440" w:hanging="440"/>
        <w:jc w:val="both"/>
      </w:pPr>
      <w:r>
        <w:rPr>
          <w:rStyle w:val="a3"/>
        </w:rPr>
        <w:t>Until such time as title to the Goods passes in accord</w:t>
      </w:r>
      <w:r>
        <w:rPr>
          <w:rStyle w:val="a3"/>
        </w:rPr>
        <w:softHyphen/>
        <w:t>ance with Clause 5.1, Purchaser shall:</w:t>
      </w:r>
    </w:p>
    <w:p w14:paraId="6505FCAA" w14:textId="77777777" w:rsidR="005A0AB4" w:rsidRDefault="00000000">
      <w:pPr>
        <w:pStyle w:val="13"/>
        <w:numPr>
          <w:ilvl w:val="0"/>
          <w:numId w:val="4"/>
        </w:numPr>
        <w:tabs>
          <w:tab w:val="left" w:pos="718"/>
        </w:tabs>
        <w:ind w:left="720" w:hanging="280"/>
        <w:jc w:val="both"/>
      </w:pPr>
      <w:r>
        <w:rPr>
          <w:rStyle w:val="a3"/>
        </w:rPr>
        <w:t>grant Supplier on its request express right to re</w:t>
      </w:r>
      <w:r>
        <w:rPr>
          <w:rStyle w:val="a3"/>
        </w:rPr>
        <w:softHyphen/>
        <w:t>cover its Goods at the Supplier’s premises anytime;</w:t>
      </w:r>
    </w:p>
    <w:p w14:paraId="31BAED9C" w14:textId="77777777" w:rsidR="005A0AB4" w:rsidRDefault="00000000">
      <w:pPr>
        <w:pStyle w:val="13"/>
        <w:numPr>
          <w:ilvl w:val="0"/>
          <w:numId w:val="4"/>
        </w:numPr>
        <w:tabs>
          <w:tab w:val="left" w:pos="718"/>
        </w:tabs>
        <w:ind w:left="720" w:hanging="280"/>
        <w:jc w:val="both"/>
      </w:pPr>
      <w:r>
        <w:rPr>
          <w:rStyle w:val="a3"/>
        </w:rPr>
        <w:t>not remove, deface or obscure any identifying mark or packaging on or relating to such Goods;</w:t>
      </w:r>
    </w:p>
    <w:p w14:paraId="6B3A4A11" w14:textId="77777777" w:rsidR="005A0AB4" w:rsidRDefault="00000000">
      <w:pPr>
        <w:pStyle w:val="13"/>
        <w:numPr>
          <w:ilvl w:val="0"/>
          <w:numId w:val="4"/>
        </w:numPr>
        <w:tabs>
          <w:tab w:val="left" w:pos="718"/>
        </w:tabs>
        <w:ind w:left="720" w:hanging="280"/>
        <w:jc w:val="both"/>
      </w:pPr>
      <w:r>
        <w:rPr>
          <w:rStyle w:val="a3"/>
        </w:rPr>
        <w:lastRenderedPageBreak/>
        <w:t>maintain the Goods in satisfactory condition and keep them insured against all risks for their full price from the date of delivery; and</w:t>
      </w:r>
    </w:p>
    <w:p w14:paraId="36386A8F" w14:textId="77777777" w:rsidR="005A0AB4" w:rsidRDefault="00000000">
      <w:pPr>
        <w:pStyle w:val="13"/>
        <w:numPr>
          <w:ilvl w:val="0"/>
          <w:numId w:val="4"/>
        </w:numPr>
        <w:tabs>
          <w:tab w:val="left" w:pos="718"/>
        </w:tabs>
        <w:ind w:left="720" w:hanging="280"/>
        <w:jc w:val="both"/>
      </w:pPr>
      <w:r>
        <w:rPr>
          <w:rStyle w:val="a3"/>
        </w:rPr>
        <w:t>notify the Supplier immediately if it becomes subject to any of the events listed in Clause 12.3(a) or any similar or analogous event.</w:t>
      </w:r>
    </w:p>
    <w:p w14:paraId="2D5CB782" w14:textId="77777777" w:rsidR="005A0AB4" w:rsidRDefault="00000000">
      <w:pPr>
        <w:pStyle w:val="13"/>
        <w:numPr>
          <w:ilvl w:val="1"/>
          <w:numId w:val="1"/>
        </w:numPr>
        <w:tabs>
          <w:tab w:val="left" w:pos="429"/>
        </w:tabs>
        <w:spacing w:after="240"/>
        <w:ind w:left="440" w:hanging="440"/>
        <w:jc w:val="both"/>
      </w:pPr>
      <w:r>
        <w:rPr>
          <w:rStyle w:val="a3"/>
        </w:rPr>
        <w:t>Risk of loss or damage to the Goods within the Scope of Supply shall pass from Supplier to Purchaser upon delivery according to the applicable Incoterm.</w:t>
      </w:r>
    </w:p>
    <w:p w14:paraId="58F8BB9C" w14:textId="77777777" w:rsidR="005A0AB4" w:rsidRPr="003E7D7D" w:rsidRDefault="00000000" w:rsidP="003E7D7D">
      <w:pPr>
        <w:pStyle w:val="1"/>
      </w:pPr>
      <w:bookmarkStart w:id="7" w:name="bookmark16"/>
      <w:r w:rsidRPr="003E7D7D">
        <w:t>Price and Payment</w:t>
      </w:r>
      <w:bookmarkEnd w:id="7"/>
    </w:p>
    <w:p w14:paraId="59423127" w14:textId="77777777" w:rsidR="005A0AB4" w:rsidRDefault="00000000">
      <w:pPr>
        <w:pStyle w:val="13"/>
        <w:numPr>
          <w:ilvl w:val="1"/>
          <w:numId w:val="1"/>
        </w:numPr>
        <w:tabs>
          <w:tab w:val="left" w:pos="429"/>
        </w:tabs>
        <w:ind w:left="440" w:hanging="440"/>
        <w:jc w:val="both"/>
      </w:pPr>
      <w:r>
        <w:rPr>
          <w:rStyle w:val="a3"/>
        </w:rPr>
        <w:t>Supplier is entitled to receive payment of the Contract Price on the dates determined in the Contract or a re</w:t>
      </w:r>
      <w:r>
        <w:rPr>
          <w:rStyle w:val="a3"/>
        </w:rPr>
        <w:softHyphen/>
        <w:t>spective Change Order, if any. For work carried out on a time basis, the prices shall be determined in accord</w:t>
      </w:r>
      <w:r>
        <w:rPr>
          <w:rStyle w:val="a3"/>
        </w:rPr>
        <w:softHyphen/>
        <w:t>ance with the rates specified in the Contract. If no agreement on rates has been made, the rates applied by Supplier for other customers and comparable work shall apply. The Contract Price and any part thereof are exclusive of custom duties, withholding taxes, VAT, sales taxes, or similar taxes, which shall be added to any invoice in accordance with the applicable legisla</w:t>
      </w:r>
      <w:r>
        <w:rPr>
          <w:rStyle w:val="a3"/>
        </w:rPr>
        <w:softHyphen/>
        <w:t>tion.</w:t>
      </w:r>
    </w:p>
    <w:p w14:paraId="5B648B12" w14:textId="77777777" w:rsidR="005A0AB4" w:rsidRDefault="00000000">
      <w:pPr>
        <w:pStyle w:val="13"/>
        <w:numPr>
          <w:ilvl w:val="1"/>
          <w:numId w:val="1"/>
        </w:numPr>
        <w:tabs>
          <w:tab w:val="left" w:pos="429"/>
        </w:tabs>
        <w:spacing w:after="120"/>
        <w:ind w:left="440" w:hanging="440"/>
        <w:jc w:val="both"/>
      </w:pPr>
      <w:r>
        <w:rPr>
          <w:rStyle w:val="a3"/>
        </w:rPr>
        <w:t>Unless otherwise agreed in the Contract or any respec</w:t>
      </w:r>
      <w:r>
        <w:rPr>
          <w:rStyle w:val="a3"/>
        </w:rPr>
        <w:softHyphen/>
        <w:t>tive Change Order, full payment for the Scope of Supply shall be due within thirty (30) days of issue of an invoice by Supplier.</w:t>
      </w:r>
    </w:p>
    <w:p w14:paraId="3B380C94" w14:textId="77777777" w:rsidR="005A0AB4" w:rsidRDefault="00000000">
      <w:pPr>
        <w:pStyle w:val="13"/>
        <w:numPr>
          <w:ilvl w:val="1"/>
          <w:numId w:val="1"/>
        </w:numPr>
        <w:tabs>
          <w:tab w:val="left" w:pos="429"/>
        </w:tabs>
        <w:spacing w:after="120"/>
        <w:ind w:left="440" w:hanging="440"/>
        <w:jc w:val="both"/>
      </w:pPr>
      <w:r>
        <w:rPr>
          <w:rStyle w:val="a3"/>
        </w:rPr>
        <w:t>Payments for prices calculated on a time basis may be invoiced fortnightly, or after completion of the Scope of Supply, whichever occurs first.</w:t>
      </w:r>
    </w:p>
    <w:p w14:paraId="704757D7" w14:textId="77777777" w:rsidR="005A0AB4" w:rsidRDefault="00000000">
      <w:pPr>
        <w:pStyle w:val="13"/>
        <w:numPr>
          <w:ilvl w:val="1"/>
          <w:numId w:val="1"/>
        </w:numPr>
        <w:tabs>
          <w:tab w:val="left" w:pos="429"/>
        </w:tabs>
        <w:ind w:left="440" w:hanging="440"/>
        <w:jc w:val="both"/>
      </w:pPr>
      <w:r>
        <w:rPr>
          <w:rStyle w:val="a3"/>
        </w:rPr>
        <w:t>If the Purchaser does not comply with the agreed dates of payment, Supplier shall be entitled, without explicit payment reminder to a default interest on the overdue sum from the due date until payment of the overdue sum, whether before or after judgment, which shall ac</w:t>
      </w:r>
      <w:r>
        <w:rPr>
          <w:rStyle w:val="a3"/>
        </w:rPr>
        <w:softHyphen/>
        <w:t>crue each Day at a rate of 6% per year.</w:t>
      </w:r>
    </w:p>
    <w:p w14:paraId="7C01B748" w14:textId="77777777" w:rsidR="005A0AB4" w:rsidRDefault="00000000">
      <w:pPr>
        <w:pStyle w:val="13"/>
        <w:numPr>
          <w:ilvl w:val="1"/>
          <w:numId w:val="1"/>
        </w:numPr>
        <w:tabs>
          <w:tab w:val="left" w:pos="429"/>
        </w:tabs>
        <w:ind w:left="440" w:hanging="440"/>
        <w:jc w:val="both"/>
      </w:pPr>
      <w:r>
        <w:rPr>
          <w:rStyle w:val="a3"/>
        </w:rPr>
        <w:t>During any period of late payment, without limiting any other rights or remedies, Supplier reserves the right to suspend performance of all its obligations and liabilities to the extent permitted by applicable law until the open and overdue invoices have been paid in full. Upon pay</w:t>
      </w:r>
      <w:r>
        <w:rPr>
          <w:rStyle w:val="a3"/>
        </w:rPr>
        <w:softHyphen/>
        <w:t>ment of invoices due, the delivery period and any other affected terms shall be adjusted accordingly. If any ac</w:t>
      </w:r>
      <w:r>
        <w:rPr>
          <w:rStyle w:val="a3"/>
        </w:rPr>
        <w:softHyphen/>
        <w:t>count remains unpaid for more than six (6) months, Supplier shall be entitled to consider the relevant</w:t>
      </w:r>
    </w:p>
    <w:p w14:paraId="68E13FD0" w14:textId="77777777" w:rsidR="005A0AB4" w:rsidRDefault="00000000">
      <w:pPr>
        <w:pStyle w:val="13"/>
        <w:spacing w:after="280"/>
        <w:ind w:left="440"/>
        <w:jc w:val="both"/>
      </w:pPr>
      <w:r>
        <w:rPr>
          <w:rStyle w:val="a3"/>
        </w:rPr>
        <w:t>Contract(s) as cancelled by Purchaser in accordance with Clause 13. Supplier shall be entitled to full compen</w:t>
      </w:r>
      <w:r>
        <w:rPr>
          <w:rStyle w:val="a3"/>
        </w:rPr>
        <w:softHyphen/>
        <w:t>sation for its expenses and losses, including any legal cost and losses resulting from lower sale revenues for undelivered Scope of Supply.</w:t>
      </w:r>
    </w:p>
    <w:p w14:paraId="2459F5BE" w14:textId="77777777" w:rsidR="005A0AB4" w:rsidRDefault="00000000">
      <w:pPr>
        <w:pStyle w:val="13"/>
        <w:numPr>
          <w:ilvl w:val="1"/>
          <w:numId w:val="1"/>
        </w:numPr>
        <w:tabs>
          <w:tab w:val="left" w:pos="425"/>
        </w:tabs>
        <w:spacing w:after="280"/>
        <w:ind w:left="440" w:hanging="440"/>
        <w:jc w:val="both"/>
      </w:pPr>
      <w:r>
        <w:rPr>
          <w:rStyle w:val="a3"/>
        </w:rPr>
        <w:t xml:space="preserve">If Purchaser and Supplier agreed on issuing a Letter of Credit by Purchaser in </w:t>
      </w:r>
      <w:proofErr w:type="spellStart"/>
      <w:r>
        <w:rPr>
          <w:rStyle w:val="a3"/>
        </w:rPr>
        <w:t>favour</w:t>
      </w:r>
      <w:proofErr w:type="spellEnd"/>
      <w:r>
        <w:rPr>
          <w:rStyle w:val="a3"/>
        </w:rPr>
        <w:t xml:space="preserve"> of Supplier, such Letter of Credit shall be irrevocable, extendable, and confirmed by a bank nominated by the Supplier; if no nomination is provided, then by a first-class bank in the Supplier's country of domicile. Payments under such Letter of Credit shall be made on sight against presentation by Supplier of invoice together with the bill of lading, airway bill or warehouse receipt, whichever is applicable, or whatever documents as have been agreed upon be</w:t>
      </w:r>
      <w:r>
        <w:rPr>
          <w:rStyle w:val="a3"/>
        </w:rPr>
        <w:softHyphen/>
        <w:t>tween the Parties.</w:t>
      </w:r>
    </w:p>
    <w:p w14:paraId="2A353212" w14:textId="77777777" w:rsidR="005A0AB4" w:rsidRDefault="00000000">
      <w:pPr>
        <w:pStyle w:val="13"/>
        <w:numPr>
          <w:ilvl w:val="1"/>
          <w:numId w:val="1"/>
        </w:numPr>
        <w:tabs>
          <w:tab w:val="left" w:pos="425"/>
        </w:tabs>
        <w:spacing w:after="280"/>
        <w:ind w:left="440" w:hanging="440"/>
        <w:jc w:val="both"/>
      </w:pPr>
      <w:r>
        <w:rPr>
          <w:rStyle w:val="a3"/>
        </w:rPr>
        <w:t>If the cost to the Supplier of performing its obligations under the Contract and/or the time for performance shall be increased after the date of Quotation by reason of enactment or amendment of any law, order, regulation or by-law having the force of law, the amount of such increase shall be added to the Contract Price and/or De</w:t>
      </w:r>
      <w:r>
        <w:rPr>
          <w:rStyle w:val="a3"/>
        </w:rPr>
        <w:softHyphen/>
        <w:t>livery Date adjusted accordingly.</w:t>
      </w:r>
    </w:p>
    <w:p w14:paraId="55CEB148" w14:textId="77777777" w:rsidR="005A0AB4" w:rsidRDefault="00000000">
      <w:pPr>
        <w:pStyle w:val="13"/>
        <w:numPr>
          <w:ilvl w:val="1"/>
          <w:numId w:val="1"/>
        </w:numPr>
        <w:tabs>
          <w:tab w:val="left" w:pos="425"/>
        </w:tabs>
        <w:spacing w:after="280"/>
        <w:ind w:left="440" w:hanging="440"/>
        <w:jc w:val="both"/>
      </w:pPr>
      <w:r>
        <w:rPr>
          <w:rStyle w:val="a3"/>
        </w:rPr>
        <w:t>Purchaser shall not be entitled to set-off any due amounts, no matter whether due or acknowledged by Supplier.</w:t>
      </w:r>
    </w:p>
    <w:p w14:paraId="757401B4" w14:textId="77777777" w:rsidR="005A0AB4" w:rsidRPr="003E7D7D" w:rsidRDefault="00000000" w:rsidP="003E7D7D">
      <w:pPr>
        <w:pStyle w:val="1"/>
      </w:pPr>
      <w:bookmarkStart w:id="8" w:name="bookmark18"/>
      <w:r w:rsidRPr="003E7D7D">
        <w:t>Installation and Site Preparation</w:t>
      </w:r>
      <w:bookmarkEnd w:id="8"/>
    </w:p>
    <w:p w14:paraId="7E723B77" w14:textId="77777777" w:rsidR="005A0AB4" w:rsidRDefault="00000000">
      <w:pPr>
        <w:pStyle w:val="13"/>
        <w:numPr>
          <w:ilvl w:val="1"/>
          <w:numId w:val="1"/>
        </w:numPr>
        <w:tabs>
          <w:tab w:val="left" w:pos="425"/>
        </w:tabs>
        <w:spacing w:after="280"/>
        <w:ind w:left="440" w:hanging="440"/>
        <w:jc w:val="both"/>
      </w:pPr>
      <w:r>
        <w:rPr>
          <w:rStyle w:val="a3"/>
        </w:rPr>
        <w:t>If Installation Services are a part of the Scope of Supply, it is the responsibility of the Purchaser to prepare the site environmentally and to provide the required ser</w:t>
      </w:r>
      <w:r>
        <w:rPr>
          <w:rStyle w:val="a3"/>
        </w:rPr>
        <w:softHyphen/>
        <w:t>vices, electrical wiring and conduit, dry compressed air and piping, gas supply and piping, tools for installation, water drain, permits, including work permits, licenses, approvals, etc. as well as whatever is required to uncrate and move the equipment to its location.</w:t>
      </w:r>
    </w:p>
    <w:p w14:paraId="7F6045C7" w14:textId="77777777" w:rsidR="005A0AB4" w:rsidRDefault="00000000">
      <w:pPr>
        <w:pStyle w:val="13"/>
        <w:numPr>
          <w:ilvl w:val="1"/>
          <w:numId w:val="1"/>
        </w:numPr>
        <w:tabs>
          <w:tab w:val="left" w:pos="425"/>
        </w:tabs>
        <w:spacing w:after="280"/>
        <w:ind w:left="440" w:hanging="440"/>
        <w:jc w:val="both"/>
      </w:pPr>
      <w:r>
        <w:rPr>
          <w:rStyle w:val="a3"/>
        </w:rPr>
        <w:t xml:space="preserve">Purchaser also undertakes to maintain the facilities upon which Supplier’s personnel may be required to </w:t>
      </w:r>
      <w:r w:rsidRPr="001F7D1B">
        <w:rPr>
          <w:rStyle w:val="a3"/>
          <w:lang w:eastAsia="ru-RU"/>
        </w:rPr>
        <w:t>en</w:t>
      </w:r>
      <w:r w:rsidRPr="001F7D1B">
        <w:rPr>
          <w:rStyle w:val="a3"/>
          <w:lang w:eastAsia="ru-RU"/>
        </w:rPr>
        <w:softHyphen/>
        <w:t>ter,</w:t>
      </w:r>
      <w:r>
        <w:rPr>
          <w:rStyle w:val="a3"/>
        </w:rPr>
        <w:t xml:space="preserve"> in a safe condition, and to comply with all applicable laws, statutes and regulations governing workplace health and safety, and to give Supplier’s personnel all instructions necessary. Supplier shall make sure that its personnel will follow all instructions reasonably made by Purchaser. The same applies vice versa in case Pur</w:t>
      </w:r>
      <w:r>
        <w:rPr>
          <w:rStyle w:val="a3"/>
        </w:rPr>
        <w:softHyphen/>
        <w:t>chaser’s personnel have to enter upon Supplier’s facili</w:t>
      </w:r>
      <w:r>
        <w:rPr>
          <w:rStyle w:val="a3"/>
        </w:rPr>
        <w:softHyphen/>
        <w:t>ties.</w:t>
      </w:r>
    </w:p>
    <w:p w14:paraId="2B61E5BF" w14:textId="77777777" w:rsidR="005A0AB4" w:rsidRDefault="00000000">
      <w:pPr>
        <w:pStyle w:val="13"/>
        <w:numPr>
          <w:ilvl w:val="1"/>
          <w:numId w:val="1"/>
        </w:numPr>
        <w:tabs>
          <w:tab w:val="left" w:pos="425"/>
        </w:tabs>
        <w:spacing w:after="0"/>
        <w:jc w:val="both"/>
      </w:pPr>
      <w:r>
        <w:rPr>
          <w:rStyle w:val="a3"/>
        </w:rPr>
        <w:t>Purchaser’s failure to comply with the obligations stated</w:t>
      </w:r>
    </w:p>
    <w:p w14:paraId="65B78D00" w14:textId="77777777" w:rsidR="005A0AB4" w:rsidRDefault="00000000">
      <w:pPr>
        <w:pStyle w:val="13"/>
        <w:spacing w:after="280"/>
        <w:ind w:left="440"/>
        <w:jc w:val="both"/>
      </w:pPr>
      <w:r>
        <w:rPr>
          <w:rStyle w:val="a3"/>
        </w:rPr>
        <w:t>in Clauses 7.1 and 7.2 above shall entitle Supplier to either stop rendering its services, and/or postpone the delivery, and/or ask for additional charges for the lost time of its service personnel, such time to be calculated and charged in accordance with Clause 6.</w:t>
      </w:r>
    </w:p>
    <w:p w14:paraId="4DA9372E" w14:textId="77777777" w:rsidR="005A0AB4" w:rsidRPr="003E7D7D" w:rsidRDefault="00000000" w:rsidP="003E7D7D">
      <w:pPr>
        <w:pStyle w:val="1"/>
      </w:pPr>
      <w:bookmarkStart w:id="9" w:name="bookmark20"/>
      <w:r w:rsidRPr="003E7D7D">
        <w:t>Changes</w:t>
      </w:r>
      <w:bookmarkEnd w:id="9"/>
    </w:p>
    <w:p w14:paraId="6FB6B50D" w14:textId="77777777" w:rsidR="005A0AB4" w:rsidRDefault="00000000">
      <w:pPr>
        <w:pStyle w:val="13"/>
        <w:numPr>
          <w:ilvl w:val="1"/>
          <w:numId w:val="1"/>
        </w:numPr>
        <w:tabs>
          <w:tab w:val="left" w:pos="425"/>
        </w:tabs>
        <w:spacing w:after="280"/>
        <w:ind w:left="440" w:hanging="440"/>
        <w:jc w:val="both"/>
      </w:pPr>
      <w:r>
        <w:rPr>
          <w:rStyle w:val="a3"/>
        </w:rPr>
        <w:t>The Contract can only be changed with Supplier’s prior written consent. Any additional cost caused by such Change shall fully be borne by Purchaser.</w:t>
      </w:r>
    </w:p>
    <w:p w14:paraId="4F4CAFA7" w14:textId="77777777" w:rsidR="005A0AB4" w:rsidRDefault="00000000">
      <w:pPr>
        <w:pStyle w:val="13"/>
        <w:numPr>
          <w:ilvl w:val="1"/>
          <w:numId w:val="1"/>
        </w:numPr>
        <w:tabs>
          <w:tab w:val="left" w:pos="432"/>
        </w:tabs>
        <w:spacing w:after="280"/>
        <w:ind w:left="440" w:hanging="440"/>
        <w:jc w:val="both"/>
      </w:pPr>
      <w:r>
        <w:rPr>
          <w:rStyle w:val="a3"/>
        </w:rPr>
        <w:t>Purchaser and/or Supplier may request, in writing, Changes as defined in Clause 1.3 hereof. The Supplier shall answer to such request for a Change within a rea</w:t>
      </w:r>
      <w:r>
        <w:rPr>
          <w:rStyle w:val="a3"/>
        </w:rPr>
        <w:softHyphen/>
        <w:t>sonable time and advise Purchaser what amendments to the Contract, if any, may be necessitated by such re</w:t>
      </w:r>
      <w:r>
        <w:rPr>
          <w:rStyle w:val="a3"/>
        </w:rPr>
        <w:softHyphen/>
        <w:t>quested Change.</w:t>
      </w:r>
    </w:p>
    <w:p w14:paraId="4BFB844A" w14:textId="77777777" w:rsidR="005A0AB4" w:rsidRDefault="00000000">
      <w:pPr>
        <w:pStyle w:val="13"/>
        <w:numPr>
          <w:ilvl w:val="1"/>
          <w:numId w:val="1"/>
        </w:numPr>
        <w:tabs>
          <w:tab w:val="left" w:pos="432"/>
        </w:tabs>
        <w:spacing w:after="280"/>
        <w:ind w:left="440" w:hanging="440"/>
        <w:jc w:val="both"/>
      </w:pPr>
      <w:r>
        <w:rPr>
          <w:rStyle w:val="a3"/>
        </w:rPr>
        <w:lastRenderedPageBreak/>
        <w:t>The Parties shall agree on a fair and equitable adjust</w:t>
      </w:r>
      <w:r>
        <w:rPr>
          <w:rStyle w:val="a3"/>
        </w:rPr>
        <w:softHyphen/>
        <w:t>ment of such amendments to the Contract as referred to in Clause 8.2 at their earliest convenience. In case such agreement should not be possible within fifteen (15) Days after a Change has been requested by one of the Parties, the Change shall be deemed as void and Supplier shall be entitled to continue with the delivery of the Scope of Supply without the requested Change.</w:t>
      </w:r>
    </w:p>
    <w:p w14:paraId="0B0EF6EF" w14:textId="77777777" w:rsidR="005A0AB4" w:rsidRPr="003E7D7D" w:rsidRDefault="00000000" w:rsidP="003E7D7D">
      <w:pPr>
        <w:pStyle w:val="1"/>
      </w:pPr>
      <w:bookmarkStart w:id="10" w:name="bookmark22"/>
      <w:r w:rsidRPr="003E7D7D">
        <w:t>Warranty</w:t>
      </w:r>
      <w:bookmarkEnd w:id="10"/>
    </w:p>
    <w:p w14:paraId="5823DF74" w14:textId="77777777" w:rsidR="005A0AB4" w:rsidRDefault="00000000">
      <w:pPr>
        <w:pStyle w:val="13"/>
        <w:spacing w:after="280"/>
        <w:ind w:left="440"/>
        <w:jc w:val="both"/>
      </w:pPr>
      <w:r>
        <w:rPr>
          <w:rStyle w:val="a3"/>
        </w:rPr>
        <w:t>Clauses 9.1 through 9.4 contain specific warranties re</w:t>
      </w:r>
      <w:r>
        <w:rPr>
          <w:rStyle w:val="a3"/>
        </w:rPr>
        <w:softHyphen/>
        <w:t>ferring to various Scope of Supply. For the avoidance of doubt, only the warranty provision(s) referring to a spe</w:t>
      </w:r>
      <w:r>
        <w:rPr>
          <w:rStyle w:val="a3"/>
        </w:rPr>
        <w:softHyphen/>
        <w:t>cific Scope of Supply shall apply.</w:t>
      </w:r>
    </w:p>
    <w:p w14:paraId="73403A8E" w14:textId="77777777" w:rsidR="005A0AB4" w:rsidRDefault="00000000">
      <w:pPr>
        <w:pStyle w:val="13"/>
        <w:numPr>
          <w:ilvl w:val="1"/>
          <w:numId w:val="1"/>
        </w:numPr>
        <w:tabs>
          <w:tab w:val="left" w:pos="432"/>
        </w:tabs>
        <w:spacing w:after="280"/>
        <w:jc w:val="both"/>
      </w:pPr>
      <w:r>
        <w:rPr>
          <w:rStyle w:val="a3"/>
          <w:i/>
          <w:iCs/>
        </w:rPr>
        <w:t>Equipment</w:t>
      </w:r>
    </w:p>
    <w:p w14:paraId="02135C7D" w14:textId="77777777" w:rsidR="005A0AB4" w:rsidRDefault="00000000">
      <w:pPr>
        <w:pStyle w:val="13"/>
        <w:numPr>
          <w:ilvl w:val="0"/>
          <w:numId w:val="5"/>
        </w:numPr>
        <w:tabs>
          <w:tab w:val="left" w:pos="432"/>
        </w:tabs>
        <w:spacing w:after="280"/>
        <w:ind w:left="440" w:hanging="280"/>
        <w:jc w:val="both"/>
      </w:pPr>
      <w:r>
        <w:rPr>
          <w:rStyle w:val="a3"/>
        </w:rPr>
        <w:t>Supplier shall remedy any defect arising within twelve (12) months from the date of initial operation of the Equipment or eighteen (18) months from the date of shipment, and, if dispatches, erection, supervision of erection and/or commissioning are delayed due to rea</w:t>
      </w:r>
      <w:r>
        <w:rPr>
          <w:rStyle w:val="a3"/>
        </w:rPr>
        <w:softHyphen/>
        <w:t>sons beyond Supplier's control, the warranty period shall end not later than eighteen (18) months after noti</w:t>
      </w:r>
      <w:r>
        <w:rPr>
          <w:rStyle w:val="a3"/>
        </w:rPr>
        <w:softHyphen/>
        <w:t>fication that the Equipment is ready for dispatch (which</w:t>
      </w:r>
      <w:r>
        <w:rPr>
          <w:rStyle w:val="a3"/>
        </w:rPr>
        <w:softHyphen/>
        <w:t>ever date shall occur first). This warranty shall apply to defects resulting from faulty materials or faulty work</w:t>
      </w:r>
      <w:r>
        <w:rPr>
          <w:rStyle w:val="a3"/>
        </w:rPr>
        <w:softHyphen/>
        <w:t>manship.</w:t>
      </w:r>
    </w:p>
    <w:p w14:paraId="3BCFE779" w14:textId="77777777" w:rsidR="005A0AB4" w:rsidRDefault="00000000">
      <w:pPr>
        <w:pStyle w:val="13"/>
        <w:spacing w:after="280"/>
        <w:ind w:left="440"/>
        <w:jc w:val="both"/>
      </w:pPr>
      <w:r>
        <w:rPr>
          <w:rStyle w:val="a3"/>
        </w:rPr>
        <w:t>In addition, to the extent Supplier has provided the de</w:t>
      </w:r>
      <w:r>
        <w:rPr>
          <w:rStyle w:val="a3"/>
        </w:rPr>
        <w:softHyphen/>
        <w:t>sign for the Equipment, this warranty shall also apply to defects resulting from faulty design.</w:t>
      </w:r>
    </w:p>
    <w:p w14:paraId="31EFF26A" w14:textId="77777777" w:rsidR="005A0AB4" w:rsidRDefault="00000000">
      <w:pPr>
        <w:pStyle w:val="13"/>
        <w:numPr>
          <w:ilvl w:val="0"/>
          <w:numId w:val="5"/>
        </w:numPr>
        <w:tabs>
          <w:tab w:val="left" w:pos="432"/>
        </w:tabs>
        <w:spacing w:after="280"/>
        <w:ind w:left="440" w:hanging="280"/>
        <w:jc w:val="both"/>
      </w:pPr>
      <w:r>
        <w:rPr>
          <w:rStyle w:val="a3"/>
        </w:rPr>
        <w:t>If requested to do so by Purchaser in writing, and as Purchaser’s sole and exclusive remedy, Supplier agrees to, at its sole option, either repair or replace the faulty parts of the Equipment, or supply Purchaser with non-defective Equipment or parts thereof. These reme</w:t>
      </w:r>
      <w:r>
        <w:rPr>
          <w:rStyle w:val="a3"/>
        </w:rPr>
        <w:softHyphen/>
        <w:t>dies shall be provided for the defects notified to Supplier during the warranty period under the conditions defined in Clause 9.5 herein.</w:t>
      </w:r>
    </w:p>
    <w:p w14:paraId="5D3394BD" w14:textId="77777777" w:rsidR="005A0AB4" w:rsidRDefault="00000000">
      <w:pPr>
        <w:pStyle w:val="13"/>
        <w:numPr>
          <w:ilvl w:val="0"/>
          <w:numId w:val="5"/>
        </w:numPr>
        <w:tabs>
          <w:tab w:val="left" w:pos="432"/>
        </w:tabs>
        <w:spacing w:after="280"/>
        <w:ind w:left="440" w:hanging="280"/>
        <w:jc w:val="both"/>
      </w:pPr>
      <w:r>
        <w:rPr>
          <w:rStyle w:val="a3"/>
        </w:rPr>
        <w:t>The warranty period for any Equipment which is re</w:t>
      </w:r>
      <w:r>
        <w:rPr>
          <w:rStyle w:val="a3"/>
        </w:rPr>
        <w:softHyphen/>
        <w:t>paired or replaced shall be subject to the extension of the warranty period as provided for in Clause 9.5 herein for a period of twelve (12) months or the remainder of the original warranty period, whichever period is longer.</w:t>
      </w:r>
    </w:p>
    <w:p w14:paraId="1EDDF466" w14:textId="77777777" w:rsidR="005A0AB4" w:rsidRDefault="00000000">
      <w:pPr>
        <w:pStyle w:val="13"/>
        <w:numPr>
          <w:ilvl w:val="1"/>
          <w:numId w:val="1"/>
        </w:numPr>
        <w:tabs>
          <w:tab w:val="left" w:pos="432"/>
        </w:tabs>
        <w:spacing w:after="280"/>
        <w:jc w:val="both"/>
      </w:pPr>
      <w:r>
        <w:rPr>
          <w:rStyle w:val="a3"/>
          <w:i/>
          <w:iCs/>
        </w:rPr>
        <w:t>Field Services</w:t>
      </w:r>
    </w:p>
    <w:p w14:paraId="43F5A972" w14:textId="77777777" w:rsidR="005A0AB4" w:rsidRDefault="00000000">
      <w:pPr>
        <w:pStyle w:val="13"/>
        <w:numPr>
          <w:ilvl w:val="0"/>
          <w:numId w:val="6"/>
        </w:numPr>
        <w:tabs>
          <w:tab w:val="left" w:pos="432"/>
        </w:tabs>
        <w:spacing w:after="280"/>
        <w:ind w:left="440" w:hanging="280"/>
        <w:jc w:val="both"/>
      </w:pPr>
      <w:r>
        <w:rPr>
          <w:rStyle w:val="a3"/>
        </w:rPr>
        <w:t>Supplier warrants that the Field Services will be per</w:t>
      </w:r>
      <w:r>
        <w:rPr>
          <w:rStyle w:val="a3"/>
        </w:rPr>
        <w:softHyphen/>
        <w:t>formed as specified in the Contract and will comply with applicable industry standards and practices. Supplier shall remedy any defect arising within ninety (90) days from the date of completion of the Field Services and which result from faulty workmanship performed by Supplier. Defects resulting from insufficient or</w:t>
      </w:r>
    </w:p>
    <w:p w14:paraId="427263B0" w14:textId="77777777" w:rsidR="005A0AB4" w:rsidRDefault="00000000">
      <w:pPr>
        <w:pStyle w:val="13"/>
        <w:spacing w:after="260"/>
        <w:ind w:left="440"/>
        <w:jc w:val="both"/>
      </w:pPr>
      <w:r>
        <w:rPr>
          <w:rStyle w:val="a3"/>
        </w:rPr>
        <w:t>inappropriate documentation delivered by Purchaser shall be remedied at Purchaser’s cost.</w:t>
      </w:r>
    </w:p>
    <w:p w14:paraId="396738A5" w14:textId="77777777" w:rsidR="005A0AB4" w:rsidRDefault="00000000">
      <w:pPr>
        <w:pStyle w:val="13"/>
        <w:numPr>
          <w:ilvl w:val="0"/>
          <w:numId w:val="6"/>
        </w:numPr>
        <w:tabs>
          <w:tab w:val="left" w:pos="424"/>
        </w:tabs>
        <w:spacing w:after="260"/>
        <w:ind w:left="440" w:hanging="300"/>
        <w:jc w:val="both"/>
      </w:pPr>
      <w:r>
        <w:rPr>
          <w:rStyle w:val="a3"/>
        </w:rPr>
        <w:t>If requested to do so by Purchaser in writing, and as Purchaser’s sole and exclusive remedy, Supplier shall at its sole option repair the defective Field Services or re-perform such Field Services. These remedies shall be provided for the defects notified to Supplier during the warranty period under the conditions defined in Ar</w:t>
      </w:r>
      <w:r>
        <w:rPr>
          <w:rStyle w:val="a3"/>
        </w:rPr>
        <w:softHyphen/>
        <w:t>ticle 9.5 herein.</w:t>
      </w:r>
    </w:p>
    <w:p w14:paraId="47F4E663" w14:textId="77777777" w:rsidR="005A0AB4" w:rsidRDefault="00000000">
      <w:pPr>
        <w:pStyle w:val="13"/>
        <w:numPr>
          <w:ilvl w:val="0"/>
          <w:numId w:val="6"/>
        </w:numPr>
        <w:tabs>
          <w:tab w:val="left" w:pos="424"/>
        </w:tabs>
        <w:spacing w:after="260"/>
        <w:ind w:left="440" w:hanging="300"/>
        <w:jc w:val="both"/>
      </w:pPr>
      <w:r>
        <w:rPr>
          <w:rStyle w:val="a3"/>
        </w:rPr>
        <w:t>All Field Services which are remedied shall be war</w:t>
      </w:r>
      <w:r>
        <w:rPr>
          <w:rStyle w:val="a3"/>
        </w:rPr>
        <w:softHyphen/>
        <w:t>ranted for a period of ninety (90) days from the date of the completion of repair or re-performance.</w:t>
      </w:r>
    </w:p>
    <w:p w14:paraId="193732A4" w14:textId="77777777" w:rsidR="005A0AB4" w:rsidRDefault="00000000">
      <w:pPr>
        <w:pStyle w:val="13"/>
        <w:numPr>
          <w:ilvl w:val="0"/>
          <w:numId w:val="6"/>
        </w:numPr>
        <w:tabs>
          <w:tab w:val="left" w:pos="424"/>
        </w:tabs>
        <w:spacing w:after="260"/>
        <w:ind w:left="440" w:hanging="300"/>
        <w:jc w:val="both"/>
      </w:pPr>
      <w:r>
        <w:rPr>
          <w:rStyle w:val="a3"/>
        </w:rPr>
        <w:t>Supplier shall bear the costs for the corresponding re</w:t>
      </w:r>
      <w:r>
        <w:rPr>
          <w:rStyle w:val="a3"/>
        </w:rPr>
        <w:softHyphen/>
        <w:t>pair or the re-performance whether occurring at the Supplier or Purchaser or End-User facility to the extent that they are reasonable under the circumstances. Pur</w:t>
      </w:r>
      <w:r>
        <w:rPr>
          <w:rStyle w:val="a3"/>
        </w:rPr>
        <w:softHyphen/>
        <w:t>chaser or End-User shall grant Supplier the first oppor</w:t>
      </w:r>
      <w:r>
        <w:rPr>
          <w:rStyle w:val="a3"/>
        </w:rPr>
        <w:softHyphen/>
        <w:t>tunity to remedy any defect in the Field Services. If the Purchaser or End-User has obtained the services of a third party to perform the Field Services, Supplier shall bear the costs for the corresponding repair or reperfor</w:t>
      </w:r>
      <w:r>
        <w:rPr>
          <w:rStyle w:val="a3"/>
        </w:rPr>
        <w:softHyphen/>
        <w:t>mance work provided that the Purchaser or End-User has obtained Supplier’s prior written approval to use such third party.</w:t>
      </w:r>
    </w:p>
    <w:p w14:paraId="759E8CC6" w14:textId="77777777" w:rsidR="005A0AB4" w:rsidRDefault="00000000">
      <w:pPr>
        <w:pStyle w:val="13"/>
        <w:numPr>
          <w:ilvl w:val="1"/>
          <w:numId w:val="1"/>
        </w:numPr>
        <w:tabs>
          <w:tab w:val="left" w:pos="424"/>
        </w:tabs>
        <w:spacing w:after="260"/>
        <w:jc w:val="both"/>
      </w:pPr>
      <w:r>
        <w:rPr>
          <w:rStyle w:val="a3"/>
          <w:i/>
          <w:iCs/>
        </w:rPr>
        <w:t>Engineering Services</w:t>
      </w:r>
    </w:p>
    <w:p w14:paraId="5E8B87E8" w14:textId="77777777" w:rsidR="005A0AB4" w:rsidRDefault="00000000">
      <w:pPr>
        <w:pStyle w:val="13"/>
        <w:numPr>
          <w:ilvl w:val="0"/>
          <w:numId w:val="7"/>
        </w:numPr>
        <w:tabs>
          <w:tab w:val="left" w:pos="424"/>
        </w:tabs>
        <w:spacing w:after="260"/>
        <w:ind w:left="440" w:hanging="300"/>
        <w:jc w:val="both"/>
      </w:pPr>
      <w:r>
        <w:rPr>
          <w:rStyle w:val="a3"/>
        </w:rPr>
        <w:t>Supplier’s obligations consist of using proper care and skill in performing the work described in the Contract. Unless otherwise explicitly agreed upon in writing, Sup</w:t>
      </w:r>
      <w:r>
        <w:rPr>
          <w:rStyle w:val="a3"/>
        </w:rPr>
        <w:softHyphen/>
        <w:t>plier shall not provide any warranty for successful achievement of the results envisaged in the Contract. Defects arising from defective Engineering Services arising within six (6) months from completion thereof shall be reperformed by Supplier at its own cost.</w:t>
      </w:r>
    </w:p>
    <w:p w14:paraId="29E9B26A" w14:textId="77777777" w:rsidR="005A0AB4" w:rsidRDefault="00000000">
      <w:pPr>
        <w:pStyle w:val="13"/>
        <w:numPr>
          <w:ilvl w:val="0"/>
          <w:numId w:val="7"/>
        </w:numPr>
        <w:tabs>
          <w:tab w:val="left" w:pos="424"/>
        </w:tabs>
        <w:spacing w:after="260"/>
        <w:ind w:left="440" w:hanging="300"/>
        <w:jc w:val="both"/>
      </w:pPr>
      <w:r>
        <w:rPr>
          <w:rStyle w:val="a3"/>
        </w:rPr>
        <w:t>The warranty period for any engineering services which have been re-performed under the warranty shall be for a period of six (6) months from the date of completion thereof or until the end of the Warranty Period estab</w:t>
      </w:r>
      <w:r>
        <w:rPr>
          <w:rStyle w:val="a3"/>
        </w:rPr>
        <w:softHyphen/>
        <w:t>lished in Clause 9.3(a), whichever expires later. Such extended warranty period shall under no circumstances exceed a period of six (6) months after the end of the original Warranty Period.</w:t>
      </w:r>
    </w:p>
    <w:p w14:paraId="056E4BE7" w14:textId="77777777" w:rsidR="005A0AB4" w:rsidRDefault="00000000">
      <w:pPr>
        <w:pStyle w:val="13"/>
        <w:numPr>
          <w:ilvl w:val="1"/>
          <w:numId w:val="1"/>
        </w:numPr>
        <w:tabs>
          <w:tab w:val="left" w:pos="424"/>
        </w:tabs>
        <w:spacing w:after="260"/>
        <w:jc w:val="both"/>
      </w:pPr>
      <w:r>
        <w:rPr>
          <w:rStyle w:val="a3"/>
          <w:i/>
          <w:iCs/>
        </w:rPr>
        <w:t>. Performance Guarantee</w:t>
      </w:r>
    </w:p>
    <w:p w14:paraId="736283A7" w14:textId="77777777" w:rsidR="005A0AB4" w:rsidRDefault="00000000">
      <w:pPr>
        <w:pStyle w:val="13"/>
        <w:spacing w:after="260"/>
        <w:ind w:left="440"/>
        <w:jc w:val="both"/>
      </w:pPr>
      <w:r>
        <w:rPr>
          <w:rStyle w:val="a3"/>
        </w:rPr>
        <w:t>Unless certain requirements have explicitly been speci</w:t>
      </w:r>
      <w:r>
        <w:rPr>
          <w:rStyle w:val="a3"/>
        </w:rPr>
        <w:softHyphen/>
        <w:t>fied and accepted by Supplier in the Contract, Supplier shall not provide any performance guarantees.</w:t>
      </w:r>
    </w:p>
    <w:p w14:paraId="25619A5A" w14:textId="77777777" w:rsidR="005A0AB4" w:rsidRDefault="00000000">
      <w:pPr>
        <w:pStyle w:val="13"/>
        <w:numPr>
          <w:ilvl w:val="1"/>
          <w:numId w:val="1"/>
        </w:numPr>
        <w:tabs>
          <w:tab w:val="left" w:pos="424"/>
        </w:tabs>
        <w:spacing w:after="260"/>
        <w:ind w:left="440" w:hanging="440"/>
        <w:jc w:val="both"/>
      </w:pPr>
      <w:r>
        <w:rPr>
          <w:rStyle w:val="a3"/>
          <w:i/>
          <w:iCs/>
        </w:rPr>
        <w:t>General Conditions applicable to SULZER- CHEMTECH’S Warranty</w:t>
      </w:r>
    </w:p>
    <w:p w14:paraId="2C6B2BC3" w14:textId="77777777" w:rsidR="005A0AB4" w:rsidRDefault="00000000">
      <w:pPr>
        <w:pStyle w:val="13"/>
        <w:numPr>
          <w:ilvl w:val="0"/>
          <w:numId w:val="8"/>
        </w:numPr>
        <w:tabs>
          <w:tab w:val="left" w:pos="433"/>
        </w:tabs>
        <w:spacing w:after="60"/>
        <w:ind w:firstLine="140"/>
        <w:jc w:val="both"/>
      </w:pPr>
      <w:r>
        <w:rPr>
          <w:rStyle w:val="a3"/>
        </w:rPr>
        <w:lastRenderedPageBreak/>
        <w:t>Maximum Extension of Warranty Period</w:t>
      </w:r>
    </w:p>
    <w:p w14:paraId="267AB31B" w14:textId="77777777" w:rsidR="005A0AB4" w:rsidRDefault="00000000">
      <w:pPr>
        <w:pStyle w:val="13"/>
        <w:spacing w:after="260"/>
        <w:ind w:left="440"/>
        <w:jc w:val="both"/>
      </w:pPr>
      <w:r>
        <w:rPr>
          <w:rStyle w:val="a3"/>
        </w:rPr>
        <w:t>The warranty period for any part of the Scope of Supply which is repaired or replaced shall be for the applicable period specified under Clauses 9.1 through 9.3 or the remainder of the original warranty period, whichever pe</w:t>
      </w:r>
      <w:r>
        <w:rPr>
          <w:rStyle w:val="a3"/>
        </w:rPr>
        <w:softHyphen/>
        <w:t>riod is longer. Under no circumstances shall the re</w:t>
      </w:r>
      <w:r>
        <w:rPr>
          <w:rStyle w:val="a3"/>
        </w:rPr>
        <w:softHyphen/>
        <w:t>paired, replaced or re-performed warranty period ex</w:t>
      </w:r>
      <w:r>
        <w:rPr>
          <w:rStyle w:val="a3"/>
        </w:rPr>
        <w:softHyphen/>
        <w:t>tend for a period of time which is greater than 50% of the original warranty period.</w:t>
      </w:r>
    </w:p>
    <w:p w14:paraId="4C35CF6D" w14:textId="77777777" w:rsidR="005A0AB4" w:rsidRDefault="00000000">
      <w:pPr>
        <w:pStyle w:val="13"/>
        <w:numPr>
          <w:ilvl w:val="0"/>
          <w:numId w:val="8"/>
        </w:numPr>
        <w:tabs>
          <w:tab w:val="left" w:pos="293"/>
        </w:tabs>
        <w:spacing w:after="60"/>
        <w:jc w:val="both"/>
      </w:pPr>
      <w:r>
        <w:rPr>
          <w:rStyle w:val="a3"/>
        </w:rPr>
        <w:t>Inspection of Equipment and Services</w:t>
      </w:r>
    </w:p>
    <w:p w14:paraId="4763606A" w14:textId="77777777" w:rsidR="005A0AB4" w:rsidRDefault="00000000">
      <w:pPr>
        <w:pStyle w:val="13"/>
        <w:spacing w:after="280"/>
        <w:ind w:left="300"/>
        <w:jc w:val="both"/>
      </w:pPr>
      <w:r>
        <w:rPr>
          <w:rStyle w:val="a3"/>
        </w:rPr>
        <w:t>Purchaser shall ensure that inspection of Supplier's Scope of Supply and the issuance of a written notice of Final Acceptance shall occur within seven (7) days of receiving Scope of Supply. If a written notice of Final Acceptance is not received, then Final Acceptance will be deemed to have occurred (i) fourteen (14) days after Purchaser or End-User has received Supplier's Equip</w:t>
      </w:r>
      <w:r>
        <w:rPr>
          <w:rStyle w:val="a3"/>
        </w:rPr>
        <w:softHyphen/>
        <w:t>ment or Engineering Services or (ii) fourteen (14) days after the completion of Supplier's Field Services.</w:t>
      </w:r>
    </w:p>
    <w:p w14:paraId="4A7697DA" w14:textId="77777777" w:rsidR="005A0AB4" w:rsidRDefault="00000000">
      <w:pPr>
        <w:pStyle w:val="13"/>
        <w:numPr>
          <w:ilvl w:val="0"/>
          <w:numId w:val="8"/>
        </w:numPr>
        <w:tabs>
          <w:tab w:val="left" w:pos="293"/>
        </w:tabs>
        <w:spacing w:after="60"/>
        <w:jc w:val="both"/>
      </w:pPr>
      <w:r>
        <w:rPr>
          <w:rStyle w:val="a3"/>
        </w:rPr>
        <w:t>Place where Warranty Work will be executed</w:t>
      </w:r>
    </w:p>
    <w:p w14:paraId="42AC5BC3" w14:textId="77777777" w:rsidR="005A0AB4" w:rsidRDefault="00000000">
      <w:pPr>
        <w:pStyle w:val="13"/>
        <w:spacing w:after="280"/>
        <w:ind w:left="300"/>
        <w:jc w:val="both"/>
      </w:pPr>
      <w:r>
        <w:rPr>
          <w:rStyle w:val="a3"/>
        </w:rPr>
        <w:t>Supplier reserves the right to require that Purchaser or End-User return the Scope of Supply or parts thereof to Supplier’s production facility to provide proper warranty service. In such cases, Supplier shall reimburse Pur</w:t>
      </w:r>
      <w:r>
        <w:rPr>
          <w:rStyle w:val="a3"/>
        </w:rPr>
        <w:softHyphen/>
        <w:t>chaser or End-User for the reasonable costs paid for sea or land transportation of the Scope of Supply. If the return of the Scope of Supply to Supplier's production facility is not required, then Supplier shall use its best efforts to perform the warranty work at Purchaser’s or End-User’s facility, and as soon as reasonably practica</w:t>
      </w:r>
      <w:r>
        <w:rPr>
          <w:rStyle w:val="a3"/>
        </w:rPr>
        <w:softHyphen/>
        <w:t>ble after receipt of written notification by the Purchaser or the End-User. Notwithstanding the foregoing, Pur</w:t>
      </w:r>
      <w:r>
        <w:rPr>
          <w:rStyle w:val="a3"/>
        </w:rPr>
        <w:softHyphen/>
        <w:t>chaser or End-User shall make the Scope of Supply available for Supplier to repair or replace. Supplier shall not be responsible for the disassembly, removal or re</w:t>
      </w:r>
      <w:r>
        <w:rPr>
          <w:rStyle w:val="a3"/>
        </w:rPr>
        <w:softHyphen/>
        <w:t>installation of the Scope of Supply.</w:t>
      </w:r>
    </w:p>
    <w:p w14:paraId="69493250" w14:textId="77777777" w:rsidR="005A0AB4" w:rsidRDefault="00000000">
      <w:pPr>
        <w:pStyle w:val="13"/>
        <w:numPr>
          <w:ilvl w:val="0"/>
          <w:numId w:val="8"/>
        </w:numPr>
        <w:tabs>
          <w:tab w:val="left" w:pos="293"/>
        </w:tabs>
        <w:spacing w:after="60"/>
        <w:jc w:val="both"/>
      </w:pPr>
      <w:r>
        <w:rPr>
          <w:rStyle w:val="a3"/>
        </w:rPr>
        <w:t>Early termination of Warranty Period</w:t>
      </w:r>
    </w:p>
    <w:p w14:paraId="381C052C" w14:textId="77777777" w:rsidR="005A0AB4" w:rsidRDefault="00000000">
      <w:pPr>
        <w:pStyle w:val="13"/>
        <w:spacing w:after="280"/>
        <w:ind w:left="300"/>
        <w:jc w:val="both"/>
      </w:pPr>
      <w:r>
        <w:rPr>
          <w:rStyle w:val="a3"/>
        </w:rPr>
        <w:t>The warranty periods stipulated in Clauses 9.1 through 9.3 above shall terminate if Purchaser or a third party undertake inappropriate or improper modification or re</w:t>
      </w:r>
      <w:r>
        <w:rPr>
          <w:rStyle w:val="a3"/>
        </w:rPr>
        <w:softHyphen/>
        <w:t xml:space="preserve">pairs, or if the Purchaser, in case of a defect, does not as soon as reasonably </w:t>
      </w:r>
      <w:proofErr w:type="gramStart"/>
      <w:r>
        <w:rPr>
          <w:rStyle w:val="a3"/>
        </w:rPr>
        <w:t>possible</w:t>
      </w:r>
      <w:proofErr w:type="gramEnd"/>
      <w:r>
        <w:rPr>
          <w:rStyle w:val="a3"/>
        </w:rPr>
        <w:t xml:space="preserve"> take appropriate steps to mitigate damages and to notify Supplier in writing of its obligation to remedy such defect.</w:t>
      </w:r>
    </w:p>
    <w:p w14:paraId="25FF4838" w14:textId="77777777" w:rsidR="005A0AB4" w:rsidRDefault="00000000">
      <w:pPr>
        <w:pStyle w:val="13"/>
        <w:numPr>
          <w:ilvl w:val="0"/>
          <w:numId w:val="8"/>
        </w:numPr>
        <w:tabs>
          <w:tab w:val="left" w:pos="293"/>
        </w:tabs>
        <w:spacing w:after="60"/>
        <w:jc w:val="both"/>
      </w:pPr>
      <w:r>
        <w:rPr>
          <w:rStyle w:val="a3"/>
        </w:rPr>
        <w:t>Exclusion from Supplier’s Warranty</w:t>
      </w:r>
    </w:p>
    <w:p w14:paraId="4D826103" w14:textId="77777777" w:rsidR="005A0AB4" w:rsidRDefault="00000000">
      <w:pPr>
        <w:pStyle w:val="13"/>
        <w:spacing w:after="280"/>
        <w:ind w:left="300"/>
        <w:jc w:val="both"/>
      </w:pPr>
      <w:r>
        <w:rPr>
          <w:rStyle w:val="a3"/>
        </w:rPr>
        <w:t>Excluded from Supplier’s warranty and liability for de</w:t>
      </w:r>
      <w:r>
        <w:rPr>
          <w:rStyle w:val="a3"/>
        </w:rPr>
        <w:softHyphen/>
        <w:t>fects are all deficiencies which cannot be proved to have their origin in bad material, faulty design (if appli</w:t>
      </w:r>
      <w:r>
        <w:rPr>
          <w:rStyle w:val="a3"/>
        </w:rPr>
        <w:softHyphen/>
        <w:t>cable), or poor workmanship. Also excluded from Sup</w:t>
      </w:r>
      <w:r>
        <w:rPr>
          <w:rStyle w:val="a3"/>
        </w:rPr>
        <w:softHyphen/>
        <w:t>plier’s warranty and liability for defects are deficiencies resulting from normal wear and tear, improper mainte</w:t>
      </w:r>
      <w:r>
        <w:rPr>
          <w:rStyle w:val="a3"/>
        </w:rPr>
        <w:softHyphen/>
        <w:t>nance, failure to observe the operating instructions pro</w:t>
      </w:r>
      <w:r>
        <w:rPr>
          <w:rStyle w:val="a3"/>
        </w:rPr>
        <w:softHyphen/>
        <w:t>vided by Supplier or deficiencies resulting from other reasons beyond Supplier’s control, including damages caused by erosion or corrosion. For supplies and ser</w:t>
      </w:r>
      <w:r>
        <w:rPr>
          <w:rStyle w:val="a3"/>
        </w:rPr>
        <w:softHyphen/>
        <w:t>vices of those subcontractors prescribed by the Pur</w:t>
      </w:r>
      <w:r>
        <w:rPr>
          <w:rStyle w:val="a3"/>
        </w:rPr>
        <w:softHyphen/>
        <w:t>chaser, Supplier assumes warranty, guarantee and/or liability for defects only to the extent that such subcon</w:t>
      </w:r>
      <w:r>
        <w:rPr>
          <w:rStyle w:val="a3"/>
        </w:rPr>
        <w:softHyphen/>
        <w:t>tractors assumed warranty, guarantee and/or liability obligations in its contract with Supplier.</w:t>
      </w:r>
    </w:p>
    <w:p w14:paraId="1DD093AC" w14:textId="77777777" w:rsidR="005A0AB4" w:rsidRDefault="00000000">
      <w:pPr>
        <w:pStyle w:val="13"/>
        <w:numPr>
          <w:ilvl w:val="0"/>
          <w:numId w:val="8"/>
        </w:numPr>
        <w:tabs>
          <w:tab w:val="left" w:pos="293"/>
        </w:tabs>
        <w:spacing w:after="60"/>
        <w:jc w:val="both"/>
      </w:pPr>
      <w:r>
        <w:rPr>
          <w:rStyle w:val="a3"/>
        </w:rPr>
        <w:t>Dismantling and Reassembly</w:t>
      </w:r>
    </w:p>
    <w:p w14:paraId="65BDF052" w14:textId="77777777" w:rsidR="005A0AB4" w:rsidRDefault="00000000">
      <w:pPr>
        <w:pStyle w:val="13"/>
        <w:spacing w:after="280"/>
        <w:ind w:left="300"/>
        <w:jc w:val="both"/>
      </w:pPr>
      <w:r>
        <w:rPr>
          <w:rStyle w:val="a3"/>
        </w:rPr>
        <w:t>To the extent necessary to remedy the defect, Pur</w:t>
      </w:r>
      <w:r>
        <w:rPr>
          <w:rStyle w:val="a3"/>
        </w:rPr>
        <w:softHyphen/>
        <w:t>chaser or End-User shall, at their own expense, arrange for any dismantling and reassembly of Equipment.</w:t>
      </w:r>
    </w:p>
    <w:p w14:paraId="42B95487" w14:textId="77777777" w:rsidR="005A0AB4" w:rsidRDefault="00000000">
      <w:pPr>
        <w:pStyle w:val="13"/>
        <w:numPr>
          <w:ilvl w:val="0"/>
          <w:numId w:val="8"/>
        </w:numPr>
        <w:tabs>
          <w:tab w:val="left" w:pos="293"/>
        </w:tabs>
        <w:spacing w:after="60"/>
        <w:jc w:val="both"/>
      </w:pPr>
      <w:r>
        <w:rPr>
          <w:rStyle w:val="a3"/>
        </w:rPr>
        <w:t>No Additional Warranties or Representations</w:t>
      </w:r>
    </w:p>
    <w:p w14:paraId="5AEC979B" w14:textId="77777777" w:rsidR="005A0AB4" w:rsidRDefault="00000000">
      <w:pPr>
        <w:pStyle w:val="13"/>
        <w:spacing w:after="160"/>
        <w:ind w:left="300"/>
        <w:jc w:val="both"/>
      </w:pPr>
      <w:r>
        <w:rPr>
          <w:rStyle w:val="a3"/>
        </w:rPr>
        <w:t>SUPPLIER MAKES NO WARRANTY OR REPRESEN</w:t>
      </w:r>
      <w:r>
        <w:rPr>
          <w:rStyle w:val="a3"/>
        </w:rPr>
        <w:softHyphen/>
        <w:t>TATION TO THE SCOPE OF SUPPLY OTHER THAN AS SPECIFIED IN THIS SECTION. ALL OTHER WAR</w:t>
      </w:r>
      <w:r>
        <w:rPr>
          <w:rStyle w:val="a3"/>
        </w:rPr>
        <w:softHyphen/>
        <w:t>RANTIES, EXPRESS OR IMPLIED, INCLUDING BUT NOT LIMITED TO THE IMPLIED WARRANTIES OF</w:t>
      </w:r>
    </w:p>
    <w:p w14:paraId="418109F9" w14:textId="77777777" w:rsidR="005A0AB4" w:rsidRDefault="00000000">
      <w:pPr>
        <w:pStyle w:val="13"/>
        <w:spacing w:after="260"/>
        <w:ind w:left="440"/>
        <w:jc w:val="both"/>
      </w:pPr>
      <w:r>
        <w:rPr>
          <w:rStyle w:val="a3"/>
        </w:rPr>
        <w:t>MERCHANTABILITY AND FITNESS FOR A PARTIC</w:t>
      </w:r>
      <w:r>
        <w:rPr>
          <w:rStyle w:val="a3"/>
        </w:rPr>
        <w:softHyphen/>
        <w:t>ULAR PURPOSE, ARE HEREBY DISCLAIMED.</w:t>
      </w:r>
    </w:p>
    <w:p w14:paraId="0E68682E" w14:textId="77777777" w:rsidR="005A0AB4" w:rsidRDefault="00000000">
      <w:pPr>
        <w:pStyle w:val="13"/>
        <w:numPr>
          <w:ilvl w:val="1"/>
          <w:numId w:val="1"/>
        </w:numPr>
        <w:tabs>
          <w:tab w:val="left" w:pos="424"/>
        </w:tabs>
        <w:spacing w:after="60"/>
        <w:jc w:val="both"/>
      </w:pPr>
      <w:r>
        <w:rPr>
          <w:rStyle w:val="a3"/>
          <w:i/>
          <w:iCs/>
        </w:rPr>
        <w:t>Hazard Warning Responsibility</w:t>
      </w:r>
    </w:p>
    <w:p w14:paraId="56717491" w14:textId="77777777" w:rsidR="005A0AB4" w:rsidRDefault="00000000">
      <w:pPr>
        <w:pStyle w:val="13"/>
        <w:spacing w:after="260"/>
        <w:ind w:left="440"/>
        <w:jc w:val="both"/>
      </w:pPr>
      <w:r>
        <w:rPr>
          <w:rStyle w:val="a3"/>
        </w:rPr>
        <w:t>Purchaser and Supplier acknowledge that each have respective obligations with respect to maintaining com</w:t>
      </w:r>
      <w:r>
        <w:rPr>
          <w:rStyle w:val="a3"/>
        </w:rPr>
        <w:softHyphen/>
        <w:t>pliance with all safety and health related regulations concerning Scope of Supply. Purchaser is familiar with the Scope of Supply and acknowledges its separate and independent knowledge of such risks, which are known in Purchaser's industry. Purchaser shall maintain com</w:t>
      </w:r>
      <w:r>
        <w:rPr>
          <w:rStyle w:val="a3"/>
        </w:rPr>
        <w:softHyphen/>
        <w:t>pliance with all safety and health related governmental requirements concerning Scope of Supply and shall take all reasonable and practical steps to inform, warn, and familiarize its employees, agents, contractors, and customers with all hazards associated therewith, includ</w:t>
      </w:r>
      <w:r>
        <w:rPr>
          <w:rStyle w:val="a3"/>
        </w:rPr>
        <w:softHyphen/>
        <w:t>ing handling, shipment, storage, use, and disposal. Pur</w:t>
      </w:r>
      <w:r>
        <w:rPr>
          <w:rStyle w:val="a3"/>
        </w:rPr>
        <w:softHyphen/>
        <w:t xml:space="preserve">chaser assumes as to its own employees, its </w:t>
      </w:r>
      <w:r w:rsidRPr="001F7D1B">
        <w:rPr>
          <w:rStyle w:val="a3"/>
          <w:lang w:eastAsia="ru-RU"/>
        </w:rPr>
        <w:t>independ</w:t>
      </w:r>
      <w:r w:rsidRPr="001F7D1B">
        <w:rPr>
          <w:rStyle w:val="a3"/>
          <w:lang w:eastAsia="ru-RU"/>
        </w:rPr>
        <w:softHyphen/>
        <w:t>ent</w:t>
      </w:r>
      <w:r>
        <w:rPr>
          <w:rStyle w:val="a3"/>
        </w:rPr>
        <w:t xml:space="preserve"> contractors, and subsequent purchasers of the Scope of Supply sole hereunder, all responsibility for any and all necessary warnings or other precautionary measures. Purchaser shall defend at its own expense, indemnify fully and hold harmless Supplier and its par</w:t>
      </w:r>
      <w:r>
        <w:rPr>
          <w:rStyle w:val="a3"/>
        </w:rPr>
        <w:softHyphen/>
        <w:t>ents, subsidiaries, and affiliates and its and their agents, officers, directors, employees, representatives, succes</w:t>
      </w:r>
      <w:r>
        <w:rPr>
          <w:rStyle w:val="a3"/>
        </w:rPr>
        <w:softHyphen/>
        <w:t>sors, and assigns from and against any and all liabilities, losses, damages, demands, claims, penalties, fines, ac</w:t>
      </w:r>
      <w:r>
        <w:rPr>
          <w:rStyle w:val="a3"/>
        </w:rPr>
        <w:softHyphen/>
        <w:t>tions, suits, legal, administrative or arbitration proceed</w:t>
      </w:r>
      <w:r>
        <w:rPr>
          <w:rStyle w:val="a3"/>
        </w:rPr>
        <w:softHyphen/>
        <w:t>ings, judgments of any jurisdiction, costs and expenses (including, but not limited to, attorney’s fees and related costs) arising out of or in any manner related to Pur</w:t>
      </w:r>
      <w:r>
        <w:rPr>
          <w:rStyle w:val="a3"/>
        </w:rPr>
        <w:softHyphen/>
        <w:t>chaser's failure to provide necessary warnings or other precautionary measures in connection with the Scope of Supply sold hereunder.</w:t>
      </w:r>
    </w:p>
    <w:p w14:paraId="5991BFEE" w14:textId="77777777" w:rsidR="005A0AB4" w:rsidRPr="003E7D7D" w:rsidRDefault="00000000" w:rsidP="003E7D7D">
      <w:pPr>
        <w:pStyle w:val="1"/>
      </w:pPr>
      <w:bookmarkStart w:id="11" w:name="bookmark24"/>
      <w:r w:rsidRPr="003E7D7D">
        <w:t>Limitation of Liability</w:t>
      </w:r>
      <w:bookmarkEnd w:id="11"/>
    </w:p>
    <w:p w14:paraId="477D04D2" w14:textId="77777777" w:rsidR="005A0AB4" w:rsidRDefault="00000000">
      <w:pPr>
        <w:pStyle w:val="13"/>
        <w:numPr>
          <w:ilvl w:val="1"/>
          <w:numId w:val="1"/>
        </w:numPr>
        <w:tabs>
          <w:tab w:val="left" w:pos="424"/>
        </w:tabs>
        <w:ind w:left="440" w:hanging="440"/>
        <w:jc w:val="both"/>
      </w:pPr>
      <w:r>
        <w:rPr>
          <w:rStyle w:val="a3"/>
        </w:rPr>
        <w:t>NOTWITHSTANDING ANYTHING TO THE CON</w:t>
      </w:r>
      <w:r>
        <w:rPr>
          <w:rStyle w:val="a3"/>
        </w:rPr>
        <w:softHyphen/>
        <w:t>TRARY IN THE CONTRACT, INCLUDING ALL DOCU</w:t>
      </w:r>
      <w:r>
        <w:rPr>
          <w:rStyle w:val="a3"/>
        </w:rPr>
        <w:softHyphen/>
        <w:t>MENTS MAKING PART THEREOF AND TO THE MAX</w:t>
      </w:r>
      <w:r>
        <w:rPr>
          <w:rStyle w:val="a3"/>
        </w:rPr>
        <w:softHyphen/>
        <w:t>IMUM EXTENT PERMITTED BY LAW, IN NO EVENT SHALL SUPPLIER BE LIABLE TO THE PURCHASER BY WAY OF INDEMNITY, OR BY REASON OF ANY BREACH OF CONTRACT OR OF STATUTORY DUTY OR BY REASON OF TORT (INCLUDING NEGLI</w:t>
      </w:r>
      <w:r>
        <w:rPr>
          <w:rStyle w:val="a3"/>
        </w:rPr>
        <w:softHyphen/>
        <w:t>GENCE) UNDER ANY WARRANTY, STRICT LIABIL</w:t>
      </w:r>
      <w:r>
        <w:rPr>
          <w:rStyle w:val="a3"/>
        </w:rPr>
        <w:softHyphen/>
        <w:t>ITY OR OTHERWISE FOR ANY LOSS OF PROFIT, LOSS OF CONTRACTS OR EARNINGS (ACTUAL OR ANTICIPATED), DELAY DAMAGES, INTERRUPTION OR LOSS OF PRODUCTION, LOSS OF USE, LOSS OF OPPORTUNITY OR BUSINESS, INDIRECT, PUNI</w:t>
      </w:r>
      <w:r>
        <w:rPr>
          <w:rStyle w:val="a3"/>
        </w:rPr>
        <w:softHyphen/>
        <w:t>TIVE, SPECIAL, INCIDENTAL OR CONSEQUENTIAL DAMAGES WHATSOEVER THAT MAY BE SUF</w:t>
      </w:r>
      <w:r>
        <w:rPr>
          <w:rStyle w:val="a3"/>
        </w:rPr>
        <w:softHyphen/>
        <w:t xml:space="preserve">FERED BY PURCHASER. PURCHASER FURTHER AGREES TO DEFEND, INDEMNIFY AND HOLD HARMLESS SUPPLIER FROM ANY </w:t>
      </w:r>
      <w:r>
        <w:rPr>
          <w:rStyle w:val="a3"/>
        </w:rPr>
        <w:lastRenderedPageBreak/>
        <w:t>CLAIM MADE BY END-USER OR PURCHASER’S CUSTOMERS FOR ANY SUCH LOSSES.</w:t>
      </w:r>
    </w:p>
    <w:p w14:paraId="222ED3B1" w14:textId="77777777" w:rsidR="005A0AB4" w:rsidRDefault="00000000">
      <w:pPr>
        <w:pStyle w:val="13"/>
        <w:numPr>
          <w:ilvl w:val="1"/>
          <w:numId w:val="1"/>
        </w:numPr>
        <w:tabs>
          <w:tab w:val="left" w:pos="428"/>
        </w:tabs>
        <w:spacing w:after="260"/>
        <w:ind w:left="440" w:hanging="440"/>
        <w:jc w:val="both"/>
      </w:pPr>
      <w:r>
        <w:rPr>
          <w:rStyle w:val="a3"/>
        </w:rPr>
        <w:t>a) NOTWITHSTANDING ANYTHING TO THE CON</w:t>
      </w:r>
      <w:r>
        <w:rPr>
          <w:rStyle w:val="a3"/>
        </w:rPr>
        <w:softHyphen/>
        <w:t>TRARY IN THE CONTRACT, AND TO THE MAXIMUM EXTENT PERMITTED BY LAW, THE REMEDIES OF PURCHASER SET FORTH HEREIN ARE EXCLU</w:t>
      </w:r>
      <w:r>
        <w:rPr>
          <w:rStyle w:val="a3"/>
        </w:rPr>
        <w:softHyphen/>
        <w:t>SIVE, AND, SUBJECT ONLY TO CLAUSE 10.2 b), SUPPLIER'S LIABILITY WITH RESPECT TO ANY CONTRACT, INDEMNITY, TORT (INCLUDING NEGLI</w:t>
      </w:r>
      <w:r>
        <w:rPr>
          <w:rStyle w:val="a3"/>
        </w:rPr>
        <w:softHyphen/>
        <w:t>GENCE), LIABILITY UNDER ANY WARRANTY, STRICT LIABILITY OR OTHERWISE SHALL NOT IN AGGREGATE EXCEED ONE HUNDRED PERCENT</w:t>
      </w:r>
    </w:p>
    <w:p w14:paraId="797BFA40" w14:textId="77777777" w:rsidR="005A0AB4" w:rsidRDefault="00000000">
      <w:pPr>
        <w:pStyle w:val="13"/>
        <w:ind w:left="420"/>
        <w:jc w:val="both"/>
      </w:pPr>
      <w:r>
        <w:rPr>
          <w:rStyle w:val="a3"/>
        </w:rPr>
        <w:t>(100%) OF THE CONTRACT PRICE, AND PUR</w:t>
      </w:r>
      <w:r>
        <w:rPr>
          <w:rStyle w:val="a3"/>
        </w:rPr>
        <w:softHyphen/>
        <w:t>CHASER SHALL INDEMNIFY AND HOLD SUPPLIER HARMLESS FROM AND AGAINST ANY LIABILITY IN EXCESS OF THIS AMOUNT.</w:t>
      </w:r>
    </w:p>
    <w:p w14:paraId="243C57FF" w14:textId="77777777" w:rsidR="005A0AB4" w:rsidRDefault="00000000">
      <w:pPr>
        <w:pStyle w:val="13"/>
        <w:spacing w:after="120"/>
        <w:ind w:left="420"/>
        <w:jc w:val="both"/>
      </w:pPr>
      <w:r>
        <w:rPr>
          <w:rStyle w:val="a3"/>
        </w:rPr>
        <w:t>b) THE LIMITATION OF SUPPLIER’S LIABILITY AT CLAUSE 10.2 a) SHALL NOT APPLY AND NO TERM OR CONDITION OF THE CONTRACT INTENDS TO EXCLUDE OR RESTRICT THE SUPPLIER’S LEGAL LIABILITY FOR:</w:t>
      </w:r>
    </w:p>
    <w:p w14:paraId="3A089719" w14:textId="77777777" w:rsidR="005A0AB4" w:rsidRDefault="00000000">
      <w:pPr>
        <w:pStyle w:val="13"/>
        <w:numPr>
          <w:ilvl w:val="0"/>
          <w:numId w:val="9"/>
        </w:numPr>
        <w:tabs>
          <w:tab w:val="left" w:pos="703"/>
        </w:tabs>
        <w:spacing w:after="60"/>
        <w:ind w:left="720" w:hanging="300"/>
        <w:jc w:val="both"/>
      </w:pPr>
      <w:r>
        <w:rPr>
          <w:rStyle w:val="a3"/>
        </w:rPr>
        <w:t>PERSONAL INJURY OR DEATH ARISING FROM ITS NEGLIGENCE</w:t>
      </w:r>
    </w:p>
    <w:p w14:paraId="76995C2A" w14:textId="77777777" w:rsidR="005A0AB4" w:rsidRDefault="00000000">
      <w:pPr>
        <w:pStyle w:val="13"/>
        <w:numPr>
          <w:ilvl w:val="0"/>
          <w:numId w:val="9"/>
        </w:numPr>
        <w:tabs>
          <w:tab w:val="left" w:pos="679"/>
        </w:tabs>
        <w:spacing w:after="0"/>
        <w:ind w:firstLine="420"/>
        <w:jc w:val="both"/>
      </w:pPr>
      <w:r>
        <w:rPr>
          <w:rStyle w:val="a3"/>
        </w:rPr>
        <w:t>FRAUD OR FRAUDULENT MISREPRESENTA</w:t>
      </w:r>
      <w:r>
        <w:rPr>
          <w:rStyle w:val="a3"/>
        </w:rPr>
        <w:softHyphen/>
      </w:r>
    </w:p>
    <w:p w14:paraId="7471BF66" w14:textId="77777777" w:rsidR="005A0AB4" w:rsidRDefault="00000000">
      <w:pPr>
        <w:pStyle w:val="13"/>
        <w:spacing w:after="60"/>
        <w:ind w:firstLine="720"/>
        <w:jc w:val="both"/>
      </w:pPr>
      <w:r>
        <w:rPr>
          <w:rStyle w:val="a3"/>
        </w:rPr>
        <w:t>TION</w:t>
      </w:r>
    </w:p>
    <w:p w14:paraId="4AC8ADE8" w14:textId="77777777" w:rsidR="005A0AB4" w:rsidRDefault="00000000">
      <w:pPr>
        <w:pStyle w:val="13"/>
        <w:numPr>
          <w:ilvl w:val="0"/>
          <w:numId w:val="9"/>
        </w:numPr>
        <w:tabs>
          <w:tab w:val="left" w:pos="679"/>
        </w:tabs>
        <w:spacing w:after="0"/>
        <w:ind w:firstLine="420"/>
        <w:jc w:val="both"/>
      </w:pPr>
      <w:r>
        <w:rPr>
          <w:rStyle w:val="a3"/>
        </w:rPr>
        <w:t>CLAIMS ARISING FROM GROSS NEGLIGENCE</w:t>
      </w:r>
    </w:p>
    <w:p w14:paraId="0FC46EE2" w14:textId="77777777" w:rsidR="005A0AB4" w:rsidRDefault="00000000">
      <w:pPr>
        <w:pStyle w:val="13"/>
        <w:spacing w:after="120"/>
        <w:ind w:firstLine="720"/>
        <w:jc w:val="both"/>
      </w:pPr>
      <w:r>
        <w:rPr>
          <w:rStyle w:val="a3"/>
        </w:rPr>
        <w:t>OR WILFUL MISCONDUCT OF THE SUPPLIER.</w:t>
      </w:r>
    </w:p>
    <w:p w14:paraId="7DDE8028" w14:textId="77777777" w:rsidR="005A0AB4" w:rsidRDefault="00000000">
      <w:pPr>
        <w:pStyle w:val="13"/>
        <w:spacing w:after="240"/>
        <w:ind w:left="420"/>
        <w:jc w:val="both"/>
      </w:pPr>
      <w:r>
        <w:rPr>
          <w:rStyle w:val="a3"/>
        </w:rPr>
        <w:t>As used herein, "gross negligence" shall mean reckless disregard of, or wanton indifference to, harmful and avoidable consequences and "</w:t>
      </w:r>
      <w:proofErr w:type="spellStart"/>
      <w:r>
        <w:rPr>
          <w:rStyle w:val="a3"/>
        </w:rPr>
        <w:t>wilful</w:t>
      </w:r>
      <w:proofErr w:type="spellEnd"/>
      <w:r>
        <w:rPr>
          <w:rStyle w:val="a3"/>
        </w:rPr>
        <w:t xml:space="preserve"> misconduct" shall mean conduct that is committed with an intentional dis</w:t>
      </w:r>
      <w:r>
        <w:rPr>
          <w:rStyle w:val="a3"/>
        </w:rPr>
        <w:softHyphen/>
        <w:t>regard for the safety of others and/or the safety of an</w:t>
      </w:r>
      <w:r>
        <w:rPr>
          <w:rStyle w:val="a3"/>
        </w:rPr>
        <w:softHyphen/>
        <w:t>other's property. "Gross negligence" and/or "</w:t>
      </w:r>
      <w:proofErr w:type="spellStart"/>
      <w:r>
        <w:rPr>
          <w:rStyle w:val="a3"/>
        </w:rPr>
        <w:t>wilful</w:t>
      </w:r>
      <w:proofErr w:type="spellEnd"/>
      <w:r>
        <w:rPr>
          <w:rStyle w:val="a3"/>
        </w:rPr>
        <w:t xml:space="preserve"> mis</w:t>
      </w:r>
      <w:r>
        <w:rPr>
          <w:rStyle w:val="a3"/>
        </w:rPr>
        <w:softHyphen/>
        <w:t>conduct" shall in particular not include any act or omission or any error of judgment or mistake made in good faith.</w:t>
      </w:r>
    </w:p>
    <w:p w14:paraId="5BE7773D" w14:textId="77777777" w:rsidR="005A0AB4" w:rsidRPr="003E7D7D" w:rsidRDefault="00000000" w:rsidP="003E7D7D">
      <w:pPr>
        <w:pStyle w:val="1"/>
      </w:pPr>
      <w:bookmarkStart w:id="12" w:name="bookmark26"/>
      <w:r w:rsidRPr="003E7D7D">
        <w:t>Intellectual Property</w:t>
      </w:r>
      <w:bookmarkEnd w:id="12"/>
    </w:p>
    <w:p w14:paraId="59D650FA" w14:textId="77777777" w:rsidR="005A0AB4" w:rsidRDefault="00000000">
      <w:pPr>
        <w:pStyle w:val="13"/>
        <w:numPr>
          <w:ilvl w:val="1"/>
          <w:numId w:val="1"/>
        </w:numPr>
        <w:tabs>
          <w:tab w:val="left" w:pos="424"/>
        </w:tabs>
        <w:ind w:left="420" w:hanging="420"/>
        <w:jc w:val="both"/>
      </w:pPr>
      <w:r>
        <w:rPr>
          <w:rStyle w:val="a3"/>
        </w:rPr>
        <w:t>Purchaser shall provide the technical documentation (e.g. up-to-date drawings, descriptions, charts, instruc</w:t>
      </w:r>
      <w:r>
        <w:rPr>
          <w:rStyle w:val="a3"/>
        </w:rPr>
        <w:softHyphen/>
        <w:t>tions, etc.) that is necessary for the delivery of the Scope of Supply and is specified in the Contract. Pur</w:t>
      </w:r>
      <w:r>
        <w:rPr>
          <w:rStyle w:val="a3"/>
        </w:rPr>
        <w:softHyphen/>
        <w:t>chaser confirms that Purchaser is fully authorized to use or grant permission to use the technical documentation provided to Supplier for the performance of the Scope of Supply by Supplier or its sub-suppliers, respectively. In case Purchaser would not be authorized to order said performance from Supplier without violation of intellec</w:t>
      </w:r>
      <w:r>
        <w:rPr>
          <w:rStyle w:val="a3"/>
        </w:rPr>
        <w:softHyphen/>
        <w:t>tual property rights of third parties, Purchaser shall in</w:t>
      </w:r>
      <w:r>
        <w:rPr>
          <w:rStyle w:val="a3"/>
        </w:rPr>
        <w:softHyphen/>
        <w:t>form Supplier without any delay. In this case, Supplier shall stop the work until the approvals needed for the performance have been obtained. Purchaser shall in</w:t>
      </w:r>
      <w:r>
        <w:rPr>
          <w:rStyle w:val="a3"/>
        </w:rPr>
        <w:softHyphen/>
        <w:t>demnify and hold Supplier harmless from and against any and all such liability arising out of the use of such technical documentation. Supplier shall not use tech</w:t>
      </w:r>
      <w:r>
        <w:rPr>
          <w:rStyle w:val="a3"/>
        </w:rPr>
        <w:softHyphen/>
        <w:t>nical documentation received from Purchaser for any purpose other than to fulfil the Contract.</w:t>
      </w:r>
    </w:p>
    <w:p w14:paraId="0DED5D4A" w14:textId="77777777" w:rsidR="005A0AB4" w:rsidRDefault="00000000">
      <w:pPr>
        <w:pStyle w:val="13"/>
        <w:numPr>
          <w:ilvl w:val="1"/>
          <w:numId w:val="1"/>
        </w:numPr>
        <w:tabs>
          <w:tab w:val="left" w:pos="428"/>
        </w:tabs>
        <w:spacing w:after="140"/>
        <w:ind w:left="420" w:hanging="420"/>
        <w:jc w:val="both"/>
      </w:pPr>
      <w:r>
        <w:rPr>
          <w:rStyle w:val="a3"/>
        </w:rPr>
        <w:t>Any know-how, trademarks, inventions, patents, copy</w:t>
      </w:r>
      <w:r>
        <w:rPr>
          <w:rStyle w:val="a3"/>
        </w:rPr>
        <w:softHyphen/>
        <w:t xml:space="preserve">rights, Confidential Information or the like (“Intellectual Property”) belonging to or provided by Supplier and used for or developed in the course of the fulfilment of the Contract by Supplier shall remain Supplier’s sole and exclusive property, and no ownership rights shall be transferred to Purchaser, Purchaser’s customer or End-User with respect to such Intellectual Property. However, End-User shall be granted a </w:t>
      </w:r>
      <w:proofErr w:type="spellStart"/>
      <w:r>
        <w:rPr>
          <w:rStyle w:val="a3"/>
        </w:rPr>
        <w:t>licence</w:t>
      </w:r>
      <w:proofErr w:type="spellEnd"/>
      <w:r>
        <w:rPr>
          <w:rStyle w:val="a3"/>
        </w:rPr>
        <w:t xml:space="preserve"> to use Supplier’s Intellectual Property solely as necessary for the operation, maintenance and repair of the Scope of Supply on a non-exclusive and non-transferrable basis, which right shall not entitle the use of the Intellectual Property for the reproduction of the Scope of Supply or parts or any other work or services. Unless otherwise agreed, any royalties for such licenses shall be included in the purchase price of the Scope of Supply. If the Scope of Supply consists of Engineering Services, Pur</w:t>
      </w:r>
      <w:r>
        <w:rPr>
          <w:rStyle w:val="a3"/>
        </w:rPr>
        <w:softHyphen/>
        <w:t>chaser shall be permitted to use, on a non-exclusive ba</w:t>
      </w:r>
      <w:r>
        <w:rPr>
          <w:rStyle w:val="a3"/>
        </w:rPr>
        <w:softHyphen/>
        <w:t>sis, the documentation received for the purpose</w:t>
      </w:r>
    </w:p>
    <w:p w14:paraId="6620AAE2" w14:textId="77777777" w:rsidR="005A0AB4" w:rsidRDefault="00000000">
      <w:pPr>
        <w:pStyle w:val="13"/>
        <w:ind w:left="420"/>
        <w:jc w:val="both"/>
      </w:pPr>
      <w:r>
        <w:rPr>
          <w:rStyle w:val="a3"/>
        </w:rPr>
        <w:t>described in the Contract. In case of doubt, Engineering Services provided for the development or construction of Equipment shall be deemed to be made available for the procurement of such Equipment or the like from Supplier solely.</w:t>
      </w:r>
    </w:p>
    <w:p w14:paraId="0E48997D" w14:textId="77777777" w:rsidR="005A0AB4" w:rsidRDefault="00000000">
      <w:pPr>
        <w:pStyle w:val="13"/>
        <w:numPr>
          <w:ilvl w:val="1"/>
          <w:numId w:val="1"/>
        </w:numPr>
        <w:tabs>
          <w:tab w:val="left" w:pos="428"/>
        </w:tabs>
        <w:ind w:left="420" w:hanging="420"/>
        <w:jc w:val="both"/>
      </w:pPr>
      <w:r>
        <w:rPr>
          <w:rStyle w:val="a3"/>
        </w:rPr>
        <w:t xml:space="preserve">Supplier shall make its best </w:t>
      </w:r>
      <w:proofErr w:type="spellStart"/>
      <w:r>
        <w:rPr>
          <w:rStyle w:val="a3"/>
        </w:rPr>
        <w:t>endeavours</w:t>
      </w:r>
      <w:proofErr w:type="spellEnd"/>
      <w:r>
        <w:rPr>
          <w:rStyle w:val="a3"/>
        </w:rPr>
        <w:t xml:space="preserve"> to ensure that the Scope of Supply and any part thereof, in particular if designed and sold by Supplier, shall not infringe any enforceable intellectual property rights of third parties. In the event of any infringement of intellectual property rights relating to the Scope of Supply, Supplier may, in its sole discretion and as Purchaser’s sole remedy, pro</w:t>
      </w:r>
      <w:r>
        <w:rPr>
          <w:rStyle w:val="a3"/>
        </w:rPr>
        <w:softHyphen/>
        <w:t>cure the right to use the Scope of Supply without impair</w:t>
      </w:r>
      <w:r>
        <w:rPr>
          <w:rStyle w:val="a3"/>
        </w:rPr>
        <w:softHyphen/>
        <w:t xml:space="preserve">ing its suitability, or modify or replace it so that it can be used without violation of such rights. The obligations of Supplier set forth herein are contingent upon (i) Supplier receiving prompt written notice from Purchaser of such infringement (within 5 Days of Purchaser’s receipt); (ii) Supplier receiving assistance from Purchaser in the </w:t>
      </w:r>
      <w:proofErr w:type="spellStart"/>
      <w:r>
        <w:rPr>
          <w:rStyle w:val="a3"/>
        </w:rPr>
        <w:t>de</w:t>
      </w:r>
      <w:r>
        <w:rPr>
          <w:rStyle w:val="a3"/>
        </w:rPr>
        <w:softHyphen/>
        <w:t>fence</w:t>
      </w:r>
      <w:proofErr w:type="spellEnd"/>
      <w:r>
        <w:rPr>
          <w:rStyle w:val="a3"/>
        </w:rPr>
        <w:t>, and (iii) the right of Supplier to settle or defend the claim.</w:t>
      </w:r>
    </w:p>
    <w:p w14:paraId="12350DC8" w14:textId="77777777" w:rsidR="005A0AB4" w:rsidRDefault="00000000">
      <w:pPr>
        <w:pStyle w:val="13"/>
        <w:numPr>
          <w:ilvl w:val="1"/>
          <w:numId w:val="1"/>
        </w:numPr>
        <w:tabs>
          <w:tab w:val="left" w:pos="428"/>
        </w:tabs>
        <w:spacing w:after="280"/>
        <w:ind w:left="420" w:hanging="420"/>
        <w:jc w:val="both"/>
      </w:pPr>
      <w:r>
        <w:rPr>
          <w:rStyle w:val="a3"/>
        </w:rPr>
        <w:t>The obligation of Supplier stipulated in Clause 11.3 shall not apply to (i) the Scope of Supply or part thereof which has been manufactured according to Purchaser’s de</w:t>
      </w:r>
      <w:r>
        <w:rPr>
          <w:rStyle w:val="a3"/>
        </w:rPr>
        <w:softHyphen/>
        <w:t>sign, (ii) the Scope of Supply or part thereof which has been performed in reliance on Purchaser’s documenta</w:t>
      </w:r>
      <w:r>
        <w:rPr>
          <w:rStyle w:val="a3"/>
        </w:rPr>
        <w:softHyphen/>
        <w:t>tion, (iii) the use of the Scope of Supply or any part thereof in conjunction with any other product or service in a combination not furnished by Supplier as part of the Scope of Supply, (iv) any additions or modifications to the Scope of Supply without the written authorization of the Supplier, (v) use of the Scope of Supply outside of Supplier’s published standards or specifications, or (vi) products fabricated by using the Scope of Supply. Re</w:t>
      </w:r>
      <w:r>
        <w:rPr>
          <w:rStyle w:val="a3"/>
        </w:rPr>
        <w:softHyphen/>
        <w:t>ferring to any such equipment, service, product, part or use in such combination, Supplier assumes no liability whatsoever for infringement of any intellectual property rights of third parties and Purchaser shall indemnify and hold Supplier harmless against any respective infringe</w:t>
      </w:r>
      <w:r>
        <w:rPr>
          <w:rStyle w:val="a3"/>
        </w:rPr>
        <w:softHyphen/>
        <w:t>ment claims. Supplier shall co-operate with Purchaser in the same manner as required by Supplier under Clauses 11.3 (i) to (iii) herein above.</w:t>
      </w:r>
    </w:p>
    <w:p w14:paraId="185E5C12" w14:textId="77777777" w:rsidR="005A0AB4" w:rsidRDefault="00000000">
      <w:pPr>
        <w:pStyle w:val="13"/>
        <w:numPr>
          <w:ilvl w:val="1"/>
          <w:numId w:val="1"/>
        </w:numPr>
        <w:tabs>
          <w:tab w:val="left" w:pos="428"/>
        </w:tabs>
        <w:spacing w:after="280"/>
        <w:ind w:left="420" w:hanging="420"/>
        <w:jc w:val="both"/>
      </w:pPr>
      <w:r>
        <w:rPr>
          <w:rStyle w:val="a3"/>
        </w:rPr>
        <w:t>Any Party’s copyrighted material shall not be copied by the other Party except for archiving purposes or to re</w:t>
      </w:r>
      <w:r>
        <w:rPr>
          <w:rStyle w:val="a3"/>
        </w:rPr>
        <w:softHyphen/>
        <w:t>place a defective copy.</w:t>
      </w:r>
    </w:p>
    <w:p w14:paraId="76FECAAB" w14:textId="77777777" w:rsidR="005A0AB4" w:rsidRDefault="00000000">
      <w:pPr>
        <w:pStyle w:val="13"/>
        <w:numPr>
          <w:ilvl w:val="1"/>
          <w:numId w:val="1"/>
        </w:numPr>
        <w:tabs>
          <w:tab w:val="left" w:pos="428"/>
        </w:tabs>
        <w:spacing w:after="60"/>
        <w:jc w:val="both"/>
      </w:pPr>
      <w:r>
        <w:rPr>
          <w:rStyle w:val="a3"/>
        </w:rPr>
        <w:t>Free Issue Materials</w:t>
      </w:r>
    </w:p>
    <w:p w14:paraId="27B201CD" w14:textId="77777777" w:rsidR="005A0AB4" w:rsidRDefault="00000000">
      <w:pPr>
        <w:pStyle w:val="13"/>
        <w:spacing w:after="220"/>
        <w:ind w:left="420"/>
        <w:jc w:val="both"/>
      </w:pPr>
      <w:r>
        <w:rPr>
          <w:rStyle w:val="a3"/>
        </w:rPr>
        <w:t>Materials supplied by Purchaser to Supplier (e.g. sam</w:t>
      </w:r>
      <w:r>
        <w:rPr>
          <w:rStyle w:val="a3"/>
        </w:rPr>
        <w:softHyphen/>
        <w:t>ples to be processed or tested, product for usage in per</w:t>
      </w:r>
      <w:r>
        <w:rPr>
          <w:rStyle w:val="a3"/>
        </w:rPr>
        <w:softHyphen/>
        <w:t xml:space="preserve">formance tests, materials to be used for implementation in the Scope of Supply, etc.) shall at all times remain the property of Purchaser and shall be sufficiently covered under Purchaser’s property insurance policy. Subject to Clauses 6 and 7 hereinabove, Supplier shall be solely liable for damages caused by gross negligence or </w:t>
      </w:r>
      <w:proofErr w:type="spellStart"/>
      <w:r>
        <w:rPr>
          <w:rStyle w:val="a3"/>
        </w:rPr>
        <w:t>wilful</w:t>
      </w:r>
      <w:proofErr w:type="spellEnd"/>
      <w:r>
        <w:rPr>
          <w:rStyle w:val="a3"/>
        </w:rPr>
        <w:t xml:space="preserve"> misconduct to free issue materials. All unused Materials will be </w:t>
      </w:r>
      <w:r>
        <w:rPr>
          <w:rStyle w:val="a3"/>
        </w:rPr>
        <w:lastRenderedPageBreak/>
        <w:t>returned to the Purchaser on its request, at the Purchaser’s costs upon the completion of the Contract. In the event where the Purchaser does not require the Materials, the Supplier shall be entitled to dispose the Materials as it deems fit at the Purchaser’s costs.</w:t>
      </w:r>
    </w:p>
    <w:p w14:paraId="72FBDCBA" w14:textId="77777777" w:rsidR="005A0AB4" w:rsidRPr="003E7D7D" w:rsidRDefault="00000000" w:rsidP="003E7D7D">
      <w:pPr>
        <w:pStyle w:val="1"/>
      </w:pPr>
      <w:bookmarkStart w:id="13" w:name="bookmark28"/>
      <w:r w:rsidRPr="003E7D7D">
        <w:t>Termination for Cause</w:t>
      </w:r>
      <w:bookmarkEnd w:id="13"/>
    </w:p>
    <w:p w14:paraId="434FC1CF" w14:textId="77777777" w:rsidR="005A0AB4" w:rsidRDefault="00000000">
      <w:pPr>
        <w:pStyle w:val="13"/>
        <w:numPr>
          <w:ilvl w:val="1"/>
          <w:numId w:val="1"/>
        </w:numPr>
        <w:tabs>
          <w:tab w:val="left" w:pos="423"/>
        </w:tabs>
        <w:spacing w:after="120"/>
        <w:ind w:left="420" w:hanging="420"/>
        <w:jc w:val="both"/>
      </w:pPr>
      <w:r>
        <w:rPr>
          <w:rStyle w:val="a3"/>
        </w:rPr>
        <w:t>Purchaser shall have the right to terminate the Contract (or any portion thereof) for cause in the event that Sup</w:t>
      </w:r>
      <w:r>
        <w:rPr>
          <w:rStyle w:val="a3"/>
        </w:rPr>
        <w:softHyphen/>
        <w:t>plier:</w:t>
      </w:r>
    </w:p>
    <w:p w14:paraId="65CAEDF3" w14:textId="77777777" w:rsidR="005A0AB4" w:rsidRDefault="00000000">
      <w:pPr>
        <w:pStyle w:val="13"/>
        <w:numPr>
          <w:ilvl w:val="0"/>
          <w:numId w:val="10"/>
        </w:numPr>
        <w:tabs>
          <w:tab w:val="left" w:pos="703"/>
        </w:tabs>
        <w:spacing w:after="60"/>
        <w:ind w:left="720" w:hanging="300"/>
        <w:jc w:val="both"/>
      </w:pPr>
      <w:r>
        <w:rPr>
          <w:rStyle w:val="a3"/>
        </w:rPr>
        <w:t>becomes insolvent, makes an assignment for the benefit of its creditors, has a receiver or trustee ap</w:t>
      </w:r>
      <w:r>
        <w:rPr>
          <w:rStyle w:val="a3"/>
        </w:rPr>
        <w:softHyphen/>
        <w:t>pointed for the benefit of its creditors, or files for pro</w:t>
      </w:r>
      <w:r>
        <w:rPr>
          <w:rStyle w:val="a3"/>
        </w:rPr>
        <w:softHyphen/>
        <w:t>tection from creditors under any bankruptcy or in</w:t>
      </w:r>
      <w:r>
        <w:rPr>
          <w:rStyle w:val="a3"/>
        </w:rPr>
        <w:softHyphen/>
        <w:t>solvency laws; or</w:t>
      </w:r>
    </w:p>
    <w:p w14:paraId="3517759E" w14:textId="77777777" w:rsidR="005A0AB4" w:rsidRDefault="00000000">
      <w:pPr>
        <w:pStyle w:val="13"/>
        <w:numPr>
          <w:ilvl w:val="0"/>
          <w:numId w:val="10"/>
        </w:numPr>
        <w:tabs>
          <w:tab w:val="left" w:pos="703"/>
        </w:tabs>
        <w:ind w:left="720" w:hanging="300"/>
        <w:jc w:val="both"/>
      </w:pPr>
      <w:r>
        <w:rPr>
          <w:rStyle w:val="a3"/>
        </w:rPr>
        <w:t>substantially breaches and fails to comply with or perform its material obligations hereunder (but only with respect to a material obligation for which the Contract does not provide exclusive remedies), pro</w:t>
      </w:r>
      <w:r>
        <w:rPr>
          <w:rStyle w:val="a3"/>
        </w:rPr>
        <w:softHyphen/>
        <w:t>vided that Purchaser shall first have provided Sup</w:t>
      </w:r>
      <w:r>
        <w:rPr>
          <w:rStyle w:val="a3"/>
        </w:rPr>
        <w:softHyphen/>
        <w:t>plier with written notice of the nature of such breach and a grace period of at least 21 days or an ade</w:t>
      </w:r>
      <w:r>
        <w:rPr>
          <w:rStyle w:val="a3"/>
        </w:rPr>
        <w:softHyphen/>
        <w:t>quate extended period after receipt of such notifica</w:t>
      </w:r>
      <w:r>
        <w:rPr>
          <w:rStyle w:val="a3"/>
        </w:rPr>
        <w:softHyphen/>
        <w:t>tion to remedy the breach including the intention to terminate the Contract and Supplier will have failed to either (i) commence to cure such breach and dil</w:t>
      </w:r>
      <w:r>
        <w:rPr>
          <w:rStyle w:val="a3"/>
        </w:rPr>
        <w:softHyphen/>
        <w:t>igently thereafter to pursue such cure, or (ii) provide reasonable evidence that no such breach has oc</w:t>
      </w:r>
      <w:r>
        <w:rPr>
          <w:rStyle w:val="a3"/>
        </w:rPr>
        <w:softHyphen/>
        <w:t>curred.</w:t>
      </w:r>
    </w:p>
    <w:p w14:paraId="60080F47" w14:textId="77777777" w:rsidR="005A0AB4" w:rsidRDefault="00000000">
      <w:pPr>
        <w:pStyle w:val="13"/>
        <w:numPr>
          <w:ilvl w:val="1"/>
          <w:numId w:val="1"/>
        </w:numPr>
        <w:tabs>
          <w:tab w:val="left" w:pos="428"/>
        </w:tabs>
        <w:ind w:left="420" w:hanging="420"/>
        <w:jc w:val="both"/>
      </w:pPr>
      <w:r>
        <w:rPr>
          <w:rStyle w:val="a3"/>
        </w:rPr>
        <w:t>If Purchaser terminates the Contract under Clause 12.1 hereof, or any portion thereof, as provided in this Clause 12, Purchaser shall pay to Supplier that portion of the Contract price allocable to the Scope of Supply com</w:t>
      </w:r>
      <w:r>
        <w:rPr>
          <w:rStyle w:val="a3"/>
        </w:rPr>
        <w:softHyphen/>
        <w:t>pleted, or if this is not possible to ascertain, all costs and expenses of the Supplier accrued up to then. The amount of such compensation shall be based on Sup</w:t>
      </w:r>
      <w:r>
        <w:rPr>
          <w:rStyle w:val="a3"/>
        </w:rPr>
        <w:softHyphen/>
        <w:t>plier's cost related to the partial Scope of Supply and the value said partial Scope of Supply has for the Pur</w:t>
      </w:r>
      <w:r>
        <w:rPr>
          <w:rStyle w:val="a3"/>
        </w:rPr>
        <w:softHyphen/>
        <w:t>chaser on a fair and true basis. In case Purchaser does not accept any part of the Scope of Supply, Purchaser shall, at Purchaser’s costs, return any tangible and in</w:t>
      </w:r>
      <w:r>
        <w:rPr>
          <w:rStyle w:val="a3"/>
        </w:rPr>
        <w:softHyphen/>
        <w:t>tangible goods already delivered back to Supplier, and Supplier shall reimburse the purchase price for the re</w:t>
      </w:r>
      <w:r>
        <w:rPr>
          <w:rStyle w:val="a3"/>
        </w:rPr>
        <w:softHyphen/>
        <w:t>turned Scope of Supply. Save in respect of such refund, and as far as legally possible, Supplier is not obliged to compensate any further cost or losses.</w:t>
      </w:r>
    </w:p>
    <w:p w14:paraId="303F11AD" w14:textId="77777777" w:rsidR="005A0AB4" w:rsidRDefault="00000000">
      <w:pPr>
        <w:pStyle w:val="13"/>
        <w:numPr>
          <w:ilvl w:val="1"/>
          <w:numId w:val="1"/>
        </w:numPr>
        <w:tabs>
          <w:tab w:val="left" w:pos="428"/>
        </w:tabs>
        <w:spacing w:after="120"/>
        <w:ind w:left="420" w:hanging="420"/>
        <w:jc w:val="both"/>
      </w:pPr>
      <w:r>
        <w:rPr>
          <w:rStyle w:val="a3"/>
        </w:rPr>
        <w:t>Supplier shall have the right to terminate the Contract (or any portion thereof) for cause in the event that Pur</w:t>
      </w:r>
      <w:r>
        <w:rPr>
          <w:rStyle w:val="a3"/>
        </w:rPr>
        <w:softHyphen/>
        <w:t>chaser:</w:t>
      </w:r>
    </w:p>
    <w:p w14:paraId="7E95EF7D" w14:textId="77777777" w:rsidR="005A0AB4" w:rsidRDefault="00000000">
      <w:pPr>
        <w:pStyle w:val="13"/>
        <w:numPr>
          <w:ilvl w:val="0"/>
          <w:numId w:val="11"/>
        </w:numPr>
        <w:tabs>
          <w:tab w:val="left" w:pos="703"/>
        </w:tabs>
        <w:spacing w:after="60"/>
        <w:ind w:left="720" w:hanging="300"/>
        <w:jc w:val="both"/>
      </w:pPr>
      <w:r>
        <w:rPr>
          <w:rStyle w:val="a3"/>
        </w:rPr>
        <w:t>has any proceedings commenced against it under any law, regulation or procedure relating to the re</w:t>
      </w:r>
      <w:r>
        <w:rPr>
          <w:rStyle w:val="a3"/>
        </w:rPr>
        <w:softHyphen/>
        <w:t>construction or adjustment of its debts, or any mor</w:t>
      </w:r>
      <w:r>
        <w:rPr>
          <w:rStyle w:val="a3"/>
        </w:rPr>
        <w:softHyphen/>
        <w:t>atorium is obtained in respect of Purchaser; or</w:t>
      </w:r>
    </w:p>
    <w:p w14:paraId="59117FDA" w14:textId="77777777" w:rsidR="005A0AB4" w:rsidRDefault="00000000">
      <w:pPr>
        <w:pStyle w:val="13"/>
        <w:numPr>
          <w:ilvl w:val="0"/>
          <w:numId w:val="11"/>
        </w:numPr>
        <w:tabs>
          <w:tab w:val="left" w:pos="703"/>
        </w:tabs>
        <w:spacing w:after="60"/>
        <w:ind w:left="720" w:hanging="300"/>
        <w:jc w:val="both"/>
      </w:pPr>
      <w:r>
        <w:rPr>
          <w:rStyle w:val="a3"/>
        </w:rPr>
        <w:t>becomes insolvent, makes an assignment for the benefit of its creditors, has a receiver or trustee ap</w:t>
      </w:r>
      <w:r>
        <w:rPr>
          <w:rStyle w:val="a3"/>
        </w:rPr>
        <w:softHyphen/>
        <w:t>pointed for the benefit of its creditors, or files for pro</w:t>
      </w:r>
      <w:r>
        <w:rPr>
          <w:rStyle w:val="a3"/>
        </w:rPr>
        <w:softHyphen/>
        <w:t>tection from creditors under any bankruptcy or in</w:t>
      </w:r>
      <w:r>
        <w:rPr>
          <w:rStyle w:val="a3"/>
        </w:rPr>
        <w:softHyphen/>
        <w:t>solvency laws; or</w:t>
      </w:r>
    </w:p>
    <w:p w14:paraId="0F62A856" w14:textId="77777777" w:rsidR="005A0AB4" w:rsidRDefault="00000000">
      <w:pPr>
        <w:pStyle w:val="13"/>
        <w:numPr>
          <w:ilvl w:val="0"/>
          <w:numId w:val="11"/>
        </w:numPr>
        <w:tabs>
          <w:tab w:val="left" w:pos="703"/>
        </w:tabs>
        <w:spacing w:after="60"/>
        <w:ind w:left="720" w:hanging="300"/>
        <w:jc w:val="both"/>
      </w:pPr>
      <w:r>
        <w:rPr>
          <w:rStyle w:val="a3"/>
        </w:rPr>
        <w:t>fails to comply with any material terms of the Con</w:t>
      </w:r>
      <w:r>
        <w:rPr>
          <w:rStyle w:val="a3"/>
        </w:rPr>
        <w:softHyphen/>
        <w:t>tract, including failure to make any payment when due or to fulfil any payment conditions; or</w:t>
      </w:r>
    </w:p>
    <w:p w14:paraId="56E0B26C" w14:textId="77777777" w:rsidR="005A0AB4" w:rsidRDefault="00000000">
      <w:pPr>
        <w:pStyle w:val="13"/>
        <w:numPr>
          <w:ilvl w:val="0"/>
          <w:numId w:val="11"/>
        </w:numPr>
        <w:tabs>
          <w:tab w:val="left" w:pos="703"/>
        </w:tabs>
        <w:spacing w:after="240"/>
        <w:ind w:left="720" w:hanging="300"/>
        <w:jc w:val="both"/>
      </w:pPr>
      <w:r>
        <w:rPr>
          <w:rStyle w:val="a3"/>
        </w:rPr>
        <w:t>does not provide any Letter of Credit, or other pay</w:t>
      </w:r>
      <w:r>
        <w:rPr>
          <w:rStyle w:val="a3"/>
        </w:rPr>
        <w:softHyphen/>
        <w:t>ment guarantee on request of Supplier in case of possible payment difficulties or a bad credit rating.</w:t>
      </w:r>
    </w:p>
    <w:p w14:paraId="0529C882" w14:textId="77777777" w:rsidR="005A0AB4" w:rsidRDefault="00000000">
      <w:pPr>
        <w:pStyle w:val="13"/>
        <w:numPr>
          <w:ilvl w:val="1"/>
          <w:numId w:val="1"/>
        </w:numPr>
        <w:tabs>
          <w:tab w:val="left" w:pos="428"/>
        </w:tabs>
        <w:spacing w:after="120"/>
        <w:ind w:left="420" w:hanging="420"/>
        <w:jc w:val="both"/>
      </w:pPr>
      <w:r>
        <w:rPr>
          <w:rStyle w:val="a3"/>
        </w:rPr>
        <w:t>If Supplier terminates the Contract, or any portions thereof under Clause 12.3 hereof, Supplier shall be paid for all Scope of Supply completed or partially completed prior to the date of termination, plus extra costs and other damages incurred by the termination, including</w:t>
      </w:r>
    </w:p>
    <w:p w14:paraId="2EFDCC97" w14:textId="77777777" w:rsidR="005A0AB4" w:rsidRDefault="00000000">
      <w:pPr>
        <w:pStyle w:val="13"/>
        <w:spacing w:after="280"/>
        <w:ind w:left="440"/>
        <w:jc w:val="both"/>
      </w:pPr>
      <w:r>
        <w:rPr>
          <w:rStyle w:val="a3"/>
        </w:rPr>
        <w:t>any cancellation costs resulting from premature termi</w:t>
      </w:r>
      <w:r>
        <w:rPr>
          <w:rStyle w:val="a3"/>
        </w:rPr>
        <w:softHyphen/>
        <w:t xml:space="preserve">nation of its subcontracts and/or expenses for non-can- </w:t>
      </w:r>
      <w:proofErr w:type="spellStart"/>
      <w:r>
        <w:rPr>
          <w:rStyle w:val="a3"/>
        </w:rPr>
        <w:t>cellable</w:t>
      </w:r>
      <w:proofErr w:type="spellEnd"/>
      <w:r>
        <w:rPr>
          <w:rStyle w:val="a3"/>
        </w:rPr>
        <w:t xml:space="preserve"> procurements.</w:t>
      </w:r>
    </w:p>
    <w:p w14:paraId="599E7A85" w14:textId="77777777" w:rsidR="005A0AB4" w:rsidRPr="003E7D7D" w:rsidRDefault="00000000" w:rsidP="003E7D7D">
      <w:pPr>
        <w:pStyle w:val="1"/>
      </w:pPr>
      <w:bookmarkStart w:id="14" w:name="bookmark30"/>
      <w:r w:rsidRPr="003E7D7D">
        <w:t>Termination for Convenience</w:t>
      </w:r>
      <w:bookmarkEnd w:id="14"/>
    </w:p>
    <w:p w14:paraId="2FCF2CF7" w14:textId="77777777" w:rsidR="005A0AB4" w:rsidRDefault="00000000">
      <w:pPr>
        <w:pStyle w:val="13"/>
        <w:numPr>
          <w:ilvl w:val="1"/>
          <w:numId w:val="1"/>
        </w:numPr>
        <w:tabs>
          <w:tab w:val="left" w:pos="424"/>
        </w:tabs>
        <w:ind w:left="440" w:hanging="440"/>
        <w:jc w:val="both"/>
      </w:pPr>
      <w:r>
        <w:rPr>
          <w:rStyle w:val="a3"/>
        </w:rPr>
        <w:t>Purchaser shall have the right to terminate the Contract in whole or in part for convenience upon not less than fifteen (15) Days’ prior written notice to Supplier, and Supplier shall stop its performance except as otherwise agreed with Purchaser. In case of termination pursuant to this Clause 13, termination shall be conditional upon Purchaser paying Supplier the termination fee.</w:t>
      </w:r>
    </w:p>
    <w:p w14:paraId="39FCC1BE" w14:textId="77777777" w:rsidR="005A0AB4" w:rsidRDefault="00000000">
      <w:pPr>
        <w:pStyle w:val="13"/>
        <w:numPr>
          <w:ilvl w:val="1"/>
          <w:numId w:val="1"/>
        </w:numPr>
        <w:tabs>
          <w:tab w:val="left" w:pos="428"/>
        </w:tabs>
        <w:spacing w:after="280"/>
        <w:ind w:left="440" w:hanging="440"/>
        <w:jc w:val="both"/>
      </w:pPr>
      <w:r>
        <w:rPr>
          <w:rStyle w:val="a3"/>
        </w:rPr>
        <w:t>The termination fee shall be calculated by reference to the Supplier’s cancellation schedule if included as part of the Contract</w:t>
      </w:r>
      <w:r>
        <w:rPr>
          <w:rStyle w:val="a3"/>
          <w:color w:val="0000FF"/>
        </w:rPr>
        <w:t xml:space="preserve">, </w:t>
      </w:r>
      <w:r>
        <w:rPr>
          <w:rStyle w:val="a3"/>
        </w:rPr>
        <w:t>otherwise the termination fee shall be the Contract Price less the Supplier’s net saving of cost arising from such termination, provided that the termi</w:t>
      </w:r>
      <w:r>
        <w:rPr>
          <w:rStyle w:val="a3"/>
        </w:rPr>
        <w:softHyphen/>
        <w:t>nation fee shall be not less than 25% of the Contract Price representing a genuine pre-estimate of Supplier’s minimum costs and losses as a result of termination.</w:t>
      </w:r>
    </w:p>
    <w:p w14:paraId="30A170D6" w14:textId="77777777" w:rsidR="005A0AB4" w:rsidRPr="003E7D7D" w:rsidRDefault="00000000" w:rsidP="003E7D7D">
      <w:pPr>
        <w:pStyle w:val="1"/>
      </w:pPr>
      <w:bookmarkStart w:id="15" w:name="bookmark32"/>
      <w:r w:rsidRPr="003E7D7D">
        <w:t>Suspension</w:t>
      </w:r>
      <w:bookmarkEnd w:id="15"/>
    </w:p>
    <w:p w14:paraId="3C72A147" w14:textId="77777777" w:rsidR="005A0AB4" w:rsidRDefault="00000000">
      <w:pPr>
        <w:pStyle w:val="13"/>
        <w:numPr>
          <w:ilvl w:val="1"/>
          <w:numId w:val="1"/>
        </w:numPr>
        <w:tabs>
          <w:tab w:val="left" w:pos="424"/>
        </w:tabs>
        <w:ind w:left="440" w:hanging="440"/>
        <w:jc w:val="both"/>
      </w:pPr>
      <w:r>
        <w:rPr>
          <w:rStyle w:val="a3"/>
        </w:rPr>
        <w:t>For plausible reasons, Purchaser may suspend the Contract by written notice to Supplier provided that Sup</w:t>
      </w:r>
      <w:r>
        <w:rPr>
          <w:rStyle w:val="a3"/>
        </w:rPr>
        <w:softHyphen/>
        <w:t>plier shall be entitled to be compensated for all addi</w:t>
      </w:r>
      <w:r>
        <w:rPr>
          <w:rStyle w:val="a3"/>
        </w:rPr>
        <w:softHyphen/>
        <w:t>tional costs and expenses caused by the suspension in</w:t>
      </w:r>
      <w:r>
        <w:rPr>
          <w:rStyle w:val="a3"/>
        </w:rPr>
        <w:softHyphen/>
        <w:t>cluding costs of demobilization, storage, the extension, renewal or replacement of any bank guarantee or other performance security and loss of preferential customs or tax treatment. If any suspension lasts for thirty (30) Days or more, notwithstanding any agreed payment milestones, Supplier shall be entitled to be paid for all Scope of Supply performed up to the date of suspen</w:t>
      </w:r>
      <w:r>
        <w:rPr>
          <w:rStyle w:val="a3"/>
        </w:rPr>
        <w:softHyphen/>
        <w:t>sion, and if the suspension lasts for sixty (60) Days or more, Supplier shall be entitled to treat the Contract as having been terminated by Purchaser in accordance with Clause 13.1.</w:t>
      </w:r>
    </w:p>
    <w:p w14:paraId="14A1EAFA" w14:textId="77777777" w:rsidR="005A0AB4" w:rsidRDefault="00000000">
      <w:pPr>
        <w:pStyle w:val="13"/>
        <w:numPr>
          <w:ilvl w:val="1"/>
          <w:numId w:val="1"/>
        </w:numPr>
        <w:tabs>
          <w:tab w:val="left" w:pos="428"/>
        </w:tabs>
        <w:ind w:left="440" w:hanging="440"/>
        <w:jc w:val="both"/>
      </w:pPr>
      <w:r>
        <w:rPr>
          <w:rStyle w:val="a3"/>
        </w:rPr>
        <w:t>Notwithstanding any additional rights or remedies under the Contract or at law, Supplier shall be entitled to sus</w:t>
      </w:r>
      <w:r>
        <w:rPr>
          <w:rStyle w:val="a3"/>
        </w:rPr>
        <w:softHyphen/>
        <w:t>pend the Contract immediately without notice if (i) any of the events in Clause 12.3. apply (ii) Clause 6.4 ap</w:t>
      </w:r>
      <w:r>
        <w:rPr>
          <w:rStyle w:val="a3"/>
        </w:rPr>
        <w:softHyphen/>
        <w:t>plies or (iii) Purchaser (in Supplier’s reasonable opinion) fails to provide a safe working environment.</w:t>
      </w:r>
    </w:p>
    <w:p w14:paraId="22C0258E" w14:textId="77777777" w:rsidR="005A0AB4" w:rsidRDefault="00000000">
      <w:pPr>
        <w:pStyle w:val="13"/>
        <w:numPr>
          <w:ilvl w:val="1"/>
          <w:numId w:val="1"/>
        </w:numPr>
        <w:tabs>
          <w:tab w:val="left" w:pos="428"/>
        </w:tabs>
        <w:spacing w:after="280"/>
        <w:ind w:left="440" w:hanging="440"/>
        <w:jc w:val="both"/>
      </w:pPr>
      <w:r>
        <w:rPr>
          <w:rStyle w:val="a3"/>
        </w:rPr>
        <w:t>In case of suspension according to Clause 14.1 or 14.2, Supplier shall only resume work as soon as the required Supplier capacity is available and upon agreement of a written instruction from Purchaser, receipt of payments due and owing by Purchaser under the Contract and a fully signed Change Order which shall include an equi</w:t>
      </w:r>
      <w:r>
        <w:rPr>
          <w:rStyle w:val="a3"/>
        </w:rPr>
        <w:softHyphen/>
        <w:t>table adjustment of the delivery schedule and any other Changes resulting from the suspension.</w:t>
      </w:r>
    </w:p>
    <w:p w14:paraId="406D7CEC" w14:textId="77777777" w:rsidR="005A0AB4" w:rsidRPr="003E7D7D" w:rsidRDefault="00000000" w:rsidP="003E7D7D">
      <w:pPr>
        <w:pStyle w:val="1"/>
      </w:pPr>
      <w:bookmarkStart w:id="16" w:name="bookmark34"/>
      <w:r w:rsidRPr="003E7D7D">
        <w:lastRenderedPageBreak/>
        <w:t>Confidentiality</w:t>
      </w:r>
      <w:bookmarkEnd w:id="16"/>
    </w:p>
    <w:p w14:paraId="435E3663" w14:textId="77777777" w:rsidR="005A0AB4" w:rsidRDefault="00000000">
      <w:pPr>
        <w:pStyle w:val="13"/>
        <w:numPr>
          <w:ilvl w:val="1"/>
          <w:numId w:val="1"/>
        </w:numPr>
        <w:tabs>
          <w:tab w:val="left" w:pos="424"/>
        </w:tabs>
        <w:spacing w:after="240"/>
        <w:ind w:left="440" w:hanging="440"/>
        <w:jc w:val="both"/>
      </w:pPr>
      <w:r>
        <w:rPr>
          <w:rStyle w:val="a3"/>
        </w:rPr>
        <w:t>In connection with the Contract, Supplier and Purchaser (as to information disclosed, the Disclosing Party) may each provide the other Party (as to information received, the Receiving Party) with Confidential Information. Con</w:t>
      </w:r>
      <w:r>
        <w:rPr>
          <w:rStyle w:val="a3"/>
        </w:rPr>
        <w:softHyphen/>
        <w:t>fidential Information shall not include information which (i) is or becomes generally and legally available to the public other than as a result of disclosure by the Receiv</w:t>
      </w:r>
      <w:r>
        <w:rPr>
          <w:rStyle w:val="a3"/>
        </w:rPr>
        <w:softHyphen/>
        <w:t>ing Party, its representatives or its affiliates, or (ii) is or becomes legally available to the Receiving Party or its</w:t>
      </w:r>
    </w:p>
    <w:p w14:paraId="105946D7" w14:textId="77777777" w:rsidR="005A0AB4" w:rsidRDefault="00000000">
      <w:pPr>
        <w:pStyle w:val="13"/>
        <w:ind w:left="420"/>
        <w:jc w:val="both"/>
      </w:pPr>
      <w:r>
        <w:rPr>
          <w:rStyle w:val="a3"/>
        </w:rPr>
        <w:t>representatives or affiliates on a non-confidential basis from a source other than the Disclosing Party when such source is not, to the best of the Receiving Party’s knowledge, subject to a confidentiality obligation to the Disclosing Party, or (iii) has been or is subsequently in</w:t>
      </w:r>
      <w:r>
        <w:rPr>
          <w:rStyle w:val="a3"/>
        </w:rPr>
        <w:softHyphen/>
        <w:t>dependently and legally developed by the Receiving Party, its representatives or affiliates, without reference to the Confidential Information, or (iv) is required to be disclosed by order of a competent court or government agency.</w:t>
      </w:r>
    </w:p>
    <w:p w14:paraId="4BFF5589" w14:textId="77777777" w:rsidR="005A0AB4" w:rsidRDefault="00000000">
      <w:pPr>
        <w:pStyle w:val="13"/>
        <w:numPr>
          <w:ilvl w:val="1"/>
          <w:numId w:val="1"/>
        </w:numPr>
        <w:tabs>
          <w:tab w:val="left" w:pos="428"/>
        </w:tabs>
        <w:spacing w:after="280"/>
        <w:ind w:left="420" w:hanging="420"/>
        <w:jc w:val="both"/>
      </w:pPr>
      <w:r>
        <w:rPr>
          <w:rStyle w:val="a3"/>
        </w:rPr>
        <w:t>The Receiving Party agrees, except as otherwise re</w:t>
      </w:r>
      <w:r>
        <w:rPr>
          <w:rStyle w:val="a3"/>
        </w:rPr>
        <w:softHyphen/>
        <w:t>quired by law, (i) to use the Confidential Information only in connection with the performance of the Contract or installation, operation, maintenance and use of the Scope of Supply sold hereunder and to not, at any time disclose distribute, publish, copy, reproduce, sell, lend, manipulate, or otherwise make use of or permit use to be made of any confidential information, except with the Disclosing Party’s prior written consent, and (ii) to take reasonable measures to prevent disclosure of the Con</w:t>
      </w:r>
      <w:r>
        <w:rPr>
          <w:rStyle w:val="a3"/>
        </w:rPr>
        <w:softHyphen/>
        <w:t>fidential Information, except to its employees for the pur</w:t>
      </w:r>
      <w:r>
        <w:rPr>
          <w:rStyle w:val="a3"/>
        </w:rPr>
        <w:softHyphen/>
        <w:t>pose of performance of the Contract, or installation, op</w:t>
      </w:r>
      <w:r>
        <w:rPr>
          <w:rStyle w:val="a3"/>
        </w:rPr>
        <w:softHyphen/>
        <w:t>eration, maintenance or use of the Scope of Supply sold hereunder. Further, if disclosure of Confidential Infor</w:t>
      </w:r>
      <w:r>
        <w:rPr>
          <w:rStyle w:val="a3"/>
        </w:rPr>
        <w:softHyphen/>
        <w:t>mation to a third party is required, the Receiving Party agrees to use its best efforts to limit such disclosure to the maximum extent possible and require proprietary or confidential treatment of the Confidential Information by such third party. If not prohibited by applicable law, Re</w:t>
      </w:r>
      <w:r>
        <w:rPr>
          <w:rStyle w:val="a3"/>
        </w:rPr>
        <w:softHyphen/>
        <w:t xml:space="preserve">ceiving Party shall </w:t>
      </w:r>
      <w:proofErr w:type="spellStart"/>
      <w:r>
        <w:rPr>
          <w:rStyle w:val="a3"/>
        </w:rPr>
        <w:t>endeavour</w:t>
      </w:r>
      <w:proofErr w:type="spellEnd"/>
      <w:r>
        <w:rPr>
          <w:rStyle w:val="a3"/>
        </w:rPr>
        <w:t xml:space="preserve"> to provide notice to the Disclosing Party when Disclosing Party’s Confidential Information is requested in discovery or by subpoena so that Disclosing Party may attempt to protect the confi</w:t>
      </w:r>
      <w:r>
        <w:rPr>
          <w:rStyle w:val="a3"/>
        </w:rPr>
        <w:softHyphen/>
        <w:t>dentiality of the information.</w:t>
      </w:r>
    </w:p>
    <w:p w14:paraId="1D8141C9" w14:textId="77777777" w:rsidR="005A0AB4" w:rsidRPr="003E7D7D" w:rsidRDefault="00000000" w:rsidP="003E7D7D">
      <w:pPr>
        <w:pStyle w:val="1"/>
      </w:pPr>
      <w:bookmarkStart w:id="17" w:name="bookmark36"/>
      <w:r w:rsidRPr="003E7D7D">
        <w:t>Export Control</w:t>
      </w:r>
      <w:bookmarkEnd w:id="17"/>
    </w:p>
    <w:p w14:paraId="02C58DC5" w14:textId="77777777" w:rsidR="005A0AB4" w:rsidRDefault="00000000">
      <w:pPr>
        <w:pStyle w:val="13"/>
        <w:numPr>
          <w:ilvl w:val="1"/>
          <w:numId w:val="1"/>
        </w:numPr>
        <w:tabs>
          <w:tab w:val="left" w:pos="423"/>
        </w:tabs>
        <w:ind w:left="420" w:hanging="420"/>
        <w:jc w:val="both"/>
      </w:pPr>
      <w:r>
        <w:rPr>
          <w:rStyle w:val="a3"/>
        </w:rPr>
        <w:t>Both Parties shall comply with all Applicable Export Laws.</w:t>
      </w:r>
    </w:p>
    <w:p w14:paraId="6FDC788F" w14:textId="77777777" w:rsidR="005A0AB4" w:rsidRDefault="00000000">
      <w:pPr>
        <w:pStyle w:val="13"/>
        <w:numPr>
          <w:ilvl w:val="1"/>
          <w:numId w:val="1"/>
        </w:numPr>
        <w:tabs>
          <w:tab w:val="left" w:pos="428"/>
        </w:tabs>
        <w:spacing w:after="120"/>
        <w:ind w:left="420" w:hanging="420"/>
        <w:jc w:val="both"/>
      </w:pPr>
      <w:r>
        <w:rPr>
          <w:rStyle w:val="a3"/>
        </w:rPr>
        <w:t>Purchaser expressly acknowledges and agrees that it will NOT:</w:t>
      </w:r>
    </w:p>
    <w:p w14:paraId="7809F66A" w14:textId="77777777" w:rsidR="005A0AB4" w:rsidRDefault="00000000">
      <w:pPr>
        <w:pStyle w:val="13"/>
        <w:numPr>
          <w:ilvl w:val="0"/>
          <w:numId w:val="12"/>
        </w:numPr>
        <w:tabs>
          <w:tab w:val="left" w:pos="698"/>
        </w:tabs>
        <w:spacing w:after="60"/>
        <w:ind w:left="720" w:hanging="300"/>
        <w:jc w:val="both"/>
      </w:pPr>
      <w:r>
        <w:rPr>
          <w:rStyle w:val="a3"/>
        </w:rPr>
        <w:t>divert, use, export or re-export any Export Items contrary to any Applicable Export Laws; and/or</w:t>
      </w:r>
    </w:p>
    <w:p w14:paraId="313F4A01" w14:textId="77777777" w:rsidR="005A0AB4" w:rsidRDefault="00000000">
      <w:pPr>
        <w:pStyle w:val="13"/>
        <w:numPr>
          <w:ilvl w:val="0"/>
          <w:numId w:val="12"/>
        </w:numPr>
        <w:tabs>
          <w:tab w:val="left" w:pos="698"/>
        </w:tabs>
        <w:spacing w:after="60"/>
        <w:ind w:left="720" w:hanging="300"/>
        <w:jc w:val="both"/>
      </w:pPr>
      <w:r>
        <w:rPr>
          <w:rStyle w:val="a3"/>
        </w:rPr>
        <w:t>export, re-export, or provide any Export Items to any entity or person within any country that is subject to any Sanctions; and/or</w:t>
      </w:r>
    </w:p>
    <w:p w14:paraId="6406C7D3" w14:textId="77777777" w:rsidR="005A0AB4" w:rsidRDefault="00000000">
      <w:pPr>
        <w:pStyle w:val="13"/>
        <w:numPr>
          <w:ilvl w:val="0"/>
          <w:numId w:val="12"/>
        </w:numPr>
        <w:tabs>
          <w:tab w:val="left" w:pos="698"/>
        </w:tabs>
        <w:spacing w:after="60"/>
        <w:ind w:left="720" w:hanging="300"/>
        <w:jc w:val="both"/>
      </w:pPr>
      <w:r>
        <w:rPr>
          <w:rStyle w:val="a3"/>
        </w:rPr>
        <w:t>export, re-export, or provide any Export Item to en</w:t>
      </w:r>
      <w:r>
        <w:rPr>
          <w:rStyle w:val="a3"/>
        </w:rPr>
        <w:softHyphen/>
        <w:t>tities and persons that are ineligible under Applica</w:t>
      </w:r>
      <w:r>
        <w:rPr>
          <w:rStyle w:val="a3"/>
        </w:rPr>
        <w:softHyphen/>
        <w:t>ble Export Laws; and/or</w:t>
      </w:r>
    </w:p>
    <w:p w14:paraId="732CE415" w14:textId="77777777" w:rsidR="005A0AB4" w:rsidRDefault="00000000">
      <w:pPr>
        <w:pStyle w:val="13"/>
        <w:numPr>
          <w:ilvl w:val="0"/>
          <w:numId w:val="12"/>
        </w:numPr>
        <w:tabs>
          <w:tab w:val="left" w:pos="698"/>
        </w:tabs>
        <w:spacing w:after="60"/>
        <w:ind w:left="720" w:hanging="300"/>
        <w:jc w:val="both"/>
      </w:pPr>
      <w:r>
        <w:rPr>
          <w:rStyle w:val="a3"/>
        </w:rPr>
        <w:t>use or permit any third party to use the Scope of Work in connection with the design, production, use, or storage of chemical, biological or nuclear weapons or missiles of any kind; and/or</w:t>
      </w:r>
    </w:p>
    <w:p w14:paraId="1C36F231" w14:textId="77777777" w:rsidR="005A0AB4" w:rsidRDefault="00000000">
      <w:pPr>
        <w:pStyle w:val="13"/>
        <w:numPr>
          <w:ilvl w:val="0"/>
          <w:numId w:val="12"/>
        </w:numPr>
        <w:tabs>
          <w:tab w:val="left" w:pos="698"/>
        </w:tabs>
        <w:ind w:left="720" w:hanging="300"/>
        <w:jc w:val="both"/>
      </w:pPr>
      <w:r>
        <w:rPr>
          <w:rStyle w:val="a3"/>
        </w:rPr>
        <w:t>have any recourse against Supplier in the event of any changes to Applicable Export Laws which im</w:t>
      </w:r>
      <w:r>
        <w:rPr>
          <w:rStyle w:val="a3"/>
        </w:rPr>
        <w:softHyphen/>
        <w:t>pact the Scope of Supply.</w:t>
      </w:r>
    </w:p>
    <w:p w14:paraId="02F5FF52" w14:textId="77777777" w:rsidR="005A0AB4" w:rsidRDefault="00000000">
      <w:pPr>
        <w:pStyle w:val="13"/>
        <w:numPr>
          <w:ilvl w:val="1"/>
          <w:numId w:val="1"/>
        </w:numPr>
        <w:tabs>
          <w:tab w:val="left" w:pos="428"/>
        </w:tabs>
        <w:spacing w:after="120"/>
        <w:jc w:val="both"/>
      </w:pPr>
      <w:r>
        <w:rPr>
          <w:rStyle w:val="a3"/>
        </w:rPr>
        <w:t>Export License</w:t>
      </w:r>
    </w:p>
    <w:p w14:paraId="3250A523" w14:textId="77777777" w:rsidR="005A0AB4" w:rsidRDefault="00000000">
      <w:pPr>
        <w:pStyle w:val="13"/>
        <w:spacing w:after="140"/>
        <w:ind w:left="420"/>
        <w:jc w:val="both"/>
      </w:pPr>
      <w:r>
        <w:rPr>
          <w:rStyle w:val="a3"/>
        </w:rPr>
        <w:t>If an export license is required upon receipt of the Pur</w:t>
      </w:r>
      <w:r>
        <w:rPr>
          <w:rStyle w:val="a3"/>
        </w:rPr>
        <w:softHyphen/>
        <w:t>chase Order, Supplier shall prepare an application on Purchaser’s behalf and submit it to the appropriate au</w:t>
      </w:r>
      <w:r>
        <w:rPr>
          <w:rStyle w:val="a3"/>
        </w:rPr>
        <w:softHyphen/>
        <w:t>thorities. Referring to any export license, Purchaser shall advise Supplier of the validity, number, date of is</w:t>
      </w:r>
      <w:r>
        <w:rPr>
          <w:rStyle w:val="a3"/>
        </w:rPr>
        <w:softHyphen/>
        <w:t>sue and expiration date. Supplier’s performance here</w:t>
      </w:r>
      <w:r>
        <w:rPr>
          <w:rStyle w:val="a3"/>
        </w:rPr>
        <w:softHyphen/>
        <w:t>under shall be subject to Supplier’s prior receipt of evi</w:t>
      </w:r>
      <w:r>
        <w:rPr>
          <w:rStyle w:val="a3"/>
        </w:rPr>
        <w:softHyphen/>
        <w:t>dence satisfactory to Supplier that an appropriate export</w:t>
      </w:r>
    </w:p>
    <w:p w14:paraId="5ADBF9F8" w14:textId="77777777" w:rsidR="005A0AB4" w:rsidRDefault="00000000">
      <w:pPr>
        <w:pStyle w:val="13"/>
        <w:ind w:left="440"/>
        <w:jc w:val="both"/>
      </w:pPr>
      <w:r>
        <w:rPr>
          <w:rStyle w:val="a3"/>
        </w:rPr>
        <w:t>license has been granted. Purchaser assumes all re</w:t>
      </w:r>
      <w:r>
        <w:rPr>
          <w:rStyle w:val="a3"/>
        </w:rPr>
        <w:softHyphen/>
        <w:t>sponsibility for reimbursing Supplier for all expenses in</w:t>
      </w:r>
      <w:r>
        <w:rPr>
          <w:rStyle w:val="a3"/>
        </w:rPr>
        <w:softHyphen/>
        <w:t>curred by Supplier with respect to any export license.</w:t>
      </w:r>
    </w:p>
    <w:p w14:paraId="44119029" w14:textId="77777777" w:rsidR="005A0AB4" w:rsidRDefault="00000000">
      <w:pPr>
        <w:pStyle w:val="13"/>
        <w:spacing w:after="260"/>
        <w:ind w:left="440"/>
        <w:jc w:val="both"/>
      </w:pPr>
      <w:r>
        <w:rPr>
          <w:rStyle w:val="a3"/>
        </w:rPr>
        <w:t>If requested, the Purchaser shall provide prior to ship</w:t>
      </w:r>
      <w:r>
        <w:rPr>
          <w:rStyle w:val="a3"/>
        </w:rPr>
        <w:softHyphen/>
        <w:t>ment, an end use certificate in the format requested by the Supplier.</w:t>
      </w:r>
    </w:p>
    <w:p w14:paraId="70D45267" w14:textId="77777777" w:rsidR="005A0AB4" w:rsidRPr="003E7D7D" w:rsidRDefault="00000000" w:rsidP="003E7D7D">
      <w:pPr>
        <w:pStyle w:val="1"/>
      </w:pPr>
      <w:bookmarkStart w:id="18" w:name="bookmark38"/>
      <w:r w:rsidRPr="003E7D7D">
        <w:t>Insurance</w:t>
      </w:r>
      <w:bookmarkEnd w:id="18"/>
    </w:p>
    <w:p w14:paraId="1C6A2DA2" w14:textId="77777777" w:rsidR="005A0AB4" w:rsidRDefault="00000000">
      <w:pPr>
        <w:pStyle w:val="13"/>
        <w:numPr>
          <w:ilvl w:val="1"/>
          <w:numId w:val="1"/>
        </w:numPr>
        <w:tabs>
          <w:tab w:val="left" w:pos="421"/>
        </w:tabs>
        <w:spacing w:after="120"/>
        <w:ind w:left="440" w:hanging="440"/>
        <w:jc w:val="both"/>
      </w:pPr>
      <w:r>
        <w:rPr>
          <w:rStyle w:val="a3"/>
        </w:rPr>
        <w:t xml:space="preserve">Supplier shall </w:t>
      </w:r>
      <w:proofErr w:type="gramStart"/>
      <w:r>
        <w:rPr>
          <w:rStyle w:val="a3"/>
        </w:rPr>
        <w:t>effect</w:t>
      </w:r>
      <w:proofErr w:type="gramEnd"/>
      <w:r>
        <w:rPr>
          <w:rStyle w:val="a3"/>
        </w:rPr>
        <w:t xml:space="preserve"> and/or maintain the following insur</w:t>
      </w:r>
      <w:r>
        <w:rPr>
          <w:rStyle w:val="a3"/>
        </w:rPr>
        <w:softHyphen/>
        <w:t>ance:</w:t>
      </w:r>
    </w:p>
    <w:p w14:paraId="30656F34" w14:textId="77777777" w:rsidR="005A0AB4" w:rsidRDefault="00000000">
      <w:pPr>
        <w:pStyle w:val="13"/>
        <w:numPr>
          <w:ilvl w:val="0"/>
          <w:numId w:val="13"/>
        </w:numPr>
        <w:tabs>
          <w:tab w:val="left" w:pos="752"/>
        </w:tabs>
        <w:spacing w:after="60"/>
        <w:ind w:left="720" w:hanging="280"/>
        <w:jc w:val="both"/>
      </w:pPr>
      <w:r>
        <w:rPr>
          <w:rStyle w:val="a3"/>
        </w:rPr>
        <w:t>General and products liability insurance covering its legal liability for bodily injury and damage to third party physical property (including Purchaser’s prop</w:t>
      </w:r>
      <w:r>
        <w:rPr>
          <w:rStyle w:val="a3"/>
        </w:rPr>
        <w:softHyphen/>
        <w:t>erty other than the Scope of Supply) arising out of performance of this Contract. The limit of insurance shall be up to one million Euros (EUR 1,000,000) or the equivalent in any other currency per occurrence and up to two million Euros (EUR 2,000,000) in the aggregate per year.</w:t>
      </w:r>
    </w:p>
    <w:p w14:paraId="3E67DF14" w14:textId="77777777" w:rsidR="005A0AB4" w:rsidRDefault="00000000">
      <w:pPr>
        <w:pStyle w:val="13"/>
        <w:numPr>
          <w:ilvl w:val="0"/>
          <w:numId w:val="13"/>
        </w:numPr>
        <w:tabs>
          <w:tab w:val="left" w:pos="752"/>
        </w:tabs>
        <w:spacing w:after="60"/>
        <w:ind w:left="720" w:hanging="280"/>
        <w:jc w:val="both"/>
      </w:pPr>
      <w:r>
        <w:rPr>
          <w:rStyle w:val="a3"/>
        </w:rPr>
        <w:t>Transport insurance in accordance with any agreed trade term, which shall be construed in accordance with the Incoterms.</w:t>
      </w:r>
    </w:p>
    <w:p w14:paraId="31E5DD28" w14:textId="77777777" w:rsidR="005A0AB4" w:rsidRDefault="00000000">
      <w:pPr>
        <w:pStyle w:val="13"/>
        <w:numPr>
          <w:ilvl w:val="0"/>
          <w:numId w:val="13"/>
        </w:numPr>
        <w:tabs>
          <w:tab w:val="left" w:pos="752"/>
        </w:tabs>
        <w:spacing w:after="60"/>
        <w:ind w:left="720" w:hanging="280"/>
        <w:jc w:val="both"/>
      </w:pPr>
      <w:r>
        <w:rPr>
          <w:rStyle w:val="a3"/>
        </w:rPr>
        <w:t>For all its employees engaged in performing this Contract occupational accident and disease insur</w:t>
      </w:r>
      <w:r>
        <w:rPr>
          <w:rStyle w:val="a3"/>
        </w:rPr>
        <w:softHyphen/>
        <w:t>ance (i.e. workers compensation or similar social in</w:t>
      </w:r>
      <w:r>
        <w:rPr>
          <w:rStyle w:val="a3"/>
        </w:rPr>
        <w:softHyphen/>
        <w:t>surance) in accordance with the laws which may ap</w:t>
      </w:r>
      <w:r>
        <w:rPr>
          <w:rStyle w:val="a3"/>
        </w:rPr>
        <w:softHyphen/>
        <w:t>ply to those employees.</w:t>
      </w:r>
    </w:p>
    <w:p w14:paraId="5A6207AB" w14:textId="77777777" w:rsidR="005A0AB4" w:rsidRDefault="00000000">
      <w:pPr>
        <w:pStyle w:val="13"/>
        <w:numPr>
          <w:ilvl w:val="0"/>
          <w:numId w:val="13"/>
        </w:numPr>
        <w:tabs>
          <w:tab w:val="left" w:pos="752"/>
        </w:tabs>
        <w:spacing w:after="260"/>
        <w:ind w:left="720" w:hanging="280"/>
        <w:jc w:val="both"/>
      </w:pPr>
      <w:r>
        <w:rPr>
          <w:rStyle w:val="a3"/>
        </w:rPr>
        <w:t>Automobile liability insurance in accordance with lo</w:t>
      </w:r>
      <w:r>
        <w:rPr>
          <w:rStyle w:val="a3"/>
        </w:rPr>
        <w:softHyphen/>
        <w:t>cal laws or custom to the extent that Supplier’s em</w:t>
      </w:r>
      <w:r>
        <w:rPr>
          <w:rStyle w:val="a3"/>
        </w:rPr>
        <w:softHyphen/>
        <w:t>ployees use owned, non-owned or rented automo</w:t>
      </w:r>
      <w:r>
        <w:rPr>
          <w:rStyle w:val="a3"/>
        </w:rPr>
        <w:softHyphen/>
        <w:t>biles whilst performing Services at Purchaser’s site.</w:t>
      </w:r>
    </w:p>
    <w:p w14:paraId="7DCD178A" w14:textId="77777777" w:rsidR="005A0AB4" w:rsidRDefault="00000000">
      <w:pPr>
        <w:pStyle w:val="13"/>
        <w:numPr>
          <w:ilvl w:val="1"/>
          <w:numId w:val="1"/>
        </w:numPr>
        <w:tabs>
          <w:tab w:val="left" w:pos="428"/>
        </w:tabs>
        <w:spacing w:after="260"/>
        <w:ind w:left="440" w:hanging="440"/>
        <w:jc w:val="both"/>
      </w:pPr>
      <w:r>
        <w:rPr>
          <w:rStyle w:val="a3"/>
        </w:rPr>
        <w:t>Whenever required by Purchaser and procurable from the respective insurance carrier/broker, Supplier shall furnish confirmation of any insurance, which Supplier is required to effect and/or maintain under this Contract, provided that such policies shall not be primary with re</w:t>
      </w:r>
      <w:r>
        <w:rPr>
          <w:rStyle w:val="a3"/>
        </w:rPr>
        <w:softHyphen/>
        <w:t>spect to Purchaser's, its customer's or End User's insur</w:t>
      </w:r>
      <w:r>
        <w:rPr>
          <w:rStyle w:val="a3"/>
        </w:rPr>
        <w:softHyphen/>
        <w:t>ance policies and shall not grant waiver of subrogation to Purchaser, its customer or End User or name such parties as additional insured or co-insured party.</w:t>
      </w:r>
    </w:p>
    <w:p w14:paraId="400D02F7" w14:textId="77777777" w:rsidR="005A0AB4" w:rsidRPr="003E7D7D" w:rsidRDefault="00000000" w:rsidP="003E7D7D">
      <w:pPr>
        <w:pStyle w:val="1"/>
      </w:pPr>
      <w:bookmarkStart w:id="19" w:name="bookmark40"/>
      <w:r w:rsidRPr="003E7D7D">
        <w:t>Compliance, Integrity, Social Responsibility, Envi</w:t>
      </w:r>
      <w:r w:rsidRPr="003E7D7D">
        <w:softHyphen/>
        <w:t>ronment, Data Protection</w:t>
      </w:r>
      <w:bookmarkEnd w:id="19"/>
    </w:p>
    <w:p w14:paraId="4E37A50E" w14:textId="77777777" w:rsidR="005A0AB4" w:rsidRDefault="00000000">
      <w:pPr>
        <w:pStyle w:val="13"/>
        <w:numPr>
          <w:ilvl w:val="1"/>
          <w:numId w:val="1"/>
        </w:numPr>
        <w:tabs>
          <w:tab w:val="left" w:pos="421"/>
        </w:tabs>
        <w:spacing w:after="120"/>
        <w:jc w:val="both"/>
      </w:pPr>
      <w:r>
        <w:rPr>
          <w:rStyle w:val="a3"/>
        </w:rPr>
        <w:t>Compliance with laws</w:t>
      </w:r>
    </w:p>
    <w:p w14:paraId="47C3F66F" w14:textId="77777777" w:rsidR="005A0AB4" w:rsidRDefault="00000000">
      <w:pPr>
        <w:pStyle w:val="13"/>
        <w:ind w:left="440"/>
        <w:jc w:val="both"/>
      </w:pPr>
      <w:r>
        <w:rPr>
          <w:rStyle w:val="a3"/>
        </w:rPr>
        <w:lastRenderedPageBreak/>
        <w:t>Both Parties represent and warrant that they are and will remain in full compliance with all applicable laws.</w:t>
      </w:r>
    </w:p>
    <w:p w14:paraId="43D1CCD3" w14:textId="77777777" w:rsidR="005A0AB4" w:rsidRDefault="00000000">
      <w:pPr>
        <w:pStyle w:val="13"/>
        <w:numPr>
          <w:ilvl w:val="1"/>
          <w:numId w:val="1"/>
        </w:numPr>
        <w:tabs>
          <w:tab w:val="left" w:pos="428"/>
        </w:tabs>
        <w:spacing w:after="120"/>
        <w:jc w:val="both"/>
      </w:pPr>
      <w:r>
        <w:rPr>
          <w:rStyle w:val="a3"/>
        </w:rPr>
        <w:t>Anti-Bribery, Anti-Corruption and Tax Evasion</w:t>
      </w:r>
    </w:p>
    <w:p w14:paraId="62ABA5F3" w14:textId="77777777" w:rsidR="005A0AB4" w:rsidRDefault="00000000">
      <w:pPr>
        <w:pStyle w:val="13"/>
        <w:ind w:left="440"/>
        <w:jc w:val="both"/>
      </w:pPr>
      <w:r>
        <w:rPr>
          <w:rStyle w:val="a3"/>
        </w:rPr>
        <w:t>Both Parties shall, in performing their respective obliga</w:t>
      </w:r>
      <w:r>
        <w:rPr>
          <w:rStyle w:val="a3"/>
        </w:rPr>
        <w:softHyphen/>
        <w:t>tions under the Contract:</w:t>
      </w:r>
    </w:p>
    <w:p w14:paraId="6E0A394F" w14:textId="77777777" w:rsidR="005A0AB4" w:rsidRDefault="00000000">
      <w:pPr>
        <w:pStyle w:val="13"/>
        <w:numPr>
          <w:ilvl w:val="0"/>
          <w:numId w:val="14"/>
        </w:numPr>
        <w:tabs>
          <w:tab w:val="left" w:pos="752"/>
        </w:tabs>
        <w:spacing w:after="60"/>
        <w:ind w:left="800" w:hanging="360"/>
        <w:jc w:val="both"/>
      </w:pPr>
      <w:r>
        <w:rPr>
          <w:rStyle w:val="a3"/>
        </w:rPr>
        <w:t>comply with all applicable laws, statutes and regu</w:t>
      </w:r>
      <w:r>
        <w:rPr>
          <w:rStyle w:val="a3"/>
        </w:rPr>
        <w:softHyphen/>
        <w:t>lations relating to anti-bribery and anti-corruption, in particular with the UK Bribery Act 2010 and US Foreign Corrupt Practices Act 1977; and</w:t>
      </w:r>
    </w:p>
    <w:p w14:paraId="19458A55" w14:textId="77777777" w:rsidR="005A0AB4" w:rsidRDefault="00000000">
      <w:pPr>
        <w:pStyle w:val="13"/>
        <w:numPr>
          <w:ilvl w:val="0"/>
          <w:numId w:val="14"/>
        </w:numPr>
        <w:tabs>
          <w:tab w:val="left" w:pos="752"/>
        </w:tabs>
        <w:ind w:left="800" w:hanging="360"/>
        <w:jc w:val="both"/>
      </w:pPr>
      <w:r>
        <w:rPr>
          <w:rStyle w:val="a3"/>
        </w:rPr>
        <w:t>not engage in, or cause, any act or omission which would constitute any kind of tax evasion facilitation offence in any country (“</w:t>
      </w:r>
      <w:r>
        <w:rPr>
          <w:rStyle w:val="a3"/>
          <w:b/>
          <w:bCs/>
        </w:rPr>
        <w:t>Relevant Require</w:t>
      </w:r>
      <w:r>
        <w:rPr>
          <w:rStyle w:val="a3"/>
          <w:b/>
          <w:bCs/>
        </w:rPr>
        <w:softHyphen/>
        <w:t>ments</w:t>
      </w:r>
      <w:r>
        <w:rPr>
          <w:rStyle w:val="a3"/>
        </w:rPr>
        <w:t>”);</w:t>
      </w:r>
    </w:p>
    <w:p w14:paraId="1BD89175" w14:textId="77777777" w:rsidR="005A0AB4" w:rsidRDefault="00000000">
      <w:pPr>
        <w:pStyle w:val="13"/>
        <w:numPr>
          <w:ilvl w:val="0"/>
          <w:numId w:val="14"/>
        </w:numPr>
        <w:tabs>
          <w:tab w:val="left" w:pos="780"/>
        </w:tabs>
        <w:spacing w:after="60"/>
        <w:ind w:left="780" w:hanging="360"/>
        <w:jc w:val="both"/>
      </w:pPr>
      <w:r>
        <w:rPr>
          <w:rStyle w:val="a3"/>
        </w:rPr>
        <w:t>not engage in any activity, practice or conduct which would constitute an offence under the Rele</w:t>
      </w:r>
      <w:r>
        <w:rPr>
          <w:rStyle w:val="a3"/>
        </w:rPr>
        <w:softHyphen/>
        <w:t>vant Requirements; and</w:t>
      </w:r>
    </w:p>
    <w:p w14:paraId="5E510048" w14:textId="77777777" w:rsidR="005A0AB4" w:rsidRDefault="00000000">
      <w:pPr>
        <w:pStyle w:val="13"/>
        <w:numPr>
          <w:ilvl w:val="0"/>
          <w:numId w:val="14"/>
        </w:numPr>
        <w:tabs>
          <w:tab w:val="left" w:pos="780"/>
        </w:tabs>
        <w:ind w:left="780" w:hanging="360"/>
        <w:jc w:val="both"/>
      </w:pPr>
      <w:r>
        <w:rPr>
          <w:rStyle w:val="a3"/>
        </w:rPr>
        <w:t>have and shall maintain in place throughout the term of the Contract their own policies and proce</w:t>
      </w:r>
      <w:r>
        <w:rPr>
          <w:rStyle w:val="a3"/>
        </w:rPr>
        <w:softHyphen/>
        <w:t>dures to ensure compliance with the Relevant Re</w:t>
      </w:r>
      <w:r>
        <w:rPr>
          <w:rStyle w:val="a3"/>
        </w:rPr>
        <w:softHyphen/>
        <w:t>quirements and will enforce them where appropri</w:t>
      </w:r>
      <w:r>
        <w:rPr>
          <w:rStyle w:val="a3"/>
        </w:rPr>
        <w:softHyphen/>
        <w:t>ate.</w:t>
      </w:r>
    </w:p>
    <w:p w14:paraId="6484AEA2" w14:textId="77777777" w:rsidR="005A0AB4" w:rsidRDefault="00000000">
      <w:pPr>
        <w:pStyle w:val="13"/>
        <w:numPr>
          <w:ilvl w:val="1"/>
          <w:numId w:val="1"/>
        </w:numPr>
        <w:tabs>
          <w:tab w:val="left" w:pos="428"/>
        </w:tabs>
        <w:spacing w:after="120"/>
        <w:jc w:val="both"/>
      </w:pPr>
      <w:r>
        <w:rPr>
          <w:rStyle w:val="a3"/>
        </w:rPr>
        <w:t>Anti-Trust and Competition</w:t>
      </w:r>
    </w:p>
    <w:p w14:paraId="512C6CF2" w14:textId="77777777" w:rsidR="005A0AB4" w:rsidRDefault="00000000">
      <w:pPr>
        <w:pStyle w:val="13"/>
        <w:ind w:left="420"/>
        <w:jc w:val="both"/>
      </w:pPr>
      <w:r>
        <w:rPr>
          <w:rStyle w:val="a3"/>
        </w:rPr>
        <w:t>Both Parties shall respect all relevant antitrust laws. They shall not tolerate any bid rigging, price fixing or any abuse of a dominant market position.</w:t>
      </w:r>
    </w:p>
    <w:p w14:paraId="305C4F90" w14:textId="77777777" w:rsidR="005A0AB4" w:rsidRDefault="00000000">
      <w:pPr>
        <w:pStyle w:val="13"/>
        <w:numPr>
          <w:ilvl w:val="1"/>
          <w:numId w:val="1"/>
        </w:numPr>
        <w:tabs>
          <w:tab w:val="left" w:pos="428"/>
        </w:tabs>
        <w:spacing w:after="120"/>
        <w:jc w:val="both"/>
      </w:pPr>
      <w:proofErr w:type="spellStart"/>
      <w:r>
        <w:rPr>
          <w:rStyle w:val="a3"/>
        </w:rPr>
        <w:t>Labour</w:t>
      </w:r>
      <w:proofErr w:type="spellEnd"/>
      <w:r>
        <w:rPr>
          <w:rStyle w:val="a3"/>
        </w:rPr>
        <w:t xml:space="preserve"> Rights, Anti-Slavery and Human Trafficking</w:t>
      </w:r>
    </w:p>
    <w:p w14:paraId="6065245F" w14:textId="77777777" w:rsidR="005A0AB4" w:rsidRDefault="00000000">
      <w:pPr>
        <w:pStyle w:val="13"/>
        <w:ind w:left="420"/>
        <w:jc w:val="both"/>
      </w:pPr>
      <w:r>
        <w:rPr>
          <w:rStyle w:val="a3"/>
        </w:rPr>
        <w:t>Both Parties shall, in performing their respective obliga</w:t>
      </w:r>
      <w:r>
        <w:rPr>
          <w:rStyle w:val="a3"/>
        </w:rPr>
        <w:softHyphen/>
        <w:t xml:space="preserve">tions under the Contract, comply with all </w:t>
      </w:r>
      <w:proofErr w:type="spellStart"/>
      <w:r>
        <w:rPr>
          <w:rStyle w:val="a3"/>
        </w:rPr>
        <w:t>labour</w:t>
      </w:r>
      <w:proofErr w:type="spellEnd"/>
      <w:r>
        <w:rPr>
          <w:rStyle w:val="a3"/>
        </w:rPr>
        <w:t xml:space="preserve"> rights as set forth in the standards of the International </w:t>
      </w:r>
      <w:proofErr w:type="spellStart"/>
      <w:r>
        <w:rPr>
          <w:rStyle w:val="a3"/>
        </w:rPr>
        <w:t>Labour</w:t>
      </w:r>
      <w:proofErr w:type="spellEnd"/>
      <w:r>
        <w:rPr>
          <w:rStyle w:val="a3"/>
        </w:rPr>
        <w:t xml:space="preserve"> Organization (ILO) and other applicable UN conven</w:t>
      </w:r>
      <w:r>
        <w:rPr>
          <w:rStyle w:val="a3"/>
        </w:rPr>
        <w:softHyphen/>
        <w:t>tions dealing with human rights, as well as applicable local laws and regulations, including the Modern Slav</w:t>
      </w:r>
      <w:r>
        <w:rPr>
          <w:rStyle w:val="a3"/>
        </w:rPr>
        <w:softHyphen/>
        <w:t xml:space="preserve">ery Act 2015. In particular, both Parties shall refrain from any child </w:t>
      </w:r>
      <w:proofErr w:type="spellStart"/>
      <w:r>
        <w:rPr>
          <w:rStyle w:val="a3"/>
        </w:rPr>
        <w:t>labour</w:t>
      </w:r>
      <w:proofErr w:type="spellEnd"/>
      <w:r>
        <w:rPr>
          <w:rStyle w:val="a3"/>
        </w:rPr>
        <w:t xml:space="preserve"> as well as human trafficking and slavery practices.</w:t>
      </w:r>
    </w:p>
    <w:p w14:paraId="23314148" w14:textId="77777777" w:rsidR="005A0AB4" w:rsidRDefault="00000000">
      <w:pPr>
        <w:pStyle w:val="13"/>
        <w:numPr>
          <w:ilvl w:val="1"/>
          <w:numId w:val="1"/>
        </w:numPr>
        <w:tabs>
          <w:tab w:val="left" w:pos="433"/>
        </w:tabs>
        <w:spacing w:after="120"/>
        <w:jc w:val="both"/>
      </w:pPr>
      <w:r>
        <w:rPr>
          <w:rStyle w:val="a3"/>
        </w:rPr>
        <w:t>Material Compliance</w:t>
      </w:r>
    </w:p>
    <w:p w14:paraId="33A228CB" w14:textId="77777777" w:rsidR="005A0AB4" w:rsidRDefault="00000000">
      <w:pPr>
        <w:pStyle w:val="13"/>
        <w:spacing w:after="280"/>
        <w:ind w:left="420"/>
        <w:jc w:val="both"/>
      </w:pPr>
      <w:r>
        <w:rPr>
          <w:rStyle w:val="a3"/>
        </w:rPr>
        <w:t>Both Parties shall comply with regulatory and customer requirements regarding the prohibition and restriction of conflict materials, in particular with the Dodd-Frank Wall Street Reform and Consumer Protection Act regarding “Conflict Minerals” as defined in Section 1502 as well as with any other applicable regulations on conflict miner</w:t>
      </w:r>
      <w:r>
        <w:rPr>
          <w:rStyle w:val="a3"/>
        </w:rPr>
        <w:softHyphen/>
        <w:t>als.</w:t>
      </w:r>
    </w:p>
    <w:p w14:paraId="6F03D214" w14:textId="77777777" w:rsidR="005A0AB4" w:rsidRDefault="00000000">
      <w:pPr>
        <w:pStyle w:val="13"/>
        <w:numPr>
          <w:ilvl w:val="1"/>
          <w:numId w:val="1"/>
        </w:numPr>
        <w:tabs>
          <w:tab w:val="left" w:pos="428"/>
        </w:tabs>
        <w:spacing w:after="120"/>
        <w:jc w:val="both"/>
      </w:pPr>
      <w:r>
        <w:rPr>
          <w:rStyle w:val="a3"/>
        </w:rPr>
        <w:t>Data Protection</w:t>
      </w:r>
    </w:p>
    <w:p w14:paraId="009F3D69" w14:textId="77777777" w:rsidR="005A0AB4" w:rsidRDefault="00000000">
      <w:pPr>
        <w:pStyle w:val="13"/>
        <w:numPr>
          <w:ilvl w:val="0"/>
          <w:numId w:val="15"/>
        </w:numPr>
        <w:tabs>
          <w:tab w:val="left" w:pos="780"/>
        </w:tabs>
        <w:spacing w:after="60"/>
        <w:ind w:left="780" w:hanging="360"/>
        <w:jc w:val="both"/>
      </w:pPr>
      <w:r>
        <w:rPr>
          <w:rStyle w:val="a3"/>
        </w:rPr>
        <w:t>Both Parties shall, in performing their respective obligations under the Contract, comply with all ap</w:t>
      </w:r>
      <w:r>
        <w:rPr>
          <w:rStyle w:val="a3"/>
        </w:rPr>
        <w:softHyphen/>
        <w:t>plicable data protection laws and regulations in the context with their respective processing of Per</w:t>
      </w:r>
      <w:r>
        <w:rPr>
          <w:rStyle w:val="a3"/>
        </w:rPr>
        <w:softHyphen/>
        <w:t>sonal Data, in particular with the requirements of the European General Data Protection Regulation (Regulation EU 2016/679 / GDPR) or any other lo</w:t>
      </w:r>
      <w:r>
        <w:rPr>
          <w:rStyle w:val="a3"/>
        </w:rPr>
        <w:softHyphen/>
        <w:t>cal law which may amend or supersede the same, if applicable.</w:t>
      </w:r>
    </w:p>
    <w:p w14:paraId="7803873C" w14:textId="77777777" w:rsidR="005A0AB4" w:rsidRDefault="00000000">
      <w:pPr>
        <w:pStyle w:val="13"/>
        <w:numPr>
          <w:ilvl w:val="0"/>
          <w:numId w:val="15"/>
        </w:numPr>
        <w:tabs>
          <w:tab w:val="left" w:pos="780"/>
        </w:tabs>
        <w:spacing w:after="60"/>
        <w:ind w:left="780" w:hanging="360"/>
        <w:jc w:val="both"/>
      </w:pPr>
      <w:r>
        <w:rPr>
          <w:rStyle w:val="a3"/>
        </w:rPr>
        <w:t>Both Parties are entitled to disclose, collect, use and store Personal Data of the other Party (“Data Controller”) in order to perform the Contract. Sen</w:t>
      </w:r>
      <w:r>
        <w:rPr>
          <w:rStyle w:val="a3"/>
        </w:rPr>
        <w:softHyphen/>
        <w:t>sitive data, such as, but not limited to health data, need to be treated particularly carefully. Whenever necessary, the Data Controller shall additionally obtain the consent of the affected individuals to such processing of his or her personal data for the following specific purposes: (i) performing the Con</w:t>
      </w:r>
      <w:r>
        <w:rPr>
          <w:rStyle w:val="a3"/>
        </w:rPr>
        <w:softHyphen/>
        <w:t>tract; (ii) transferring personal data to countries within and outside the European Free Trade Asso</w:t>
      </w:r>
      <w:r>
        <w:rPr>
          <w:rStyle w:val="a3"/>
        </w:rPr>
        <w:softHyphen/>
        <w:t>ciation (EFTA), and (iii) satisfying any legal or reg</w:t>
      </w:r>
      <w:r>
        <w:rPr>
          <w:rStyle w:val="a3"/>
        </w:rPr>
        <w:softHyphen/>
        <w:t>ulatory requirements.</w:t>
      </w:r>
    </w:p>
    <w:p w14:paraId="3A67FB70" w14:textId="77777777" w:rsidR="005A0AB4" w:rsidRDefault="00000000">
      <w:pPr>
        <w:pStyle w:val="13"/>
        <w:numPr>
          <w:ilvl w:val="0"/>
          <w:numId w:val="15"/>
        </w:numPr>
        <w:tabs>
          <w:tab w:val="left" w:pos="780"/>
        </w:tabs>
        <w:spacing w:after="120"/>
        <w:ind w:left="780" w:hanging="360"/>
        <w:jc w:val="both"/>
      </w:pPr>
      <w:r>
        <w:rPr>
          <w:rStyle w:val="a3"/>
        </w:rPr>
        <w:t>Both Parties are obliged to use personal data of the other Party and its employees only for the pur</w:t>
      </w:r>
      <w:r>
        <w:rPr>
          <w:rStyle w:val="a3"/>
        </w:rPr>
        <w:softHyphen/>
        <w:t xml:space="preserve">poses mentioned herein and to protect them as far as technically feasible from any unauthorized </w:t>
      </w:r>
      <w:r w:rsidRPr="001F7D1B">
        <w:rPr>
          <w:rStyle w:val="a3"/>
          <w:lang w:eastAsia="ru-RU"/>
        </w:rPr>
        <w:t>ac</w:t>
      </w:r>
      <w:r w:rsidRPr="001F7D1B">
        <w:rPr>
          <w:rStyle w:val="a3"/>
          <w:lang w:eastAsia="ru-RU"/>
        </w:rPr>
        <w:softHyphen/>
        <w:t>cess.</w:t>
      </w:r>
    </w:p>
    <w:p w14:paraId="4225D99E" w14:textId="77777777" w:rsidR="005A0AB4" w:rsidRPr="003E7D7D" w:rsidRDefault="00000000" w:rsidP="003E7D7D">
      <w:pPr>
        <w:pStyle w:val="1"/>
      </w:pPr>
      <w:bookmarkStart w:id="20" w:name="bookmark42"/>
      <w:r w:rsidRPr="003E7D7D">
        <w:t>Applicable Law / Dispute Resolution</w:t>
      </w:r>
      <w:bookmarkEnd w:id="20"/>
    </w:p>
    <w:p w14:paraId="411A6BBF" w14:textId="77777777" w:rsidR="005A0AB4" w:rsidRDefault="00000000">
      <w:pPr>
        <w:pStyle w:val="13"/>
        <w:numPr>
          <w:ilvl w:val="1"/>
          <w:numId w:val="16"/>
        </w:numPr>
        <w:tabs>
          <w:tab w:val="left" w:pos="414"/>
        </w:tabs>
        <w:spacing w:after="120"/>
        <w:jc w:val="both"/>
      </w:pPr>
      <w:r>
        <w:rPr>
          <w:rStyle w:val="a3"/>
        </w:rPr>
        <w:t>Applicable Law</w:t>
      </w:r>
    </w:p>
    <w:p w14:paraId="2DA46710" w14:textId="77777777" w:rsidR="005A0AB4" w:rsidRDefault="00000000">
      <w:pPr>
        <w:pStyle w:val="13"/>
        <w:spacing w:after="120"/>
        <w:ind w:left="440"/>
        <w:jc w:val="both"/>
      </w:pPr>
      <w:r>
        <w:rPr>
          <w:rStyle w:val="a3"/>
        </w:rPr>
        <w:t>The Contract shall be governed by the laws of Brazil, excluding the conflict of law rules and any conflict of laws principle that would refer to the laws of another ju</w:t>
      </w:r>
      <w:r>
        <w:rPr>
          <w:rStyle w:val="a3"/>
        </w:rPr>
        <w:softHyphen/>
        <w:t>risdiction.</w:t>
      </w:r>
    </w:p>
    <w:p w14:paraId="1712A123" w14:textId="77777777" w:rsidR="005A0AB4" w:rsidRDefault="00000000">
      <w:pPr>
        <w:pStyle w:val="13"/>
        <w:numPr>
          <w:ilvl w:val="1"/>
          <w:numId w:val="16"/>
        </w:numPr>
        <w:tabs>
          <w:tab w:val="left" w:pos="428"/>
        </w:tabs>
        <w:spacing w:after="120"/>
        <w:jc w:val="both"/>
      </w:pPr>
      <w:r>
        <w:rPr>
          <w:rStyle w:val="a3"/>
        </w:rPr>
        <w:t>Place of Jurisdiction</w:t>
      </w:r>
    </w:p>
    <w:p w14:paraId="40BC8AC4" w14:textId="77777777" w:rsidR="005A0AB4" w:rsidRDefault="00000000">
      <w:pPr>
        <w:pStyle w:val="13"/>
        <w:spacing w:after="280"/>
        <w:ind w:left="440"/>
        <w:jc w:val="both"/>
      </w:pPr>
      <w:r>
        <w:rPr>
          <w:rStyle w:val="a3"/>
        </w:rPr>
        <w:t>Any dispute, controversy, or claim arising out of, or in relation to, this Contract, including regarding the valid</w:t>
      </w:r>
      <w:r>
        <w:rPr>
          <w:rStyle w:val="a3"/>
        </w:rPr>
        <w:softHyphen/>
        <w:t>ity, invalidity, breach, or termination thereof, shall be fi</w:t>
      </w:r>
      <w:r>
        <w:rPr>
          <w:rStyle w:val="a3"/>
        </w:rPr>
        <w:softHyphen/>
        <w:t xml:space="preserve">nally settled under the Rules of Arbitration of the </w:t>
      </w:r>
      <w:r w:rsidRPr="001F7D1B">
        <w:rPr>
          <w:rStyle w:val="a3"/>
          <w:lang w:eastAsia="ru-RU"/>
        </w:rPr>
        <w:t>Inter</w:t>
      </w:r>
      <w:r w:rsidRPr="001F7D1B">
        <w:rPr>
          <w:rStyle w:val="a3"/>
          <w:lang w:eastAsia="ru-RU"/>
        </w:rPr>
        <w:softHyphen/>
        <w:t>national</w:t>
      </w:r>
      <w:r>
        <w:rPr>
          <w:rStyle w:val="a3"/>
        </w:rPr>
        <w:t xml:space="preserve"> Chamber of Commerce by one or more arbitrators appointed in accordance with the said Rules. The place of arbitration shall be Sao Paulo, Brazil, and the language of the arbitration shall be English or Por</w:t>
      </w:r>
      <w:r>
        <w:rPr>
          <w:rStyle w:val="a3"/>
        </w:rPr>
        <w:softHyphen/>
        <w:t>tuguese, at the discretion of both Parties.</w:t>
      </w:r>
    </w:p>
    <w:p w14:paraId="1C244CE2" w14:textId="77777777" w:rsidR="005A0AB4" w:rsidRPr="003E7D7D" w:rsidRDefault="00000000" w:rsidP="003E7D7D">
      <w:pPr>
        <w:pStyle w:val="1"/>
      </w:pPr>
      <w:bookmarkStart w:id="21" w:name="bookmark44"/>
      <w:r w:rsidRPr="003E7D7D">
        <w:t>Miscellaneous</w:t>
      </w:r>
      <w:bookmarkEnd w:id="21"/>
    </w:p>
    <w:p w14:paraId="37A63F1D" w14:textId="77777777" w:rsidR="005A0AB4" w:rsidRDefault="00000000">
      <w:pPr>
        <w:pStyle w:val="13"/>
        <w:numPr>
          <w:ilvl w:val="1"/>
          <w:numId w:val="16"/>
        </w:numPr>
        <w:tabs>
          <w:tab w:val="left" w:pos="418"/>
        </w:tabs>
        <w:spacing w:after="120"/>
        <w:jc w:val="both"/>
      </w:pPr>
      <w:r>
        <w:rPr>
          <w:rStyle w:val="a3"/>
        </w:rPr>
        <w:t>Assignment</w:t>
      </w:r>
    </w:p>
    <w:p w14:paraId="7FCFFA2C" w14:textId="77777777" w:rsidR="005A0AB4" w:rsidRDefault="00000000">
      <w:pPr>
        <w:pStyle w:val="13"/>
        <w:ind w:left="440"/>
        <w:jc w:val="both"/>
      </w:pPr>
      <w:r>
        <w:rPr>
          <w:rStyle w:val="a3"/>
        </w:rPr>
        <w:t>Any attempt by a Party to assign, transfer, or delegate any of the rights, duties or obligations herein to a third party, other than Supplier’s right to payment in accord</w:t>
      </w:r>
      <w:r>
        <w:rPr>
          <w:rStyle w:val="a3"/>
        </w:rPr>
        <w:softHyphen/>
        <w:t>ance with the terms of the Contract, without prior written consent of the other Party shall render such attempted assignment or transfer null and void. Supplier’s Affili</w:t>
      </w:r>
      <w:r>
        <w:rPr>
          <w:rStyle w:val="a3"/>
        </w:rPr>
        <w:softHyphen/>
        <w:t>ated Companies shall not be considered as third par</w:t>
      </w:r>
      <w:r>
        <w:rPr>
          <w:rStyle w:val="a3"/>
        </w:rPr>
        <w:softHyphen/>
        <w:t>ties. However, this restriction shall not apply if Supplier, in the course of its usual business practices, requires part of its work to be undertaken or supplied by sub</w:t>
      </w:r>
      <w:r>
        <w:rPr>
          <w:rStyle w:val="a3"/>
        </w:rPr>
        <w:softHyphen/>
        <w:t>contractors or sub-suppliers.</w:t>
      </w:r>
    </w:p>
    <w:p w14:paraId="68BD647D" w14:textId="77777777" w:rsidR="005A0AB4" w:rsidRDefault="00000000">
      <w:pPr>
        <w:pStyle w:val="13"/>
        <w:numPr>
          <w:ilvl w:val="1"/>
          <w:numId w:val="16"/>
        </w:numPr>
        <w:tabs>
          <w:tab w:val="left" w:pos="438"/>
        </w:tabs>
        <w:spacing w:after="120"/>
        <w:jc w:val="both"/>
      </w:pPr>
      <w:r>
        <w:rPr>
          <w:rStyle w:val="a3"/>
        </w:rPr>
        <w:t>Waiver of Rights</w:t>
      </w:r>
    </w:p>
    <w:p w14:paraId="44C50F03" w14:textId="77777777" w:rsidR="005A0AB4" w:rsidRDefault="00000000">
      <w:pPr>
        <w:pStyle w:val="13"/>
        <w:spacing w:after="260"/>
        <w:ind w:left="440"/>
        <w:jc w:val="both"/>
      </w:pPr>
      <w:r>
        <w:rPr>
          <w:rStyle w:val="a3"/>
        </w:rPr>
        <w:t>Supplier’s failure to exercise any of its rights shall not constitute or be deemed a waiver or a forfeiture of such rights.</w:t>
      </w:r>
    </w:p>
    <w:p w14:paraId="56DDCCBE" w14:textId="77777777" w:rsidR="005A0AB4" w:rsidRDefault="00000000">
      <w:pPr>
        <w:pStyle w:val="13"/>
        <w:numPr>
          <w:ilvl w:val="1"/>
          <w:numId w:val="16"/>
        </w:numPr>
        <w:tabs>
          <w:tab w:val="left" w:pos="438"/>
        </w:tabs>
        <w:spacing w:after="120"/>
        <w:jc w:val="both"/>
      </w:pPr>
      <w:r>
        <w:rPr>
          <w:rStyle w:val="a3"/>
        </w:rPr>
        <w:t>Severability</w:t>
      </w:r>
    </w:p>
    <w:p w14:paraId="16046905" w14:textId="77777777" w:rsidR="005A0AB4" w:rsidRDefault="00000000">
      <w:pPr>
        <w:pStyle w:val="13"/>
        <w:spacing w:after="260"/>
        <w:ind w:left="440"/>
        <w:jc w:val="both"/>
      </w:pPr>
      <w:r>
        <w:rPr>
          <w:rStyle w:val="a3"/>
        </w:rPr>
        <w:lastRenderedPageBreak/>
        <w:t>If a provision of the Contract is determined to be void or unenforceable, this finding shall not render other provi</w:t>
      </w:r>
      <w:r>
        <w:rPr>
          <w:rStyle w:val="a3"/>
        </w:rPr>
        <w:softHyphen/>
        <w:t xml:space="preserve">sion void or unenforceable, and Supplier and Purchaser shall make their best </w:t>
      </w:r>
      <w:proofErr w:type="spellStart"/>
      <w:r>
        <w:rPr>
          <w:rStyle w:val="a3"/>
        </w:rPr>
        <w:t>endeavours</w:t>
      </w:r>
      <w:proofErr w:type="spellEnd"/>
      <w:r>
        <w:rPr>
          <w:rStyle w:val="a3"/>
        </w:rPr>
        <w:t xml:space="preserve"> to replace such provi</w:t>
      </w:r>
      <w:r>
        <w:rPr>
          <w:rStyle w:val="a3"/>
        </w:rPr>
        <w:softHyphen/>
        <w:t>sion by a valid one covering the original commercial in</w:t>
      </w:r>
      <w:r>
        <w:rPr>
          <w:rStyle w:val="a3"/>
        </w:rPr>
        <w:softHyphen/>
        <w:t>tention as far as legally possible.</w:t>
      </w:r>
    </w:p>
    <w:p w14:paraId="423DB00B" w14:textId="77777777" w:rsidR="005A0AB4" w:rsidRDefault="00000000">
      <w:pPr>
        <w:pStyle w:val="13"/>
        <w:numPr>
          <w:ilvl w:val="1"/>
          <w:numId w:val="16"/>
        </w:numPr>
        <w:tabs>
          <w:tab w:val="left" w:pos="438"/>
        </w:tabs>
        <w:spacing w:after="120"/>
        <w:jc w:val="both"/>
      </w:pPr>
      <w:r>
        <w:rPr>
          <w:rStyle w:val="a3"/>
        </w:rPr>
        <w:t>Interpretation</w:t>
      </w:r>
    </w:p>
    <w:p w14:paraId="53977DEC" w14:textId="77777777" w:rsidR="005A0AB4" w:rsidRDefault="00000000">
      <w:pPr>
        <w:pStyle w:val="13"/>
        <w:spacing w:after="260"/>
        <w:ind w:left="440"/>
        <w:jc w:val="both"/>
      </w:pPr>
      <w:r>
        <w:rPr>
          <w:rStyle w:val="a3"/>
        </w:rPr>
        <w:t>No term in the Contract shall be construed against any Party to this Contract because that Party drafted that term or requested that it be included in the Contract.</w:t>
      </w:r>
    </w:p>
    <w:p w14:paraId="75C69E19" w14:textId="77777777" w:rsidR="005A0AB4" w:rsidRDefault="00000000">
      <w:pPr>
        <w:pStyle w:val="13"/>
        <w:numPr>
          <w:ilvl w:val="1"/>
          <w:numId w:val="16"/>
        </w:numPr>
        <w:tabs>
          <w:tab w:val="left" w:pos="442"/>
        </w:tabs>
        <w:spacing w:after="120"/>
        <w:jc w:val="both"/>
      </w:pPr>
      <w:r>
        <w:rPr>
          <w:rStyle w:val="a3"/>
        </w:rPr>
        <w:t>Exclusion of Third-Party Rights</w:t>
      </w:r>
    </w:p>
    <w:p w14:paraId="5FAC1D57" w14:textId="77777777" w:rsidR="005A0AB4" w:rsidRDefault="00000000">
      <w:pPr>
        <w:pStyle w:val="13"/>
        <w:spacing w:after="260"/>
        <w:ind w:left="440"/>
        <w:jc w:val="both"/>
      </w:pPr>
      <w:r>
        <w:rPr>
          <w:rStyle w:val="a3"/>
        </w:rPr>
        <w:t>The Parties to this Contract do not intend that any term of this Contract should be enforced by any person who is not a party to this Contract.</w:t>
      </w:r>
    </w:p>
    <w:p w14:paraId="68EE80F9" w14:textId="77777777" w:rsidR="005A0AB4" w:rsidRDefault="00000000">
      <w:pPr>
        <w:pStyle w:val="13"/>
        <w:numPr>
          <w:ilvl w:val="1"/>
          <w:numId w:val="16"/>
        </w:numPr>
        <w:tabs>
          <w:tab w:val="left" w:pos="438"/>
        </w:tabs>
        <w:spacing w:after="120"/>
        <w:jc w:val="both"/>
      </w:pPr>
      <w:r>
        <w:rPr>
          <w:rStyle w:val="a3"/>
        </w:rPr>
        <w:t>Survival</w:t>
      </w:r>
    </w:p>
    <w:p w14:paraId="20D6BFA7" w14:textId="77777777" w:rsidR="005A0AB4" w:rsidRDefault="00000000">
      <w:pPr>
        <w:pStyle w:val="13"/>
        <w:ind w:left="440"/>
        <w:jc w:val="both"/>
      </w:pPr>
      <w:r>
        <w:rPr>
          <w:rStyle w:val="a3"/>
        </w:rPr>
        <w:t>Those provisions that by their nature are intended to survive termination or expiration of this Contract shall so survive.</w:t>
      </w:r>
    </w:p>
    <w:sectPr w:rsidR="005A0AB4" w:rsidSect="001F7D1B">
      <w:type w:val="continuous"/>
      <w:pgSz w:w="11900" w:h="16840"/>
      <w:pgMar w:top="1766" w:right="811" w:bottom="702" w:left="1671" w:header="0" w:footer="3" w:gutter="0"/>
      <w:cols w:space="661"/>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AA14F" w14:textId="77777777" w:rsidR="00F42BC8" w:rsidRDefault="00F42BC8">
      <w:r>
        <w:separator/>
      </w:r>
    </w:p>
  </w:endnote>
  <w:endnote w:type="continuationSeparator" w:id="0">
    <w:p w14:paraId="5416B592" w14:textId="77777777" w:rsidR="00F42BC8" w:rsidRDefault="00F42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CAECD" w14:textId="569E0E84" w:rsidR="005A0AB4" w:rsidRDefault="005A0AB4">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A5447" w14:textId="77777777" w:rsidR="005A0AB4" w:rsidRDefault="00000000">
    <w:pPr>
      <w:spacing w:line="1" w:lineRule="exact"/>
    </w:pPr>
    <w:r>
      <w:rPr>
        <w:noProof/>
      </w:rPr>
      <mc:AlternateContent>
        <mc:Choice Requires="wps">
          <w:drawing>
            <wp:anchor distT="0" distB="0" distL="0" distR="0" simplePos="0" relativeHeight="62914700" behindDoc="1" locked="0" layoutInCell="1" allowOverlap="1" wp14:anchorId="0D4FB5EA" wp14:editId="46028363">
              <wp:simplePos x="0" y="0"/>
              <wp:positionH relativeFrom="page">
                <wp:posOffset>5604510</wp:posOffset>
              </wp:positionH>
              <wp:positionV relativeFrom="page">
                <wp:posOffset>10323830</wp:posOffset>
              </wp:positionV>
              <wp:extent cx="740410" cy="69850"/>
              <wp:effectExtent l="0" t="0" r="0" b="0"/>
              <wp:wrapNone/>
              <wp:docPr id="11" name="Shape 11"/>
              <wp:cNvGraphicFramePr/>
              <a:graphic xmlns:a="http://schemas.openxmlformats.org/drawingml/2006/main">
                <a:graphicData uri="http://schemas.microsoft.com/office/word/2010/wordprocessingShape">
                  <wps:wsp>
                    <wps:cNvSpPr txBox="1"/>
                    <wps:spPr>
                      <a:xfrm>
                        <a:off x="0" y="0"/>
                        <a:ext cx="740410" cy="69850"/>
                      </a:xfrm>
                      <a:prstGeom prst="rect">
                        <a:avLst/>
                      </a:prstGeom>
                      <a:noFill/>
                    </wps:spPr>
                    <wps:txbx>
                      <w:txbxContent>
                        <w:p w14:paraId="7CCBCB86" w14:textId="7290E1B5" w:rsidR="005A0AB4" w:rsidRDefault="005A0AB4">
                          <w:pPr>
                            <w:pStyle w:val="20"/>
                            <w:rPr>
                              <w:sz w:val="15"/>
                              <w:szCs w:val="15"/>
                            </w:rPr>
                          </w:pPr>
                        </w:p>
                      </w:txbxContent>
                    </wps:txbx>
                    <wps:bodyPr wrap="none" lIns="0" tIns="0" rIns="0" bIns="0">
                      <a:spAutoFit/>
                    </wps:bodyPr>
                  </wps:wsp>
                </a:graphicData>
              </a:graphic>
            </wp:anchor>
          </w:drawing>
        </mc:Choice>
        <mc:Fallback>
          <w:pict>
            <v:shapetype w14:anchorId="0D4FB5EA" id="_x0000_t202" coordsize="21600,21600" o:spt="202" path="m,l,21600r21600,l21600,xe">
              <v:stroke joinstyle="miter"/>
              <v:path gradientshapeok="t" o:connecttype="rect"/>
            </v:shapetype>
            <v:shape id="Shape 11" o:spid="_x0000_s1027" type="#_x0000_t202" style="position:absolute;margin-left:441.3pt;margin-top:812.9pt;width:58.3pt;height:5.5pt;z-index:-4404017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" filled="f" stroked="f">
              <v:textbox style="mso-fit-shape-to-text:t" inset="0,0,0,0">
                <w:txbxContent>
                  <w:p w14:paraId="7CCBCB86" w14:textId="7290E1B5" w:rsidR="005A0AB4" w:rsidRDefault="005A0AB4">
                    <w:pPr>
                      <w:pStyle w:val="20"/>
                      <w:rPr>
                        <w:sz w:val="15"/>
                        <w:szCs w:val="15"/>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78829" w14:textId="77777777" w:rsidR="00F42BC8" w:rsidRDefault="00F42BC8"/>
  </w:footnote>
  <w:footnote w:type="continuationSeparator" w:id="0">
    <w:p w14:paraId="190B739A" w14:textId="77777777" w:rsidR="00F42BC8" w:rsidRDefault="00F42B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E58BA" w14:textId="77777777" w:rsidR="005A0AB4" w:rsidRDefault="00000000">
    <w:pPr>
      <w:spacing w:line="1" w:lineRule="exact"/>
    </w:pPr>
    <w:r>
      <w:rPr>
        <w:noProof/>
      </w:rPr>
      <mc:AlternateContent>
        <mc:Choice Requires="wps">
          <w:drawing>
            <wp:anchor distT="0" distB="0" distL="0" distR="0" simplePos="0" relativeHeight="62914698" behindDoc="1" locked="0" layoutInCell="1" allowOverlap="1" wp14:anchorId="0657DEEA" wp14:editId="740F62D7">
              <wp:simplePos x="0" y="0"/>
              <wp:positionH relativeFrom="page">
                <wp:posOffset>5619750</wp:posOffset>
              </wp:positionH>
              <wp:positionV relativeFrom="page">
                <wp:posOffset>405765</wp:posOffset>
              </wp:positionV>
              <wp:extent cx="1256030" cy="219710"/>
              <wp:effectExtent l="0" t="0" r="0" b="0"/>
              <wp:wrapNone/>
              <wp:docPr id="9" name="Shape 9"/>
              <wp:cNvGraphicFramePr/>
              <a:graphic xmlns:a="http://schemas.openxmlformats.org/drawingml/2006/main">
                <a:graphicData uri="http://schemas.microsoft.com/office/word/2010/wordprocessingShape">
                  <wps:wsp>
                    <wps:cNvSpPr txBox="1"/>
                    <wps:spPr>
                      <a:xfrm>
                        <a:off x="0" y="0"/>
                        <a:ext cx="1256030" cy="219710"/>
                      </a:xfrm>
                      <a:prstGeom prst="rect">
                        <a:avLst/>
                      </a:prstGeom>
                      <a:noFill/>
                    </wps:spPr>
                    <wps:txbx>
                      <w:txbxContent>
                        <w:p w14:paraId="725C9F94" w14:textId="6CB30307" w:rsidR="005A0AB4" w:rsidRDefault="005A0AB4">
                          <w:pPr>
                            <w:pStyle w:val="20"/>
                            <w:rPr>
                              <w:sz w:val="48"/>
                              <w:szCs w:val="48"/>
                            </w:rPr>
                          </w:pPr>
                        </w:p>
                      </w:txbxContent>
                    </wps:txbx>
                    <wps:bodyPr wrap="none" lIns="0" tIns="0" rIns="0" bIns="0">
                      <a:spAutoFit/>
                    </wps:bodyPr>
                  </wps:wsp>
                </a:graphicData>
              </a:graphic>
            </wp:anchor>
          </w:drawing>
        </mc:Choice>
        <mc:Fallback>
          <w:pict>
            <v:shapetype w14:anchorId="0657DEEA" id="_x0000_t202" coordsize="21600,21600" o:spt="202" path="m,l,21600r21600,l21600,xe">
              <v:stroke joinstyle="miter"/>
              <v:path gradientshapeok="t" o:connecttype="rect"/>
            </v:shapetype>
            <v:shape id="Shape 9" o:spid="_x0000_s1026" type="#_x0000_t202" style="position:absolute;margin-left:442.5pt;margin-top:31.95pt;width:98.9pt;height:17.3pt;z-index:-4404017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" filled="f" stroked="f">
              <v:textbox style="mso-fit-shape-to-text:t" inset="0,0,0,0">
                <w:txbxContent>
                  <w:p w14:paraId="725C9F94" w14:textId="6CB30307" w:rsidR="005A0AB4" w:rsidRDefault="005A0AB4">
                    <w:pPr>
                      <w:pStyle w:val="20"/>
                      <w:rPr>
                        <w:sz w:val="48"/>
                        <w:szCs w:val="4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245B"/>
    <w:multiLevelType w:val="multilevel"/>
    <w:tmpl w:val="DF36C2F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123941"/>
    <w:multiLevelType w:val="multilevel"/>
    <w:tmpl w:val="4596F6F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872FFF"/>
    <w:multiLevelType w:val="multilevel"/>
    <w:tmpl w:val="25D22F1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F57540"/>
    <w:multiLevelType w:val="multilevel"/>
    <w:tmpl w:val="CA22EF1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6E7551"/>
    <w:multiLevelType w:val="multilevel"/>
    <w:tmpl w:val="D9FA0DF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02D533F"/>
    <w:multiLevelType w:val="multilevel"/>
    <w:tmpl w:val="C0FACAF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1330687"/>
    <w:multiLevelType w:val="multilevel"/>
    <w:tmpl w:val="57C80604"/>
    <w:lvl w:ilvl="0">
      <w:start w:val="1"/>
      <w:numFmt w:val="decimal"/>
      <w:lvlText w:val="%1."/>
      <w:lvlJc w:val="left"/>
      <w:rPr>
        <w:rFonts w:ascii="Arial" w:eastAsia="Arial" w:hAnsi="Arial" w:cs="Arial"/>
        <w:b/>
        <w:bCs/>
        <w:i w:val="0"/>
        <w:iCs w:val="0"/>
        <w:smallCaps w:val="0"/>
        <w:strike w:val="0"/>
        <w:color w:val="000000"/>
        <w:spacing w:val="0"/>
        <w:w w:val="100"/>
        <w:position w:val="0"/>
        <w:sz w:val="16"/>
        <w:szCs w:val="16"/>
        <w:u w:val="none"/>
        <w:shd w:val="clear" w:color="auto" w:fill="auto"/>
        <w:lang w:val="en-US" w:eastAsia="en-US"/>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4AB2041"/>
    <w:multiLevelType w:val="multilevel"/>
    <w:tmpl w:val="33DE5146"/>
    <w:lvl w:ilvl="0">
      <w:start w:val="19"/>
      <w:numFmt w:val="decimal"/>
      <w:lvlText w:val="%1."/>
      <w:lvlJc w:val="left"/>
      <w:rPr>
        <w:rFonts w:ascii="Arial" w:eastAsia="Arial" w:hAnsi="Arial" w:cs="Arial"/>
        <w:b/>
        <w:bCs/>
        <w:i w:val="0"/>
        <w:iCs w:val="0"/>
        <w:smallCaps w:val="0"/>
        <w:strike w:val="0"/>
        <w:color w:val="000000"/>
        <w:spacing w:val="0"/>
        <w:w w:val="100"/>
        <w:position w:val="0"/>
        <w:sz w:val="16"/>
        <w:szCs w:val="16"/>
        <w:u w:val="none"/>
        <w:shd w:val="clear" w:color="auto" w:fill="auto"/>
        <w:lang w:val="en-US" w:eastAsia="en-US"/>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AB71D30"/>
    <w:multiLevelType w:val="multilevel"/>
    <w:tmpl w:val="F4E8299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881776F"/>
    <w:multiLevelType w:val="multilevel"/>
    <w:tmpl w:val="4AB2F34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AFE5744"/>
    <w:multiLevelType w:val="multilevel"/>
    <w:tmpl w:val="145A0E8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CF21AB0"/>
    <w:multiLevelType w:val="multilevel"/>
    <w:tmpl w:val="2170148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F2961BD"/>
    <w:multiLevelType w:val="multilevel"/>
    <w:tmpl w:val="A934BC6E"/>
    <w:lvl w:ilvl="0">
      <w:start w:val="1"/>
      <w:numFmt w:val="bullet"/>
      <w:lvlText w:val="•"/>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0CD69CD"/>
    <w:multiLevelType w:val="multilevel"/>
    <w:tmpl w:val="5150C5E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46E69BF"/>
    <w:multiLevelType w:val="multilevel"/>
    <w:tmpl w:val="13BC97C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8C86312"/>
    <w:multiLevelType w:val="multilevel"/>
    <w:tmpl w:val="F4ACF03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68535840">
    <w:abstractNumId w:val="6"/>
  </w:num>
  <w:num w:numId="2" w16cid:durableId="1165974341">
    <w:abstractNumId w:val="10"/>
  </w:num>
  <w:num w:numId="3" w16cid:durableId="1373770105">
    <w:abstractNumId w:val="2"/>
  </w:num>
  <w:num w:numId="4" w16cid:durableId="1975404122">
    <w:abstractNumId w:val="13"/>
  </w:num>
  <w:num w:numId="5" w16cid:durableId="1372611317">
    <w:abstractNumId w:val="15"/>
  </w:num>
  <w:num w:numId="6" w16cid:durableId="859781826">
    <w:abstractNumId w:val="5"/>
  </w:num>
  <w:num w:numId="7" w16cid:durableId="1938555611">
    <w:abstractNumId w:val="14"/>
  </w:num>
  <w:num w:numId="8" w16cid:durableId="109864561">
    <w:abstractNumId w:val="11"/>
  </w:num>
  <w:num w:numId="9" w16cid:durableId="2141651187">
    <w:abstractNumId w:val="12"/>
  </w:num>
  <w:num w:numId="10" w16cid:durableId="1589999468">
    <w:abstractNumId w:val="3"/>
  </w:num>
  <w:num w:numId="11" w16cid:durableId="1281647584">
    <w:abstractNumId w:val="9"/>
  </w:num>
  <w:num w:numId="12" w16cid:durableId="1302078169">
    <w:abstractNumId w:val="8"/>
  </w:num>
  <w:num w:numId="13" w16cid:durableId="1809324654">
    <w:abstractNumId w:val="1"/>
  </w:num>
  <w:num w:numId="14" w16cid:durableId="364407198">
    <w:abstractNumId w:val="0"/>
  </w:num>
  <w:num w:numId="15" w16cid:durableId="498808090">
    <w:abstractNumId w:val="4"/>
  </w:num>
  <w:num w:numId="16" w16cid:durableId="504669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AB4"/>
    <w:rsid w:val="001F7D1B"/>
    <w:rsid w:val="003E7D7D"/>
    <w:rsid w:val="004F4595"/>
    <w:rsid w:val="005A0AB4"/>
    <w:rsid w:val="0060216A"/>
    <w:rsid w:val="006D59B3"/>
    <w:rsid w:val="00B87C72"/>
    <w:rsid w:val="00F42B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C75D6"/>
  <w15:docId w15:val="{0F3699EC-2986-4F31-8EEE-9383436F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link w:val="10"/>
    <w:uiPriority w:val="9"/>
    <w:qFormat/>
    <w:rsid w:val="003E7D7D"/>
    <w:pPr>
      <w:keepNext/>
      <w:keepLines/>
      <w:spacing w:before="240"/>
      <w:outlineLvl w:val="0"/>
    </w:pPr>
    <w:rPr>
      <w:rFonts w:asciiTheme="majorHAnsi" w:eastAsiaTheme="majorEastAsia" w:hAnsiTheme="majorHAnsi" w:cstheme="majorBidi"/>
      <w:color w:val="0F476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_"/>
    <w:basedOn w:val="a0"/>
    <w:link w:val="12"/>
    <w:rPr>
      <w:rFonts w:ascii="Arial" w:eastAsia="Arial" w:hAnsi="Arial" w:cs="Arial"/>
      <w:b/>
      <w:bCs/>
      <w:i w:val="0"/>
      <w:iCs w:val="0"/>
      <w:smallCaps w:val="0"/>
      <w:strike w:val="0"/>
      <w:sz w:val="22"/>
      <w:szCs w:val="22"/>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21">
    <w:name w:val="Основной текст (2)_"/>
    <w:basedOn w:val="a0"/>
    <w:link w:val="22"/>
    <w:rPr>
      <w:rFonts w:ascii="Arial" w:eastAsia="Arial" w:hAnsi="Arial" w:cs="Arial"/>
      <w:b/>
      <w:bCs/>
      <w:i w:val="0"/>
      <w:iCs w:val="0"/>
      <w:smallCaps w:val="0"/>
      <w:strike w:val="0"/>
      <w:sz w:val="20"/>
      <w:szCs w:val="20"/>
      <w:u w:val="none"/>
    </w:rPr>
  </w:style>
  <w:style w:type="character" w:customStyle="1" w:styleId="a3">
    <w:name w:val="Основной текст_"/>
    <w:basedOn w:val="a0"/>
    <w:link w:val="13"/>
    <w:rPr>
      <w:rFonts w:ascii="Arial" w:eastAsia="Arial" w:hAnsi="Arial" w:cs="Arial"/>
      <w:b w:val="0"/>
      <w:bCs w:val="0"/>
      <w:i w:val="0"/>
      <w:iCs w:val="0"/>
      <w:smallCaps w:val="0"/>
      <w:strike w:val="0"/>
      <w:sz w:val="16"/>
      <w:szCs w:val="16"/>
      <w:u w:val="none"/>
    </w:rPr>
  </w:style>
  <w:style w:type="character" w:customStyle="1" w:styleId="23">
    <w:name w:val="Заголовок №2_"/>
    <w:basedOn w:val="a0"/>
    <w:link w:val="24"/>
    <w:rPr>
      <w:rFonts w:ascii="Arial" w:eastAsia="Arial" w:hAnsi="Arial" w:cs="Arial"/>
      <w:b/>
      <w:bCs/>
      <w:i w:val="0"/>
      <w:iCs w:val="0"/>
      <w:smallCaps w:val="0"/>
      <w:strike w:val="0"/>
      <w:sz w:val="16"/>
      <w:szCs w:val="16"/>
      <w:u w:val="none"/>
    </w:rPr>
  </w:style>
  <w:style w:type="paragraph" w:customStyle="1" w:styleId="12">
    <w:name w:val="Заголовок №1"/>
    <w:basedOn w:val="a"/>
    <w:link w:val="11"/>
    <w:pPr>
      <w:spacing w:after="520"/>
      <w:outlineLvl w:val="0"/>
    </w:pPr>
    <w:rPr>
      <w:rFonts w:ascii="Arial" w:eastAsia="Arial" w:hAnsi="Arial" w:cs="Arial"/>
      <w:b/>
      <w:bCs/>
      <w:sz w:val="22"/>
      <w:szCs w:val="22"/>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22">
    <w:name w:val="Основной текст (2)"/>
    <w:basedOn w:val="a"/>
    <w:link w:val="21"/>
    <w:pPr>
      <w:spacing w:after="800"/>
    </w:pPr>
    <w:rPr>
      <w:rFonts w:ascii="Arial" w:eastAsia="Arial" w:hAnsi="Arial" w:cs="Arial"/>
      <w:b/>
      <w:bCs/>
      <w:sz w:val="20"/>
      <w:szCs w:val="20"/>
    </w:rPr>
  </w:style>
  <w:style w:type="paragraph" w:customStyle="1" w:styleId="13">
    <w:name w:val="Основной текст1"/>
    <w:basedOn w:val="a"/>
    <w:link w:val="a3"/>
    <w:pPr>
      <w:spacing w:after="180"/>
    </w:pPr>
    <w:rPr>
      <w:rFonts w:ascii="Arial" w:eastAsia="Arial" w:hAnsi="Arial" w:cs="Arial"/>
      <w:sz w:val="16"/>
      <w:szCs w:val="16"/>
    </w:rPr>
  </w:style>
  <w:style w:type="paragraph" w:customStyle="1" w:styleId="24">
    <w:name w:val="Заголовок №2"/>
    <w:basedOn w:val="a"/>
    <w:link w:val="23"/>
    <w:pPr>
      <w:spacing w:after="240"/>
      <w:outlineLvl w:val="1"/>
    </w:pPr>
    <w:rPr>
      <w:rFonts w:ascii="Arial" w:eastAsia="Arial" w:hAnsi="Arial" w:cs="Arial"/>
      <w:b/>
      <w:bCs/>
      <w:sz w:val="16"/>
      <w:szCs w:val="16"/>
    </w:rPr>
  </w:style>
  <w:style w:type="paragraph" w:styleId="a4">
    <w:name w:val="header"/>
    <w:basedOn w:val="a"/>
    <w:link w:val="a5"/>
    <w:uiPriority w:val="99"/>
    <w:unhideWhenUsed/>
    <w:rsid w:val="001F7D1B"/>
    <w:pPr>
      <w:tabs>
        <w:tab w:val="center" w:pos="4677"/>
        <w:tab w:val="right" w:pos="9355"/>
      </w:tabs>
    </w:pPr>
  </w:style>
  <w:style w:type="character" w:customStyle="1" w:styleId="a5">
    <w:name w:val="Верхний колонтитул Знак"/>
    <w:basedOn w:val="a0"/>
    <w:link w:val="a4"/>
    <w:uiPriority w:val="99"/>
    <w:rsid w:val="001F7D1B"/>
    <w:rPr>
      <w:color w:val="000000"/>
    </w:rPr>
  </w:style>
  <w:style w:type="paragraph" w:styleId="a6">
    <w:name w:val="footer"/>
    <w:basedOn w:val="a"/>
    <w:link w:val="a7"/>
    <w:uiPriority w:val="99"/>
    <w:unhideWhenUsed/>
    <w:rsid w:val="001F7D1B"/>
    <w:pPr>
      <w:tabs>
        <w:tab w:val="center" w:pos="4677"/>
        <w:tab w:val="right" w:pos="9355"/>
      </w:tabs>
    </w:pPr>
  </w:style>
  <w:style w:type="character" w:customStyle="1" w:styleId="a7">
    <w:name w:val="Нижний колонтитул Знак"/>
    <w:basedOn w:val="a0"/>
    <w:link w:val="a6"/>
    <w:uiPriority w:val="99"/>
    <w:rsid w:val="001F7D1B"/>
    <w:rPr>
      <w:color w:val="000000"/>
    </w:rPr>
  </w:style>
  <w:style w:type="character" w:customStyle="1" w:styleId="10">
    <w:name w:val="Заголовок 1 Знак"/>
    <w:basedOn w:val="a0"/>
    <w:link w:val="1"/>
    <w:uiPriority w:val="9"/>
    <w:rsid w:val="003E7D7D"/>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sulzer.com/en/shared/legal/terms-and-conditions." TargetMode="Externa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7922</Words>
  <Characters>45157</Characters>
  <Application>Microsoft Office Word</Application>
  <DocSecurity>0</DocSecurity>
  <Lines>376</Lines>
  <Paragraphs>105</Paragraphs>
  <ScaleCrop>false</ScaleCrop>
  <Company/>
  <LinksUpToDate>false</LinksUpToDate>
  <CharactersWithSpaces>52974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7Я</cp:lastModifiedBy>
  <cp:revision>4</cp:revision>
  <dcterms:created xsi:type="dcterms:W3CDTF">2026-01-02T18:52:00Z</dcterms:created>
  <dcterms:modified xsi:type="dcterms:W3CDTF">2026-02-02T14:23:00Z</dcterms:modified>
</cp:coreProperties>
</file>