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77829" w14:textId="2AC9D0CA" w:rsidR="005C4596" w:rsidRPr="00DC705E" w:rsidRDefault="005C4596" w:rsidP="00F66DD8">
      <w:pPr>
        <w:jc w:val="center"/>
        <w:rPr>
          <w:rFonts w:ascii="Book Antiqua" w:hAnsi="Book Antiqua" w:cs="Arial"/>
          <w:b/>
          <w:sz w:val="22"/>
          <w:szCs w:val="22"/>
          <w:lang w:val="en-US"/>
        </w:rPr>
        <w:sectPr w:rsidR="005C4596" w:rsidRPr="00DC705E" w:rsidSect="000E16DE">
          <w:headerReference w:type="even" r:id="rId9"/>
          <w:footerReference w:type="even" r:id="rId10"/>
          <w:footerReference w:type="default" r:id="rId11"/>
          <w:headerReference w:type="first" r:id="rId12"/>
          <w:footerReference w:type="first" r:id="rId13"/>
          <w:pgSz w:w="11906" w:h="16838"/>
          <w:pgMar w:top="851" w:right="851" w:bottom="1276" w:left="1701" w:header="709" w:footer="709" w:gutter="0"/>
          <w:cols w:space="708"/>
          <w:docGrid w:linePitch="360"/>
        </w:sectPr>
      </w:pPr>
    </w:p>
    <w:p w14:paraId="3DAA751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CONTRACT on supply of goods</w:t>
      </w:r>
    </w:p>
    <w:p w14:paraId="4F5A27C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___________ dated _______</w:t>
      </w:r>
    </w:p>
    <w:p w14:paraId="50B3E663" w14:textId="77777777" w:rsidR="00B3003F" w:rsidRPr="00B3003F" w:rsidRDefault="00B3003F" w:rsidP="00B3003F">
      <w:pPr>
        <w:rPr>
          <w:rFonts w:ascii="Book Antiqua" w:eastAsiaTheme="minorEastAsia" w:hAnsi="Book Antiqua" w:cs="Arial"/>
          <w:sz w:val="22"/>
          <w:szCs w:val="22"/>
          <w:lang w:val="en-US" w:eastAsia="zh-CN"/>
        </w:rPr>
      </w:pPr>
    </w:p>
    <w:p w14:paraId="209A448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w:t>
      </w:r>
      <w:proofErr w:type="gramStart"/>
      <w:r w:rsidRPr="00B3003F">
        <w:rPr>
          <w:rFonts w:ascii="Book Antiqua" w:eastAsiaTheme="minorEastAsia" w:hAnsi="Book Antiqua" w:cs="Arial"/>
          <w:sz w:val="22"/>
          <w:szCs w:val="22"/>
          <w:lang w:val="en-US" w:eastAsia="zh-CN"/>
        </w:rPr>
        <w:t>Moscow  city</w:t>
      </w:r>
      <w:proofErr w:type="gramEnd"/>
    </w:p>
    <w:p w14:paraId="59448DDE" w14:textId="77777777" w:rsidR="00B3003F" w:rsidRPr="00B3003F" w:rsidRDefault="00B3003F" w:rsidP="00B3003F">
      <w:pPr>
        <w:rPr>
          <w:rFonts w:ascii="Book Antiqua" w:eastAsiaTheme="minorEastAsia" w:hAnsi="Book Antiqua" w:cs="Arial"/>
          <w:sz w:val="22"/>
          <w:szCs w:val="22"/>
          <w:lang w:val="en-US" w:eastAsia="zh-CN"/>
        </w:rPr>
      </w:pPr>
    </w:p>
    <w:p w14:paraId="360363C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w:t>
      </w:r>
      <w:proofErr w:type="spellStart"/>
      <w:r w:rsidRPr="00B3003F">
        <w:rPr>
          <w:rFonts w:ascii="Book Antiqua" w:eastAsiaTheme="minorEastAsia" w:hAnsi="Book Antiqua" w:cs="Arial"/>
          <w:sz w:val="22"/>
          <w:szCs w:val="22"/>
          <w:lang w:val="en-US" w:eastAsia="zh-CN"/>
        </w:rPr>
        <w:t>Avtokomponent</w:t>
      </w:r>
      <w:proofErr w:type="spellEnd"/>
      <w:r w:rsidRPr="00B3003F">
        <w:rPr>
          <w:rFonts w:ascii="Book Antiqua" w:eastAsiaTheme="minorEastAsia" w:hAnsi="Book Antiqua" w:cs="Arial"/>
          <w:sz w:val="22"/>
          <w:szCs w:val="22"/>
          <w:lang w:val="en-US" w:eastAsia="zh-CN"/>
        </w:rPr>
        <w:t xml:space="preserve">” LLC, (“Purchaser”) Limited liability company duly organized and existing under the laws of the Russian Federation with its legal address at: 170200, 1, </w:t>
      </w:r>
      <w:proofErr w:type="spellStart"/>
      <w:r w:rsidRPr="00B3003F">
        <w:rPr>
          <w:rFonts w:ascii="Book Antiqua" w:eastAsiaTheme="minorEastAsia" w:hAnsi="Book Antiqua" w:cs="Arial"/>
          <w:sz w:val="22"/>
          <w:szCs w:val="22"/>
          <w:lang w:val="en-US" w:eastAsia="zh-CN"/>
        </w:rPr>
        <w:t>Vokzalnaya</w:t>
      </w:r>
      <w:proofErr w:type="spellEnd"/>
      <w:r w:rsidRPr="00B3003F">
        <w:rPr>
          <w:rFonts w:ascii="Book Antiqua" w:eastAsiaTheme="minorEastAsia" w:hAnsi="Book Antiqua" w:cs="Arial"/>
          <w:sz w:val="22"/>
          <w:szCs w:val="22"/>
          <w:lang w:val="en-US" w:eastAsia="zh-CN"/>
        </w:rPr>
        <w:t xml:space="preserve"> street, Moscow,  Russian Federation , represented by General Director </w:t>
      </w:r>
      <w:proofErr w:type="spellStart"/>
      <w:r w:rsidRPr="00B3003F">
        <w:rPr>
          <w:rFonts w:ascii="Book Antiqua" w:eastAsiaTheme="minorEastAsia" w:hAnsi="Book Antiqua" w:cs="Arial"/>
          <w:sz w:val="22"/>
          <w:szCs w:val="22"/>
          <w:lang w:val="en-US" w:eastAsia="zh-CN"/>
        </w:rPr>
        <w:t>Radjapov</w:t>
      </w:r>
      <w:proofErr w:type="spellEnd"/>
      <w:r w:rsidRPr="00B3003F">
        <w:rPr>
          <w:rFonts w:ascii="Book Antiqua" w:eastAsiaTheme="minorEastAsia" w:hAnsi="Book Antiqua" w:cs="Arial"/>
          <w:sz w:val="22"/>
          <w:szCs w:val="22"/>
          <w:lang w:val="en-US" w:eastAsia="zh-CN"/>
        </w:rPr>
        <w:t xml:space="preserve"> J.M acting undeform one side, and “ </w:t>
      </w:r>
      <w:proofErr w:type="spellStart"/>
      <w:r w:rsidRPr="00B3003F">
        <w:rPr>
          <w:rFonts w:ascii="Book Antiqua" w:eastAsiaTheme="minorEastAsia" w:hAnsi="Book Antiqua" w:cs="Arial"/>
          <w:sz w:val="22"/>
          <w:szCs w:val="22"/>
          <w:lang w:val="en-US" w:eastAsia="zh-CN"/>
        </w:rPr>
        <w:t>Zhaoqing</w:t>
      </w:r>
      <w:proofErr w:type="spellEnd"/>
      <w:r w:rsidRPr="00B3003F">
        <w:rPr>
          <w:rFonts w:ascii="Book Antiqua" w:eastAsiaTheme="minorEastAsia" w:hAnsi="Book Antiqua" w:cs="Arial"/>
          <w:sz w:val="22"/>
          <w:szCs w:val="22"/>
          <w:lang w:val="en-US" w:eastAsia="zh-CN"/>
        </w:rPr>
        <w:t xml:space="preserve"> </w:t>
      </w:r>
      <w:proofErr w:type="spellStart"/>
      <w:r w:rsidRPr="00B3003F">
        <w:rPr>
          <w:rFonts w:ascii="Book Antiqua" w:eastAsiaTheme="minorEastAsia" w:hAnsi="Book Antiqua" w:cs="Arial"/>
          <w:sz w:val="22"/>
          <w:szCs w:val="22"/>
          <w:lang w:val="en-US" w:eastAsia="zh-CN"/>
        </w:rPr>
        <w:t>Gaoyao</w:t>
      </w:r>
      <w:proofErr w:type="spellEnd"/>
      <w:r w:rsidRPr="00B3003F">
        <w:rPr>
          <w:rFonts w:ascii="Book Antiqua" w:eastAsiaTheme="minorEastAsia" w:hAnsi="Book Antiqua" w:cs="Arial"/>
          <w:sz w:val="22"/>
          <w:szCs w:val="22"/>
          <w:lang w:val="en-US" w:eastAsia="zh-CN"/>
        </w:rPr>
        <w:t xml:space="preserve"> </w:t>
      </w:r>
      <w:proofErr w:type="spellStart"/>
      <w:r w:rsidRPr="00B3003F">
        <w:rPr>
          <w:rFonts w:ascii="Book Antiqua" w:eastAsiaTheme="minorEastAsia" w:hAnsi="Book Antiqua" w:cs="Arial"/>
          <w:sz w:val="22"/>
          <w:szCs w:val="22"/>
          <w:lang w:val="en-US" w:eastAsia="zh-CN"/>
        </w:rPr>
        <w:t>Hengli</w:t>
      </w:r>
      <w:proofErr w:type="spellEnd"/>
      <w:r w:rsidRPr="00B3003F">
        <w:rPr>
          <w:rFonts w:ascii="Book Antiqua" w:eastAsiaTheme="minorEastAsia" w:hAnsi="Book Antiqua" w:cs="Arial"/>
          <w:sz w:val="22"/>
          <w:szCs w:val="22"/>
          <w:lang w:val="en-US" w:eastAsia="zh-CN"/>
        </w:rPr>
        <w:t xml:space="preserve"> Machinery Manufacturing Co., Ltd ” (“Supplier”), company duly organized and existing under the laws of the People's  China  with its registered address at:  </w:t>
      </w:r>
      <w:proofErr w:type="spellStart"/>
      <w:r w:rsidRPr="00B3003F">
        <w:rPr>
          <w:rFonts w:ascii="Book Antiqua" w:eastAsiaTheme="minorEastAsia" w:hAnsi="Book Antiqua" w:cs="Arial"/>
          <w:sz w:val="22"/>
          <w:szCs w:val="22"/>
          <w:lang w:val="en-US" w:eastAsia="zh-CN"/>
        </w:rPr>
        <w:t>Xitou</w:t>
      </w:r>
      <w:proofErr w:type="spellEnd"/>
      <w:r w:rsidRPr="00B3003F">
        <w:rPr>
          <w:rFonts w:ascii="Book Antiqua" w:eastAsiaTheme="minorEastAsia" w:hAnsi="Book Antiqua" w:cs="Arial"/>
          <w:sz w:val="22"/>
          <w:szCs w:val="22"/>
          <w:lang w:val="en-US" w:eastAsia="zh-CN"/>
        </w:rPr>
        <w:t xml:space="preserve"> Industrial Zone, </w:t>
      </w:r>
      <w:proofErr w:type="spellStart"/>
      <w:r w:rsidRPr="00B3003F">
        <w:rPr>
          <w:rFonts w:ascii="Book Antiqua" w:eastAsiaTheme="minorEastAsia" w:hAnsi="Book Antiqua" w:cs="Arial"/>
          <w:sz w:val="22"/>
          <w:szCs w:val="22"/>
          <w:lang w:val="en-US" w:eastAsia="zh-CN"/>
        </w:rPr>
        <w:t>Jindu</w:t>
      </w:r>
      <w:proofErr w:type="spellEnd"/>
      <w:r w:rsidRPr="00B3003F">
        <w:rPr>
          <w:rFonts w:ascii="Book Antiqua" w:eastAsiaTheme="minorEastAsia" w:hAnsi="Book Antiqua" w:cs="Arial"/>
          <w:sz w:val="22"/>
          <w:szCs w:val="22"/>
          <w:lang w:val="en-US" w:eastAsia="zh-CN"/>
        </w:rPr>
        <w:t xml:space="preserve"> Town, </w:t>
      </w:r>
      <w:proofErr w:type="spellStart"/>
      <w:r w:rsidRPr="00B3003F">
        <w:rPr>
          <w:rFonts w:ascii="Book Antiqua" w:eastAsiaTheme="minorEastAsia" w:hAnsi="Book Antiqua" w:cs="Arial"/>
          <w:sz w:val="22"/>
          <w:szCs w:val="22"/>
          <w:lang w:val="en-US" w:eastAsia="zh-CN"/>
        </w:rPr>
        <w:t>Gaoyao</w:t>
      </w:r>
      <w:proofErr w:type="spellEnd"/>
      <w:r w:rsidRPr="00B3003F">
        <w:rPr>
          <w:rFonts w:ascii="Book Antiqua" w:eastAsiaTheme="minorEastAsia" w:hAnsi="Book Antiqua" w:cs="Arial"/>
          <w:sz w:val="22"/>
          <w:szCs w:val="22"/>
          <w:lang w:val="en-US" w:eastAsia="zh-CN"/>
        </w:rPr>
        <w:t xml:space="preserve"> District, </w:t>
      </w:r>
      <w:proofErr w:type="spellStart"/>
      <w:r w:rsidRPr="00B3003F">
        <w:rPr>
          <w:rFonts w:ascii="Book Antiqua" w:eastAsiaTheme="minorEastAsia" w:hAnsi="Book Antiqua" w:cs="Arial"/>
          <w:sz w:val="22"/>
          <w:szCs w:val="22"/>
          <w:lang w:val="en-US" w:eastAsia="zh-CN"/>
        </w:rPr>
        <w:t>Zhaoqing</w:t>
      </w:r>
      <w:proofErr w:type="spellEnd"/>
      <w:r w:rsidRPr="00B3003F">
        <w:rPr>
          <w:rFonts w:ascii="Book Antiqua" w:eastAsiaTheme="minorEastAsia" w:hAnsi="Book Antiqua" w:cs="Arial"/>
          <w:sz w:val="22"/>
          <w:szCs w:val="22"/>
          <w:lang w:val="en-US" w:eastAsia="zh-CN"/>
        </w:rPr>
        <w:t xml:space="preserve"> City, Guangdong Province , represented by Director Jacky Yu, acting on the basis of Charter, on the other hand, hereinafter jointly referred to as the “Parties”, individually as a “Party”, have  concluded this Contract (“Contract”) as  follows:                                         </w:t>
      </w:r>
    </w:p>
    <w:p w14:paraId="3B1792E0" w14:textId="77777777" w:rsidR="00B3003F" w:rsidRPr="00B3003F" w:rsidRDefault="00B3003F" w:rsidP="00B3003F">
      <w:pPr>
        <w:rPr>
          <w:rFonts w:ascii="Book Antiqua" w:eastAsiaTheme="minorEastAsia" w:hAnsi="Book Antiqua" w:cs="Arial"/>
          <w:sz w:val="22"/>
          <w:szCs w:val="22"/>
          <w:lang w:val="en-US" w:eastAsia="zh-CN"/>
        </w:rPr>
      </w:pPr>
    </w:p>
    <w:p w14:paraId="126A5D17"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DEFINITION</w:t>
      </w:r>
    </w:p>
    <w:p w14:paraId="1581FA4C" w14:textId="77777777" w:rsidR="00B3003F" w:rsidRPr="00B3003F" w:rsidRDefault="00B3003F" w:rsidP="00B3003F">
      <w:pPr>
        <w:rPr>
          <w:rFonts w:ascii="Book Antiqua" w:eastAsiaTheme="minorEastAsia" w:hAnsi="Book Antiqua" w:cs="Arial"/>
          <w:sz w:val="22"/>
          <w:szCs w:val="22"/>
          <w:lang w:val="en-US" w:eastAsia="zh-CN"/>
        </w:rPr>
      </w:pPr>
    </w:p>
    <w:p w14:paraId="366BFF4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When used in this Contract, the following terms shall have the meanings ascribe to them below:</w:t>
      </w:r>
    </w:p>
    <w:p w14:paraId="682C9C62" w14:textId="77777777" w:rsidR="00B3003F" w:rsidRPr="00B3003F" w:rsidRDefault="00B3003F" w:rsidP="00B3003F">
      <w:pPr>
        <w:rPr>
          <w:rFonts w:ascii="Book Antiqua" w:eastAsiaTheme="minorEastAsia" w:hAnsi="Book Antiqua" w:cs="Arial"/>
          <w:sz w:val="22"/>
          <w:szCs w:val="22"/>
          <w:lang w:val="en-US" w:eastAsia="zh-CN"/>
        </w:rPr>
      </w:pPr>
    </w:p>
    <w:p w14:paraId="12783CC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“Goods” shall mean parts specified in Appendix №1 of this Contract</w:t>
      </w:r>
    </w:p>
    <w:p w14:paraId="29C0B50D" w14:textId="77777777" w:rsidR="00B3003F" w:rsidRPr="00B3003F" w:rsidRDefault="00B3003F" w:rsidP="00B3003F">
      <w:pPr>
        <w:rPr>
          <w:rFonts w:ascii="Book Antiqua" w:eastAsiaTheme="minorEastAsia" w:hAnsi="Book Antiqua" w:cs="Arial"/>
          <w:sz w:val="22"/>
          <w:szCs w:val="22"/>
          <w:lang w:val="en-US" w:eastAsia="zh-CN"/>
        </w:rPr>
      </w:pPr>
    </w:p>
    <w:p w14:paraId="60EE78E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The term “EDI” shall mean </w:t>
      </w:r>
      <w:proofErr w:type="gramStart"/>
      <w:r w:rsidRPr="00B3003F">
        <w:rPr>
          <w:rFonts w:ascii="Book Antiqua" w:eastAsiaTheme="minorEastAsia" w:hAnsi="Book Antiqua" w:cs="Arial"/>
          <w:sz w:val="22"/>
          <w:szCs w:val="22"/>
          <w:lang w:val="en-US" w:eastAsia="zh-CN"/>
        </w:rPr>
        <w:t>Electronic  Data</w:t>
      </w:r>
      <w:proofErr w:type="gramEnd"/>
      <w:r w:rsidRPr="00B3003F">
        <w:rPr>
          <w:rFonts w:ascii="Book Antiqua" w:eastAsiaTheme="minorEastAsia" w:hAnsi="Book Antiqua" w:cs="Arial"/>
          <w:sz w:val="22"/>
          <w:szCs w:val="22"/>
          <w:lang w:val="en-US" w:eastAsia="zh-CN"/>
        </w:rPr>
        <w:t xml:space="preserve"> Interface</w:t>
      </w:r>
    </w:p>
    <w:p w14:paraId="37A042AE" w14:textId="77777777" w:rsidR="00B3003F" w:rsidRPr="00B3003F" w:rsidRDefault="00B3003F" w:rsidP="00B3003F">
      <w:pPr>
        <w:rPr>
          <w:rFonts w:ascii="Book Antiqua" w:eastAsiaTheme="minorEastAsia" w:hAnsi="Book Antiqua" w:cs="Arial"/>
          <w:sz w:val="22"/>
          <w:szCs w:val="22"/>
          <w:lang w:val="en-US" w:eastAsia="zh-CN"/>
        </w:rPr>
      </w:pPr>
    </w:p>
    <w:p w14:paraId="1A2AD9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“ECR” shall mean possible engineering changes released by «</w:t>
      </w:r>
      <w:proofErr w:type="spellStart"/>
      <w:r w:rsidRPr="00B3003F">
        <w:rPr>
          <w:rFonts w:ascii="Book Antiqua" w:eastAsiaTheme="minorEastAsia" w:hAnsi="Book Antiqua" w:cs="Arial"/>
          <w:sz w:val="22"/>
          <w:szCs w:val="22"/>
          <w:lang w:val="en-US" w:eastAsia="zh-CN"/>
        </w:rPr>
        <w:t>Avtokomponent</w:t>
      </w:r>
      <w:proofErr w:type="spellEnd"/>
      <w:r w:rsidRPr="00B3003F">
        <w:rPr>
          <w:rFonts w:ascii="Book Antiqua" w:eastAsiaTheme="minorEastAsia" w:hAnsi="Book Antiqua" w:cs="Arial"/>
          <w:sz w:val="22"/>
          <w:szCs w:val="22"/>
          <w:lang w:val="en-US" w:eastAsia="zh-CN"/>
        </w:rPr>
        <w:t>» LLC, on the basis of which may be amended to the Goods.</w:t>
      </w:r>
    </w:p>
    <w:p w14:paraId="78D8077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w:t>
      </w:r>
    </w:p>
    <w:p w14:paraId="12A29F6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term “Piece Price” shall mean Price per each position of the Goods</w:t>
      </w:r>
    </w:p>
    <w:p w14:paraId="03CAA138" w14:textId="77777777" w:rsidR="00B3003F" w:rsidRPr="00B3003F" w:rsidRDefault="00B3003F" w:rsidP="00B3003F">
      <w:pPr>
        <w:rPr>
          <w:rFonts w:ascii="Book Antiqua" w:eastAsiaTheme="minorEastAsia" w:hAnsi="Book Antiqua" w:cs="Arial"/>
          <w:sz w:val="22"/>
          <w:szCs w:val="22"/>
          <w:lang w:val="en-US" w:eastAsia="zh-CN"/>
        </w:rPr>
      </w:pPr>
    </w:p>
    <w:p w14:paraId="0F97908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“PPAP” shall mean Production Part Approval Process.  The process determines if all Customer requirements specified and agreed herein are met by a supplier and whether the process has the potential to produce product meeting these requirements on a production basis.</w:t>
      </w:r>
    </w:p>
    <w:p w14:paraId="44913555" w14:textId="77777777" w:rsidR="00B3003F" w:rsidRPr="00B3003F" w:rsidRDefault="00B3003F" w:rsidP="00B3003F">
      <w:pPr>
        <w:rPr>
          <w:rFonts w:ascii="Book Antiqua" w:eastAsiaTheme="minorEastAsia" w:hAnsi="Book Antiqua" w:cs="Arial"/>
          <w:sz w:val="22"/>
          <w:szCs w:val="22"/>
          <w:lang w:val="en-US" w:eastAsia="zh-CN"/>
        </w:rPr>
      </w:pPr>
    </w:p>
    <w:p w14:paraId="11B7DBF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“RFQ” shall mean Request for Quotation</w:t>
      </w:r>
    </w:p>
    <w:p w14:paraId="557F582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"MECR" means the process of managing of technical changes.</w:t>
      </w:r>
    </w:p>
    <w:p w14:paraId="1165581D" w14:textId="77777777" w:rsidR="00B3003F" w:rsidRPr="00B3003F" w:rsidRDefault="00B3003F" w:rsidP="00B3003F">
      <w:pPr>
        <w:rPr>
          <w:rFonts w:ascii="Book Antiqua" w:eastAsiaTheme="minorEastAsia" w:hAnsi="Book Antiqua" w:cs="Arial"/>
          <w:sz w:val="22"/>
          <w:szCs w:val="22"/>
          <w:lang w:val="en-US" w:eastAsia="zh-CN"/>
        </w:rPr>
      </w:pPr>
    </w:p>
    <w:p w14:paraId="77F20DC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"RMI" means the raw material index.</w:t>
      </w:r>
    </w:p>
    <w:p w14:paraId="1C0667F4" w14:textId="77777777" w:rsidR="00B3003F" w:rsidRPr="00B3003F" w:rsidRDefault="00B3003F" w:rsidP="00B3003F">
      <w:pPr>
        <w:rPr>
          <w:rFonts w:ascii="Book Antiqua" w:eastAsiaTheme="minorEastAsia" w:hAnsi="Book Antiqua" w:cs="Arial"/>
          <w:sz w:val="22"/>
          <w:szCs w:val="22"/>
          <w:lang w:val="en-US" w:eastAsia="zh-CN"/>
        </w:rPr>
      </w:pPr>
    </w:p>
    <w:p w14:paraId="3CCEB00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The term "ASN" means Preliminary information on the shipment of the Goods.</w:t>
      </w:r>
    </w:p>
    <w:p w14:paraId="60436204" w14:textId="77777777" w:rsidR="00B3003F" w:rsidRPr="00B3003F" w:rsidRDefault="00B3003F" w:rsidP="00B3003F">
      <w:pPr>
        <w:rPr>
          <w:rFonts w:ascii="Book Antiqua" w:eastAsiaTheme="minorEastAsia" w:hAnsi="Book Antiqua" w:cs="Arial"/>
          <w:sz w:val="22"/>
          <w:szCs w:val="22"/>
          <w:lang w:val="en-US" w:eastAsia="zh-CN"/>
        </w:rPr>
      </w:pPr>
    </w:p>
    <w:p w14:paraId="1414281F" w14:textId="77777777" w:rsidR="00B3003F" w:rsidRPr="00B3003F" w:rsidRDefault="00B3003F" w:rsidP="00B3003F">
      <w:pPr>
        <w:rPr>
          <w:rFonts w:ascii="Book Antiqua" w:eastAsiaTheme="minorEastAsia" w:hAnsi="Book Antiqua" w:cs="Arial"/>
          <w:sz w:val="22"/>
          <w:szCs w:val="22"/>
          <w:lang w:val="en-US" w:eastAsia="zh-CN"/>
        </w:rPr>
      </w:pPr>
    </w:p>
    <w:p w14:paraId="6453D99E"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THE SUBJECT OF THE CONTRACT</w:t>
      </w:r>
    </w:p>
    <w:p w14:paraId="7FD0709D" w14:textId="77777777" w:rsidR="00B3003F" w:rsidRPr="00B3003F" w:rsidRDefault="00B3003F" w:rsidP="00B3003F">
      <w:pPr>
        <w:rPr>
          <w:rFonts w:ascii="Book Antiqua" w:eastAsiaTheme="minorEastAsia" w:hAnsi="Book Antiqua" w:cs="Arial"/>
          <w:sz w:val="22"/>
          <w:szCs w:val="22"/>
          <w:lang w:val="en-US" w:eastAsia="zh-CN"/>
        </w:rPr>
      </w:pPr>
    </w:p>
    <w:p w14:paraId="7A7D3EA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1.1 This Contract sets forth the terms and conditions under which Supplier shall supply and Purchaser shall purchase the Goods described in the </w:t>
      </w:r>
      <w:proofErr w:type="gramStart"/>
      <w:r w:rsidRPr="00B3003F">
        <w:rPr>
          <w:rFonts w:ascii="Book Antiqua" w:eastAsiaTheme="minorEastAsia" w:hAnsi="Book Antiqua" w:cs="Arial"/>
          <w:sz w:val="22"/>
          <w:szCs w:val="22"/>
          <w:lang w:val="en-US" w:eastAsia="zh-CN"/>
        </w:rPr>
        <w:t>line item</w:t>
      </w:r>
      <w:proofErr w:type="gramEnd"/>
      <w:r w:rsidRPr="00B3003F">
        <w:rPr>
          <w:rFonts w:ascii="Book Antiqua" w:eastAsiaTheme="minorEastAsia" w:hAnsi="Book Antiqua" w:cs="Arial"/>
          <w:sz w:val="22"/>
          <w:szCs w:val="22"/>
          <w:lang w:val="en-US" w:eastAsia="zh-CN"/>
        </w:rPr>
        <w:t xml:space="preserve"> details of the Attachment №1 to this Contract and in accordance with the terms and conditions set forth hereunder.</w:t>
      </w:r>
    </w:p>
    <w:p w14:paraId="31D9842E" w14:textId="77777777" w:rsidR="00B3003F" w:rsidRPr="00B3003F" w:rsidRDefault="00B3003F" w:rsidP="00B3003F">
      <w:pPr>
        <w:rPr>
          <w:rFonts w:ascii="Book Antiqua" w:eastAsiaTheme="minorEastAsia" w:hAnsi="Book Antiqua" w:cs="Arial"/>
          <w:sz w:val="22"/>
          <w:szCs w:val="22"/>
          <w:lang w:val="en-US" w:eastAsia="zh-CN"/>
        </w:rPr>
      </w:pPr>
    </w:p>
    <w:p w14:paraId="00B0A7C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1.2. Attachment shall include:</w:t>
      </w:r>
    </w:p>
    <w:p w14:paraId="1420AF8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Customs Code (HS Code);</w:t>
      </w:r>
    </w:p>
    <w:p w14:paraId="44FA465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Part name and part number (article);</w:t>
      </w:r>
    </w:p>
    <w:p w14:paraId="5068CEA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Delivery term based on Incoterms - 2010;</w:t>
      </w:r>
    </w:p>
    <w:p w14:paraId="5FCCE5C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-Price of Goods, which include packaging, labeling, transportation cost to the destination which is defined in delivery term of this Contract per Incoterms 2010  </w:t>
      </w:r>
    </w:p>
    <w:p w14:paraId="5298394B" w14:textId="77777777" w:rsidR="00B3003F" w:rsidRPr="00B3003F" w:rsidRDefault="00B3003F" w:rsidP="00B3003F">
      <w:pPr>
        <w:rPr>
          <w:rFonts w:ascii="Book Antiqua" w:eastAsiaTheme="minorEastAsia" w:hAnsi="Book Antiqua" w:cs="Arial"/>
          <w:sz w:val="22"/>
          <w:szCs w:val="22"/>
          <w:lang w:val="en-US" w:eastAsia="zh-CN"/>
        </w:rPr>
      </w:pPr>
    </w:p>
    <w:p w14:paraId="34DAD3F4"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lastRenderedPageBreak/>
        <w:t>2. CONTRACT PRICE</w:t>
      </w:r>
    </w:p>
    <w:p w14:paraId="4A020C16" w14:textId="77777777" w:rsidR="00B3003F" w:rsidRPr="00B3003F" w:rsidRDefault="00B3003F" w:rsidP="00B3003F">
      <w:pPr>
        <w:rPr>
          <w:rFonts w:ascii="Book Antiqua" w:eastAsiaTheme="minorEastAsia" w:hAnsi="Book Antiqua" w:cs="Arial"/>
          <w:sz w:val="22"/>
          <w:szCs w:val="22"/>
          <w:lang w:val="en-US" w:eastAsia="zh-CN"/>
        </w:rPr>
      </w:pPr>
    </w:p>
    <w:p w14:paraId="4B9676A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2.1. Contract amount shall </w:t>
      </w:r>
      <w:proofErr w:type="gramStart"/>
      <w:r w:rsidRPr="00B3003F">
        <w:rPr>
          <w:rFonts w:ascii="Book Antiqua" w:eastAsiaTheme="minorEastAsia" w:hAnsi="Book Antiqua" w:cs="Arial"/>
          <w:sz w:val="22"/>
          <w:szCs w:val="22"/>
          <w:lang w:val="en-US" w:eastAsia="zh-CN"/>
        </w:rPr>
        <w:t>be  28</w:t>
      </w:r>
      <w:proofErr w:type="gramEnd"/>
      <w:r w:rsidRPr="00B3003F">
        <w:rPr>
          <w:rFonts w:ascii="Book Antiqua" w:eastAsiaTheme="minorEastAsia" w:hAnsi="Book Antiqua" w:cs="Arial"/>
          <w:sz w:val="22"/>
          <w:szCs w:val="22"/>
          <w:lang w:val="en-US" w:eastAsia="zh-CN"/>
        </w:rPr>
        <w:t xml:space="preserve"> 350,00 USD (twenty eight thousand three hundred US dollars zero cents) on the basis of FOB Fuzhou, China terms as defined in Incoterms 2010. Contract amount is for reference and is set on the basis of annual forecasted volume of Goods given in Attachment #1.</w:t>
      </w:r>
    </w:p>
    <w:p w14:paraId="66534D51" w14:textId="77777777" w:rsidR="00B3003F" w:rsidRPr="00B3003F" w:rsidRDefault="00B3003F" w:rsidP="00B3003F">
      <w:pPr>
        <w:rPr>
          <w:rFonts w:ascii="Book Antiqua" w:eastAsiaTheme="minorEastAsia" w:hAnsi="Book Antiqua" w:cs="Arial"/>
          <w:sz w:val="22"/>
          <w:szCs w:val="22"/>
          <w:lang w:val="en-US" w:eastAsia="zh-CN"/>
        </w:rPr>
      </w:pPr>
    </w:p>
    <w:p w14:paraId="24CA1C6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Parties agree that by no means the Total maximum quantity of Goods shown in Attachment №1 shall be subject to mandatory purchase</w:t>
      </w:r>
    </w:p>
    <w:p w14:paraId="78B07E8C" w14:textId="77777777" w:rsidR="00B3003F" w:rsidRPr="00B3003F" w:rsidRDefault="00B3003F" w:rsidP="00B3003F">
      <w:pPr>
        <w:rPr>
          <w:rFonts w:ascii="Book Antiqua" w:eastAsiaTheme="minorEastAsia" w:hAnsi="Book Antiqua" w:cs="Arial"/>
          <w:sz w:val="22"/>
          <w:szCs w:val="22"/>
          <w:lang w:val="en-US" w:eastAsia="zh-CN"/>
        </w:rPr>
      </w:pPr>
    </w:p>
    <w:p w14:paraId="25F3A69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Except as expressly provided elsewhere in the Contract, the price per unit is firm and not subject to adjustment for increases in Supplier’s costs, including, but not limited to, increases in the costs of labor, or overhead. </w:t>
      </w:r>
    </w:p>
    <w:p w14:paraId="0F4BA24A" w14:textId="77777777" w:rsidR="00B3003F" w:rsidRPr="00B3003F" w:rsidRDefault="00B3003F" w:rsidP="00B3003F">
      <w:pPr>
        <w:rPr>
          <w:rFonts w:ascii="Book Antiqua" w:eastAsiaTheme="minorEastAsia" w:hAnsi="Book Antiqua" w:cs="Arial"/>
          <w:sz w:val="22"/>
          <w:szCs w:val="22"/>
          <w:lang w:val="en-US" w:eastAsia="zh-CN"/>
        </w:rPr>
      </w:pPr>
    </w:p>
    <w:p w14:paraId="639DAEC6" w14:textId="77777777" w:rsidR="00B3003F" w:rsidRPr="00B3003F" w:rsidRDefault="00B3003F" w:rsidP="00B3003F">
      <w:pPr>
        <w:rPr>
          <w:rFonts w:ascii="Book Antiqua" w:eastAsiaTheme="minorEastAsia" w:hAnsi="Book Antiqua" w:cs="Arial"/>
          <w:sz w:val="22"/>
          <w:szCs w:val="22"/>
          <w:lang w:val="en-US" w:eastAsia="zh-CN"/>
        </w:rPr>
      </w:pPr>
    </w:p>
    <w:p w14:paraId="3346BD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2.2. The price of the unit specified in Attachment #1 shall be adjusted before start of production (SOP) and then upon agreement of both Parties 2 times per year (from 1st of January and 1st of July) in the event that costs of material and components changes over 3% on the base of confirming documents provided from Supplier. </w:t>
      </w:r>
    </w:p>
    <w:p w14:paraId="3BD203E9" w14:textId="77777777" w:rsidR="00B3003F" w:rsidRPr="00B3003F" w:rsidRDefault="00B3003F" w:rsidP="00B3003F">
      <w:pPr>
        <w:rPr>
          <w:rFonts w:ascii="Book Antiqua" w:eastAsiaTheme="minorEastAsia" w:hAnsi="Book Antiqua" w:cs="Arial"/>
          <w:sz w:val="22"/>
          <w:szCs w:val="22"/>
          <w:lang w:val="en-US" w:eastAsia="zh-CN"/>
        </w:rPr>
      </w:pPr>
    </w:p>
    <w:p w14:paraId="02ECDD9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2.3. The price for unit shown in Attachment #1 may be adjusted by the Parties in accordance with the released engineering changes (ECR). All changes and price shall be agreed between the Parties prior to implementation. Shall such change be confirmed, Parties shall sign respective Additional Agreement (or Amendment) and register it at respective authorities </w:t>
      </w:r>
      <w:proofErr w:type="gramStart"/>
      <w:r w:rsidRPr="00B3003F">
        <w:rPr>
          <w:rFonts w:ascii="Book Antiqua" w:eastAsiaTheme="minorEastAsia" w:hAnsi="Book Antiqua" w:cs="Arial"/>
          <w:sz w:val="22"/>
          <w:szCs w:val="22"/>
          <w:lang w:val="en-US" w:eastAsia="zh-CN"/>
        </w:rPr>
        <w:t>of  Russian</w:t>
      </w:r>
      <w:proofErr w:type="gramEnd"/>
      <w:r w:rsidRPr="00B3003F">
        <w:rPr>
          <w:rFonts w:ascii="Book Antiqua" w:eastAsiaTheme="minorEastAsia" w:hAnsi="Book Antiqua" w:cs="Arial"/>
          <w:sz w:val="22"/>
          <w:szCs w:val="22"/>
          <w:lang w:val="en-US" w:eastAsia="zh-CN"/>
        </w:rPr>
        <w:t xml:space="preserve"> Federation.</w:t>
      </w:r>
    </w:p>
    <w:p w14:paraId="53FD7219" w14:textId="77777777" w:rsidR="00B3003F" w:rsidRPr="00B3003F" w:rsidRDefault="00B3003F" w:rsidP="00B3003F">
      <w:pPr>
        <w:rPr>
          <w:rFonts w:ascii="Book Antiqua" w:eastAsiaTheme="minorEastAsia" w:hAnsi="Book Antiqua" w:cs="Arial"/>
          <w:sz w:val="22"/>
          <w:szCs w:val="22"/>
          <w:lang w:val="en-US" w:eastAsia="zh-CN"/>
        </w:rPr>
      </w:pPr>
    </w:p>
    <w:p w14:paraId="3D0F022D" w14:textId="77777777" w:rsidR="00B3003F" w:rsidRPr="00B3003F" w:rsidRDefault="00B3003F" w:rsidP="00B3003F">
      <w:pPr>
        <w:rPr>
          <w:rFonts w:ascii="Book Antiqua" w:eastAsiaTheme="minorEastAsia" w:hAnsi="Book Antiqua" w:cs="Arial"/>
          <w:sz w:val="22"/>
          <w:szCs w:val="22"/>
          <w:lang w:val="en-US" w:eastAsia="zh-CN"/>
        </w:rPr>
      </w:pPr>
    </w:p>
    <w:p w14:paraId="03D341B5" w14:textId="77777777" w:rsidR="00B3003F" w:rsidRPr="00B3003F" w:rsidRDefault="00B3003F" w:rsidP="00B3003F">
      <w:pPr>
        <w:rPr>
          <w:rFonts w:ascii="Book Antiqua" w:eastAsiaTheme="minorEastAsia" w:hAnsi="Book Antiqua" w:cs="Arial"/>
          <w:sz w:val="22"/>
          <w:szCs w:val="22"/>
          <w:lang w:val="en-US" w:eastAsia="zh-CN"/>
        </w:rPr>
      </w:pPr>
    </w:p>
    <w:p w14:paraId="5A8C698F"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PAYMENT TERMS</w:t>
      </w:r>
    </w:p>
    <w:p w14:paraId="57BA849D" w14:textId="77777777" w:rsidR="00B3003F" w:rsidRPr="00B3003F" w:rsidRDefault="00B3003F" w:rsidP="00B3003F">
      <w:pPr>
        <w:rPr>
          <w:rFonts w:ascii="Book Antiqua" w:eastAsiaTheme="minorEastAsia" w:hAnsi="Book Antiqua" w:cs="Arial"/>
          <w:sz w:val="22"/>
          <w:szCs w:val="22"/>
          <w:lang w:val="en-US" w:eastAsia="zh-CN"/>
        </w:rPr>
      </w:pPr>
    </w:p>
    <w:p w14:paraId="297E69E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3.1 All payments will be made by means of bank transfer in USD. The parties agreed that payment shall be made as follow: Payment for each shipment of goods will be made by advance payment in the amount of 40% after Order and 40% after goods ready for ship and 20% after goods delivered to the Purchaser within 30 calendar days.</w:t>
      </w:r>
    </w:p>
    <w:p w14:paraId="71B2A2B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b/>
      </w:r>
    </w:p>
    <w:p w14:paraId="6D18CC06" w14:textId="77777777" w:rsidR="00B3003F" w:rsidRPr="00B3003F" w:rsidRDefault="00B3003F" w:rsidP="00B3003F">
      <w:pPr>
        <w:rPr>
          <w:rFonts w:ascii="Book Antiqua" w:eastAsiaTheme="minorEastAsia" w:hAnsi="Book Antiqua" w:cs="Arial"/>
          <w:sz w:val="22"/>
          <w:szCs w:val="22"/>
          <w:lang w:val="en-US" w:eastAsia="zh-CN"/>
        </w:rPr>
      </w:pPr>
    </w:p>
    <w:p w14:paraId="6B57ED1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3.2 All fees and other bank charges in connection with the execution of this Contract in the territory of the Supplier shall be paid by the Supplier. All fees and other bank charges in connection with the execution of this Contract by Bank of Purchaser regardless in/outside the territory of the Russian Federation shall be paid by the Purchaser.</w:t>
      </w:r>
    </w:p>
    <w:p w14:paraId="272FE014" w14:textId="77777777" w:rsidR="00B3003F" w:rsidRPr="00B3003F" w:rsidRDefault="00B3003F" w:rsidP="00B3003F">
      <w:pPr>
        <w:rPr>
          <w:rFonts w:ascii="Book Antiqua" w:eastAsiaTheme="minorEastAsia" w:hAnsi="Book Antiqua" w:cs="Arial"/>
          <w:sz w:val="22"/>
          <w:szCs w:val="22"/>
          <w:lang w:val="en-US" w:eastAsia="zh-CN"/>
        </w:rPr>
      </w:pPr>
    </w:p>
    <w:p w14:paraId="72B42CD0" w14:textId="77777777" w:rsidR="00B3003F" w:rsidRPr="00B3003F" w:rsidRDefault="00B3003F" w:rsidP="00B3003F">
      <w:pPr>
        <w:rPr>
          <w:rFonts w:ascii="Book Antiqua" w:eastAsiaTheme="minorEastAsia" w:hAnsi="Book Antiqua" w:cs="Arial"/>
          <w:sz w:val="22"/>
          <w:szCs w:val="22"/>
          <w:lang w:val="en-US" w:eastAsia="zh-CN"/>
        </w:rPr>
      </w:pPr>
    </w:p>
    <w:p w14:paraId="052827B2" w14:textId="77777777" w:rsidR="00B3003F" w:rsidRPr="00B3003F" w:rsidRDefault="00B3003F" w:rsidP="00B3003F">
      <w:pPr>
        <w:rPr>
          <w:rFonts w:ascii="Book Antiqua" w:eastAsiaTheme="minorEastAsia" w:hAnsi="Book Antiqua" w:cs="Arial"/>
          <w:sz w:val="22"/>
          <w:szCs w:val="22"/>
          <w:lang w:val="en-US" w:eastAsia="zh-CN"/>
        </w:rPr>
      </w:pPr>
    </w:p>
    <w:p w14:paraId="70877C2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3.3 Notwithstanding any other provision of the present Contract, upon agreement by Supplier, Purchaser shall be entitled to withhold actual amount, including but not limited to penalties, fees, fines, that is due to payment by Supplier to Purchaser by reason of Supplier’s failure to properly performance its obligation under the Contract.</w:t>
      </w:r>
    </w:p>
    <w:p w14:paraId="18B2CF9E" w14:textId="77777777" w:rsidR="00B3003F" w:rsidRPr="00B3003F" w:rsidRDefault="00B3003F" w:rsidP="00B3003F">
      <w:pPr>
        <w:rPr>
          <w:rFonts w:ascii="Book Antiqua" w:eastAsiaTheme="minorEastAsia" w:hAnsi="Book Antiqua" w:cs="Arial"/>
          <w:sz w:val="22"/>
          <w:szCs w:val="22"/>
          <w:lang w:val="en-US" w:eastAsia="zh-CN"/>
        </w:rPr>
      </w:pPr>
    </w:p>
    <w:p w14:paraId="1ED3A629" w14:textId="77777777" w:rsidR="00B3003F" w:rsidRPr="00B3003F" w:rsidRDefault="00B3003F" w:rsidP="00B3003F">
      <w:pPr>
        <w:rPr>
          <w:rFonts w:ascii="Book Antiqua" w:eastAsiaTheme="minorEastAsia" w:hAnsi="Book Antiqua" w:cs="Arial"/>
          <w:sz w:val="22"/>
          <w:szCs w:val="22"/>
          <w:lang w:val="en-US" w:eastAsia="zh-CN"/>
        </w:rPr>
      </w:pPr>
    </w:p>
    <w:p w14:paraId="389A2A7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3.4 Partial shipment of a specific order and its payment is allowed by agreement of the Parties. Payments per each partial delivery shall be done proportionally to each the actually supplied Goods.</w:t>
      </w:r>
    </w:p>
    <w:p w14:paraId="0D5CF513" w14:textId="77777777" w:rsidR="00B3003F" w:rsidRPr="00B3003F" w:rsidRDefault="00B3003F" w:rsidP="00B3003F">
      <w:pPr>
        <w:rPr>
          <w:rFonts w:ascii="Book Antiqua" w:eastAsiaTheme="minorEastAsia" w:hAnsi="Book Antiqua" w:cs="Arial"/>
          <w:sz w:val="22"/>
          <w:szCs w:val="22"/>
          <w:lang w:val="en-US" w:eastAsia="zh-CN"/>
        </w:rPr>
      </w:pPr>
    </w:p>
    <w:p w14:paraId="42329073" w14:textId="77777777" w:rsidR="00B3003F" w:rsidRPr="00B3003F" w:rsidRDefault="00B3003F" w:rsidP="00B3003F">
      <w:pPr>
        <w:rPr>
          <w:rFonts w:ascii="Book Antiqua" w:eastAsiaTheme="minorEastAsia" w:hAnsi="Book Antiqua" w:cs="Arial"/>
          <w:sz w:val="22"/>
          <w:szCs w:val="22"/>
          <w:lang w:val="en-US" w:eastAsia="zh-CN"/>
        </w:rPr>
      </w:pPr>
    </w:p>
    <w:p w14:paraId="28DC6E9C" w14:textId="77777777" w:rsidR="00B3003F" w:rsidRPr="00B3003F" w:rsidRDefault="00B3003F" w:rsidP="00B3003F">
      <w:pPr>
        <w:rPr>
          <w:rFonts w:ascii="Book Antiqua" w:eastAsiaTheme="minorEastAsia" w:hAnsi="Book Antiqua" w:cs="Arial"/>
          <w:sz w:val="22"/>
          <w:szCs w:val="22"/>
          <w:lang w:val="en-US" w:eastAsia="zh-CN"/>
        </w:rPr>
      </w:pPr>
    </w:p>
    <w:p w14:paraId="2B8C208E"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4. THE TERMS OF SUPPLY</w:t>
      </w:r>
    </w:p>
    <w:p w14:paraId="39C99ECF" w14:textId="77777777" w:rsidR="00B3003F" w:rsidRPr="00B3003F" w:rsidRDefault="00B3003F" w:rsidP="00B3003F">
      <w:pPr>
        <w:rPr>
          <w:rFonts w:ascii="Book Antiqua" w:eastAsiaTheme="minorEastAsia" w:hAnsi="Book Antiqua" w:cs="Arial"/>
          <w:sz w:val="22"/>
          <w:szCs w:val="22"/>
          <w:lang w:val="en-US" w:eastAsia="zh-CN"/>
        </w:rPr>
      </w:pPr>
    </w:p>
    <w:p w14:paraId="06DE400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procedure of order and supply of «Goods» ordered by Purchaser and supplied by Supplier shall be performed as per following regulations:</w:t>
      </w:r>
    </w:p>
    <w:p w14:paraId="174ACAF9" w14:textId="77777777" w:rsidR="00B3003F" w:rsidRPr="00B3003F" w:rsidRDefault="00B3003F" w:rsidP="00B3003F">
      <w:pPr>
        <w:rPr>
          <w:rFonts w:ascii="Book Antiqua" w:eastAsiaTheme="minorEastAsia" w:hAnsi="Book Antiqua" w:cs="Arial"/>
          <w:sz w:val="22"/>
          <w:szCs w:val="22"/>
          <w:lang w:val="en-US" w:eastAsia="zh-CN"/>
        </w:rPr>
      </w:pPr>
    </w:p>
    <w:p w14:paraId="2B596D0D" w14:textId="77777777" w:rsidR="00B3003F" w:rsidRPr="00B3003F" w:rsidRDefault="00B3003F" w:rsidP="00B3003F">
      <w:pPr>
        <w:rPr>
          <w:rFonts w:ascii="Book Antiqua" w:eastAsiaTheme="minorEastAsia" w:hAnsi="Book Antiqua" w:cs="Arial"/>
          <w:sz w:val="22"/>
          <w:szCs w:val="22"/>
          <w:lang w:val="en-US" w:eastAsia="zh-CN"/>
        </w:rPr>
      </w:pPr>
    </w:p>
    <w:p w14:paraId="20B9673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4.1. Parties agree that quantities of goods require shall be shipped as per EDI schedule for entire period of present contract. </w:t>
      </w:r>
    </w:p>
    <w:p w14:paraId="03B95425" w14:textId="77777777" w:rsidR="00B3003F" w:rsidRPr="00B3003F" w:rsidRDefault="00B3003F" w:rsidP="00B3003F">
      <w:pPr>
        <w:rPr>
          <w:rFonts w:ascii="Book Antiqua" w:eastAsiaTheme="minorEastAsia" w:hAnsi="Book Antiqua" w:cs="Arial"/>
          <w:sz w:val="22"/>
          <w:szCs w:val="22"/>
          <w:lang w:val="en-US" w:eastAsia="zh-CN"/>
        </w:rPr>
      </w:pPr>
    </w:p>
    <w:p w14:paraId="77DDB487" w14:textId="77777777" w:rsidR="00B3003F" w:rsidRPr="00B3003F" w:rsidRDefault="00B3003F" w:rsidP="00B3003F">
      <w:pPr>
        <w:rPr>
          <w:rFonts w:ascii="Book Antiqua" w:eastAsiaTheme="minorEastAsia" w:hAnsi="Book Antiqua" w:cs="Arial"/>
          <w:sz w:val="22"/>
          <w:szCs w:val="22"/>
          <w:lang w:val="en-US" w:eastAsia="zh-CN"/>
        </w:rPr>
      </w:pPr>
    </w:p>
    <w:p w14:paraId="0F639BE0" w14:textId="77777777" w:rsidR="00B3003F" w:rsidRPr="00B3003F" w:rsidRDefault="00B3003F" w:rsidP="00B3003F">
      <w:pPr>
        <w:rPr>
          <w:rFonts w:ascii="Book Antiqua" w:eastAsiaTheme="minorEastAsia" w:hAnsi="Book Antiqua" w:cs="Arial"/>
          <w:sz w:val="22"/>
          <w:szCs w:val="22"/>
          <w:lang w:val="en-US" w:eastAsia="zh-CN"/>
        </w:rPr>
      </w:pPr>
    </w:p>
    <w:p w14:paraId="7B5FAB8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4.2. The Goods shall be shipped on the basis of FOB Fuzhou, China (Incoterms 2010), according to EDI schedule. </w:t>
      </w:r>
    </w:p>
    <w:p w14:paraId="20443B01" w14:textId="77777777" w:rsidR="00B3003F" w:rsidRPr="00B3003F" w:rsidRDefault="00B3003F" w:rsidP="00B3003F">
      <w:pPr>
        <w:rPr>
          <w:rFonts w:ascii="Book Antiqua" w:eastAsiaTheme="minorEastAsia" w:hAnsi="Book Antiqua" w:cs="Arial"/>
          <w:sz w:val="22"/>
          <w:szCs w:val="22"/>
          <w:lang w:val="en-US" w:eastAsia="zh-CN"/>
        </w:rPr>
      </w:pPr>
    </w:p>
    <w:p w14:paraId="74984AA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4.3. The delivery of the Goods based on article 4.1 shall be made within 30 (thirty) calendar days from the moment the order arrives at Supplier according to the EDI schedule, but in any case, the delivery time of the goods shall not exceed 40 days from the date of the respective prepayment. </w:t>
      </w:r>
    </w:p>
    <w:p w14:paraId="11742EA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Supplier has to comply to the Purchaser’s Standard Global Supply Chain Requirements GM 1700.</w:t>
      </w:r>
    </w:p>
    <w:p w14:paraId="312F6636" w14:textId="77777777" w:rsidR="00B3003F" w:rsidRPr="00B3003F" w:rsidRDefault="00B3003F" w:rsidP="00B3003F">
      <w:pPr>
        <w:rPr>
          <w:rFonts w:ascii="Book Antiqua" w:eastAsiaTheme="minorEastAsia" w:hAnsi="Book Antiqua" w:cs="Arial"/>
          <w:sz w:val="22"/>
          <w:szCs w:val="22"/>
          <w:lang w:val="en-US" w:eastAsia="zh-CN"/>
        </w:rPr>
      </w:pPr>
    </w:p>
    <w:p w14:paraId="0270E469" w14:textId="77777777" w:rsidR="00B3003F" w:rsidRPr="00B3003F" w:rsidRDefault="00B3003F" w:rsidP="00B3003F">
      <w:pPr>
        <w:rPr>
          <w:rFonts w:ascii="Book Antiqua" w:eastAsiaTheme="minorEastAsia" w:hAnsi="Book Antiqua" w:cs="Arial"/>
          <w:sz w:val="22"/>
          <w:szCs w:val="22"/>
          <w:lang w:val="en-US" w:eastAsia="zh-CN"/>
        </w:rPr>
      </w:pPr>
    </w:p>
    <w:p w14:paraId="3FF74BDD" w14:textId="77777777" w:rsidR="00B3003F" w:rsidRPr="00B3003F" w:rsidRDefault="00B3003F" w:rsidP="00B3003F">
      <w:pPr>
        <w:rPr>
          <w:rFonts w:ascii="Book Antiqua" w:eastAsiaTheme="minorEastAsia" w:hAnsi="Book Antiqua" w:cs="Arial"/>
          <w:sz w:val="22"/>
          <w:szCs w:val="22"/>
          <w:lang w:val="en-US" w:eastAsia="zh-CN"/>
        </w:rPr>
      </w:pPr>
    </w:p>
    <w:p w14:paraId="0D262E3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4.4. EDI shall indicate a forecast of 52 weeks minimum of which first 4 are firm. In the Forecasts from Week 5 to 8 +/-15% deviations </w:t>
      </w:r>
      <w:proofErr w:type="gramStart"/>
      <w:r w:rsidRPr="00B3003F">
        <w:rPr>
          <w:rFonts w:ascii="Book Antiqua" w:eastAsiaTheme="minorEastAsia" w:hAnsi="Book Antiqua" w:cs="Arial"/>
          <w:sz w:val="22"/>
          <w:szCs w:val="22"/>
          <w:lang w:val="en-US" w:eastAsia="zh-CN"/>
        </w:rPr>
        <w:t>is</w:t>
      </w:r>
      <w:proofErr w:type="gramEnd"/>
      <w:r w:rsidRPr="00B3003F">
        <w:rPr>
          <w:rFonts w:ascii="Book Antiqua" w:eastAsiaTheme="minorEastAsia" w:hAnsi="Book Antiqua" w:cs="Arial"/>
          <w:sz w:val="22"/>
          <w:szCs w:val="22"/>
          <w:lang w:val="en-US" w:eastAsia="zh-CN"/>
        </w:rPr>
        <w:t xml:space="preserve"> permitted. In case deviations occur beyond +/-15% alteration of forecasts is possible only upon agreement between Parties. EDI schedules should be provided by Purchaser at the 4 (four) weeks prior to delivery. </w:t>
      </w:r>
    </w:p>
    <w:p w14:paraId="0CC79EB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Supplier is responsible for the timely and accurate Advance shipment notification creation and transmission.</w:t>
      </w:r>
    </w:p>
    <w:p w14:paraId="611FB44E" w14:textId="77777777" w:rsidR="00B3003F" w:rsidRPr="00B3003F" w:rsidRDefault="00B3003F" w:rsidP="00B3003F">
      <w:pPr>
        <w:rPr>
          <w:rFonts w:ascii="Book Antiqua" w:eastAsiaTheme="minorEastAsia" w:hAnsi="Book Antiqua" w:cs="Arial"/>
          <w:sz w:val="22"/>
          <w:szCs w:val="22"/>
          <w:lang w:val="en-US" w:eastAsia="zh-CN"/>
        </w:rPr>
      </w:pPr>
    </w:p>
    <w:p w14:paraId="18550388" w14:textId="77777777" w:rsidR="00B3003F" w:rsidRPr="00B3003F" w:rsidRDefault="00B3003F" w:rsidP="00B3003F">
      <w:pPr>
        <w:rPr>
          <w:rFonts w:ascii="Book Antiqua" w:eastAsiaTheme="minorEastAsia" w:hAnsi="Book Antiqua" w:cs="Arial"/>
          <w:sz w:val="22"/>
          <w:szCs w:val="22"/>
          <w:lang w:val="en-US" w:eastAsia="zh-CN"/>
        </w:rPr>
      </w:pPr>
    </w:p>
    <w:p w14:paraId="1075412A" w14:textId="77777777" w:rsidR="00B3003F" w:rsidRPr="00B3003F" w:rsidRDefault="00B3003F" w:rsidP="00B3003F">
      <w:pPr>
        <w:rPr>
          <w:rFonts w:ascii="Book Antiqua" w:eastAsiaTheme="minorEastAsia" w:hAnsi="Book Antiqua" w:cs="Arial"/>
          <w:sz w:val="22"/>
          <w:szCs w:val="22"/>
          <w:lang w:val="en-US" w:eastAsia="zh-CN"/>
        </w:rPr>
      </w:pPr>
    </w:p>
    <w:p w14:paraId="7D51AA0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4.5. The Goods shall be packed and labeled in the manner customary for export providing full safety of the Goods and protect them from damage during shipping and during transportation, and to prevent the Goods from weather effects.</w:t>
      </w:r>
    </w:p>
    <w:p w14:paraId="40F55445" w14:textId="77777777" w:rsidR="00B3003F" w:rsidRPr="00B3003F" w:rsidRDefault="00B3003F" w:rsidP="00B3003F">
      <w:pPr>
        <w:rPr>
          <w:rFonts w:ascii="Book Antiqua" w:eastAsiaTheme="minorEastAsia" w:hAnsi="Book Antiqua" w:cs="Arial"/>
          <w:sz w:val="22"/>
          <w:szCs w:val="22"/>
          <w:lang w:val="en-US" w:eastAsia="zh-CN"/>
        </w:rPr>
      </w:pPr>
    </w:p>
    <w:p w14:paraId="1EAEA0A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Packaging shall comply with GM1738 GME oversea standard. The Purchaser should approve packaging. </w:t>
      </w:r>
    </w:p>
    <w:p w14:paraId="2C56DCD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Labeling shall comply with GM1724 standard unless otherwise agreed by the Parties. </w:t>
      </w:r>
    </w:p>
    <w:p w14:paraId="1B64308E" w14:textId="77777777" w:rsidR="00B3003F" w:rsidRPr="00B3003F" w:rsidRDefault="00B3003F" w:rsidP="00B3003F">
      <w:pPr>
        <w:rPr>
          <w:rFonts w:ascii="Book Antiqua" w:eastAsiaTheme="minorEastAsia" w:hAnsi="Book Antiqua" w:cs="Arial"/>
          <w:sz w:val="22"/>
          <w:szCs w:val="22"/>
          <w:lang w:val="en-US" w:eastAsia="zh-CN"/>
        </w:rPr>
      </w:pPr>
    </w:p>
    <w:p w14:paraId="6DA76D62" w14:textId="77777777" w:rsidR="00B3003F" w:rsidRPr="00B3003F" w:rsidRDefault="00B3003F" w:rsidP="00B3003F">
      <w:pPr>
        <w:rPr>
          <w:rFonts w:ascii="Book Antiqua" w:eastAsiaTheme="minorEastAsia" w:hAnsi="Book Antiqua" w:cs="Arial"/>
          <w:sz w:val="22"/>
          <w:szCs w:val="22"/>
          <w:lang w:val="en-US" w:eastAsia="zh-CN"/>
        </w:rPr>
      </w:pPr>
    </w:p>
    <w:p w14:paraId="4B1C327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4.6. The Supplier shall furnish the Purchaser the technical information and documentation related to the Goods and which is necessary for customs clearance for the Goods in Russian Federation to be performed by Purchaser as specified in clause 4.7 of the Contract; such information and documentation shall be provided in English.</w:t>
      </w:r>
    </w:p>
    <w:p w14:paraId="13C93F20" w14:textId="77777777" w:rsidR="00B3003F" w:rsidRPr="00B3003F" w:rsidRDefault="00B3003F" w:rsidP="00B3003F">
      <w:pPr>
        <w:rPr>
          <w:rFonts w:ascii="Book Antiqua" w:eastAsiaTheme="minorEastAsia" w:hAnsi="Book Antiqua" w:cs="Arial"/>
          <w:sz w:val="22"/>
          <w:szCs w:val="22"/>
          <w:lang w:val="en-US" w:eastAsia="zh-CN"/>
        </w:rPr>
      </w:pPr>
    </w:p>
    <w:p w14:paraId="2A87691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4.7. All deliveries of Goods supplied by the Supplier shall be accompanied by the following documents which are to be in a form and content satisfactory to the Purchaser and to be compliant with the documentation requirements of the relevant Uzbek authorities: </w:t>
      </w:r>
    </w:p>
    <w:p w14:paraId="27D6A517" w14:textId="77777777" w:rsidR="00B3003F" w:rsidRPr="00B3003F" w:rsidRDefault="00B3003F" w:rsidP="00B3003F">
      <w:pPr>
        <w:rPr>
          <w:rFonts w:ascii="Book Antiqua" w:eastAsiaTheme="minorEastAsia" w:hAnsi="Book Antiqua" w:cs="Arial"/>
          <w:sz w:val="22"/>
          <w:szCs w:val="22"/>
          <w:lang w:val="en-US" w:eastAsia="zh-CN"/>
        </w:rPr>
      </w:pPr>
    </w:p>
    <w:p w14:paraId="70883D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 Commercial invoice - original</w:t>
      </w:r>
    </w:p>
    <w:p w14:paraId="359D98F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2) Packing list - original;</w:t>
      </w:r>
    </w:p>
    <w:p w14:paraId="7A02195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3) Certificate of origin, issued by the countries’</w:t>
      </w:r>
    </w:p>
    <w:p w14:paraId="3D920D3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appropriate Chamber of Commerce -original;</w:t>
      </w:r>
    </w:p>
    <w:p w14:paraId="2712F50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 Waybill – original;</w:t>
      </w:r>
    </w:p>
    <w:p w14:paraId="1D4F619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5) Certificate of Conformity or equal document certifying the quality and manufacturing standards of Goods, issued by the authorized organization in the country of manufacturing;</w:t>
      </w:r>
    </w:p>
    <w:p w14:paraId="095FB95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6) Customs Declaration for each shipment.</w:t>
      </w:r>
    </w:p>
    <w:p w14:paraId="3856367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4.8. Commercial invoice should obligatorily include the following details:</w:t>
      </w:r>
    </w:p>
    <w:p w14:paraId="5E754B3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w:t>
      </w:r>
      <w:r w:rsidRPr="00B3003F">
        <w:rPr>
          <w:rFonts w:ascii="Book Antiqua" w:eastAsiaTheme="minorEastAsia" w:hAnsi="Book Antiqua" w:cs="Arial"/>
          <w:sz w:val="22"/>
          <w:szCs w:val="22"/>
          <w:lang w:val="en-US" w:eastAsia="zh-CN"/>
        </w:rPr>
        <w:tab/>
        <w:t>Name and legal address of the Supplier;</w:t>
      </w:r>
    </w:p>
    <w:p w14:paraId="54D3C68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b)         Purchaser’s name and legal address;</w:t>
      </w:r>
    </w:p>
    <w:p w14:paraId="5B74672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w:t>
      </w:r>
      <w:r w:rsidRPr="00B3003F">
        <w:rPr>
          <w:rFonts w:ascii="Book Antiqua" w:eastAsiaTheme="minorEastAsia" w:hAnsi="Book Antiqua" w:cs="Arial"/>
          <w:sz w:val="22"/>
          <w:szCs w:val="22"/>
          <w:lang w:val="en-US" w:eastAsia="zh-CN"/>
        </w:rPr>
        <w:tab/>
        <w:t>reference to a Contract number and date;</w:t>
      </w:r>
    </w:p>
    <w:p w14:paraId="1BA57CB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d)</w:t>
      </w:r>
      <w:r w:rsidRPr="00B3003F">
        <w:rPr>
          <w:rFonts w:ascii="Book Antiqua" w:eastAsiaTheme="minorEastAsia" w:hAnsi="Book Antiqua" w:cs="Arial"/>
          <w:sz w:val="22"/>
          <w:szCs w:val="22"/>
          <w:lang w:val="en-US" w:eastAsia="zh-CN"/>
        </w:rPr>
        <w:tab/>
        <w:t>delivery terms;</w:t>
      </w:r>
    </w:p>
    <w:p w14:paraId="36AF1C0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e)</w:t>
      </w:r>
      <w:r w:rsidRPr="00B3003F">
        <w:rPr>
          <w:rFonts w:ascii="Book Antiqua" w:eastAsiaTheme="minorEastAsia" w:hAnsi="Book Antiqua" w:cs="Arial"/>
          <w:sz w:val="22"/>
          <w:szCs w:val="22"/>
          <w:lang w:val="en-US" w:eastAsia="zh-CN"/>
        </w:rPr>
        <w:tab/>
        <w:t>payment terms;</w:t>
      </w:r>
    </w:p>
    <w:p w14:paraId="76D3095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f)</w:t>
      </w:r>
      <w:r w:rsidRPr="00B3003F">
        <w:rPr>
          <w:rFonts w:ascii="Book Antiqua" w:eastAsiaTheme="minorEastAsia" w:hAnsi="Book Antiqua" w:cs="Arial"/>
          <w:sz w:val="22"/>
          <w:szCs w:val="22"/>
          <w:lang w:val="en-US" w:eastAsia="zh-CN"/>
        </w:rPr>
        <w:tab/>
        <w:t>name of Goods (items);</w:t>
      </w:r>
    </w:p>
    <w:p w14:paraId="19193AE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g)</w:t>
      </w:r>
      <w:r w:rsidRPr="00B3003F">
        <w:rPr>
          <w:rFonts w:ascii="Book Antiqua" w:eastAsiaTheme="minorEastAsia" w:hAnsi="Book Antiqua" w:cs="Arial"/>
          <w:sz w:val="22"/>
          <w:szCs w:val="22"/>
          <w:lang w:val="en-US" w:eastAsia="zh-CN"/>
        </w:rPr>
        <w:tab/>
        <w:t>quantity per each item;</w:t>
      </w:r>
    </w:p>
    <w:p w14:paraId="77F6491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h)</w:t>
      </w:r>
      <w:r w:rsidRPr="00B3003F">
        <w:rPr>
          <w:rFonts w:ascii="Book Antiqua" w:eastAsiaTheme="minorEastAsia" w:hAnsi="Book Antiqua" w:cs="Arial"/>
          <w:sz w:val="22"/>
          <w:szCs w:val="22"/>
          <w:lang w:val="en-US" w:eastAsia="zh-CN"/>
        </w:rPr>
        <w:tab/>
        <w:t>price and total amount per each item;</w:t>
      </w:r>
    </w:p>
    <w:p w14:paraId="3E601ED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i)</w:t>
      </w:r>
      <w:r w:rsidRPr="00B3003F">
        <w:rPr>
          <w:rFonts w:ascii="Book Antiqua" w:eastAsiaTheme="minorEastAsia" w:hAnsi="Book Antiqua" w:cs="Arial"/>
          <w:sz w:val="22"/>
          <w:szCs w:val="22"/>
          <w:lang w:val="en-US" w:eastAsia="zh-CN"/>
        </w:rPr>
        <w:tab/>
        <w:t>total amount and currency of invoice;</w:t>
      </w:r>
    </w:p>
    <w:p w14:paraId="088C5CF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j)</w:t>
      </w:r>
      <w:r w:rsidRPr="00B3003F">
        <w:rPr>
          <w:rFonts w:ascii="Book Antiqua" w:eastAsiaTheme="minorEastAsia" w:hAnsi="Book Antiqua" w:cs="Arial"/>
          <w:sz w:val="22"/>
          <w:szCs w:val="22"/>
          <w:lang w:val="en-US" w:eastAsia="zh-CN"/>
        </w:rPr>
        <w:tab/>
        <w:t>country of origin of Goods (items);</w:t>
      </w:r>
    </w:p>
    <w:p w14:paraId="0BD6A24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k)</w:t>
      </w:r>
      <w:r w:rsidRPr="00B3003F">
        <w:rPr>
          <w:rFonts w:ascii="Book Antiqua" w:eastAsiaTheme="minorEastAsia" w:hAnsi="Book Antiqua" w:cs="Arial"/>
          <w:sz w:val="22"/>
          <w:szCs w:val="22"/>
          <w:lang w:val="en-US" w:eastAsia="zh-CN"/>
        </w:rPr>
        <w:tab/>
        <w:t>customs tariff number;</w:t>
      </w:r>
    </w:p>
    <w:p w14:paraId="441B787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l)</w:t>
      </w:r>
      <w:r w:rsidRPr="00B3003F">
        <w:rPr>
          <w:rFonts w:ascii="Book Antiqua" w:eastAsiaTheme="minorEastAsia" w:hAnsi="Book Antiqua" w:cs="Arial"/>
          <w:sz w:val="22"/>
          <w:szCs w:val="22"/>
          <w:lang w:val="en-US" w:eastAsia="zh-CN"/>
        </w:rPr>
        <w:tab/>
        <w:t>Supplier’s company signature and stamp</w:t>
      </w:r>
    </w:p>
    <w:p w14:paraId="6CEA74A7" w14:textId="77777777" w:rsidR="00B3003F" w:rsidRPr="00B3003F" w:rsidRDefault="00B3003F" w:rsidP="00B3003F">
      <w:pPr>
        <w:rPr>
          <w:rFonts w:ascii="Book Antiqua" w:eastAsiaTheme="minorEastAsia" w:hAnsi="Book Antiqua" w:cs="Arial"/>
          <w:sz w:val="22"/>
          <w:szCs w:val="22"/>
          <w:lang w:val="en-US" w:eastAsia="zh-CN"/>
        </w:rPr>
      </w:pPr>
    </w:p>
    <w:p w14:paraId="798A26AC" w14:textId="77777777" w:rsidR="00B3003F" w:rsidRPr="00B3003F" w:rsidRDefault="00B3003F" w:rsidP="00B3003F">
      <w:pPr>
        <w:rPr>
          <w:rFonts w:ascii="Book Antiqua" w:eastAsiaTheme="minorEastAsia" w:hAnsi="Book Antiqua" w:cs="Arial"/>
          <w:sz w:val="22"/>
          <w:szCs w:val="22"/>
          <w:lang w:val="en-US" w:eastAsia="zh-CN"/>
        </w:rPr>
      </w:pPr>
    </w:p>
    <w:p w14:paraId="43FA8600" w14:textId="77777777" w:rsidR="00B3003F" w:rsidRPr="00B3003F" w:rsidRDefault="00B3003F" w:rsidP="00B3003F">
      <w:pPr>
        <w:rPr>
          <w:rFonts w:ascii="Book Antiqua" w:eastAsiaTheme="minorEastAsia" w:hAnsi="Book Antiqua" w:cs="Arial"/>
          <w:sz w:val="22"/>
          <w:szCs w:val="22"/>
          <w:lang w:val="en-US" w:eastAsia="zh-CN"/>
        </w:rPr>
      </w:pPr>
    </w:p>
    <w:p w14:paraId="7CF38F0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4.9. Packing list should obligatorily include the following details:</w:t>
      </w:r>
    </w:p>
    <w:p w14:paraId="26C3085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w:t>
      </w:r>
      <w:r w:rsidRPr="00B3003F">
        <w:rPr>
          <w:rFonts w:ascii="Book Antiqua" w:eastAsiaTheme="minorEastAsia" w:hAnsi="Book Antiqua" w:cs="Arial"/>
          <w:sz w:val="22"/>
          <w:szCs w:val="22"/>
          <w:lang w:val="en-US" w:eastAsia="zh-CN"/>
        </w:rPr>
        <w:tab/>
        <w:t>reference to invoice number;</w:t>
      </w:r>
    </w:p>
    <w:p w14:paraId="2324A55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b)</w:t>
      </w:r>
      <w:r w:rsidRPr="00B3003F">
        <w:rPr>
          <w:rFonts w:ascii="Book Antiqua" w:eastAsiaTheme="minorEastAsia" w:hAnsi="Book Antiqua" w:cs="Arial"/>
          <w:sz w:val="22"/>
          <w:szCs w:val="22"/>
          <w:lang w:val="en-US" w:eastAsia="zh-CN"/>
        </w:rPr>
        <w:tab/>
        <w:t>Supplier and Purchaser name;</w:t>
      </w:r>
    </w:p>
    <w:p w14:paraId="4FE7AE0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w:t>
      </w:r>
      <w:r w:rsidRPr="00B3003F">
        <w:rPr>
          <w:rFonts w:ascii="Book Antiqua" w:eastAsiaTheme="minorEastAsia" w:hAnsi="Book Antiqua" w:cs="Arial"/>
          <w:sz w:val="22"/>
          <w:szCs w:val="22"/>
          <w:lang w:val="en-US" w:eastAsia="zh-CN"/>
        </w:rPr>
        <w:tab/>
        <w:t>quantity of collies;</w:t>
      </w:r>
    </w:p>
    <w:p w14:paraId="060B4D6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d)</w:t>
      </w:r>
      <w:r w:rsidRPr="00B3003F">
        <w:rPr>
          <w:rFonts w:ascii="Book Antiqua" w:eastAsiaTheme="minorEastAsia" w:hAnsi="Book Antiqua" w:cs="Arial"/>
          <w:sz w:val="22"/>
          <w:szCs w:val="22"/>
          <w:lang w:val="en-US" w:eastAsia="zh-CN"/>
        </w:rPr>
        <w:tab/>
        <w:t>dimensions of the package;</w:t>
      </w:r>
    </w:p>
    <w:p w14:paraId="7AA6527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e)</w:t>
      </w:r>
      <w:r w:rsidRPr="00B3003F">
        <w:rPr>
          <w:rFonts w:ascii="Book Antiqua" w:eastAsiaTheme="minorEastAsia" w:hAnsi="Book Antiqua" w:cs="Arial"/>
          <w:sz w:val="22"/>
          <w:szCs w:val="22"/>
          <w:lang w:val="en-US" w:eastAsia="zh-CN"/>
        </w:rPr>
        <w:tab/>
        <w:t>type of the package;</w:t>
      </w:r>
    </w:p>
    <w:p w14:paraId="59B6B9C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f)</w:t>
      </w:r>
      <w:r w:rsidRPr="00B3003F">
        <w:rPr>
          <w:rFonts w:ascii="Book Antiqua" w:eastAsiaTheme="minorEastAsia" w:hAnsi="Book Antiqua" w:cs="Arial"/>
          <w:sz w:val="22"/>
          <w:szCs w:val="22"/>
          <w:lang w:val="en-US" w:eastAsia="zh-CN"/>
        </w:rPr>
        <w:tab/>
        <w:t>name of Goods (items);</w:t>
      </w:r>
    </w:p>
    <w:p w14:paraId="5203098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g)</w:t>
      </w:r>
      <w:r w:rsidRPr="00B3003F">
        <w:rPr>
          <w:rFonts w:ascii="Book Antiqua" w:eastAsiaTheme="minorEastAsia" w:hAnsi="Book Antiqua" w:cs="Arial"/>
          <w:sz w:val="22"/>
          <w:szCs w:val="22"/>
          <w:lang w:val="en-US" w:eastAsia="zh-CN"/>
        </w:rPr>
        <w:tab/>
        <w:t>net weight per line item;</w:t>
      </w:r>
    </w:p>
    <w:p w14:paraId="5992276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h)</w:t>
      </w:r>
      <w:r w:rsidRPr="00B3003F">
        <w:rPr>
          <w:rFonts w:ascii="Book Antiqua" w:eastAsiaTheme="minorEastAsia" w:hAnsi="Book Antiqua" w:cs="Arial"/>
          <w:sz w:val="22"/>
          <w:szCs w:val="22"/>
          <w:lang w:val="en-US" w:eastAsia="zh-CN"/>
        </w:rPr>
        <w:tab/>
        <w:t>gross weight;</w:t>
      </w:r>
    </w:p>
    <w:p w14:paraId="56FEC20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i)</w:t>
      </w:r>
      <w:r w:rsidRPr="00B3003F">
        <w:rPr>
          <w:rFonts w:ascii="Book Antiqua" w:eastAsiaTheme="minorEastAsia" w:hAnsi="Book Antiqua" w:cs="Arial"/>
          <w:sz w:val="22"/>
          <w:szCs w:val="22"/>
          <w:lang w:val="en-US" w:eastAsia="zh-CN"/>
        </w:rPr>
        <w:tab/>
        <w:t>tare weight.</w:t>
      </w:r>
    </w:p>
    <w:p w14:paraId="06669369" w14:textId="77777777" w:rsidR="00B3003F" w:rsidRPr="00B3003F" w:rsidRDefault="00B3003F" w:rsidP="00B3003F">
      <w:pPr>
        <w:rPr>
          <w:rFonts w:ascii="Book Antiqua" w:eastAsiaTheme="minorEastAsia" w:hAnsi="Book Antiqua" w:cs="Arial"/>
          <w:sz w:val="22"/>
          <w:szCs w:val="22"/>
          <w:lang w:val="en-US" w:eastAsia="zh-CN"/>
        </w:rPr>
      </w:pPr>
    </w:p>
    <w:p w14:paraId="2831E93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4.10. Within 48 (</w:t>
      </w:r>
      <w:proofErr w:type="gramStart"/>
      <w:r w:rsidRPr="00B3003F">
        <w:rPr>
          <w:rFonts w:ascii="Book Antiqua" w:eastAsiaTheme="minorEastAsia" w:hAnsi="Book Antiqua" w:cs="Arial"/>
          <w:sz w:val="22"/>
          <w:szCs w:val="22"/>
          <w:lang w:val="en-US" w:eastAsia="zh-CN"/>
        </w:rPr>
        <w:t>forty eight</w:t>
      </w:r>
      <w:proofErr w:type="gramEnd"/>
      <w:r w:rsidRPr="00B3003F">
        <w:rPr>
          <w:rFonts w:ascii="Book Antiqua" w:eastAsiaTheme="minorEastAsia" w:hAnsi="Book Antiqua" w:cs="Arial"/>
          <w:sz w:val="22"/>
          <w:szCs w:val="22"/>
          <w:lang w:val="en-US" w:eastAsia="zh-CN"/>
        </w:rPr>
        <w:t xml:space="preserve">) hours of the each dispatch of the Goods, the Supplier must send the Purchaser scanned copies of shipping documents attached to the Goods by fax or e-mail. And </w:t>
      </w:r>
      <w:proofErr w:type="gramStart"/>
      <w:r w:rsidRPr="00B3003F">
        <w:rPr>
          <w:rFonts w:ascii="Book Antiqua" w:eastAsiaTheme="minorEastAsia" w:hAnsi="Book Antiqua" w:cs="Arial"/>
          <w:sz w:val="22"/>
          <w:szCs w:val="22"/>
          <w:lang w:val="en-US" w:eastAsia="zh-CN"/>
        </w:rPr>
        <w:t>also</w:t>
      </w:r>
      <w:proofErr w:type="gramEnd"/>
      <w:r w:rsidRPr="00B3003F">
        <w:rPr>
          <w:rFonts w:ascii="Book Antiqua" w:eastAsiaTheme="minorEastAsia" w:hAnsi="Book Antiqua" w:cs="Arial"/>
          <w:sz w:val="22"/>
          <w:szCs w:val="22"/>
          <w:lang w:val="en-US" w:eastAsia="zh-CN"/>
        </w:rPr>
        <w:t xml:space="preserve"> shall send to the Purchaser an Excel format file by e-mail containing all data from commercial invoice and packing list as per Articles 4.8 and 4.9 above. </w:t>
      </w:r>
    </w:p>
    <w:p w14:paraId="1DCC435D" w14:textId="77777777" w:rsidR="00B3003F" w:rsidRPr="00B3003F" w:rsidRDefault="00B3003F" w:rsidP="00B3003F">
      <w:pPr>
        <w:rPr>
          <w:rFonts w:ascii="Book Antiqua" w:eastAsiaTheme="minorEastAsia" w:hAnsi="Book Antiqua" w:cs="Arial"/>
          <w:sz w:val="22"/>
          <w:szCs w:val="22"/>
          <w:lang w:val="en-US" w:eastAsia="zh-CN"/>
        </w:rPr>
      </w:pPr>
    </w:p>
    <w:p w14:paraId="40410799" w14:textId="77777777" w:rsidR="00B3003F" w:rsidRPr="00B3003F" w:rsidRDefault="00B3003F" w:rsidP="00B3003F">
      <w:pPr>
        <w:rPr>
          <w:rFonts w:ascii="Book Antiqua" w:eastAsiaTheme="minorEastAsia" w:hAnsi="Book Antiqua" w:cs="Arial"/>
          <w:sz w:val="22"/>
          <w:szCs w:val="22"/>
          <w:lang w:val="en-US" w:eastAsia="zh-CN"/>
        </w:rPr>
      </w:pPr>
    </w:p>
    <w:p w14:paraId="19CD56F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4.11. The Shipment and marking</w:t>
      </w:r>
    </w:p>
    <w:p w14:paraId="758F230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Goods shall be marked in accordance with the relevant instructions and standards of the Purchaser. Information on the manufacturer and the country of origin shall be indicated in the Attachment 1 hereof.</w:t>
      </w:r>
    </w:p>
    <w:p w14:paraId="0F3F3B01" w14:textId="77777777" w:rsidR="00B3003F" w:rsidRPr="00B3003F" w:rsidRDefault="00B3003F" w:rsidP="00B3003F">
      <w:pPr>
        <w:rPr>
          <w:rFonts w:ascii="Book Antiqua" w:eastAsiaTheme="minorEastAsia" w:hAnsi="Book Antiqua" w:cs="Arial"/>
          <w:sz w:val="22"/>
          <w:szCs w:val="22"/>
          <w:lang w:val="en-US" w:eastAsia="zh-CN"/>
        </w:rPr>
      </w:pPr>
    </w:p>
    <w:p w14:paraId="07C7543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4.12. If Purchaser reasonably requires additional input or information from the Supplier beyond provision of the documentation set forth above, Supplier shall provide the Purchaser with an appropriate and reasonable support during certification of the Goods and other official approval processes in Russian Federation, as may be required, including but not limited to the submission of necessary documents. </w:t>
      </w:r>
    </w:p>
    <w:p w14:paraId="04F71E20" w14:textId="77777777" w:rsidR="00B3003F" w:rsidRPr="00B3003F" w:rsidRDefault="00B3003F" w:rsidP="00B3003F">
      <w:pPr>
        <w:rPr>
          <w:rFonts w:ascii="Book Antiqua" w:eastAsiaTheme="minorEastAsia" w:hAnsi="Book Antiqua" w:cs="Arial"/>
          <w:sz w:val="22"/>
          <w:szCs w:val="22"/>
          <w:lang w:val="en-US" w:eastAsia="zh-CN"/>
        </w:rPr>
      </w:pPr>
    </w:p>
    <w:p w14:paraId="174B581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4.13 If the Supplier does not present the documents set forth in Article 4.7 of this Contract or presents incorrect documents, then any resulting expenses, including but not limited to customs warehousing or Goods storage, shall be borne by the Supplier.</w:t>
      </w:r>
    </w:p>
    <w:p w14:paraId="407E3E9F" w14:textId="77777777" w:rsidR="00B3003F" w:rsidRPr="00B3003F" w:rsidRDefault="00B3003F" w:rsidP="00B3003F">
      <w:pPr>
        <w:rPr>
          <w:rFonts w:ascii="Book Antiqua" w:eastAsiaTheme="minorEastAsia" w:hAnsi="Book Antiqua" w:cs="Arial"/>
          <w:sz w:val="22"/>
          <w:szCs w:val="22"/>
          <w:lang w:val="en-US" w:eastAsia="zh-CN"/>
        </w:rPr>
      </w:pPr>
    </w:p>
    <w:p w14:paraId="46352750" w14:textId="77777777" w:rsidR="00B3003F" w:rsidRPr="00B3003F" w:rsidRDefault="00B3003F" w:rsidP="00B3003F">
      <w:pPr>
        <w:rPr>
          <w:rFonts w:ascii="Book Antiqua" w:eastAsiaTheme="minorEastAsia" w:hAnsi="Book Antiqua" w:cs="Arial"/>
          <w:sz w:val="22"/>
          <w:szCs w:val="22"/>
          <w:lang w:val="en-US" w:eastAsia="zh-CN"/>
        </w:rPr>
      </w:pPr>
    </w:p>
    <w:p w14:paraId="003201D5" w14:textId="77777777" w:rsidR="00B3003F" w:rsidRPr="00B3003F" w:rsidRDefault="00B3003F" w:rsidP="00B3003F">
      <w:pPr>
        <w:rPr>
          <w:rFonts w:ascii="Book Antiqua" w:eastAsiaTheme="minorEastAsia" w:hAnsi="Book Antiqua" w:cs="Arial"/>
          <w:sz w:val="22"/>
          <w:szCs w:val="22"/>
          <w:lang w:val="en-US" w:eastAsia="zh-CN"/>
        </w:rPr>
      </w:pPr>
    </w:p>
    <w:p w14:paraId="197CECB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4.14 Delivery of any Goods with enclosed materials or other items not stated in the Contract shall be prohibited not depending on their measures and cost. Should a lack of conformity as to the quantity or completeness of the Goods, due to the reason attributed to the Supplier, be detected during the import customs clearance, the Supplier, beside other things, shall reimburse the Purchaser for the incurred expenses, including the </w:t>
      </w:r>
      <w:proofErr w:type="gramStart"/>
      <w:r w:rsidRPr="00B3003F">
        <w:rPr>
          <w:rFonts w:ascii="Book Antiqua" w:eastAsiaTheme="minorEastAsia" w:hAnsi="Book Antiqua" w:cs="Arial"/>
          <w:sz w:val="22"/>
          <w:szCs w:val="22"/>
          <w:lang w:val="en-US" w:eastAsia="zh-CN"/>
        </w:rPr>
        <w:t>amount</w:t>
      </w:r>
      <w:proofErr w:type="gramEnd"/>
      <w:r w:rsidRPr="00B3003F">
        <w:rPr>
          <w:rFonts w:ascii="Book Antiqua" w:eastAsiaTheme="minorEastAsia" w:hAnsi="Book Antiqua" w:cs="Arial"/>
          <w:sz w:val="22"/>
          <w:szCs w:val="22"/>
          <w:lang w:val="en-US" w:eastAsia="zh-CN"/>
        </w:rPr>
        <w:t xml:space="preserve"> of fines imposed for failure of the Russian Federation customs and currency legislation.</w:t>
      </w:r>
    </w:p>
    <w:p w14:paraId="68922C5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4.15 Delivery and acceptance of the Goods by quantity and quality shall be carried according to procedures pre-agreed by both Parties and the legislation of the Russian Federation.</w:t>
      </w:r>
    </w:p>
    <w:p w14:paraId="4ABC7B47" w14:textId="77777777" w:rsidR="00B3003F" w:rsidRPr="00B3003F" w:rsidRDefault="00B3003F" w:rsidP="00B3003F">
      <w:pPr>
        <w:rPr>
          <w:rFonts w:ascii="Book Antiqua" w:eastAsiaTheme="minorEastAsia" w:hAnsi="Book Antiqua" w:cs="Arial"/>
          <w:sz w:val="22"/>
          <w:szCs w:val="22"/>
          <w:lang w:val="en-US" w:eastAsia="zh-CN"/>
        </w:rPr>
      </w:pPr>
    </w:p>
    <w:p w14:paraId="3BD2252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date of delivery and the date of transfer of the property right is to be considered the date of the goods handover to the Purchaser or to the delivery service (carrier) of the Purchaser at the place of delivery specified.</w:t>
      </w:r>
    </w:p>
    <w:p w14:paraId="07E7A176" w14:textId="77777777" w:rsidR="00B3003F" w:rsidRPr="00B3003F" w:rsidRDefault="00B3003F" w:rsidP="00B3003F">
      <w:pPr>
        <w:rPr>
          <w:rFonts w:ascii="Book Antiqua" w:eastAsiaTheme="minorEastAsia" w:hAnsi="Book Antiqua" w:cs="Arial"/>
          <w:sz w:val="22"/>
          <w:szCs w:val="22"/>
          <w:lang w:val="en-US" w:eastAsia="zh-CN"/>
        </w:rPr>
      </w:pPr>
    </w:p>
    <w:p w14:paraId="5C29D50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Goods are delivered by the Supplier and accepted by the Purchaser in accordance with the number of packages and the weight received at the place of delivery.</w:t>
      </w:r>
    </w:p>
    <w:p w14:paraId="4BDD567D" w14:textId="77777777" w:rsidR="00B3003F" w:rsidRPr="00B3003F" w:rsidRDefault="00B3003F" w:rsidP="00B3003F">
      <w:pPr>
        <w:rPr>
          <w:rFonts w:ascii="Book Antiqua" w:eastAsiaTheme="minorEastAsia" w:hAnsi="Book Antiqua" w:cs="Arial"/>
          <w:sz w:val="22"/>
          <w:szCs w:val="22"/>
          <w:lang w:val="en-US" w:eastAsia="zh-CN"/>
        </w:rPr>
      </w:pPr>
    </w:p>
    <w:p w14:paraId="054BCC0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4.16 In case of shortages due to the reason attributed to the Supplier discovered upon acceptance of the Goods, the Purchaser shall have the right to send the Supplier a notification. According to the notification the Supplier delivers missing Goods to the Purchaser at Supplier’s expenses in the frame of the present Contract and within a time agreed by the Parties, but not later than 1 month from the date of Notification, with Goods description and quantity stated in the </w:t>
      </w:r>
      <w:proofErr w:type="gramStart"/>
      <w:r w:rsidRPr="00B3003F">
        <w:rPr>
          <w:rFonts w:ascii="Book Antiqua" w:eastAsiaTheme="minorEastAsia" w:hAnsi="Book Antiqua" w:cs="Arial"/>
          <w:sz w:val="22"/>
          <w:szCs w:val="22"/>
          <w:lang w:val="en-US" w:eastAsia="zh-CN"/>
        </w:rPr>
        <w:t>above mentioned</w:t>
      </w:r>
      <w:proofErr w:type="gramEnd"/>
      <w:r w:rsidRPr="00B3003F">
        <w:rPr>
          <w:rFonts w:ascii="Book Antiqua" w:eastAsiaTheme="minorEastAsia" w:hAnsi="Book Antiqua" w:cs="Arial"/>
          <w:sz w:val="22"/>
          <w:szCs w:val="22"/>
          <w:lang w:val="en-US" w:eastAsia="zh-CN"/>
        </w:rPr>
        <w:t xml:space="preserve"> shortage notification on CIP conditions – 170200, 81, </w:t>
      </w:r>
      <w:proofErr w:type="spellStart"/>
      <w:r w:rsidRPr="00B3003F">
        <w:rPr>
          <w:rFonts w:ascii="Book Antiqua" w:eastAsiaTheme="minorEastAsia" w:hAnsi="Book Antiqua" w:cs="Arial"/>
          <w:sz w:val="22"/>
          <w:szCs w:val="22"/>
          <w:lang w:val="en-US" w:eastAsia="zh-CN"/>
        </w:rPr>
        <w:t>Humo</w:t>
      </w:r>
      <w:proofErr w:type="spellEnd"/>
      <w:r w:rsidRPr="00B3003F">
        <w:rPr>
          <w:rFonts w:ascii="Book Antiqua" w:eastAsiaTheme="minorEastAsia" w:hAnsi="Book Antiqua" w:cs="Arial"/>
          <w:sz w:val="22"/>
          <w:szCs w:val="22"/>
          <w:lang w:val="en-US" w:eastAsia="zh-CN"/>
        </w:rPr>
        <w:t xml:space="preserve"> street, Moscow, </w:t>
      </w:r>
    </w:p>
    <w:p w14:paraId="47E01C5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Russian Federation, the Purchaser Premises (INCOTERMS 2010). Shipment invoice shall include the reference to the number of the Contract, shortage Invoice, the shortage notification number and indication on free-of-charge delivery. </w:t>
      </w:r>
    </w:p>
    <w:p w14:paraId="7BABF49E" w14:textId="77777777" w:rsidR="00B3003F" w:rsidRPr="00B3003F" w:rsidRDefault="00B3003F" w:rsidP="00B3003F">
      <w:pPr>
        <w:rPr>
          <w:rFonts w:ascii="Book Antiqua" w:eastAsiaTheme="minorEastAsia" w:hAnsi="Book Antiqua" w:cs="Arial"/>
          <w:sz w:val="22"/>
          <w:szCs w:val="22"/>
          <w:lang w:val="en-US" w:eastAsia="zh-CN"/>
        </w:rPr>
      </w:pPr>
    </w:p>
    <w:p w14:paraId="0ED4486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4.17. Compensation procedure for complaints:</w:t>
      </w:r>
    </w:p>
    <w:p w14:paraId="00E9C28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4.17.1. The complaint of the Purchaser to the Supplier in connection with the nonconformity of the quality and quantity of supplied Goods due to the reason attributed to the Supplier, discovered "in-house" of the Purchaser’s (warehouse, production line, sale area) or on the market (Goods sold on the Purchaser's vehicles) with simultaneous demand for compensation of losses by Purchaser is defined as Complaints (hereinafter referred to as "Complaints").</w:t>
      </w:r>
    </w:p>
    <w:p w14:paraId="22D8703D" w14:textId="77777777" w:rsidR="00B3003F" w:rsidRPr="00B3003F" w:rsidRDefault="00B3003F" w:rsidP="00B3003F">
      <w:pPr>
        <w:rPr>
          <w:rFonts w:ascii="Book Antiqua" w:eastAsiaTheme="minorEastAsia" w:hAnsi="Book Antiqua" w:cs="Arial"/>
          <w:sz w:val="22"/>
          <w:szCs w:val="22"/>
          <w:lang w:val="en-US" w:eastAsia="zh-CN"/>
        </w:rPr>
      </w:pPr>
    </w:p>
    <w:p w14:paraId="64569AA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4.18. Classification of Complaints:</w:t>
      </w:r>
    </w:p>
    <w:p w14:paraId="6978748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4.18.1. Complaint from the line - a complaint made to the Supplier in connection with the discovery of nonconformity in the quality and quantity of the supplied Goods of the Supplier "in-house" of the Purchaser. Such complaint shall be submitted within 30 calendar days from the date of the Goods reception on the Purchaser’s warehouse.</w:t>
      </w:r>
    </w:p>
    <w:p w14:paraId="4D1BAF3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4.18.2. Complaint from the local market is a complaint to Supplier in connection with the discovery of a nonconformity in the quality of the Supplier's Goods on the cars sold by the Purchaser in Russian Federation during the warranty period, that is </w:t>
      </w:r>
      <w:proofErr w:type="gramStart"/>
      <w:r w:rsidRPr="00B3003F">
        <w:rPr>
          <w:rFonts w:ascii="Book Antiqua" w:eastAsiaTheme="minorEastAsia" w:hAnsi="Book Antiqua" w:cs="Arial"/>
          <w:sz w:val="22"/>
          <w:szCs w:val="22"/>
          <w:lang w:val="en-US" w:eastAsia="zh-CN"/>
        </w:rPr>
        <w:t>thirty six</w:t>
      </w:r>
      <w:proofErr w:type="gramEnd"/>
      <w:r w:rsidRPr="00B3003F">
        <w:rPr>
          <w:rFonts w:ascii="Book Antiqua" w:eastAsiaTheme="minorEastAsia" w:hAnsi="Book Antiqua" w:cs="Arial"/>
          <w:sz w:val="22"/>
          <w:szCs w:val="22"/>
          <w:lang w:val="en-US" w:eastAsia="zh-CN"/>
        </w:rPr>
        <w:t xml:space="preserve"> (36) months or 100,000 (one hundred thousand) km after the sale of vehicles (hereinafter referred to as the "Warranty Period"). </w:t>
      </w:r>
    </w:p>
    <w:p w14:paraId="3A1CDB92" w14:textId="77777777" w:rsidR="00B3003F" w:rsidRPr="00B3003F" w:rsidRDefault="00B3003F" w:rsidP="00B3003F">
      <w:pPr>
        <w:rPr>
          <w:rFonts w:ascii="Book Antiqua" w:eastAsiaTheme="minorEastAsia" w:hAnsi="Book Antiqua" w:cs="Arial"/>
          <w:sz w:val="22"/>
          <w:szCs w:val="22"/>
          <w:lang w:val="en-US" w:eastAsia="zh-CN"/>
        </w:rPr>
      </w:pPr>
    </w:p>
    <w:p w14:paraId="002031AE" w14:textId="77777777" w:rsidR="00B3003F" w:rsidRPr="00B3003F" w:rsidRDefault="00B3003F" w:rsidP="00B3003F">
      <w:pPr>
        <w:rPr>
          <w:rFonts w:ascii="Book Antiqua" w:eastAsiaTheme="minorEastAsia" w:hAnsi="Book Antiqua" w:cs="Arial"/>
          <w:sz w:val="22"/>
          <w:szCs w:val="22"/>
          <w:lang w:val="en-US" w:eastAsia="zh-CN"/>
        </w:rPr>
      </w:pPr>
    </w:p>
    <w:p w14:paraId="6E1E982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4.18.3. Complaint from the external market - a complaint from the external market, in connection with the discovery of a nonconformity in the quality of the Supplier's Goods, on the cars sold by the Purchaser out of Russian Federation, in the Warranty Period.</w:t>
      </w:r>
    </w:p>
    <w:p w14:paraId="26C110DA" w14:textId="77777777" w:rsidR="00B3003F" w:rsidRPr="00B3003F" w:rsidRDefault="00B3003F" w:rsidP="00B3003F">
      <w:pPr>
        <w:rPr>
          <w:rFonts w:ascii="Book Antiqua" w:eastAsiaTheme="minorEastAsia" w:hAnsi="Book Antiqua" w:cs="Arial"/>
          <w:sz w:val="22"/>
          <w:szCs w:val="22"/>
          <w:lang w:val="en-US" w:eastAsia="zh-CN"/>
        </w:rPr>
      </w:pPr>
    </w:p>
    <w:p w14:paraId="57B051E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4.18.4. Complaints on maintenance.</w:t>
      </w:r>
    </w:p>
    <w:p w14:paraId="2242516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Complaint in connection with the discovery of a nonconformity between the quality of "A" Goods and "functional" Goods or the necessity, subject to sufficient evidence, to take measures to prevent the appearance of predictable Goods malfunctions on the sold (shipped) cars or to receive an order from a higher authority to take preventive or other appropriate measures on Goods of the Purchasers cars that do not comply with the requirement specified and agreed herein, with subsequent recall of cars of a certain lot, regardless of whether it happened in the Warranty period or not.</w:t>
      </w:r>
    </w:p>
    <w:p w14:paraId="65389688" w14:textId="77777777" w:rsidR="00B3003F" w:rsidRPr="00B3003F" w:rsidRDefault="00B3003F" w:rsidP="00B3003F">
      <w:pPr>
        <w:rPr>
          <w:rFonts w:ascii="Book Antiqua" w:eastAsiaTheme="minorEastAsia" w:hAnsi="Book Antiqua" w:cs="Arial"/>
          <w:sz w:val="22"/>
          <w:szCs w:val="22"/>
          <w:lang w:val="en-US" w:eastAsia="zh-CN"/>
        </w:rPr>
      </w:pPr>
    </w:p>
    <w:p w14:paraId="46F3C44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4.18.5. Complaints on repair Goods - a complaint in connection with the need to supply Goods and auxiliary materials for repairing vehicles which are in the Warranty Period.</w:t>
      </w:r>
    </w:p>
    <w:p w14:paraId="10BD048D" w14:textId="77777777" w:rsidR="00B3003F" w:rsidRPr="00B3003F" w:rsidRDefault="00B3003F" w:rsidP="00B3003F">
      <w:pPr>
        <w:rPr>
          <w:rFonts w:ascii="Book Antiqua" w:eastAsiaTheme="minorEastAsia" w:hAnsi="Book Antiqua" w:cs="Arial"/>
          <w:sz w:val="22"/>
          <w:szCs w:val="22"/>
          <w:lang w:val="en-US" w:eastAsia="zh-CN"/>
        </w:rPr>
      </w:pPr>
    </w:p>
    <w:p w14:paraId="3E645044" w14:textId="77777777" w:rsidR="00B3003F" w:rsidRPr="00B3003F" w:rsidRDefault="00B3003F" w:rsidP="00B3003F">
      <w:pPr>
        <w:rPr>
          <w:rFonts w:ascii="Book Antiqua" w:eastAsiaTheme="minorEastAsia" w:hAnsi="Book Antiqua" w:cs="Arial"/>
          <w:sz w:val="22"/>
          <w:szCs w:val="22"/>
          <w:lang w:val="en-US" w:eastAsia="zh-CN"/>
        </w:rPr>
      </w:pPr>
    </w:p>
    <w:p w14:paraId="29681FA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4.19. Responsibility for compensation</w:t>
      </w:r>
    </w:p>
    <w:p w14:paraId="1A928F60" w14:textId="77777777" w:rsidR="00B3003F" w:rsidRPr="00B3003F" w:rsidRDefault="00B3003F" w:rsidP="00B3003F">
      <w:pPr>
        <w:rPr>
          <w:rFonts w:ascii="Book Antiqua" w:eastAsiaTheme="minorEastAsia" w:hAnsi="Book Antiqua" w:cs="Arial"/>
          <w:sz w:val="22"/>
          <w:szCs w:val="22"/>
          <w:lang w:val="en-US" w:eastAsia="zh-CN"/>
        </w:rPr>
      </w:pPr>
    </w:p>
    <w:p w14:paraId="0393239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Notwithstanding any provisions contained in this contract, the Supplier, shall compensates the Purchaser and bears all legal responsibility for the damage caused to the Purchaser only for nonconformity of the quality Goods due the reason attributed to him. However, the amount of compensation should not exceed the selling price of the Goods and the cost of the expenses of supplying defective Goods.</w:t>
      </w:r>
    </w:p>
    <w:p w14:paraId="3EC8A61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4.20. Term of compensation for complaints</w:t>
      </w:r>
    </w:p>
    <w:p w14:paraId="32991C4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Supplier undertakes to compensate complaints to the Purchaser during the validity period of the Purchaser's Warranty Period, </w:t>
      </w:r>
      <w:proofErr w:type="spellStart"/>
      <w:r w:rsidRPr="00B3003F">
        <w:rPr>
          <w:rFonts w:ascii="Book Antiqua" w:eastAsiaTheme="minorEastAsia" w:hAnsi="Book Antiqua" w:cs="Arial"/>
          <w:sz w:val="22"/>
          <w:szCs w:val="22"/>
          <w:lang w:val="en-US" w:eastAsia="zh-CN"/>
        </w:rPr>
        <w:t>i.е</w:t>
      </w:r>
      <w:proofErr w:type="spellEnd"/>
      <w:r w:rsidRPr="00B3003F">
        <w:rPr>
          <w:rFonts w:ascii="Book Antiqua" w:eastAsiaTheme="minorEastAsia" w:hAnsi="Book Antiqua" w:cs="Arial"/>
          <w:sz w:val="22"/>
          <w:szCs w:val="22"/>
          <w:lang w:val="en-US" w:eastAsia="zh-CN"/>
        </w:rPr>
        <w:t>. for 3 years or 100 000 km of mileage after the sale of the car.</w:t>
      </w:r>
    </w:p>
    <w:p w14:paraId="36DE6154" w14:textId="77777777" w:rsidR="00B3003F" w:rsidRPr="00B3003F" w:rsidRDefault="00B3003F" w:rsidP="00B3003F">
      <w:pPr>
        <w:rPr>
          <w:rFonts w:ascii="Book Antiqua" w:eastAsiaTheme="minorEastAsia" w:hAnsi="Book Antiqua" w:cs="Arial"/>
          <w:sz w:val="22"/>
          <w:szCs w:val="22"/>
          <w:lang w:val="en-US" w:eastAsia="zh-CN"/>
        </w:rPr>
      </w:pPr>
    </w:p>
    <w:p w14:paraId="0C489A54" w14:textId="77777777" w:rsidR="00B3003F" w:rsidRPr="00B3003F" w:rsidRDefault="00B3003F" w:rsidP="00B3003F">
      <w:pPr>
        <w:rPr>
          <w:rFonts w:ascii="Book Antiqua" w:eastAsiaTheme="minorEastAsia" w:hAnsi="Book Antiqua" w:cs="Arial"/>
          <w:sz w:val="22"/>
          <w:szCs w:val="22"/>
          <w:lang w:val="en-US" w:eastAsia="zh-CN"/>
        </w:rPr>
      </w:pPr>
    </w:p>
    <w:p w14:paraId="58552E9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4.21. Confirmation of Complaints</w:t>
      </w:r>
    </w:p>
    <w:p w14:paraId="56E8C81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Claims may be submitted regarding the quality of the Goods not late than 1 (one) month, and regarding the quantity not late than 2 (two) weeks from the date of reception on the Purchaser’s warehouse. </w:t>
      </w:r>
    </w:p>
    <w:p w14:paraId="3B5122E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Claims shall state the denomination and quantity of Goods against which they are submitted, their subject and grounds. Claims will be sent by registered mail with enclosure of all proving documents, such as claim reports, stated above shipping documents, certificates of quality and in case of short shipped contents - packing lists.</w:t>
      </w:r>
    </w:p>
    <w:p w14:paraId="32B3C34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aforesaid documents will contain reference to the number of the present Contract and the number of the transport documents.</w:t>
      </w:r>
    </w:p>
    <w:p w14:paraId="3556E404" w14:textId="77777777" w:rsidR="00B3003F" w:rsidRPr="00B3003F" w:rsidRDefault="00B3003F" w:rsidP="00B3003F">
      <w:pPr>
        <w:rPr>
          <w:rFonts w:ascii="Book Antiqua" w:eastAsiaTheme="minorEastAsia" w:hAnsi="Book Antiqua" w:cs="Arial"/>
          <w:sz w:val="22"/>
          <w:szCs w:val="22"/>
          <w:lang w:val="en-US" w:eastAsia="zh-CN"/>
        </w:rPr>
      </w:pPr>
    </w:p>
    <w:p w14:paraId="61763EE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Purchaser determines whether the complaint has arisen in connection with the inconsistency of the quality of the delivered Goods and, if confirmed, informs the Supplier thereof by means of a written notice. </w:t>
      </w:r>
    </w:p>
    <w:p w14:paraId="1057E868" w14:textId="77777777" w:rsidR="00B3003F" w:rsidRPr="00B3003F" w:rsidRDefault="00B3003F" w:rsidP="00B3003F">
      <w:pPr>
        <w:rPr>
          <w:rFonts w:ascii="Book Antiqua" w:eastAsiaTheme="minorEastAsia" w:hAnsi="Book Antiqua" w:cs="Arial"/>
          <w:sz w:val="22"/>
          <w:szCs w:val="22"/>
          <w:lang w:val="en-US" w:eastAsia="zh-CN"/>
        </w:rPr>
      </w:pPr>
    </w:p>
    <w:p w14:paraId="177B920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4.21.1. In case of disagreement of the Supplier with the Purchaser's complaints, in order to resolve these issues with the Purchaser, he must inform him within 3015 days from the date of receipt of the notice of his disagreement in writing. Purchaser shall consider the disagreement and both Parties shall have negotiation over it. In case both Parties fail to reach agreement within 30 days after negotiation, a </w:t>
      </w:r>
      <w:proofErr w:type="gramStart"/>
      <w:r w:rsidRPr="00B3003F">
        <w:rPr>
          <w:rFonts w:ascii="Book Antiqua" w:eastAsiaTheme="minorEastAsia" w:hAnsi="Book Antiqua" w:cs="Arial"/>
          <w:sz w:val="22"/>
          <w:szCs w:val="22"/>
          <w:lang w:val="en-US" w:eastAsia="zh-CN"/>
        </w:rPr>
        <w:t>third party</w:t>
      </w:r>
      <w:proofErr w:type="gramEnd"/>
      <w:r w:rsidRPr="00B3003F">
        <w:rPr>
          <w:rFonts w:ascii="Book Antiqua" w:eastAsiaTheme="minorEastAsia" w:hAnsi="Book Antiqua" w:cs="Arial"/>
          <w:sz w:val="22"/>
          <w:szCs w:val="22"/>
          <w:lang w:val="en-US" w:eastAsia="zh-CN"/>
        </w:rPr>
        <w:t xml:space="preserve"> testing institute jointly selected by both Parties shall be engaged for examination of the Goods. </w:t>
      </w:r>
    </w:p>
    <w:p w14:paraId="7A9D215A" w14:textId="77777777" w:rsidR="00B3003F" w:rsidRPr="00B3003F" w:rsidRDefault="00B3003F" w:rsidP="00B3003F">
      <w:pPr>
        <w:rPr>
          <w:rFonts w:ascii="Book Antiqua" w:eastAsiaTheme="minorEastAsia" w:hAnsi="Book Antiqua" w:cs="Arial"/>
          <w:sz w:val="22"/>
          <w:szCs w:val="22"/>
          <w:lang w:val="en-US" w:eastAsia="zh-CN"/>
        </w:rPr>
      </w:pPr>
    </w:p>
    <w:p w14:paraId="79157699" w14:textId="77777777" w:rsidR="00B3003F" w:rsidRPr="00B3003F" w:rsidRDefault="00B3003F" w:rsidP="00B3003F">
      <w:pPr>
        <w:rPr>
          <w:rFonts w:ascii="Book Antiqua" w:eastAsiaTheme="minorEastAsia" w:hAnsi="Book Antiqua" w:cs="Arial"/>
          <w:sz w:val="22"/>
          <w:szCs w:val="22"/>
          <w:lang w:val="en-US" w:eastAsia="zh-CN"/>
        </w:rPr>
      </w:pPr>
    </w:p>
    <w:p w14:paraId="4773C3F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4.21.2. In the event that the Supplier does not present a notification of his disagreement within the period specified in cl. 4.22.1, It is considered that the Supplier acknowledges the complaint against him.</w:t>
      </w:r>
    </w:p>
    <w:p w14:paraId="3F32BD37" w14:textId="77777777" w:rsidR="00B3003F" w:rsidRPr="00B3003F" w:rsidRDefault="00B3003F" w:rsidP="00B3003F">
      <w:pPr>
        <w:rPr>
          <w:rFonts w:ascii="Book Antiqua" w:eastAsiaTheme="minorEastAsia" w:hAnsi="Book Antiqua" w:cs="Arial"/>
          <w:sz w:val="22"/>
          <w:szCs w:val="22"/>
          <w:lang w:val="en-US" w:eastAsia="zh-CN"/>
        </w:rPr>
      </w:pPr>
    </w:p>
    <w:p w14:paraId="1891CDEF" w14:textId="77777777" w:rsidR="00B3003F" w:rsidRPr="00B3003F" w:rsidRDefault="00B3003F" w:rsidP="00B3003F">
      <w:pPr>
        <w:rPr>
          <w:rFonts w:ascii="Book Antiqua" w:eastAsiaTheme="minorEastAsia" w:hAnsi="Book Antiqua" w:cs="Arial"/>
          <w:sz w:val="22"/>
          <w:szCs w:val="22"/>
          <w:lang w:val="en-US" w:eastAsia="zh-CN"/>
        </w:rPr>
      </w:pPr>
    </w:p>
    <w:p w14:paraId="2C96135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4.21.3. It is expressly agreed between the Parties that Supplier’s warranty shall not cover any default resulting from the following cases, and for complaints in which the Supplier shall not be liable:</w:t>
      </w:r>
    </w:p>
    <w:p w14:paraId="14705EA0" w14:textId="77777777" w:rsidR="00B3003F" w:rsidRPr="00B3003F" w:rsidRDefault="00B3003F" w:rsidP="00B3003F">
      <w:pPr>
        <w:rPr>
          <w:rFonts w:ascii="Book Antiqua" w:eastAsiaTheme="minorEastAsia" w:hAnsi="Book Antiqua" w:cs="Arial"/>
          <w:sz w:val="22"/>
          <w:szCs w:val="22"/>
          <w:lang w:val="en-US" w:eastAsia="zh-CN"/>
        </w:rPr>
      </w:pPr>
    </w:p>
    <w:p w14:paraId="35EAE33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w:t>
      </w:r>
      <w:r w:rsidRPr="00B3003F">
        <w:rPr>
          <w:rFonts w:ascii="Book Antiqua" w:eastAsiaTheme="minorEastAsia" w:hAnsi="Book Antiqua" w:cs="Arial"/>
          <w:sz w:val="22"/>
          <w:szCs w:val="22"/>
          <w:lang w:val="en-US" w:eastAsia="zh-CN"/>
        </w:rPr>
        <w:tab/>
        <w:t>Nonconforming materials, components or subsets delivered to Supplier by a Mandated supplier, or supplied directly by the Purchaser,</w:t>
      </w:r>
    </w:p>
    <w:p w14:paraId="0F1A71B8" w14:textId="77777777" w:rsidR="00B3003F" w:rsidRPr="00B3003F" w:rsidRDefault="00B3003F" w:rsidP="00B3003F">
      <w:pPr>
        <w:rPr>
          <w:rFonts w:ascii="Book Antiqua" w:eastAsiaTheme="minorEastAsia" w:hAnsi="Book Antiqua" w:cs="Arial"/>
          <w:sz w:val="22"/>
          <w:szCs w:val="22"/>
          <w:lang w:val="en-US" w:eastAsia="zh-CN"/>
        </w:rPr>
      </w:pPr>
    </w:p>
    <w:p w14:paraId="04896C0D" w14:textId="77777777" w:rsidR="00B3003F" w:rsidRPr="00B3003F" w:rsidRDefault="00B3003F" w:rsidP="00B3003F">
      <w:pPr>
        <w:rPr>
          <w:rFonts w:ascii="Book Antiqua" w:eastAsiaTheme="minorEastAsia" w:hAnsi="Book Antiqua" w:cs="Arial"/>
          <w:sz w:val="22"/>
          <w:szCs w:val="22"/>
          <w:lang w:val="en-US" w:eastAsia="zh-CN"/>
        </w:rPr>
      </w:pPr>
    </w:p>
    <w:p w14:paraId="2702D7C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b)</w:t>
      </w:r>
      <w:r w:rsidRPr="00B3003F">
        <w:rPr>
          <w:rFonts w:ascii="Book Antiqua" w:eastAsiaTheme="minorEastAsia" w:hAnsi="Book Antiqua" w:cs="Arial"/>
          <w:sz w:val="22"/>
          <w:szCs w:val="22"/>
          <w:lang w:val="en-US" w:eastAsia="zh-CN"/>
        </w:rPr>
        <w:tab/>
        <w:t>connecting the Supplier Products to any other product or components supplied to the Purchaser by a third party, unless otherwise provided in the specifications,</w:t>
      </w:r>
    </w:p>
    <w:p w14:paraId="331D022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w:t>
      </w:r>
      <w:r w:rsidRPr="00B3003F">
        <w:rPr>
          <w:rFonts w:ascii="Book Antiqua" w:eastAsiaTheme="minorEastAsia" w:hAnsi="Book Antiqua" w:cs="Arial"/>
          <w:sz w:val="22"/>
          <w:szCs w:val="22"/>
          <w:lang w:val="en-US" w:eastAsia="zh-CN"/>
        </w:rPr>
        <w:tab/>
        <w:t>handling, stocking, maintenance and assembly in the Vehicle and/ or use contrary to the instructions given by Supplier or the state of art,</w:t>
      </w:r>
    </w:p>
    <w:p w14:paraId="7AE94F1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d)</w:t>
      </w:r>
      <w:r w:rsidRPr="00B3003F">
        <w:rPr>
          <w:rFonts w:ascii="Book Antiqua" w:eastAsiaTheme="minorEastAsia" w:hAnsi="Book Antiqua" w:cs="Arial"/>
          <w:sz w:val="22"/>
          <w:szCs w:val="22"/>
          <w:lang w:val="en-US" w:eastAsia="zh-CN"/>
        </w:rPr>
        <w:tab/>
        <w:t>a modification brought to the specifications of the Vehicle directly related to Supplier’s Goods without Supplier’s prior written consent,</w:t>
      </w:r>
    </w:p>
    <w:p w14:paraId="638CF269" w14:textId="77777777" w:rsidR="00B3003F" w:rsidRPr="00B3003F" w:rsidRDefault="00B3003F" w:rsidP="00B3003F">
      <w:pPr>
        <w:rPr>
          <w:rFonts w:ascii="Book Antiqua" w:eastAsiaTheme="minorEastAsia" w:hAnsi="Book Antiqua" w:cs="Arial"/>
          <w:sz w:val="22"/>
          <w:szCs w:val="22"/>
          <w:lang w:val="en-US" w:eastAsia="zh-CN"/>
        </w:rPr>
      </w:pPr>
    </w:p>
    <w:p w14:paraId="313C8F1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e)</w:t>
      </w:r>
      <w:r w:rsidRPr="00B3003F">
        <w:rPr>
          <w:rFonts w:ascii="Book Antiqua" w:eastAsiaTheme="minorEastAsia" w:hAnsi="Book Antiqua" w:cs="Arial"/>
          <w:sz w:val="22"/>
          <w:szCs w:val="22"/>
          <w:lang w:val="en-US" w:eastAsia="zh-CN"/>
        </w:rPr>
        <w:tab/>
        <w:t>a modification in the Products, the elements constituting the Products or the setting of the Products, without Supplier’s previous written consent,</w:t>
      </w:r>
    </w:p>
    <w:p w14:paraId="7B4B5E17" w14:textId="77777777" w:rsidR="00B3003F" w:rsidRPr="00B3003F" w:rsidRDefault="00B3003F" w:rsidP="00B3003F">
      <w:pPr>
        <w:rPr>
          <w:rFonts w:ascii="Book Antiqua" w:eastAsiaTheme="minorEastAsia" w:hAnsi="Book Antiqua" w:cs="Arial"/>
          <w:sz w:val="22"/>
          <w:szCs w:val="22"/>
          <w:lang w:val="en-US" w:eastAsia="zh-CN"/>
        </w:rPr>
      </w:pPr>
    </w:p>
    <w:p w14:paraId="1565A3A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4.22. Notice of Complaints</w:t>
      </w:r>
    </w:p>
    <w:p w14:paraId="7743E48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Purchaser notifies the Supplier of the content of the complaint in writing by e-mail addresses specified in the Contract.</w:t>
      </w:r>
    </w:p>
    <w:p w14:paraId="02A3FFD8" w14:textId="77777777" w:rsidR="00B3003F" w:rsidRPr="00B3003F" w:rsidRDefault="00B3003F" w:rsidP="00B3003F">
      <w:pPr>
        <w:rPr>
          <w:rFonts w:ascii="Book Antiqua" w:eastAsiaTheme="minorEastAsia" w:hAnsi="Book Antiqua" w:cs="Arial"/>
          <w:sz w:val="22"/>
          <w:szCs w:val="22"/>
          <w:lang w:val="en-US" w:eastAsia="zh-CN"/>
        </w:rPr>
      </w:pPr>
    </w:p>
    <w:p w14:paraId="689AB67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4.23. Proceedings on the details specified in the complaint</w:t>
      </w:r>
    </w:p>
    <w:p w14:paraId="1255F70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supplier within 15 days from the date of receipt of the Purchaser's message with the claim for compensation for the complaint undertakes to take out the details specified in the complaint at his own expense. However, in case of finding the details specified in the complaint on the external market, the Purchaser can assist the Supplier in the return of these Goods at the expense of the Supplier, conducts a joint investigation of the defective Goods with him.</w:t>
      </w:r>
    </w:p>
    <w:p w14:paraId="06F1A5B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Goods, specified in Complaint shall be returned by the Purchaser to the Supplier on EXW conditions, unless otherwise agreed - 170200, 81, </w:t>
      </w:r>
      <w:proofErr w:type="spellStart"/>
      <w:r w:rsidRPr="00B3003F">
        <w:rPr>
          <w:rFonts w:ascii="Book Antiqua" w:eastAsiaTheme="minorEastAsia" w:hAnsi="Book Antiqua" w:cs="Arial"/>
          <w:sz w:val="22"/>
          <w:szCs w:val="22"/>
          <w:lang w:val="en-US" w:eastAsia="zh-CN"/>
        </w:rPr>
        <w:t>Humo</w:t>
      </w:r>
      <w:proofErr w:type="spellEnd"/>
      <w:r w:rsidRPr="00B3003F">
        <w:rPr>
          <w:rFonts w:ascii="Book Antiqua" w:eastAsiaTheme="minorEastAsia" w:hAnsi="Book Antiqua" w:cs="Arial"/>
          <w:sz w:val="22"/>
          <w:szCs w:val="22"/>
          <w:lang w:val="en-US" w:eastAsia="zh-CN"/>
        </w:rPr>
        <w:t xml:space="preserve"> street, </w:t>
      </w:r>
      <w:proofErr w:type="gramStart"/>
      <w:r w:rsidRPr="00B3003F">
        <w:rPr>
          <w:rFonts w:ascii="Book Antiqua" w:eastAsiaTheme="minorEastAsia" w:hAnsi="Book Antiqua" w:cs="Arial"/>
          <w:sz w:val="22"/>
          <w:szCs w:val="22"/>
          <w:lang w:val="en-US" w:eastAsia="zh-CN"/>
        </w:rPr>
        <w:t>Moscow ,</w:t>
      </w:r>
      <w:proofErr w:type="gramEnd"/>
      <w:r w:rsidRPr="00B3003F">
        <w:rPr>
          <w:rFonts w:ascii="Book Antiqua" w:eastAsiaTheme="minorEastAsia" w:hAnsi="Book Antiqua" w:cs="Arial"/>
          <w:sz w:val="22"/>
          <w:szCs w:val="22"/>
          <w:lang w:val="en-US" w:eastAsia="zh-CN"/>
        </w:rPr>
        <w:t xml:space="preserve">  Russian Federation. (INCOTERMS 2010).  The custom formalities related to export of Defective Goods from Russian Federation shall be fulfilled by the Supplier’s forwarding agent and Suppliers covers all respective cost related to export of the defective goods out of Russian Federation.</w:t>
      </w:r>
    </w:p>
    <w:p w14:paraId="7F6E90AD" w14:textId="77777777" w:rsidR="00B3003F" w:rsidRPr="00B3003F" w:rsidRDefault="00B3003F" w:rsidP="00B3003F">
      <w:pPr>
        <w:rPr>
          <w:rFonts w:ascii="Book Antiqua" w:eastAsiaTheme="minorEastAsia" w:hAnsi="Book Antiqua" w:cs="Arial"/>
          <w:sz w:val="22"/>
          <w:szCs w:val="22"/>
          <w:lang w:val="en-US" w:eastAsia="zh-CN"/>
        </w:rPr>
      </w:pPr>
    </w:p>
    <w:p w14:paraId="4FB13615" w14:textId="77777777" w:rsidR="00B3003F" w:rsidRPr="00B3003F" w:rsidRDefault="00B3003F" w:rsidP="00B3003F">
      <w:pPr>
        <w:rPr>
          <w:rFonts w:ascii="Book Antiqua" w:eastAsiaTheme="minorEastAsia" w:hAnsi="Book Antiqua" w:cs="Arial"/>
          <w:sz w:val="22"/>
          <w:szCs w:val="22"/>
          <w:lang w:val="en-US" w:eastAsia="zh-CN"/>
        </w:rPr>
      </w:pPr>
    </w:p>
    <w:p w14:paraId="5C74999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4.23.1. If the return of the details specified in the complaint requires the costs which exceed the cost of the Goods themselves or if they will not be removed by the Supplier during the term set forth in cl. 4.23. of this Contract, the Purchaser may, upon agreement by Supplier, write off, and all the expenses required for this are paid by the Supplier.</w:t>
      </w:r>
    </w:p>
    <w:p w14:paraId="00345CFF" w14:textId="77777777" w:rsidR="00B3003F" w:rsidRPr="00B3003F" w:rsidRDefault="00B3003F" w:rsidP="00B3003F">
      <w:pPr>
        <w:rPr>
          <w:rFonts w:ascii="Book Antiqua" w:eastAsiaTheme="minorEastAsia" w:hAnsi="Book Antiqua" w:cs="Arial"/>
          <w:sz w:val="22"/>
          <w:szCs w:val="22"/>
          <w:lang w:val="en-US" w:eastAsia="zh-CN"/>
        </w:rPr>
      </w:pPr>
    </w:p>
    <w:p w14:paraId="73E045C6" w14:textId="77777777" w:rsidR="00B3003F" w:rsidRPr="00B3003F" w:rsidRDefault="00B3003F" w:rsidP="00B3003F">
      <w:pPr>
        <w:rPr>
          <w:rFonts w:ascii="Book Antiqua" w:eastAsiaTheme="minorEastAsia" w:hAnsi="Book Antiqua" w:cs="Arial"/>
          <w:sz w:val="22"/>
          <w:szCs w:val="22"/>
          <w:lang w:val="en-US" w:eastAsia="zh-CN"/>
        </w:rPr>
      </w:pPr>
    </w:p>
    <w:p w14:paraId="7DE1C46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4.23.2. The Supplier without the consent of the Purchaser </w:t>
      </w:r>
      <w:proofErr w:type="spellStart"/>
      <w:r w:rsidRPr="00B3003F">
        <w:rPr>
          <w:rFonts w:ascii="Book Antiqua" w:eastAsiaTheme="minorEastAsia" w:hAnsi="Book Antiqua" w:cs="Arial"/>
          <w:sz w:val="22"/>
          <w:szCs w:val="22"/>
          <w:lang w:val="en-US" w:eastAsia="zh-CN"/>
        </w:rPr>
        <w:t>can not</w:t>
      </w:r>
      <w:proofErr w:type="spellEnd"/>
      <w:r w:rsidRPr="00B3003F">
        <w:rPr>
          <w:rFonts w:ascii="Book Antiqua" w:eastAsiaTheme="minorEastAsia" w:hAnsi="Book Antiqua" w:cs="Arial"/>
          <w:sz w:val="22"/>
          <w:szCs w:val="22"/>
          <w:lang w:val="en-US" w:eastAsia="zh-CN"/>
        </w:rPr>
        <w:t xml:space="preserve"> reuse the details specified in the complaint.</w:t>
      </w:r>
    </w:p>
    <w:p w14:paraId="593874DD" w14:textId="77777777" w:rsidR="00B3003F" w:rsidRPr="00B3003F" w:rsidRDefault="00B3003F" w:rsidP="00B3003F">
      <w:pPr>
        <w:rPr>
          <w:rFonts w:ascii="Book Antiqua" w:eastAsiaTheme="minorEastAsia" w:hAnsi="Book Antiqua" w:cs="Arial"/>
          <w:sz w:val="22"/>
          <w:szCs w:val="22"/>
          <w:lang w:val="en-US" w:eastAsia="zh-CN"/>
        </w:rPr>
      </w:pPr>
    </w:p>
    <w:p w14:paraId="65E82D3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4.24. Method of compensation</w:t>
      </w:r>
    </w:p>
    <w:p w14:paraId="171B2BD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In case of a complaint on the production line (lack of Goods), the Purchaser, depending on the situation, chooses one or some of the following methods of compensation, subject to applicable law or agreement by both Parties, and the Supplier, compensates by using the method, specified by the Purchaser.</w:t>
      </w:r>
    </w:p>
    <w:p w14:paraId="086C9113" w14:textId="77777777" w:rsidR="00B3003F" w:rsidRPr="00B3003F" w:rsidRDefault="00B3003F" w:rsidP="00B3003F">
      <w:pPr>
        <w:rPr>
          <w:rFonts w:ascii="Book Antiqua" w:eastAsiaTheme="minorEastAsia" w:hAnsi="Book Antiqua" w:cs="Arial"/>
          <w:sz w:val="22"/>
          <w:szCs w:val="22"/>
          <w:lang w:val="en-US" w:eastAsia="zh-CN"/>
        </w:rPr>
      </w:pPr>
    </w:p>
    <w:p w14:paraId="4806367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4.24.1. Supply of replaceable Goods</w:t>
      </w:r>
    </w:p>
    <w:p w14:paraId="3163F4F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The supplier promptly delivers missing Goods or replaceable Goods instead of the Goods specified in the complaint.</w:t>
      </w:r>
    </w:p>
    <w:p w14:paraId="62B9154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Goods delivered to cover shortage and/or as a replacement shall be shipped on CIP conditions - 170200, 81, </w:t>
      </w:r>
      <w:proofErr w:type="spellStart"/>
      <w:r w:rsidRPr="00B3003F">
        <w:rPr>
          <w:rFonts w:ascii="Book Antiqua" w:eastAsiaTheme="minorEastAsia" w:hAnsi="Book Antiqua" w:cs="Arial"/>
          <w:sz w:val="22"/>
          <w:szCs w:val="22"/>
          <w:lang w:val="en-US" w:eastAsia="zh-CN"/>
        </w:rPr>
        <w:t>Humo</w:t>
      </w:r>
      <w:proofErr w:type="spellEnd"/>
      <w:r w:rsidRPr="00B3003F">
        <w:rPr>
          <w:rFonts w:ascii="Book Antiqua" w:eastAsiaTheme="minorEastAsia" w:hAnsi="Book Antiqua" w:cs="Arial"/>
          <w:sz w:val="22"/>
          <w:szCs w:val="22"/>
          <w:lang w:val="en-US" w:eastAsia="zh-CN"/>
        </w:rPr>
        <w:t xml:space="preserve"> street, Moscow</w:t>
      </w:r>
      <w:proofErr w:type="gramStart"/>
      <w:r w:rsidRPr="00B3003F">
        <w:rPr>
          <w:rFonts w:ascii="Book Antiqua" w:eastAsiaTheme="minorEastAsia" w:hAnsi="Book Antiqua" w:cs="Arial"/>
          <w:sz w:val="22"/>
          <w:szCs w:val="22"/>
          <w:lang w:val="en-US" w:eastAsia="zh-CN"/>
        </w:rPr>
        <w:t>, ,</w:t>
      </w:r>
      <w:proofErr w:type="gramEnd"/>
      <w:r w:rsidRPr="00B3003F">
        <w:rPr>
          <w:rFonts w:ascii="Book Antiqua" w:eastAsiaTheme="minorEastAsia" w:hAnsi="Book Antiqua" w:cs="Arial"/>
          <w:sz w:val="22"/>
          <w:szCs w:val="22"/>
          <w:lang w:val="en-US" w:eastAsia="zh-CN"/>
        </w:rPr>
        <w:t xml:space="preserve">  Russian Federation. (INCOTERMS 2010).  In case the Supplier fails to deliver the Goods according to paragraph 4.24.1, Supplier shall pay penalty at rate 10% (ten) of total amount of Goods.</w:t>
      </w:r>
    </w:p>
    <w:p w14:paraId="7172EA96" w14:textId="77777777" w:rsidR="00B3003F" w:rsidRPr="00B3003F" w:rsidRDefault="00B3003F" w:rsidP="00B3003F">
      <w:pPr>
        <w:rPr>
          <w:rFonts w:ascii="Book Antiqua" w:eastAsiaTheme="minorEastAsia" w:hAnsi="Book Antiqua" w:cs="Arial"/>
          <w:sz w:val="22"/>
          <w:szCs w:val="22"/>
          <w:lang w:val="en-US" w:eastAsia="zh-CN"/>
        </w:rPr>
      </w:pPr>
    </w:p>
    <w:p w14:paraId="609E5E7F" w14:textId="77777777" w:rsidR="00B3003F" w:rsidRPr="00B3003F" w:rsidRDefault="00B3003F" w:rsidP="00B3003F">
      <w:pPr>
        <w:rPr>
          <w:rFonts w:ascii="Book Antiqua" w:eastAsiaTheme="minorEastAsia" w:hAnsi="Book Antiqua" w:cs="Arial"/>
          <w:sz w:val="22"/>
          <w:szCs w:val="22"/>
          <w:lang w:val="en-US" w:eastAsia="zh-CN"/>
        </w:rPr>
      </w:pPr>
    </w:p>
    <w:p w14:paraId="369C1E75" w14:textId="77777777" w:rsidR="00B3003F" w:rsidRPr="00B3003F" w:rsidRDefault="00B3003F" w:rsidP="00B3003F">
      <w:pPr>
        <w:rPr>
          <w:rFonts w:ascii="Book Antiqua" w:eastAsiaTheme="minorEastAsia" w:hAnsi="Book Antiqua" w:cs="Arial"/>
          <w:sz w:val="22"/>
          <w:szCs w:val="22"/>
          <w:lang w:val="en-US" w:eastAsia="zh-CN"/>
        </w:rPr>
      </w:pPr>
    </w:p>
    <w:p w14:paraId="1E492CB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4.24.2. Costs for repairs</w:t>
      </w:r>
    </w:p>
    <w:p w14:paraId="7844795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supplier pays all costs associated with repairing the Goods specified in the complaint.</w:t>
      </w:r>
    </w:p>
    <w:p w14:paraId="75F0B04F" w14:textId="77777777" w:rsidR="00B3003F" w:rsidRPr="00B3003F" w:rsidRDefault="00B3003F" w:rsidP="00B3003F">
      <w:pPr>
        <w:rPr>
          <w:rFonts w:ascii="Book Antiqua" w:eastAsiaTheme="minorEastAsia" w:hAnsi="Book Antiqua" w:cs="Arial"/>
          <w:sz w:val="22"/>
          <w:szCs w:val="22"/>
          <w:lang w:val="en-US" w:eastAsia="zh-CN"/>
        </w:rPr>
      </w:pPr>
    </w:p>
    <w:p w14:paraId="2DA8CA8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4.24.3. Other</w:t>
      </w:r>
    </w:p>
    <w:p w14:paraId="3F6D577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Supplier shall reimburse the Purchaser for its expenses for the repair of the Goods and compensate for all actual losses, related to the delay in the shipment of vehicles and the stoppage of the production line that arose from the details of the complaint specified in clauses 4.24.1 and 4.24.2.</w:t>
      </w:r>
    </w:p>
    <w:p w14:paraId="60C0FDDE" w14:textId="77777777" w:rsidR="00B3003F" w:rsidRPr="00B3003F" w:rsidRDefault="00B3003F" w:rsidP="00B3003F">
      <w:pPr>
        <w:rPr>
          <w:rFonts w:ascii="Book Antiqua" w:eastAsiaTheme="minorEastAsia" w:hAnsi="Book Antiqua" w:cs="Arial"/>
          <w:sz w:val="22"/>
          <w:szCs w:val="22"/>
          <w:lang w:val="en-US" w:eastAsia="zh-CN"/>
        </w:rPr>
      </w:pPr>
    </w:p>
    <w:p w14:paraId="66D809BC" w14:textId="77777777" w:rsidR="00B3003F" w:rsidRPr="00B3003F" w:rsidRDefault="00B3003F" w:rsidP="00B3003F">
      <w:pPr>
        <w:rPr>
          <w:rFonts w:ascii="Book Antiqua" w:eastAsiaTheme="minorEastAsia" w:hAnsi="Book Antiqua" w:cs="Arial"/>
          <w:sz w:val="22"/>
          <w:szCs w:val="22"/>
          <w:lang w:val="en-US" w:eastAsia="zh-CN"/>
        </w:rPr>
      </w:pPr>
    </w:p>
    <w:p w14:paraId="08FA543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4.25. In other cases (see clauses 4.18.2.- 4.18.5.), With the exception of the complaint on the production line, the Supplier shall compensate the Purchaser for the items listed below.</w:t>
      </w:r>
    </w:p>
    <w:p w14:paraId="067D1FBE" w14:textId="77777777" w:rsidR="00B3003F" w:rsidRPr="00B3003F" w:rsidRDefault="00B3003F" w:rsidP="00B3003F">
      <w:pPr>
        <w:rPr>
          <w:rFonts w:ascii="Book Antiqua" w:eastAsiaTheme="minorEastAsia" w:hAnsi="Book Antiqua" w:cs="Arial"/>
          <w:sz w:val="22"/>
          <w:szCs w:val="22"/>
          <w:lang w:val="en-US" w:eastAsia="zh-CN"/>
        </w:rPr>
      </w:pPr>
    </w:p>
    <w:p w14:paraId="09376F2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4.25.1. Expenses for Goods.</w:t>
      </w:r>
    </w:p>
    <w:p w14:paraId="2EAEF3D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supplier in the event of receiving a complaint due to quality nonconformity of the Goods supplied by him, must compensate the Purchaser for the sum of the cost of the Goods specified in the complaint. </w:t>
      </w:r>
    </w:p>
    <w:p w14:paraId="08CC86ED" w14:textId="77777777" w:rsidR="00B3003F" w:rsidRPr="00B3003F" w:rsidRDefault="00B3003F" w:rsidP="00B3003F">
      <w:pPr>
        <w:rPr>
          <w:rFonts w:ascii="Book Antiqua" w:eastAsiaTheme="minorEastAsia" w:hAnsi="Book Antiqua" w:cs="Arial"/>
          <w:sz w:val="22"/>
          <w:szCs w:val="22"/>
          <w:lang w:val="en-US" w:eastAsia="zh-CN"/>
        </w:rPr>
      </w:pPr>
    </w:p>
    <w:p w14:paraId="2960D817" w14:textId="77777777" w:rsidR="00B3003F" w:rsidRPr="00B3003F" w:rsidRDefault="00B3003F" w:rsidP="00B3003F">
      <w:pPr>
        <w:rPr>
          <w:rFonts w:ascii="Book Antiqua" w:eastAsiaTheme="minorEastAsia" w:hAnsi="Book Antiqua" w:cs="Arial"/>
          <w:sz w:val="22"/>
          <w:szCs w:val="22"/>
          <w:lang w:val="en-US" w:eastAsia="zh-CN"/>
        </w:rPr>
      </w:pPr>
    </w:p>
    <w:p w14:paraId="034EA15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4.25.2. Costs for repairs.</w:t>
      </w:r>
    </w:p>
    <w:p w14:paraId="7A90DFF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Supplier shall compensate the Purchaser for all costs associated with the repair of the delivered Goods (Goods delivered by the Supplier to the Purchaser), and in case of complaint from the external market, he must urgently send the details by means of air transportation and pay the Purchaser all the costs associated with this transportation.</w:t>
      </w:r>
    </w:p>
    <w:p w14:paraId="22ED2AFA" w14:textId="77777777" w:rsidR="00B3003F" w:rsidRPr="00B3003F" w:rsidRDefault="00B3003F" w:rsidP="00B3003F">
      <w:pPr>
        <w:rPr>
          <w:rFonts w:ascii="Book Antiqua" w:eastAsiaTheme="minorEastAsia" w:hAnsi="Book Antiqua" w:cs="Arial"/>
          <w:sz w:val="22"/>
          <w:szCs w:val="22"/>
          <w:lang w:val="en-US" w:eastAsia="zh-CN"/>
        </w:rPr>
      </w:pPr>
    </w:p>
    <w:p w14:paraId="7F96895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4.26. The amount of compensation.</w:t>
      </w:r>
    </w:p>
    <w:p w14:paraId="4D20BF1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Notwithstanding any provisions contained in this contract, the Supplier undertakes to reimburse the direct losses incurred by the Purchaser related to the occurrence of the complaint for the delivered Goods due to reasons attributed to Supplier, based on the "Calculation of compensation amount" negotiated and agreed upon by the Parties.</w:t>
      </w:r>
    </w:p>
    <w:p w14:paraId="7C502E45" w14:textId="77777777" w:rsidR="00B3003F" w:rsidRPr="00B3003F" w:rsidRDefault="00B3003F" w:rsidP="00B3003F">
      <w:pPr>
        <w:rPr>
          <w:rFonts w:ascii="Book Antiqua" w:eastAsiaTheme="minorEastAsia" w:hAnsi="Book Antiqua" w:cs="Arial"/>
          <w:sz w:val="22"/>
          <w:szCs w:val="22"/>
          <w:lang w:val="en-US" w:eastAsia="zh-CN"/>
        </w:rPr>
      </w:pPr>
    </w:p>
    <w:p w14:paraId="2B0C0780" w14:textId="77777777" w:rsidR="00B3003F" w:rsidRPr="00B3003F" w:rsidRDefault="00B3003F" w:rsidP="00B3003F">
      <w:pPr>
        <w:rPr>
          <w:rFonts w:ascii="Book Antiqua" w:eastAsiaTheme="minorEastAsia" w:hAnsi="Book Antiqua" w:cs="Arial"/>
          <w:sz w:val="22"/>
          <w:szCs w:val="22"/>
          <w:lang w:val="en-US" w:eastAsia="zh-CN"/>
        </w:rPr>
      </w:pPr>
    </w:p>
    <w:p w14:paraId="07888BDA"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4.27. Method of payment of the compensation amount.</w:t>
      </w:r>
    </w:p>
    <w:p w14:paraId="1C69CF3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Purchaser, at a fixed frequency, calculates the total amount of compensation for complaints and reports it to the Supplier together with detailed information. Upon the Supplier accepted the claim, The Purchaser, in the event that the Letter of Credit is opened, reflects in it the amount of compensation for complaints, if the Supplier does not have a letter of credit, reflects the next delivery in the cost of the Goods or can assign (determine) to him another payment method.</w:t>
      </w:r>
    </w:p>
    <w:p w14:paraId="223F1A1E" w14:textId="77777777" w:rsidR="00B3003F" w:rsidRPr="00B3003F" w:rsidRDefault="00B3003F" w:rsidP="00B3003F">
      <w:pPr>
        <w:rPr>
          <w:rFonts w:ascii="Book Antiqua" w:eastAsiaTheme="minorEastAsia" w:hAnsi="Book Antiqua" w:cs="Arial"/>
          <w:sz w:val="22"/>
          <w:szCs w:val="22"/>
          <w:lang w:val="en-US" w:eastAsia="zh-CN"/>
        </w:rPr>
      </w:pPr>
    </w:p>
    <w:p w14:paraId="69D9C005" w14:textId="77777777" w:rsidR="00B3003F" w:rsidRPr="00B3003F" w:rsidRDefault="00B3003F" w:rsidP="00B3003F">
      <w:pPr>
        <w:rPr>
          <w:rFonts w:ascii="Book Antiqua" w:eastAsiaTheme="minorEastAsia" w:hAnsi="Book Antiqua" w:cs="Arial"/>
          <w:sz w:val="22"/>
          <w:szCs w:val="22"/>
          <w:lang w:val="en-US" w:eastAsia="zh-CN"/>
        </w:rPr>
      </w:pPr>
    </w:p>
    <w:p w14:paraId="61A878D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4.28. All complaints for compensation of complaints submitted to the Supplier shall be kept by the Purchaser within one year.</w:t>
      </w:r>
    </w:p>
    <w:p w14:paraId="17301DE8" w14:textId="77777777" w:rsidR="00B3003F" w:rsidRPr="00B3003F" w:rsidRDefault="00B3003F" w:rsidP="00B3003F">
      <w:pPr>
        <w:rPr>
          <w:rFonts w:ascii="Book Antiqua" w:eastAsiaTheme="minorEastAsia" w:hAnsi="Book Antiqua" w:cs="Arial"/>
          <w:sz w:val="22"/>
          <w:szCs w:val="22"/>
          <w:lang w:val="en-US" w:eastAsia="zh-CN"/>
        </w:rPr>
      </w:pPr>
    </w:p>
    <w:p w14:paraId="2BF80C4C"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lastRenderedPageBreak/>
        <w:t>5. THE RIGHTS AND OBLIGATIONS OF THE SUPPLIER</w:t>
      </w:r>
    </w:p>
    <w:p w14:paraId="65FC903B" w14:textId="77777777" w:rsidR="00B3003F" w:rsidRPr="00B3003F" w:rsidRDefault="00B3003F" w:rsidP="00B3003F">
      <w:pPr>
        <w:rPr>
          <w:rFonts w:ascii="Book Antiqua" w:eastAsiaTheme="minorEastAsia" w:hAnsi="Book Antiqua" w:cs="Arial"/>
          <w:sz w:val="22"/>
          <w:szCs w:val="22"/>
          <w:lang w:val="en-US" w:eastAsia="zh-CN"/>
        </w:rPr>
      </w:pPr>
    </w:p>
    <w:p w14:paraId="2536125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5.1 The Supplier shall supply the Goods at FOB Fuzhou, China terms as defined in INCOTERMS 2010, together with all documents specified in the Article 4.7.</w:t>
      </w:r>
    </w:p>
    <w:p w14:paraId="266B0E9E" w14:textId="77777777" w:rsidR="00B3003F" w:rsidRPr="00B3003F" w:rsidRDefault="00B3003F" w:rsidP="00B3003F">
      <w:pPr>
        <w:rPr>
          <w:rFonts w:ascii="Book Antiqua" w:eastAsiaTheme="minorEastAsia" w:hAnsi="Book Antiqua" w:cs="Arial"/>
          <w:sz w:val="22"/>
          <w:szCs w:val="22"/>
          <w:lang w:val="en-US" w:eastAsia="zh-CN"/>
        </w:rPr>
      </w:pPr>
    </w:p>
    <w:p w14:paraId="741C89E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5.2 The Supplier is obliged to use appropriate packaging for the transportation to ensure full protection of the cargo from any kind of damage.</w:t>
      </w:r>
    </w:p>
    <w:p w14:paraId="05E36034" w14:textId="77777777" w:rsidR="00B3003F" w:rsidRPr="00B3003F" w:rsidRDefault="00B3003F" w:rsidP="00B3003F">
      <w:pPr>
        <w:rPr>
          <w:rFonts w:ascii="Book Antiqua" w:eastAsiaTheme="minorEastAsia" w:hAnsi="Book Antiqua" w:cs="Arial"/>
          <w:sz w:val="22"/>
          <w:szCs w:val="22"/>
          <w:lang w:val="en-US" w:eastAsia="zh-CN"/>
        </w:rPr>
      </w:pPr>
    </w:p>
    <w:p w14:paraId="7EEE52F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5.3 The Supplier agrees that General terms and conditions attached hereto in Attachment 2 shall apply. In case of discrepancies between General terms and conditions and provisions of this Contract, the terms and conditions of this Contract shall prevail.</w:t>
      </w:r>
    </w:p>
    <w:p w14:paraId="17F2217B" w14:textId="77777777" w:rsidR="00B3003F" w:rsidRPr="00B3003F" w:rsidRDefault="00B3003F" w:rsidP="00B3003F">
      <w:pPr>
        <w:rPr>
          <w:rFonts w:ascii="Book Antiqua" w:eastAsiaTheme="minorEastAsia" w:hAnsi="Book Antiqua" w:cs="Arial"/>
          <w:sz w:val="22"/>
          <w:szCs w:val="22"/>
          <w:lang w:val="en-US" w:eastAsia="zh-CN"/>
        </w:rPr>
      </w:pPr>
    </w:p>
    <w:p w14:paraId="3EFB2B7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5.4 The Supplier shall perform part’s release process in accordance with GM procedure GM Global Supplier Quality Manual GM-1927. PPAP is considered as successfully completed and approved by the Purchaser after signing Part Submission Warrant for the components produced on the tooling and assignment of “Approved” status in GM Global Quality Tracking System (“GQTS”).</w:t>
      </w:r>
    </w:p>
    <w:p w14:paraId="44BEA45B" w14:textId="77777777" w:rsidR="00B3003F" w:rsidRPr="00B3003F" w:rsidRDefault="00B3003F" w:rsidP="00B3003F">
      <w:pPr>
        <w:rPr>
          <w:rFonts w:ascii="Book Antiqua" w:eastAsiaTheme="minorEastAsia" w:hAnsi="Book Antiqua" w:cs="Arial"/>
          <w:sz w:val="22"/>
          <w:szCs w:val="22"/>
          <w:lang w:val="en-US" w:eastAsia="zh-CN"/>
        </w:rPr>
      </w:pPr>
    </w:p>
    <w:p w14:paraId="60B41F22"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6. THE RIGHTS AND OBLIGATIONS OF THE PURCHASER</w:t>
      </w:r>
    </w:p>
    <w:p w14:paraId="791B40A7" w14:textId="77777777" w:rsidR="00B3003F" w:rsidRPr="00B3003F" w:rsidRDefault="00B3003F" w:rsidP="00B3003F">
      <w:pPr>
        <w:rPr>
          <w:rFonts w:ascii="Book Antiqua" w:eastAsiaTheme="minorEastAsia" w:hAnsi="Book Antiqua" w:cs="Arial"/>
          <w:sz w:val="22"/>
          <w:szCs w:val="22"/>
          <w:lang w:val="en-US" w:eastAsia="zh-CN"/>
        </w:rPr>
      </w:pPr>
    </w:p>
    <w:p w14:paraId="258C36B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6.1 The Purchaser is obliged to accomplish the import custom clearance and the payment of the administrative fee when imported into the country of the Purchaser. </w:t>
      </w:r>
    </w:p>
    <w:p w14:paraId="0F1AC6B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6.2 The Purchaser shall make all the timely payments in accordance with the Article 3 of the present Contract.</w:t>
      </w:r>
    </w:p>
    <w:p w14:paraId="11455C74" w14:textId="77777777" w:rsidR="00B3003F" w:rsidRPr="00B3003F" w:rsidRDefault="00B3003F" w:rsidP="00B3003F">
      <w:pPr>
        <w:rPr>
          <w:rFonts w:ascii="Book Antiqua" w:eastAsiaTheme="minorEastAsia" w:hAnsi="Book Antiqua" w:cs="Arial"/>
          <w:sz w:val="22"/>
          <w:szCs w:val="22"/>
          <w:lang w:val="en-US" w:eastAsia="zh-CN"/>
        </w:rPr>
      </w:pPr>
    </w:p>
    <w:p w14:paraId="2CF8940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6.3 If the Purchaser has accepted any Goods without prior examination this shall not be construed as a waiver of any right to challenge the defects of the Goods which otherwise could have been be ascertained by means of a usual acceptance procedure.</w:t>
      </w:r>
    </w:p>
    <w:p w14:paraId="57547C41" w14:textId="77777777" w:rsidR="00B3003F" w:rsidRPr="00B3003F" w:rsidRDefault="00B3003F" w:rsidP="00B3003F">
      <w:pPr>
        <w:rPr>
          <w:rFonts w:ascii="Book Antiqua" w:eastAsiaTheme="minorEastAsia" w:hAnsi="Book Antiqua" w:cs="Arial"/>
          <w:sz w:val="22"/>
          <w:szCs w:val="22"/>
          <w:lang w:val="en-US" w:eastAsia="zh-CN"/>
        </w:rPr>
      </w:pPr>
    </w:p>
    <w:p w14:paraId="5F2FB908"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7.THE RESPONSIBILITIES AND GUARANTEES</w:t>
      </w:r>
    </w:p>
    <w:p w14:paraId="44DA4591" w14:textId="77777777" w:rsidR="00B3003F" w:rsidRPr="00B3003F" w:rsidRDefault="00B3003F" w:rsidP="00B3003F">
      <w:pPr>
        <w:rPr>
          <w:rFonts w:ascii="Book Antiqua" w:eastAsiaTheme="minorEastAsia" w:hAnsi="Book Antiqua" w:cs="Arial"/>
          <w:sz w:val="22"/>
          <w:szCs w:val="22"/>
          <w:lang w:val="en-US" w:eastAsia="zh-CN"/>
        </w:rPr>
      </w:pPr>
    </w:p>
    <w:p w14:paraId="04ABA77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7.1 The Party, which failed to fulfill its obligations under this Contract, shall pay the other Party any direct losses resulting from such a failure.</w:t>
      </w:r>
    </w:p>
    <w:p w14:paraId="48444743" w14:textId="77777777" w:rsidR="00B3003F" w:rsidRPr="00B3003F" w:rsidRDefault="00B3003F" w:rsidP="00B3003F">
      <w:pPr>
        <w:rPr>
          <w:rFonts w:ascii="Book Antiqua" w:eastAsiaTheme="minorEastAsia" w:hAnsi="Book Antiqua" w:cs="Arial"/>
          <w:sz w:val="22"/>
          <w:szCs w:val="22"/>
          <w:lang w:val="en-US" w:eastAsia="zh-CN"/>
        </w:rPr>
      </w:pPr>
    </w:p>
    <w:p w14:paraId="7E6EB6AB" w14:textId="77777777" w:rsidR="00B3003F" w:rsidRPr="00B3003F" w:rsidRDefault="00B3003F" w:rsidP="00B3003F">
      <w:pPr>
        <w:rPr>
          <w:rFonts w:ascii="Book Antiqua" w:eastAsiaTheme="minorEastAsia" w:hAnsi="Book Antiqua" w:cs="Arial"/>
          <w:sz w:val="22"/>
          <w:szCs w:val="22"/>
          <w:lang w:val="en-US" w:eastAsia="zh-CN"/>
        </w:rPr>
      </w:pPr>
    </w:p>
    <w:p w14:paraId="7862BC7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7.2 The Supplier guarantees that the supplied Goods are new. All Goods used are made of material of high quality and properly manufactured, and not defective, and they correspond to the purposes of use stipulated by the Agreement.</w:t>
      </w:r>
    </w:p>
    <w:p w14:paraId="7EE46B34" w14:textId="77777777" w:rsidR="00B3003F" w:rsidRPr="00B3003F" w:rsidRDefault="00B3003F" w:rsidP="00B3003F">
      <w:pPr>
        <w:rPr>
          <w:rFonts w:ascii="Book Antiqua" w:eastAsiaTheme="minorEastAsia" w:hAnsi="Book Antiqua" w:cs="Arial"/>
          <w:sz w:val="22"/>
          <w:szCs w:val="22"/>
          <w:lang w:val="en-US" w:eastAsia="zh-CN"/>
        </w:rPr>
      </w:pPr>
    </w:p>
    <w:p w14:paraId="1BF1AB9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7.3 The Supplier must respond to a complaint concerning the Contract, if any, in writing and no later than 30 (thirty) working days from the day of receiving a complaint notice.</w:t>
      </w:r>
    </w:p>
    <w:p w14:paraId="2150A9E2" w14:textId="77777777" w:rsidR="00B3003F" w:rsidRPr="00B3003F" w:rsidRDefault="00B3003F" w:rsidP="00B3003F">
      <w:pPr>
        <w:rPr>
          <w:rFonts w:ascii="Book Antiqua" w:eastAsiaTheme="minorEastAsia" w:hAnsi="Book Antiqua" w:cs="Arial"/>
          <w:sz w:val="22"/>
          <w:szCs w:val="22"/>
          <w:lang w:val="en-US" w:eastAsia="zh-CN"/>
        </w:rPr>
      </w:pPr>
    </w:p>
    <w:p w14:paraId="2E91F767" w14:textId="77777777" w:rsidR="00B3003F" w:rsidRPr="00B3003F" w:rsidRDefault="00B3003F" w:rsidP="00B3003F">
      <w:pPr>
        <w:rPr>
          <w:rFonts w:ascii="Book Antiqua" w:eastAsiaTheme="minorEastAsia" w:hAnsi="Book Antiqua" w:cs="Arial"/>
          <w:sz w:val="22"/>
          <w:szCs w:val="22"/>
          <w:lang w:val="en-US" w:eastAsia="zh-CN"/>
        </w:rPr>
      </w:pPr>
    </w:p>
    <w:p w14:paraId="30CCFC0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7.4 Unless agreed otherwise by the Contract the rights and remedies reserved to the Purchaser in this Contract shall be cumulative with, and additional to, all other or further remedies provided in law or equity. Without limiting the foregoing, should any Goods fail to conform to the guarantees set forth in the Contract due to reasons attributed to Supplier, the Purchaser shall notify the Supplier and the Supplier shall, if requested by Purchaser, reimburse Purchaser for any actual direct damages caused by such nonconforming Goods, including, but not limited to, costs, expenses and losses incurred by the Purchaser (a) in inspecting, sorting, repairing or replacing such nonconforming Goods; (b) resulting from production interruptions, (c) conducting recall campaigns or other corrective service actions. If requested by the Purchaser, the Supplier will enter into a separate agreement for the administration or processing of guarantee chargeback for nonconforming Goods. </w:t>
      </w:r>
    </w:p>
    <w:p w14:paraId="42ECF7E0" w14:textId="77777777" w:rsidR="00B3003F" w:rsidRPr="00B3003F" w:rsidRDefault="00B3003F" w:rsidP="00B3003F">
      <w:pPr>
        <w:rPr>
          <w:rFonts w:ascii="Book Antiqua" w:eastAsiaTheme="minorEastAsia" w:hAnsi="Book Antiqua" w:cs="Arial"/>
          <w:sz w:val="22"/>
          <w:szCs w:val="22"/>
          <w:lang w:val="en-US" w:eastAsia="zh-CN"/>
        </w:rPr>
      </w:pPr>
    </w:p>
    <w:p w14:paraId="17EE1EB9" w14:textId="77777777" w:rsidR="00B3003F" w:rsidRPr="00B3003F" w:rsidRDefault="00B3003F" w:rsidP="00B3003F">
      <w:pPr>
        <w:rPr>
          <w:rFonts w:ascii="Book Antiqua" w:eastAsiaTheme="minorEastAsia" w:hAnsi="Book Antiqua" w:cs="Arial"/>
          <w:sz w:val="22"/>
          <w:szCs w:val="22"/>
          <w:lang w:val="en-US" w:eastAsia="zh-CN"/>
        </w:rPr>
      </w:pPr>
    </w:p>
    <w:p w14:paraId="251D6A96" w14:textId="77777777" w:rsidR="00B3003F" w:rsidRPr="00B3003F" w:rsidRDefault="00B3003F" w:rsidP="00B3003F">
      <w:pPr>
        <w:rPr>
          <w:rFonts w:ascii="Book Antiqua" w:eastAsiaTheme="minorEastAsia" w:hAnsi="Book Antiqua" w:cs="Arial"/>
          <w:sz w:val="22"/>
          <w:szCs w:val="22"/>
          <w:lang w:val="en-US" w:eastAsia="zh-CN"/>
        </w:rPr>
      </w:pPr>
    </w:p>
    <w:p w14:paraId="748ECBFD" w14:textId="77777777" w:rsidR="00B3003F" w:rsidRPr="00B3003F" w:rsidRDefault="00B3003F" w:rsidP="00B3003F">
      <w:pPr>
        <w:rPr>
          <w:rFonts w:ascii="Book Antiqua" w:eastAsiaTheme="minorEastAsia" w:hAnsi="Book Antiqua" w:cs="Arial"/>
          <w:sz w:val="22"/>
          <w:szCs w:val="22"/>
          <w:lang w:val="en-US" w:eastAsia="zh-CN"/>
        </w:rPr>
      </w:pPr>
    </w:p>
    <w:p w14:paraId="25349E6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7.5. If the Supplier does not provide the documents listed in the Articles 4.7. of the present Contract or provides incorrectly arranged documents then the expenses resulted out of such arrangement, including but not limited to, the expenses for the storage of Goods in temporary warehouses will be carried out by the Supplier. Purchaser shall immediately notify the Supplier of any problems with documents.</w:t>
      </w:r>
    </w:p>
    <w:p w14:paraId="6EAD81B3" w14:textId="77777777" w:rsidR="00B3003F" w:rsidRPr="00B3003F" w:rsidRDefault="00B3003F" w:rsidP="00B3003F">
      <w:pPr>
        <w:rPr>
          <w:rFonts w:ascii="Book Antiqua" w:eastAsiaTheme="minorEastAsia" w:hAnsi="Book Antiqua" w:cs="Arial"/>
          <w:sz w:val="22"/>
          <w:szCs w:val="22"/>
          <w:lang w:val="en-US" w:eastAsia="zh-CN"/>
        </w:rPr>
      </w:pPr>
    </w:p>
    <w:p w14:paraId="11559748" w14:textId="77777777" w:rsidR="00B3003F" w:rsidRPr="00B3003F" w:rsidRDefault="00B3003F" w:rsidP="00B3003F">
      <w:pPr>
        <w:rPr>
          <w:rFonts w:ascii="Book Antiqua" w:eastAsiaTheme="minorEastAsia" w:hAnsi="Book Antiqua" w:cs="Arial"/>
          <w:sz w:val="22"/>
          <w:szCs w:val="22"/>
          <w:lang w:val="en-US" w:eastAsia="zh-CN"/>
        </w:rPr>
      </w:pPr>
    </w:p>
    <w:p w14:paraId="1B996453"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8. THE TAXES AND DUTIES</w:t>
      </w:r>
    </w:p>
    <w:p w14:paraId="66AA7C59" w14:textId="77777777" w:rsidR="00B3003F" w:rsidRPr="00B3003F" w:rsidRDefault="00B3003F" w:rsidP="00B3003F">
      <w:pPr>
        <w:rPr>
          <w:rFonts w:ascii="Book Antiqua" w:eastAsiaTheme="minorEastAsia" w:hAnsi="Book Antiqua" w:cs="Arial"/>
          <w:sz w:val="22"/>
          <w:szCs w:val="22"/>
          <w:lang w:val="en-US" w:eastAsia="zh-CN"/>
        </w:rPr>
      </w:pPr>
    </w:p>
    <w:p w14:paraId="3571450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8.1 The applicable taxes and duties and/or other fees concerning the import as well as the payment of the custom broker services should be paid by the Purchaser.</w:t>
      </w:r>
    </w:p>
    <w:p w14:paraId="5571666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w:t>
      </w:r>
    </w:p>
    <w:p w14:paraId="7A721684" w14:textId="77777777" w:rsidR="00B3003F" w:rsidRPr="00B3003F" w:rsidRDefault="00B3003F" w:rsidP="00B3003F">
      <w:pPr>
        <w:rPr>
          <w:rFonts w:ascii="Book Antiqua" w:eastAsiaTheme="minorEastAsia" w:hAnsi="Book Antiqua" w:cs="Arial"/>
          <w:sz w:val="22"/>
          <w:szCs w:val="22"/>
          <w:lang w:val="en-US" w:eastAsia="zh-CN"/>
        </w:rPr>
      </w:pPr>
    </w:p>
    <w:p w14:paraId="05D6C06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8.2 Applicable taxes, duties and fees related to the present Contract and imposed on the Supplier in the Russian </w:t>
      </w:r>
      <w:proofErr w:type="spellStart"/>
      <w:r w:rsidRPr="00B3003F">
        <w:rPr>
          <w:rFonts w:ascii="Book Antiqua" w:eastAsiaTheme="minorEastAsia" w:hAnsi="Book Antiqua" w:cs="Arial"/>
          <w:sz w:val="22"/>
          <w:szCs w:val="22"/>
          <w:lang w:val="en-US" w:eastAsia="zh-CN"/>
        </w:rPr>
        <w:t>Federationshould</w:t>
      </w:r>
      <w:proofErr w:type="spellEnd"/>
      <w:r w:rsidRPr="00B3003F">
        <w:rPr>
          <w:rFonts w:ascii="Book Antiqua" w:eastAsiaTheme="minorEastAsia" w:hAnsi="Book Antiqua" w:cs="Arial"/>
          <w:sz w:val="22"/>
          <w:szCs w:val="22"/>
          <w:lang w:val="en-US" w:eastAsia="zh-CN"/>
        </w:rPr>
        <w:t xml:space="preserve"> be paid by the Supplier in case of CIP delivery shown in paragraph 4.17 and 4.25.1. </w:t>
      </w:r>
    </w:p>
    <w:p w14:paraId="1A9F6850" w14:textId="77777777" w:rsidR="00B3003F" w:rsidRPr="00B3003F" w:rsidRDefault="00B3003F" w:rsidP="00B3003F">
      <w:pPr>
        <w:rPr>
          <w:rFonts w:ascii="Book Antiqua" w:eastAsiaTheme="minorEastAsia" w:hAnsi="Book Antiqua" w:cs="Arial"/>
          <w:sz w:val="22"/>
          <w:szCs w:val="22"/>
          <w:lang w:val="en-US" w:eastAsia="zh-CN"/>
        </w:rPr>
      </w:pPr>
    </w:p>
    <w:p w14:paraId="70719070"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 xml:space="preserve">9. PENAL SANCTIONS </w:t>
      </w:r>
    </w:p>
    <w:p w14:paraId="4FBF0E8D" w14:textId="77777777" w:rsidR="00B3003F" w:rsidRPr="00B3003F" w:rsidRDefault="00B3003F" w:rsidP="00B3003F">
      <w:pPr>
        <w:rPr>
          <w:rFonts w:ascii="Book Antiqua" w:eastAsiaTheme="minorEastAsia" w:hAnsi="Book Antiqua" w:cs="Arial"/>
          <w:sz w:val="22"/>
          <w:szCs w:val="22"/>
          <w:lang w:val="en-US" w:eastAsia="zh-CN"/>
        </w:rPr>
      </w:pPr>
    </w:p>
    <w:p w14:paraId="6F9E066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9.1. If the delivery of the Goods is not made within the agreed timeframe, the Supplier shall pay the penalty to the Purchaser in the amount of 0.1% of the value of the goods not delivered on time for each day of delay, but not more than 20% of the cost of the undelivered Goods.</w:t>
      </w:r>
    </w:p>
    <w:p w14:paraId="1C6936DA" w14:textId="77777777" w:rsidR="00B3003F" w:rsidRPr="00B3003F" w:rsidRDefault="00B3003F" w:rsidP="00B3003F">
      <w:pPr>
        <w:rPr>
          <w:rFonts w:ascii="Book Antiqua" w:eastAsiaTheme="minorEastAsia" w:hAnsi="Book Antiqua" w:cs="Arial"/>
          <w:sz w:val="22"/>
          <w:szCs w:val="22"/>
          <w:lang w:val="en-US" w:eastAsia="zh-CN"/>
        </w:rPr>
      </w:pPr>
    </w:p>
    <w:p w14:paraId="0B6A05F7" w14:textId="77777777" w:rsidR="00B3003F" w:rsidRPr="00B3003F" w:rsidRDefault="00B3003F" w:rsidP="00B3003F">
      <w:pPr>
        <w:rPr>
          <w:rFonts w:ascii="Book Antiqua" w:eastAsiaTheme="minorEastAsia" w:hAnsi="Book Antiqua" w:cs="Arial"/>
          <w:sz w:val="22"/>
          <w:szCs w:val="22"/>
          <w:lang w:val="en-US" w:eastAsia="zh-CN"/>
        </w:rPr>
      </w:pPr>
    </w:p>
    <w:p w14:paraId="7D7394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9.2. If the payment for the goods is not made in time, the Supplier has the right to demand a penalty from the Purchaser calculated at 0.1% of the value of the unpaid goods in time for each day of delay, but not more than 20% of the value of the Goods unpaid on time.</w:t>
      </w:r>
    </w:p>
    <w:p w14:paraId="5606365D" w14:textId="77777777" w:rsidR="00B3003F" w:rsidRPr="00B3003F" w:rsidRDefault="00B3003F" w:rsidP="00B3003F">
      <w:pPr>
        <w:rPr>
          <w:rFonts w:ascii="Book Antiqua" w:eastAsiaTheme="minorEastAsia" w:hAnsi="Book Antiqua" w:cs="Arial"/>
          <w:sz w:val="22"/>
          <w:szCs w:val="22"/>
          <w:lang w:val="en-US" w:eastAsia="zh-CN"/>
        </w:rPr>
      </w:pPr>
    </w:p>
    <w:p w14:paraId="4760642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If the Purchase fails to make full payment within 5 Banking days after receipt of written notice from Supplier specifying such delay, the Suppler shall be entitled to suspend supply of Goods.</w:t>
      </w:r>
    </w:p>
    <w:p w14:paraId="57EFFCBF" w14:textId="77777777" w:rsidR="00B3003F" w:rsidRPr="00B3003F" w:rsidRDefault="00B3003F" w:rsidP="00B3003F">
      <w:pPr>
        <w:rPr>
          <w:rFonts w:ascii="Book Antiqua" w:eastAsiaTheme="minorEastAsia" w:hAnsi="Book Antiqua" w:cs="Arial"/>
          <w:sz w:val="22"/>
          <w:szCs w:val="22"/>
          <w:lang w:val="en-US" w:eastAsia="zh-CN"/>
        </w:rPr>
      </w:pPr>
    </w:p>
    <w:p w14:paraId="2CC00288" w14:textId="77777777" w:rsidR="00B3003F" w:rsidRPr="00B3003F" w:rsidRDefault="00B3003F" w:rsidP="00B3003F">
      <w:pPr>
        <w:rPr>
          <w:rFonts w:ascii="Book Antiqua" w:eastAsiaTheme="minorEastAsia" w:hAnsi="Book Antiqua" w:cs="Arial"/>
          <w:sz w:val="22"/>
          <w:szCs w:val="22"/>
          <w:lang w:val="en-US" w:eastAsia="zh-CN"/>
        </w:rPr>
      </w:pPr>
    </w:p>
    <w:p w14:paraId="5D2DD86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9.3. Payment of penalties or fines does not relieve from the obligation to execute this Contract by the other Party</w:t>
      </w:r>
    </w:p>
    <w:p w14:paraId="42D39559" w14:textId="77777777" w:rsidR="00B3003F" w:rsidRPr="00B3003F" w:rsidRDefault="00B3003F" w:rsidP="00B3003F">
      <w:pPr>
        <w:rPr>
          <w:rFonts w:ascii="Book Antiqua" w:eastAsiaTheme="minorEastAsia" w:hAnsi="Book Antiqua" w:cs="Arial"/>
          <w:sz w:val="22"/>
          <w:szCs w:val="22"/>
          <w:lang w:val="en-US" w:eastAsia="zh-CN"/>
        </w:rPr>
      </w:pPr>
    </w:p>
    <w:p w14:paraId="4A155E6F"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10. CONFIDENTIALITY</w:t>
      </w:r>
    </w:p>
    <w:p w14:paraId="30D49FC4" w14:textId="77777777" w:rsidR="00B3003F" w:rsidRPr="00B3003F" w:rsidRDefault="00B3003F" w:rsidP="00B3003F">
      <w:pPr>
        <w:rPr>
          <w:rFonts w:ascii="Book Antiqua" w:eastAsiaTheme="minorEastAsia" w:hAnsi="Book Antiqua" w:cs="Arial"/>
          <w:sz w:val="22"/>
          <w:szCs w:val="22"/>
          <w:lang w:val="en-US" w:eastAsia="zh-CN"/>
        </w:rPr>
      </w:pPr>
    </w:p>
    <w:p w14:paraId="6801FB1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10.1 The Supplier is obligated – during the period of this contract and even 5 years after termination of business relations in the framework of the present Contract – to treat Purchaser’s inquiries and purchase orders for the supply of Goods, and also all documents, facts and circumstances pertaining to the same with the strictest confidentiality and not to disclose any of the above mentioned information, unless it comes to public domain legally or  it is required by the authorized bodies of the  Russian Federation. </w:t>
      </w:r>
    </w:p>
    <w:p w14:paraId="2F09A55A" w14:textId="77777777" w:rsidR="00B3003F" w:rsidRPr="00B3003F" w:rsidRDefault="00B3003F" w:rsidP="00B3003F">
      <w:pPr>
        <w:rPr>
          <w:rFonts w:ascii="Book Antiqua" w:eastAsiaTheme="minorEastAsia" w:hAnsi="Book Antiqua" w:cs="Arial"/>
          <w:sz w:val="22"/>
          <w:szCs w:val="22"/>
          <w:lang w:val="en-US" w:eastAsia="zh-CN"/>
        </w:rPr>
      </w:pPr>
    </w:p>
    <w:p w14:paraId="20192FEF" w14:textId="77777777" w:rsidR="00B3003F" w:rsidRPr="00B3003F" w:rsidRDefault="00B3003F" w:rsidP="00B3003F">
      <w:pPr>
        <w:rPr>
          <w:rFonts w:ascii="Book Antiqua" w:eastAsiaTheme="minorEastAsia" w:hAnsi="Book Antiqua" w:cs="Arial"/>
          <w:sz w:val="22"/>
          <w:szCs w:val="22"/>
          <w:lang w:val="en-US" w:eastAsia="zh-CN"/>
        </w:rPr>
      </w:pPr>
    </w:p>
    <w:p w14:paraId="0150AD2F" w14:textId="77777777" w:rsidR="00B3003F" w:rsidRPr="00B3003F" w:rsidRDefault="00B3003F" w:rsidP="00B3003F">
      <w:pPr>
        <w:rPr>
          <w:rFonts w:ascii="Book Antiqua" w:eastAsiaTheme="minorEastAsia" w:hAnsi="Book Antiqua" w:cs="Arial"/>
          <w:sz w:val="22"/>
          <w:szCs w:val="22"/>
          <w:lang w:val="en-US" w:eastAsia="zh-CN"/>
        </w:rPr>
      </w:pPr>
    </w:p>
    <w:p w14:paraId="0F1090E2"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11. APPLICABLE LAW AND ARBITRATION</w:t>
      </w:r>
    </w:p>
    <w:p w14:paraId="0992F969" w14:textId="77777777" w:rsidR="00B3003F" w:rsidRPr="00B3003F" w:rsidRDefault="00B3003F" w:rsidP="00B3003F">
      <w:pPr>
        <w:rPr>
          <w:rFonts w:ascii="Book Antiqua" w:eastAsiaTheme="minorEastAsia" w:hAnsi="Book Antiqua" w:cs="Arial"/>
          <w:sz w:val="22"/>
          <w:szCs w:val="22"/>
          <w:lang w:val="en-US" w:eastAsia="zh-CN"/>
        </w:rPr>
      </w:pPr>
    </w:p>
    <w:p w14:paraId="6676DED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 xml:space="preserve">11.1 The validity, interpretation and implementation of the present Contract shall be governed by and construed in accordance with the Laws of the Russian </w:t>
      </w:r>
      <w:proofErr w:type="spellStart"/>
      <w:r w:rsidRPr="00B3003F">
        <w:rPr>
          <w:rFonts w:ascii="Book Antiqua" w:eastAsiaTheme="minorEastAsia" w:hAnsi="Book Antiqua" w:cs="Arial"/>
          <w:sz w:val="22"/>
          <w:szCs w:val="22"/>
          <w:lang w:val="en-US" w:eastAsia="zh-CN"/>
        </w:rPr>
        <w:t>Federationwithout</w:t>
      </w:r>
      <w:proofErr w:type="spellEnd"/>
      <w:r w:rsidRPr="00B3003F">
        <w:rPr>
          <w:rFonts w:ascii="Book Antiqua" w:eastAsiaTheme="minorEastAsia" w:hAnsi="Book Antiqua" w:cs="Arial"/>
          <w:sz w:val="22"/>
          <w:szCs w:val="22"/>
          <w:lang w:val="en-US" w:eastAsia="zh-CN"/>
        </w:rPr>
        <w:t xml:space="preserve"> giving effect to its rules on conflicts of Laws.</w:t>
      </w:r>
    </w:p>
    <w:p w14:paraId="794EB374" w14:textId="77777777" w:rsidR="00B3003F" w:rsidRPr="00B3003F" w:rsidRDefault="00B3003F" w:rsidP="00B3003F">
      <w:pPr>
        <w:rPr>
          <w:rFonts w:ascii="Book Antiqua" w:eastAsiaTheme="minorEastAsia" w:hAnsi="Book Antiqua" w:cs="Arial"/>
          <w:sz w:val="22"/>
          <w:szCs w:val="22"/>
          <w:lang w:val="en-US" w:eastAsia="zh-CN"/>
        </w:rPr>
      </w:pPr>
    </w:p>
    <w:p w14:paraId="5B47623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11.2 The Parties agree that any disputes arising from, out of, in connection with the present Contract or the execution thereof shall be settled through good faith and amicable negotiations taking into consideration understanding of Parties’ mutual interests to reach an equitable solution satisfactory to the Parties. If Parties do not reach the amicable solution within a period of three (3) business weeks, then all disputes arising in connection with the present Contract or its validity shall be finally settled through economic court of Moscow city of Russian Federation in accordance with the legislation of </w:t>
      </w:r>
      <w:proofErr w:type="gramStart"/>
      <w:r w:rsidRPr="00B3003F">
        <w:rPr>
          <w:rFonts w:ascii="Book Antiqua" w:eastAsiaTheme="minorEastAsia" w:hAnsi="Book Antiqua" w:cs="Arial"/>
          <w:sz w:val="22"/>
          <w:szCs w:val="22"/>
          <w:lang w:val="en-US" w:eastAsia="zh-CN"/>
        </w:rPr>
        <w:t>the  Russian</w:t>
      </w:r>
      <w:proofErr w:type="gramEnd"/>
      <w:r w:rsidRPr="00B3003F">
        <w:rPr>
          <w:rFonts w:ascii="Book Antiqua" w:eastAsiaTheme="minorEastAsia" w:hAnsi="Book Antiqua" w:cs="Arial"/>
          <w:sz w:val="22"/>
          <w:szCs w:val="22"/>
          <w:lang w:val="en-US" w:eastAsia="zh-CN"/>
        </w:rPr>
        <w:t xml:space="preserve"> Federation. The place of process is Moscow, </w:t>
      </w:r>
      <w:proofErr w:type="gramStart"/>
      <w:r w:rsidRPr="00B3003F">
        <w:rPr>
          <w:rFonts w:ascii="Book Antiqua" w:eastAsiaTheme="minorEastAsia" w:hAnsi="Book Antiqua" w:cs="Arial"/>
          <w:sz w:val="22"/>
          <w:szCs w:val="22"/>
          <w:lang w:val="en-US" w:eastAsia="zh-CN"/>
        </w:rPr>
        <w:t>the  Russian</w:t>
      </w:r>
      <w:proofErr w:type="gramEnd"/>
      <w:r w:rsidRPr="00B3003F">
        <w:rPr>
          <w:rFonts w:ascii="Book Antiqua" w:eastAsiaTheme="minorEastAsia" w:hAnsi="Book Antiqua" w:cs="Arial"/>
          <w:sz w:val="22"/>
          <w:szCs w:val="22"/>
          <w:lang w:val="en-US" w:eastAsia="zh-CN"/>
        </w:rPr>
        <w:t xml:space="preserve"> Federation. </w:t>
      </w:r>
    </w:p>
    <w:p w14:paraId="5C9012ED" w14:textId="77777777" w:rsidR="00B3003F" w:rsidRPr="00B3003F" w:rsidRDefault="00B3003F" w:rsidP="00B3003F">
      <w:pPr>
        <w:rPr>
          <w:rFonts w:ascii="Book Antiqua" w:eastAsiaTheme="minorEastAsia" w:hAnsi="Book Antiqua" w:cs="Arial"/>
          <w:sz w:val="22"/>
          <w:szCs w:val="22"/>
          <w:lang w:val="en-US" w:eastAsia="zh-CN"/>
        </w:rPr>
      </w:pPr>
    </w:p>
    <w:p w14:paraId="1E32EF5B"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FORCE MAJEURE</w:t>
      </w:r>
    </w:p>
    <w:p w14:paraId="2315470F" w14:textId="77777777" w:rsidR="00B3003F" w:rsidRPr="00B3003F" w:rsidRDefault="00B3003F" w:rsidP="00B3003F">
      <w:pPr>
        <w:rPr>
          <w:rFonts w:ascii="Book Antiqua" w:eastAsiaTheme="minorEastAsia" w:hAnsi="Book Antiqua" w:cs="Arial"/>
          <w:sz w:val="22"/>
          <w:szCs w:val="22"/>
          <w:lang w:val="en-US" w:eastAsia="zh-CN"/>
        </w:rPr>
      </w:pPr>
    </w:p>
    <w:p w14:paraId="0253CB7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12.1 Neither Supplier nor the Purchaser shall be liable for damages arising from failure or delay of performance of this Contract due to fires, wars, act of God, legal acts of public authorities, or for any other acts or causes whatsoever, cannot reasonably be forecasted or provided against and which cannot be overcome by due diligence. In such event, the time for performance shall be extended for the period of the continuance of such cause of force majeure, provided, however, that the Party affected by such cause shall (i) promptly, after having knowledge of the commencement thereof, notify the other Party in writing of the nature of such cause and expected delay, (ii) continue to keep the other Party informed as to conditions of such cause, (iii) take all reasonable steps to eliminate such cause, and (iv) continue performance hereunder with utmost dispatch whenever such cause is removed.  In the event any of such cause shall continue for a period of 90 (ninety) days, the Party not affected by such cause shall have the right, without any liability whatsoever, to terminate this Contract by a written notice to this effect to the other Party ten (10) days in advance of the Effective Date of such termination.</w:t>
      </w:r>
    </w:p>
    <w:p w14:paraId="63B2475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certificate issued by authorized body of the country where these circumstances of force majeure took place is the appropriate proof of occurrence of Force Majeure circumstances. The certificate on confirmation of Force Majeure circumstances is provided within 20 (twenty) working days.</w:t>
      </w:r>
    </w:p>
    <w:p w14:paraId="4968832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The authorized authority which provides the certificate on confirmation of Force Majeure circumstances is:</w:t>
      </w:r>
    </w:p>
    <w:p w14:paraId="497CE4E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For Purchaser – Ministry of foreign trade of </w:t>
      </w:r>
      <w:proofErr w:type="gramStart"/>
      <w:r w:rsidRPr="00B3003F">
        <w:rPr>
          <w:rFonts w:ascii="Book Antiqua" w:eastAsiaTheme="minorEastAsia" w:hAnsi="Book Antiqua" w:cs="Arial"/>
          <w:sz w:val="22"/>
          <w:szCs w:val="22"/>
          <w:lang w:val="en-US" w:eastAsia="zh-CN"/>
        </w:rPr>
        <w:t>the  Russian</w:t>
      </w:r>
      <w:proofErr w:type="gramEnd"/>
      <w:r w:rsidRPr="00B3003F">
        <w:rPr>
          <w:rFonts w:ascii="Book Antiqua" w:eastAsiaTheme="minorEastAsia" w:hAnsi="Book Antiqua" w:cs="Arial"/>
          <w:sz w:val="22"/>
          <w:szCs w:val="22"/>
          <w:lang w:val="en-US" w:eastAsia="zh-CN"/>
        </w:rPr>
        <w:t xml:space="preserve"> Federation;</w:t>
      </w:r>
    </w:p>
    <w:p w14:paraId="5767764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For Supplier – competent government agency of supplier's country.</w:t>
      </w:r>
    </w:p>
    <w:p w14:paraId="37311FEA" w14:textId="77777777" w:rsidR="00B3003F" w:rsidRPr="00B3003F" w:rsidRDefault="00B3003F" w:rsidP="00B3003F">
      <w:pPr>
        <w:rPr>
          <w:rFonts w:ascii="Book Antiqua" w:eastAsiaTheme="minorEastAsia" w:hAnsi="Book Antiqua" w:cs="Arial"/>
          <w:sz w:val="22"/>
          <w:szCs w:val="22"/>
          <w:lang w:val="en-US" w:eastAsia="zh-CN"/>
        </w:rPr>
      </w:pPr>
    </w:p>
    <w:p w14:paraId="72A22E98" w14:textId="77777777" w:rsidR="00B3003F" w:rsidRPr="00B3003F" w:rsidRDefault="00B3003F" w:rsidP="00B3003F">
      <w:pPr>
        <w:rPr>
          <w:rFonts w:ascii="Book Antiqua" w:eastAsiaTheme="minorEastAsia" w:hAnsi="Book Antiqua" w:cs="Arial"/>
          <w:sz w:val="22"/>
          <w:szCs w:val="22"/>
          <w:lang w:val="en-US" w:eastAsia="zh-CN"/>
        </w:rPr>
      </w:pPr>
    </w:p>
    <w:p w14:paraId="52E26E36"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13. THE DATE OF EFFECTIVENESS, TERMINATION OF THE CONTRACT AND LONG TERMS AGREEMENT</w:t>
      </w:r>
    </w:p>
    <w:p w14:paraId="53AAE429" w14:textId="77777777" w:rsidR="00B3003F" w:rsidRPr="00B3003F" w:rsidRDefault="00B3003F" w:rsidP="00B3003F">
      <w:pPr>
        <w:rPr>
          <w:rFonts w:ascii="Book Antiqua" w:eastAsiaTheme="minorEastAsia" w:hAnsi="Book Antiqua" w:cs="Arial"/>
          <w:sz w:val="22"/>
          <w:szCs w:val="22"/>
          <w:lang w:val="en-US" w:eastAsia="zh-CN"/>
        </w:rPr>
      </w:pPr>
    </w:p>
    <w:p w14:paraId="5DFFCADD"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13.1 The present Contract shall become effective when it is made in writing and duly signed and stamped by the authorized representatives of both Parties, and from the date of registration at established legislation of the Russian Federation in the order and shall be valid until fulfillment of all requirements by both Parties. </w:t>
      </w:r>
    </w:p>
    <w:p w14:paraId="3916758C" w14:textId="77777777" w:rsidR="00B3003F" w:rsidRPr="00B3003F" w:rsidRDefault="00B3003F" w:rsidP="00B3003F">
      <w:pPr>
        <w:rPr>
          <w:rFonts w:ascii="Book Antiqua" w:eastAsiaTheme="minorEastAsia" w:hAnsi="Book Antiqua" w:cs="Arial"/>
          <w:sz w:val="22"/>
          <w:szCs w:val="22"/>
          <w:lang w:val="en-US" w:eastAsia="zh-CN"/>
        </w:rPr>
      </w:pPr>
    </w:p>
    <w:p w14:paraId="2DA85FF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13.2 In addition to the provisions of the General Terms and conditions, the Parties may terminate the present Contract at any time by mutual written consent. </w:t>
      </w:r>
    </w:p>
    <w:p w14:paraId="2F7653F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13.3 The termination of the Contract does not in any way prejudice or affects the rights, duties or obligations of the Parties under the present Contract that arose before the termination of the present Contract.</w:t>
      </w:r>
    </w:p>
    <w:p w14:paraId="6980A86F" w14:textId="77777777" w:rsidR="00B3003F" w:rsidRPr="00B3003F" w:rsidRDefault="00B3003F" w:rsidP="00B3003F">
      <w:pPr>
        <w:rPr>
          <w:rFonts w:ascii="Book Antiqua" w:eastAsiaTheme="minorEastAsia" w:hAnsi="Book Antiqua" w:cs="Arial"/>
          <w:sz w:val="22"/>
          <w:szCs w:val="22"/>
          <w:lang w:val="en-US" w:eastAsia="zh-CN"/>
        </w:rPr>
      </w:pPr>
    </w:p>
    <w:p w14:paraId="07CAABE1"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14. THE GENERAL PROVISIONS</w:t>
      </w:r>
    </w:p>
    <w:p w14:paraId="05308C64" w14:textId="77777777" w:rsidR="00B3003F" w:rsidRPr="00B3003F" w:rsidRDefault="00B3003F" w:rsidP="00B3003F">
      <w:pPr>
        <w:rPr>
          <w:rFonts w:ascii="Book Antiqua" w:eastAsiaTheme="minorEastAsia" w:hAnsi="Book Antiqua" w:cs="Arial"/>
          <w:sz w:val="22"/>
          <w:szCs w:val="22"/>
          <w:lang w:val="en-US" w:eastAsia="zh-CN"/>
        </w:rPr>
      </w:pPr>
    </w:p>
    <w:p w14:paraId="32868DE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14.1 All attachments, amendments and additions to the present Contract are valid when they are made in writing and duly signed and stamped by the authorized representatives of both Parties and registered established legislation of the Russian Federation in the order.</w:t>
      </w:r>
    </w:p>
    <w:p w14:paraId="6EFEABE2" w14:textId="77777777" w:rsidR="00B3003F" w:rsidRPr="00B3003F" w:rsidRDefault="00B3003F" w:rsidP="00B3003F">
      <w:pPr>
        <w:rPr>
          <w:rFonts w:ascii="Book Antiqua" w:eastAsiaTheme="minorEastAsia" w:hAnsi="Book Antiqua" w:cs="Arial"/>
          <w:sz w:val="22"/>
          <w:szCs w:val="22"/>
          <w:lang w:val="en-US" w:eastAsia="zh-CN"/>
        </w:rPr>
      </w:pPr>
    </w:p>
    <w:p w14:paraId="3B14FC8E" w14:textId="77777777" w:rsidR="00B3003F" w:rsidRPr="00B3003F" w:rsidRDefault="00B3003F" w:rsidP="00B3003F">
      <w:pPr>
        <w:rPr>
          <w:rFonts w:ascii="Book Antiqua" w:eastAsiaTheme="minorEastAsia" w:hAnsi="Book Antiqua" w:cs="Arial"/>
          <w:sz w:val="22"/>
          <w:szCs w:val="22"/>
          <w:lang w:val="en-US" w:eastAsia="zh-CN"/>
        </w:rPr>
      </w:pPr>
    </w:p>
    <w:p w14:paraId="2F29AC6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14.2 The Contract number must be prominently displayed on all documents and forms issued by the Supplier. This includes, but is not limited to: Invoices, Acts of Acceptance etc.  Failure to do so can delay payments to the next billing period without penalty to the Purchaser.</w:t>
      </w:r>
    </w:p>
    <w:p w14:paraId="6CC6C214" w14:textId="77777777" w:rsidR="00B3003F" w:rsidRPr="00B3003F" w:rsidRDefault="00B3003F" w:rsidP="00B3003F">
      <w:pPr>
        <w:rPr>
          <w:rFonts w:ascii="Book Antiqua" w:eastAsiaTheme="minorEastAsia" w:hAnsi="Book Antiqua" w:cs="Arial"/>
          <w:sz w:val="22"/>
          <w:szCs w:val="22"/>
          <w:lang w:val="en-US" w:eastAsia="zh-CN"/>
        </w:rPr>
      </w:pPr>
    </w:p>
    <w:p w14:paraId="201065FD" w14:textId="77777777" w:rsidR="00B3003F" w:rsidRPr="00B3003F" w:rsidRDefault="00B3003F" w:rsidP="00B3003F">
      <w:pPr>
        <w:rPr>
          <w:rFonts w:ascii="Book Antiqua" w:eastAsiaTheme="minorEastAsia" w:hAnsi="Book Antiqua" w:cs="Arial"/>
          <w:sz w:val="22"/>
          <w:szCs w:val="22"/>
          <w:lang w:val="en-US" w:eastAsia="zh-CN"/>
        </w:rPr>
      </w:pPr>
    </w:p>
    <w:p w14:paraId="302563F7" w14:textId="77777777" w:rsidR="00B3003F" w:rsidRPr="00B3003F" w:rsidRDefault="00B3003F" w:rsidP="00B3003F">
      <w:pPr>
        <w:rPr>
          <w:rFonts w:ascii="Book Antiqua" w:eastAsiaTheme="minorEastAsia" w:hAnsi="Book Antiqua" w:cs="Arial"/>
          <w:sz w:val="22"/>
          <w:szCs w:val="22"/>
          <w:lang w:val="en-US" w:eastAsia="zh-CN"/>
        </w:rPr>
      </w:pPr>
    </w:p>
    <w:p w14:paraId="2578D865" w14:textId="77777777" w:rsidR="00B3003F" w:rsidRPr="00B3003F" w:rsidRDefault="00B3003F" w:rsidP="00B3003F">
      <w:pPr>
        <w:rPr>
          <w:rFonts w:ascii="Book Antiqua" w:eastAsiaTheme="minorEastAsia" w:hAnsi="Book Antiqua" w:cs="Arial"/>
          <w:sz w:val="22"/>
          <w:szCs w:val="22"/>
          <w:lang w:val="en-US" w:eastAsia="zh-CN"/>
        </w:rPr>
      </w:pPr>
    </w:p>
    <w:p w14:paraId="281250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14.3. Purchaser may assign or otherwise transfer this Contract and its rights or obligations under this Contract to any affiliated or successor company or to any purchaser of a substantial part of Purchaser’s business to which this Contract relates. In addition, Purchaser may sublicense or otherwise delegate, in whole or in part, this Contract and its rights or obligations under this Contract to any such affiliate, successor or purchaser. Purchaser shall provide Supplier with written notice of any such assignment, transfer, sublicense or other delegation and obtain written confirmation from Supplier. </w:t>
      </w:r>
    </w:p>
    <w:p w14:paraId="619855EE" w14:textId="77777777" w:rsidR="00B3003F" w:rsidRPr="00B3003F" w:rsidRDefault="00B3003F" w:rsidP="00B3003F">
      <w:pPr>
        <w:rPr>
          <w:rFonts w:ascii="Book Antiqua" w:eastAsiaTheme="minorEastAsia" w:hAnsi="Book Antiqua" w:cs="Arial"/>
          <w:sz w:val="22"/>
          <w:szCs w:val="22"/>
          <w:lang w:val="en-US" w:eastAsia="zh-CN"/>
        </w:rPr>
      </w:pPr>
    </w:p>
    <w:p w14:paraId="2C256CCB" w14:textId="77777777" w:rsidR="00B3003F" w:rsidRPr="00B3003F" w:rsidRDefault="00B3003F" w:rsidP="00B3003F">
      <w:pPr>
        <w:rPr>
          <w:rFonts w:ascii="Book Antiqua" w:eastAsiaTheme="minorEastAsia" w:hAnsi="Book Antiqua" w:cs="Arial"/>
          <w:sz w:val="22"/>
          <w:szCs w:val="22"/>
          <w:lang w:val="en-US" w:eastAsia="zh-CN"/>
        </w:rPr>
      </w:pPr>
    </w:p>
    <w:p w14:paraId="32CB7FB7" w14:textId="77777777" w:rsidR="00B3003F" w:rsidRPr="00B3003F" w:rsidRDefault="00B3003F" w:rsidP="00B3003F">
      <w:pPr>
        <w:rPr>
          <w:rFonts w:ascii="Book Antiqua" w:eastAsiaTheme="minorEastAsia" w:hAnsi="Book Antiqua" w:cs="Arial"/>
          <w:sz w:val="22"/>
          <w:szCs w:val="22"/>
          <w:lang w:val="en-US" w:eastAsia="zh-CN"/>
        </w:rPr>
      </w:pPr>
    </w:p>
    <w:p w14:paraId="43EF4C6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14.4 The present Contract is made in two copies in Russian and English, both copies are of equal force. Both language versions are of the same legality. In case of any discrepancies between English and Russian texts, English text will prevail.</w:t>
      </w:r>
    </w:p>
    <w:p w14:paraId="4E52B261" w14:textId="77777777" w:rsidR="00B3003F" w:rsidRPr="00B3003F" w:rsidRDefault="00B3003F" w:rsidP="00B3003F">
      <w:pPr>
        <w:rPr>
          <w:rFonts w:ascii="Book Antiqua" w:eastAsiaTheme="minorEastAsia" w:hAnsi="Book Antiqua" w:cs="Arial"/>
          <w:sz w:val="22"/>
          <w:szCs w:val="22"/>
          <w:lang w:val="en-US" w:eastAsia="zh-CN"/>
        </w:rPr>
      </w:pPr>
    </w:p>
    <w:p w14:paraId="55921E76" w14:textId="77777777" w:rsidR="00B3003F" w:rsidRPr="00B3003F" w:rsidRDefault="00B3003F" w:rsidP="00B3003F">
      <w:pPr>
        <w:rPr>
          <w:rFonts w:ascii="Book Antiqua" w:eastAsiaTheme="minorEastAsia" w:hAnsi="Book Antiqua" w:cs="Arial"/>
          <w:sz w:val="22"/>
          <w:szCs w:val="22"/>
          <w:lang w:val="en-US" w:eastAsia="zh-CN"/>
        </w:rPr>
      </w:pPr>
    </w:p>
    <w:p w14:paraId="61A76BE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14.5 Severability: If any terms of the present Contract are invalid or unenforceable under any statue, regulation, ordinance, executive order or other rule of law, such terms shall be reformed or deleted, as the case may be, but only to the extent necessary to comply with such statute, regulation, ordinance, order or rule, and the remaining provisions of this Contract shall remain in full force and effect.</w:t>
      </w:r>
    </w:p>
    <w:p w14:paraId="6EE48C35" w14:textId="77777777" w:rsidR="00B3003F" w:rsidRPr="00B3003F" w:rsidRDefault="00B3003F" w:rsidP="00B3003F">
      <w:pPr>
        <w:rPr>
          <w:rFonts w:ascii="Book Antiqua" w:eastAsiaTheme="minorEastAsia" w:hAnsi="Book Antiqua" w:cs="Arial"/>
          <w:sz w:val="22"/>
          <w:szCs w:val="22"/>
          <w:lang w:val="en-US" w:eastAsia="zh-CN"/>
        </w:rPr>
      </w:pPr>
    </w:p>
    <w:p w14:paraId="50E3CC08" w14:textId="77777777" w:rsidR="00B3003F" w:rsidRPr="00B3003F" w:rsidRDefault="00B3003F" w:rsidP="00B3003F">
      <w:pPr>
        <w:rPr>
          <w:rFonts w:ascii="Book Antiqua" w:eastAsiaTheme="minorEastAsia" w:hAnsi="Book Antiqua" w:cs="Arial"/>
          <w:sz w:val="22"/>
          <w:szCs w:val="22"/>
          <w:lang w:val="en-US" w:eastAsia="zh-CN"/>
        </w:rPr>
      </w:pPr>
    </w:p>
    <w:p w14:paraId="4E1735A2" w14:textId="77777777" w:rsidR="00B3003F" w:rsidRPr="00B3003F" w:rsidRDefault="00B3003F" w:rsidP="00B3003F">
      <w:pPr>
        <w:rPr>
          <w:rFonts w:ascii="Book Antiqua" w:eastAsiaTheme="minorEastAsia" w:hAnsi="Book Antiqua" w:cs="Arial"/>
          <w:sz w:val="22"/>
          <w:szCs w:val="22"/>
          <w:lang w:val="en-US" w:eastAsia="zh-CN"/>
        </w:rPr>
      </w:pPr>
    </w:p>
    <w:p w14:paraId="6B7162D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14.6 Patent infringement: Supplier acknowledges and agrees: to defend, hold harmless and indemnify Purchaser, its successors against any complaints of </w:t>
      </w:r>
    </w:p>
    <w:p w14:paraId="77E8B308"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infringement (including patent, trademark, copyright, industrial design right, or other proprietary rights, or misuse or misappropriation of trade secret) and resulting damages and expenses arising in any way in relation to the Goods Contracted due to reasons attributed to Supplier, including such complaints where Supplier has only provided part of the Goods. </w:t>
      </w:r>
    </w:p>
    <w:p w14:paraId="35292248" w14:textId="77777777" w:rsidR="00B3003F" w:rsidRPr="00B3003F" w:rsidRDefault="00B3003F" w:rsidP="00B3003F">
      <w:pPr>
        <w:rPr>
          <w:rFonts w:ascii="Book Antiqua" w:eastAsiaTheme="minorEastAsia" w:hAnsi="Book Antiqua" w:cs="Arial"/>
          <w:sz w:val="22"/>
          <w:szCs w:val="22"/>
          <w:lang w:val="en-US" w:eastAsia="zh-CN"/>
        </w:rPr>
      </w:pPr>
    </w:p>
    <w:p w14:paraId="0614FF0C" w14:textId="77777777" w:rsidR="00B3003F" w:rsidRPr="00B3003F" w:rsidRDefault="00B3003F" w:rsidP="00B3003F">
      <w:pPr>
        <w:rPr>
          <w:rFonts w:ascii="Book Antiqua" w:eastAsiaTheme="minorEastAsia" w:hAnsi="Book Antiqua" w:cs="Arial"/>
          <w:sz w:val="22"/>
          <w:szCs w:val="22"/>
          <w:lang w:val="en-US" w:eastAsia="zh-CN"/>
        </w:rPr>
      </w:pPr>
    </w:p>
    <w:p w14:paraId="6E892F7F" w14:textId="77777777" w:rsidR="00B3003F" w:rsidRPr="00B3003F" w:rsidRDefault="00B3003F" w:rsidP="00B3003F">
      <w:pPr>
        <w:rPr>
          <w:rFonts w:ascii="Book Antiqua" w:eastAsiaTheme="minorEastAsia" w:hAnsi="Book Antiqua" w:cs="Arial"/>
          <w:sz w:val="22"/>
          <w:szCs w:val="22"/>
          <w:lang w:val="en-US" w:eastAsia="zh-CN"/>
        </w:rPr>
      </w:pPr>
    </w:p>
    <w:p w14:paraId="1FF0078F" w14:textId="77777777" w:rsidR="00B3003F" w:rsidRPr="00B3003F" w:rsidRDefault="00B3003F" w:rsidP="00B3003F">
      <w:pPr>
        <w:rPr>
          <w:rFonts w:ascii="Book Antiqua" w:eastAsiaTheme="minorEastAsia" w:hAnsi="Book Antiqua" w:cs="Arial"/>
          <w:sz w:val="22"/>
          <w:szCs w:val="22"/>
          <w:lang w:val="en-US" w:eastAsia="zh-CN"/>
        </w:rPr>
      </w:pPr>
    </w:p>
    <w:p w14:paraId="565ECC7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14.7 Supplier represents that to the best of its knowledge: (i) it has the right to supply the Goods and transfer the documents related to the Goods; (ii) and is aware of absence of any complaint and any </w:t>
      </w:r>
      <w:proofErr w:type="gramStart"/>
      <w:r w:rsidRPr="00B3003F">
        <w:rPr>
          <w:rFonts w:ascii="Book Antiqua" w:eastAsiaTheme="minorEastAsia" w:hAnsi="Book Antiqua" w:cs="Arial"/>
          <w:sz w:val="22"/>
          <w:szCs w:val="22"/>
          <w:lang w:val="en-US" w:eastAsia="zh-CN"/>
        </w:rPr>
        <w:t>third party</w:t>
      </w:r>
      <w:proofErr w:type="gramEnd"/>
      <w:r w:rsidRPr="00B3003F">
        <w:rPr>
          <w:rFonts w:ascii="Book Antiqua" w:eastAsiaTheme="minorEastAsia" w:hAnsi="Book Antiqua" w:cs="Arial"/>
          <w:sz w:val="22"/>
          <w:szCs w:val="22"/>
          <w:lang w:val="en-US" w:eastAsia="zh-CN"/>
        </w:rPr>
        <w:t xml:space="preserve"> property rights to the Goods. </w:t>
      </w:r>
    </w:p>
    <w:p w14:paraId="0DD7EBEC" w14:textId="77777777" w:rsidR="00B3003F" w:rsidRPr="00B3003F" w:rsidRDefault="00B3003F" w:rsidP="00B3003F">
      <w:pPr>
        <w:rPr>
          <w:rFonts w:ascii="Book Antiqua" w:eastAsiaTheme="minorEastAsia" w:hAnsi="Book Antiqua" w:cs="Arial"/>
          <w:sz w:val="22"/>
          <w:szCs w:val="22"/>
          <w:lang w:val="en-US" w:eastAsia="zh-CN"/>
        </w:rPr>
      </w:pPr>
    </w:p>
    <w:p w14:paraId="2F8270A9" w14:textId="77777777" w:rsidR="00B3003F" w:rsidRPr="00B3003F" w:rsidRDefault="00B3003F" w:rsidP="00B3003F">
      <w:pPr>
        <w:rPr>
          <w:rFonts w:ascii="Book Antiqua" w:eastAsiaTheme="minorEastAsia" w:hAnsi="Book Antiqua" w:cs="Arial"/>
          <w:sz w:val="22"/>
          <w:szCs w:val="22"/>
          <w:lang w:val="en-US" w:eastAsia="zh-CN"/>
        </w:rPr>
      </w:pPr>
    </w:p>
    <w:p w14:paraId="3A28D88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14.8. In case of change of legal, postal and banking details of either party hereunder, this party shall inform the other party in writing accordingly within 30 (thirty) banking days.</w:t>
      </w:r>
    </w:p>
    <w:p w14:paraId="4C07009E" w14:textId="77777777" w:rsidR="00B3003F" w:rsidRPr="00B3003F" w:rsidRDefault="00B3003F" w:rsidP="00B3003F">
      <w:pPr>
        <w:rPr>
          <w:rFonts w:ascii="Book Antiqua" w:eastAsiaTheme="minorEastAsia" w:hAnsi="Book Antiqua" w:cs="Arial"/>
          <w:sz w:val="22"/>
          <w:szCs w:val="22"/>
          <w:lang w:val="en-US" w:eastAsia="zh-CN"/>
        </w:rPr>
      </w:pPr>
    </w:p>
    <w:p w14:paraId="43AF7DDF" w14:textId="77777777" w:rsidR="00B3003F" w:rsidRPr="00B3003F" w:rsidRDefault="00B3003F" w:rsidP="00B3003F">
      <w:pPr>
        <w:rPr>
          <w:rFonts w:ascii="Book Antiqua" w:eastAsiaTheme="minorEastAsia" w:hAnsi="Book Antiqua" w:cs="Arial"/>
          <w:sz w:val="22"/>
          <w:szCs w:val="22"/>
          <w:lang w:val="en-US" w:eastAsia="zh-CN"/>
        </w:rPr>
      </w:pPr>
    </w:p>
    <w:p w14:paraId="3E7CB10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14.9. The following documents are attached to and incorporated into this Contract and form an integral part of the Contract:</w:t>
      </w:r>
    </w:p>
    <w:p w14:paraId="509F106F" w14:textId="77777777" w:rsidR="00B3003F" w:rsidRPr="00B3003F" w:rsidRDefault="00B3003F" w:rsidP="00B3003F">
      <w:pPr>
        <w:rPr>
          <w:rFonts w:ascii="Book Antiqua" w:eastAsiaTheme="minorEastAsia" w:hAnsi="Book Antiqua" w:cs="Arial"/>
          <w:sz w:val="22"/>
          <w:szCs w:val="22"/>
          <w:lang w:val="en-US" w:eastAsia="zh-CN"/>
        </w:rPr>
      </w:pPr>
    </w:p>
    <w:p w14:paraId="01465E7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Attachment No.1 – </w:t>
      </w:r>
      <w:proofErr w:type="gramStart"/>
      <w:r w:rsidRPr="00B3003F">
        <w:rPr>
          <w:rFonts w:ascii="Book Antiqua" w:eastAsiaTheme="minorEastAsia" w:hAnsi="Book Antiqua" w:cs="Arial"/>
          <w:sz w:val="22"/>
          <w:szCs w:val="22"/>
          <w:lang w:val="en-US" w:eastAsia="zh-CN"/>
        </w:rPr>
        <w:t>Line Item</w:t>
      </w:r>
      <w:proofErr w:type="gramEnd"/>
      <w:r w:rsidRPr="00B3003F">
        <w:rPr>
          <w:rFonts w:ascii="Book Antiqua" w:eastAsiaTheme="minorEastAsia" w:hAnsi="Book Antiqua" w:cs="Arial"/>
          <w:sz w:val="22"/>
          <w:szCs w:val="22"/>
          <w:lang w:val="en-US" w:eastAsia="zh-CN"/>
        </w:rPr>
        <w:t xml:space="preserve"> Detail.</w:t>
      </w:r>
    </w:p>
    <w:p w14:paraId="03A2196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Attachment No.2 – General Purchase Order Terms and Conditions (“GPOTC”) including Special clauses (if applicable).</w:t>
      </w:r>
    </w:p>
    <w:p w14:paraId="7CB4492C" w14:textId="77777777" w:rsidR="00B3003F" w:rsidRPr="00B3003F" w:rsidRDefault="00B3003F" w:rsidP="00B3003F">
      <w:pPr>
        <w:rPr>
          <w:rFonts w:ascii="Book Antiqua" w:eastAsiaTheme="minorEastAsia" w:hAnsi="Book Antiqua" w:cs="Arial"/>
          <w:sz w:val="22"/>
          <w:szCs w:val="22"/>
          <w:lang w:val="en-US" w:eastAsia="zh-CN"/>
        </w:rPr>
      </w:pPr>
    </w:p>
    <w:p w14:paraId="2B680565" w14:textId="77777777" w:rsidR="00B3003F" w:rsidRPr="00B3003F" w:rsidRDefault="00B3003F" w:rsidP="00DC0F6D">
      <w:pPr>
        <w:pStyle w:val="1"/>
        <w:framePr w:hSpace="0" w:wrap="auto" w:vAnchor="margin" w:hAnchor="text" w:xAlign="left" w:yAlign="inline"/>
        <w:rPr>
          <w:lang w:val="en-US" w:eastAsia="zh-CN"/>
        </w:rPr>
      </w:pPr>
      <w:r w:rsidRPr="00B3003F">
        <w:rPr>
          <w:lang w:val="en-US" w:eastAsia="zh-CN"/>
        </w:rPr>
        <w:t>15 – COMPLIANCE PROVISIONS</w:t>
      </w:r>
    </w:p>
    <w:p w14:paraId="50A3B733" w14:textId="77777777" w:rsidR="00B3003F" w:rsidRPr="00B3003F" w:rsidRDefault="00B3003F" w:rsidP="00B3003F">
      <w:pPr>
        <w:rPr>
          <w:rFonts w:ascii="Book Antiqua" w:eastAsiaTheme="minorEastAsia" w:hAnsi="Book Antiqua" w:cs="Arial"/>
          <w:sz w:val="22"/>
          <w:szCs w:val="22"/>
          <w:lang w:val="en-US" w:eastAsia="zh-CN"/>
        </w:rPr>
      </w:pPr>
    </w:p>
    <w:p w14:paraId="33B8129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15.1 TERMS AND DEFINITIONS:</w:t>
      </w:r>
    </w:p>
    <w:p w14:paraId="37AF113D" w14:textId="77777777" w:rsidR="00B3003F" w:rsidRPr="00B3003F" w:rsidRDefault="00B3003F" w:rsidP="00B3003F">
      <w:pPr>
        <w:rPr>
          <w:rFonts w:ascii="Book Antiqua" w:eastAsiaTheme="minorEastAsia" w:hAnsi="Book Antiqua" w:cs="Arial"/>
          <w:sz w:val="22"/>
          <w:szCs w:val="22"/>
          <w:lang w:val="en-US" w:eastAsia="zh-CN"/>
        </w:rPr>
      </w:pPr>
    </w:p>
    <w:p w14:paraId="523522D5"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15.1.1 Relevant Law means any laws, regulations or other legal requirements of Russian Federation or any other country that relate to bribery or corruption, anti-money laundering, Sanctions, import or export controls, or economic boycotts, and that apply to any of the Parties.</w:t>
      </w:r>
    </w:p>
    <w:p w14:paraId="5B861EC4" w14:textId="77777777" w:rsidR="00B3003F" w:rsidRPr="00B3003F" w:rsidRDefault="00B3003F" w:rsidP="00B3003F">
      <w:pPr>
        <w:rPr>
          <w:rFonts w:ascii="Book Antiqua" w:eastAsiaTheme="minorEastAsia" w:hAnsi="Book Antiqua" w:cs="Arial"/>
          <w:sz w:val="22"/>
          <w:szCs w:val="22"/>
          <w:lang w:val="en-US" w:eastAsia="zh-CN"/>
        </w:rPr>
      </w:pPr>
    </w:p>
    <w:p w14:paraId="435739CB" w14:textId="77777777" w:rsidR="00B3003F" w:rsidRPr="00B3003F" w:rsidRDefault="00B3003F" w:rsidP="00B3003F">
      <w:pPr>
        <w:rPr>
          <w:rFonts w:ascii="Book Antiqua" w:eastAsiaTheme="minorEastAsia" w:hAnsi="Book Antiqua" w:cs="Arial"/>
          <w:sz w:val="22"/>
          <w:szCs w:val="22"/>
          <w:lang w:val="en-US" w:eastAsia="zh-CN"/>
        </w:rPr>
      </w:pPr>
    </w:p>
    <w:p w14:paraId="0450EC81" w14:textId="77777777" w:rsidR="00B3003F" w:rsidRPr="00B3003F" w:rsidRDefault="00B3003F" w:rsidP="00B3003F">
      <w:pPr>
        <w:rPr>
          <w:rFonts w:ascii="Book Antiqua" w:eastAsiaTheme="minorEastAsia" w:hAnsi="Book Antiqua" w:cs="Arial"/>
          <w:sz w:val="22"/>
          <w:szCs w:val="22"/>
          <w:lang w:val="en-US" w:eastAsia="zh-CN"/>
        </w:rPr>
      </w:pPr>
    </w:p>
    <w:p w14:paraId="2F8DB67B" w14:textId="77777777" w:rsidR="00B3003F" w:rsidRPr="00B3003F" w:rsidRDefault="00B3003F" w:rsidP="00B3003F">
      <w:pPr>
        <w:rPr>
          <w:rFonts w:ascii="Book Antiqua" w:eastAsiaTheme="minorEastAsia" w:hAnsi="Book Antiqua" w:cs="Arial"/>
          <w:sz w:val="22"/>
          <w:szCs w:val="22"/>
          <w:lang w:val="en-US" w:eastAsia="zh-CN"/>
        </w:rPr>
      </w:pPr>
    </w:p>
    <w:p w14:paraId="6A9E4733"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a.</w:t>
      </w:r>
      <w:r w:rsidRPr="00B3003F">
        <w:rPr>
          <w:rFonts w:ascii="Book Antiqua" w:eastAsiaTheme="minorEastAsia" w:hAnsi="Book Antiqua" w:cs="Arial"/>
          <w:sz w:val="22"/>
          <w:szCs w:val="22"/>
          <w:lang w:val="en-US" w:eastAsia="zh-CN"/>
        </w:rPr>
        <w:tab/>
        <w:t xml:space="preserve">15.1.2. Sanctions means any economic or financial sanctions or comprehensive export, import, financial or investment embargo administered by the Russian Federation government, the U.S. government, the European Union, the U.N. or any other applicable government or international body, in respect of any country, region, individual, company, organization or vessel. </w:t>
      </w:r>
    </w:p>
    <w:p w14:paraId="551E6A6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b.</w:t>
      </w:r>
      <w:r w:rsidRPr="00B3003F">
        <w:rPr>
          <w:rFonts w:ascii="Book Antiqua" w:eastAsiaTheme="minorEastAsia" w:hAnsi="Book Antiqua" w:cs="Arial"/>
          <w:sz w:val="22"/>
          <w:szCs w:val="22"/>
          <w:lang w:val="en-US" w:eastAsia="zh-CN"/>
        </w:rPr>
        <w:tab/>
      </w:r>
    </w:p>
    <w:p w14:paraId="0AE513C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15.1.3. Company means JSC “</w:t>
      </w:r>
      <w:proofErr w:type="spellStart"/>
      <w:r w:rsidRPr="00B3003F">
        <w:rPr>
          <w:rFonts w:ascii="Book Antiqua" w:eastAsiaTheme="minorEastAsia" w:hAnsi="Book Antiqua" w:cs="Arial"/>
          <w:sz w:val="22"/>
          <w:szCs w:val="22"/>
          <w:lang w:val="en-US" w:eastAsia="zh-CN"/>
        </w:rPr>
        <w:t>UzAuto</w:t>
      </w:r>
      <w:proofErr w:type="spellEnd"/>
      <w:r w:rsidRPr="00B3003F">
        <w:rPr>
          <w:rFonts w:ascii="Book Antiqua" w:eastAsiaTheme="minorEastAsia" w:hAnsi="Book Antiqua" w:cs="Arial"/>
          <w:sz w:val="22"/>
          <w:szCs w:val="22"/>
          <w:lang w:val="en-US" w:eastAsia="zh-CN"/>
        </w:rPr>
        <w:t xml:space="preserve"> Motors”.</w:t>
      </w:r>
    </w:p>
    <w:p w14:paraId="1134F777" w14:textId="77777777" w:rsidR="00B3003F" w:rsidRPr="00B3003F" w:rsidRDefault="00B3003F" w:rsidP="00B3003F">
      <w:pPr>
        <w:rPr>
          <w:rFonts w:ascii="Book Antiqua" w:eastAsiaTheme="minorEastAsia" w:hAnsi="Book Antiqua" w:cs="Arial"/>
          <w:sz w:val="22"/>
          <w:szCs w:val="22"/>
          <w:lang w:val="en-US" w:eastAsia="zh-CN"/>
        </w:rPr>
      </w:pPr>
    </w:p>
    <w:p w14:paraId="380643D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15.1.4. Counterparty means Supplier mentioned in the Preamble of the Contract.</w:t>
      </w:r>
    </w:p>
    <w:p w14:paraId="6366082A" w14:textId="77777777" w:rsidR="00B3003F" w:rsidRPr="00B3003F" w:rsidRDefault="00B3003F" w:rsidP="00B3003F">
      <w:pPr>
        <w:rPr>
          <w:rFonts w:ascii="Book Antiqua" w:eastAsiaTheme="minorEastAsia" w:hAnsi="Book Antiqua" w:cs="Arial"/>
          <w:sz w:val="22"/>
          <w:szCs w:val="22"/>
          <w:lang w:val="en-US" w:eastAsia="zh-CN"/>
        </w:rPr>
      </w:pPr>
    </w:p>
    <w:p w14:paraId="5C542AC4" w14:textId="77777777" w:rsidR="00B3003F" w:rsidRPr="00B3003F" w:rsidRDefault="00B3003F" w:rsidP="00B3003F">
      <w:pPr>
        <w:rPr>
          <w:rFonts w:ascii="Book Antiqua" w:eastAsiaTheme="minorEastAsia" w:hAnsi="Book Antiqua" w:cs="Arial"/>
          <w:sz w:val="22"/>
          <w:szCs w:val="22"/>
          <w:lang w:val="en-US" w:eastAsia="zh-CN"/>
        </w:rPr>
      </w:pPr>
    </w:p>
    <w:p w14:paraId="23F9968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15.2 COMPLIANCE </w:t>
      </w:r>
    </w:p>
    <w:p w14:paraId="39111735" w14:textId="77777777" w:rsidR="00B3003F" w:rsidRPr="00B3003F" w:rsidRDefault="00B3003F" w:rsidP="00B3003F">
      <w:pPr>
        <w:rPr>
          <w:rFonts w:ascii="Book Antiqua" w:eastAsiaTheme="minorEastAsia" w:hAnsi="Book Antiqua" w:cs="Arial"/>
          <w:sz w:val="22"/>
          <w:szCs w:val="22"/>
          <w:lang w:val="en-US" w:eastAsia="zh-CN"/>
        </w:rPr>
      </w:pPr>
    </w:p>
    <w:p w14:paraId="5FB4156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15.2.1 Counterparty shall comply with the Company’s Code of Ethics and Compliance (the “Code”), the Company’s Compliance Handbook (the “Handbook”), and any applicable employee training requirements of the Company. The Code and the Handbook can be accessed via the following link: http://uzautomotors.com/companies/komplieans.</w:t>
      </w:r>
    </w:p>
    <w:p w14:paraId="1AA5353C" w14:textId="77777777" w:rsidR="00B3003F" w:rsidRPr="00B3003F" w:rsidRDefault="00B3003F" w:rsidP="00B3003F">
      <w:pPr>
        <w:rPr>
          <w:rFonts w:ascii="Book Antiqua" w:eastAsiaTheme="minorEastAsia" w:hAnsi="Book Antiqua" w:cs="Arial"/>
          <w:sz w:val="22"/>
          <w:szCs w:val="22"/>
          <w:lang w:val="en-US" w:eastAsia="zh-CN"/>
        </w:rPr>
      </w:pPr>
    </w:p>
    <w:p w14:paraId="4EF7F01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18C2DCDB" w14:textId="77777777" w:rsidR="00B3003F" w:rsidRPr="00B3003F" w:rsidRDefault="00B3003F" w:rsidP="00B3003F">
      <w:pPr>
        <w:rPr>
          <w:rFonts w:ascii="Book Antiqua" w:eastAsiaTheme="minorEastAsia" w:hAnsi="Book Antiqua" w:cs="Arial"/>
          <w:sz w:val="22"/>
          <w:szCs w:val="22"/>
          <w:lang w:val="en-US" w:eastAsia="zh-CN"/>
        </w:rPr>
      </w:pPr>
    </w:p>
    <w:p w14:paraId="069F7502" w14:textId="77777777" w:rsidR="00B3003F" w:rsidRPr="00B3003F" w:rsidRDefault="00B3003F" w:rsidP="00B3003F">
      <w:pPr>
        <w:rPr>
          <w:rFonts w:ascii="Book Antiqua" w:eastAsiaTheme="minorEastAsia" w:hAnsi="Book Antiqua" w:cs="Arial"/>
          <w:sz w:val="22"/>
          <w:szCs w:val="22"/>
          <w:lang w:val="en-US" w:eastAsia="zh-CN"/>
        </w:rPr>
      </w:pPr>
    </w:p>
    <w:p w14:paraId="2E589117" w14:textId="77777777" w:rsidR="00B3003F" w:rsidRPr="00B3003F" w:rsidRDefault="00B3003F" w:rsidP="00B3003F">
      <w:pPr>
        <w:rPr>
          <w:rFonts w:ascii="Book Antiqua" w:eastAsiaTheme="minorEastAsia" w:hAnsi="Book Antiqua" w:cs="Arial"/>
          <w:sz w:val="22"/>
          <w:szCs w:val="22"/>
          <w:lang w:val="en-US" w:eastAsia="zh-CN"/>
        </w:rPr>
      </w:pPr>
    </w:p>
    <w:p w14:paraId="16C2DE2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4CD11386" w14:textId="77777777" w:rsidR="00B3003F" w:rsidRPr="00B3003F" w:rsidRDefault="00B3003F" w:rsidP="00B3003F">
      <w:pPr>
        <w:rPr>
          <w:rFonts w:ascii="Book Antiqua" w:eastAsiaTheme="minorEastAsia" w:hAnsi="Book Antiqua" w:cs="Arial"/>
          <w:sz w:val="22"/>
          <w:szCs w:val="22"/>
          <w:lang w:val="en-US" w:eastAsia="zh-CN"/>
        </w:rPr>
      </w:pPr>
    </w:p>
    <w:p w14:paraId="0BE6CC9B" w14:textId="77777777" w:rsidR="00B3003F" w:rsidRPr="00B3003F" w:rsidRDefault="00B3003F" w:rsidP="00B3003F">
      <w:pPr>
        <w:rPr>
          <w:rFonts w:ascii="Book Antiqua" w:eastAsiaTheme="minorEastAsia" w:hAnsi="Book Antiqua" w:cs="Arial"/>
          <w:sz w:val="22"/>
          <w:szCs w:val="22"/>
          <w:lang w:val="en-US" w:eastAsia="zh-CN"/>
        </w:rPr>
      </w:pPr>
    </w:p>
    <w:p w14:paraId="30441061"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15.2.4. Neither Counterparty, nor any of its directors, officers or employees is the target or subject of Sanctions, or owned or controlled by or acting on behalf of any other person or entity that is the target or subject of Sanctions.</w:t>
      </w:r>
    </w:p>
    <w:p w14:paraId="3E352A50" w14:textId="77777777" w:rsidR="00B3003F" w:rsidRPr="00B3003F" w:rsidRDefault="00B3003F" w:rsidP="00B3003F">
      <w:pPr>
        <w:rPr>
          <w:rFonts w:ascii="Book Antiqua" w:eastAsiaTheme="minorEastAsia" w:hAnsi="Book Antiqua" w:cs="Arial"/>
          <w:sz w:val="22"/>
          <w:szCs w:val="22"/>
          <w:lang w:val="en-US" w:eastAsia="zh-CN"/>
        </w:rPr>
      </w:pPr>
    </w:p>
    <w:p w14:paraId="18A50712"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15.2.5. Counterparty shall promptly report to the Company’s Chief Compliance Officer [by email at [compliance@uzautomotors.com] or by telephone at [[+99871 140 56 30] if: (i) there is any actual or suspected violation, or any investigation or allegation regarding a suspected violation, of any Relevant Law by Counterparty or any of its directors, officers or employees; or (ii) any compliance representation or warranty given in this Contract is no longer true, complete or accurate.</w:t>
      </w:r>
    </w:p>
    <w:p w14:paraId="0E0D065F" w14:textId="77777777" w:rsidR="00B3003F" w:rsidRPr="00B3003F" w:rsidRDefault="00B3003F" w:rsidP="00B3003F">
      <w:pPr>
        <w:rPr>
          <w:rFonts w:ascii="Book Antiqua" w:eastAsiaTheme="minorEastAsia" w:hAnsi="Book Antiqua" w:cs="Arial"/>
          <w:sz w:val="22"/>
          <w:szCs w:val="22"/>
          <w:lang w:val="en-US" w:eastAsia="zh-CN"/>
        </w:rPr>
      </w:pPr>
    </w:p>
    <w:p w14:paraId="24BA3345" w14:textId="77777777" w:rsidR="00B3003F" w:rsidRPr="00B3003F" w:rsidRDefault="00B3003F" w:rsidP="00B3003F">
      <w:pPr>
        <w:rPr>
          <w:rFonts w:ascii="Book Antiqua" w:eastAsiaTheme="minorEastAsia" w:hAnsi="Book Antiqua" w:cs="Arial"/>
          <w:sz w:val="22"/>
          <w:szCs w:val="22"/>
          <w:lang w:val="en-US" w:eastAsia="zh-CN"/>
        </w:rPr>
      </w:pPr>
    </w:p>
    <w:p w14:paraId="164D9FDB" w14:textId="77777777" w:rsidR="00B3003F" w:rsidRPr="00B3003F" w:rsidRDefault="00B3003F" w:rsidP="00B3003F">
      <w:pPr>
        <w:rPr>
          <w:rFonts w:ascii="Book Antiqua" w:eastAsiaTheme="minorEastAsia" w:hAnsi="Book Antiqua" w:cs="Arial"/>
          <w:sz w:val="22"/>
          <w:szCs w:val="22"/>
          <w:lang w:val="en-US" w:eastAsia="zh-CN"/>
        </w:rPr>
      </w:pPr>
    </w:p>
    <w:p w14:paraId="3AFA5A78" w14:textId="77777777" w:rsidR="00B3003F" w:rsidRPr="00B3003F" w:rsidRDefault="00B3003F" w:rsidP="00B3003F">
      <w:pPr>
        <w:rPr>
          <w:rFonts w:ascii="Book Antiqua" w:eastAsiaTheme="minorEastAsia" w:hAnsi="Book Antiqua" w:cs="Arial"/>
          <w:sz w:val="22"/>
          <w:szCs w:val="22"/>
          <w:lang w:val="en-US" w:eastAsia="zh-CN"/>
        </w:rPr>
      </w:pPr>
    </w:p>
    <w:p w14:paraId="316D7321" w14:textId="77777777" w:rsidR="00B3003F" w:rsidRPr="00B3003F" w:rsidRDefault="00B3003F" w:rsidP="00B3003F">
      <w:pPr>
        <w:rPr>
          <w:rFonts w:ascii="Book Antiqua" w:eastAsiaTheme="minorEastAsia" w:hAnsi="Book Antiqua" w:cs="Arial"/>
          <w:sz w:val="22"/>
          <w:szCs w:val="22"/>
          <w:lang w:val="en-US" w:eastAsia="zh-CN"/>
        </w:rPr>
      </w:pPr>
    </w:p>
    <w:p w14:paraId="4EE6820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15.2.6. Counterparty covenants that it will answer all due diligence questions asked by the Company during the course of this Contract and all the answers given will be true, complete and accurate. </w:t>
      </w:r>
    </w:p>
    <w:p w14:paraId="7C17BDA7" w14:textId="77777777" w:rsidR="00B3003F" w:rsidRPr="00B3003F" w:rsidRDefault="00B3003F" w:rsidP="00B3003F">
      <w:pPr>
        <w:rPr>
          <w:rFonts w:ascii="Book Antiqua" w:eastAsiaTheme="minorEastAsia" w:hAnsi="Book Antiqua" w:cs="Arial"/>
          <w:sz w:val="22"/>
          <w:szCs w:val="22"/>
          <w:lang w:val="en-US" w:eastAsia="zh-CN"/>
        </w:rPr>
      </w:pPr>
    </w:p>
    <w:p w14:paraId="35D3B1D2" w14:textId="77777777" w:rsidR="00B3003F" w:rsidRPr="00B3003F" w:rsidRDefault="00B3003F" w:rsidP="00B3003F">
      <w:pPr>
        <w:rPr>
          <w:rFonts w:ascii="Book Antiqua" w:eastAsiaTheme="minorEastAsia" w:hAnsi="Book Antiqua" w:cs="Arial"/>
          <w:sz w:val="22"/>
          <w:szCs w:val="22"/>
          <w:lang w:val="en-US" w:eastAsia="zh-CN"/>
        </w:rPr>
      </w:pPr>
    </w:p>
    <w:p w14:paraId="15598C6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276BE6FE" w14:textId="77777777" w:rsidR="00B3003F" w:rsidRPr="00B3003F" w:rsidRDefault="00B3003F" w:rsidP="00B3003F">
      <w:pPr>
        <w:rPr>
          <w:rFonts w:ascii="Book Antiqua" w:eastAsiaTheme="minorEastAsia" w:hAnsi="Book Antiqua" w:cs="Arial"/>
          <w:sz w:val="22"/>
          <w:szCs w:val="22"/>
          <w:lang w:val="en-US" w:eastAsia="zh-CN"/>
        </w:rPr>
      </w:pPr>
    </w:p>
    <w:p w14:paraId="7189721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15.3. BOOKS RECORDS and AUDIT RIGHTS:</w:t>
      </w:r>
    </w:p>
    <w:p w14:paraId="40EBCC8E" w14:textId="77777777" w:rsidR="00B3003F" w:rsidRPr="00B3003F" w:rsidRDefault="00B3003F" w:rsidP="00B3003F">
      <w:pPr>
        <w:rPr>
          <w:rFonts w:ascii="Book Antiqua" w:eastAsiaTheme="minorEastAsia" w:hAnsi="Book Antiqua" w:cs="Arial"/>
          <w:sz w:val="22"/>
          <w:szCs w:val="22"/>
          <w:lang w:val="en-US" w:eastAsia="zh-CN"/>
        </w:rPr>
      </w:pPr>
    </w:p>
    <w:p w14:paraId="31132D8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and consent of Supplier) by the Company or its third party representative during normal business hours in compliance with the labor legislations of </w:t>
      </w:r>
      <w:proofErr w:type="gramStart"/>
      <w:r w:rsidRPr="00B3003F">
        <w:rPr>
          <w:rFonts w:ascii="Book Antiqua" w:eastAsiaTheme="minorEastAsia" w:hAnsi="Book Antiqua" w:cs="Arial"/>
          <w:sz w:val="22"/>
          <w:szCs w:val="22"/>
          <w:lang w:val="en-US" w:eastAsia="zh-CN"/>
        </w:rPr>
        <w:t>the  Russian</w:t>
      </w:r>
      <w:proofErr w:type="gramEnd"/>
      <w:r w:rsidRPr="00B3003F">
        <w:rPr>
          <w:rFonts w:ascii="Book Antiqua" w:eastAsiaTheme="minorEastAsia" w:hAnsi="Book Antiqua" w:cs="Arial"/>
          <w:sz w:val="22"/>
          <w:szCs w:val="22"/>
          <w:lang w:val="en-US" w:eastAsia="zh-CN"/>
        </w:rPr>
        <w:t xml:space="preserve"> Federation.</w:t>
      </w:r>
    </w:p>
    <w:p w14:paraId="47C6EBB0" w14:textId="77777777" w:rsidR="00B3003F" w:rsidRPr="00B3003F" w:rsidRDefault="00B3003F" w:rsidP="00B3003F">
      <w:pPr>
        <w:rPr>
          <w:rFonts w:ascii="Book Antiqua" w:eastAsiaTheme="minorEastAsia" w:hAnsi="Book Antiqua" w:cs="Arial"/>
          <w:sz w:val="22"/>
          <w:szCs w:val="22"/>
          <w:lang w:val="en-US" w:eastAsia="zh-CN"/>
        </w:rPr>
      </w:pPr>
    </w:p>
    <w:p w14:paraId="354C8FA3" w14:textId="77777777" w:rsidR="00B3003F" w:rsidRPr="00B3003F" w:rsidRDefault="00B3003F" w:rsidP="00B3003F">
      <w:pPr>
        <w:rPr>
          <w:rFonts w:ascii="Book Antiqua" w:eastAsiaTheme="minorEastAsia" w:hAnsi="Book Antiqua" w:cs="Arial"/>
          <w:sz w:val="22"/>
          <w:szCs w:val="22"/>
          <w:lang w:val="en-US" w:eastAsia="zh-CN"/>
        </w:rPr>
      </w:pPr>
    </w:p>
    <w:p w14:paraId="552F2BB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15.4. TERMINATION FOR COMPLIANCE BREACH</w:t>
      </w:r>
    </w:p>
    <w:p w14:paraId="0DADF576" w14:textId="77777777" w:rsidR="00B3003F" w:rsidRPr="00B3003F" w:rsidRDefault="00B3003F" w:rsidP="00B3003F">
      <w:pPr>
        <w:rPr>
          <w:rFonts w:ascii="Book Antiqua" w:eastAsiaTheme="minorEastAsia" w:hAnsi="Book Antiqua" w:cs="Arial"/>
          <w:sz w:val="22"/>
          <w:szCs w:val="22"/>
          <w:lang w:val="en-US" w:eastAsia="zh-CN"/>
        </w:rPr>
      </w:pPr>
    </w:p>
    <w:p w14:paraId="65AE76BF"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15.4.1. The Company may terminate this Contract immediately if it determines with sufficient evidence, in its sole discretion, that the Counterparty has essentiality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710E772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15.4.2. Regardless of any other provision in this Contract, Counterparty shall fully indemnify the Company against any direct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 or by any dealer, as applicable.</w:t>
      </w:r>
    </w:p>
    <w:p w14:paraId="52FDA6A6" w14:textId="77777777" w:rsidR="00B3003F" w:rsidRPr="00B3003F" w:rsidRDefault="00B3003F" w:rsidP="00B3003F">
      <w:pPr>
        <w:rPr>
          <w:rFonts w:ascii="Book Antiqua" w:eastAsiaTheme="minorEastAsia" w:hAnsi="Book Antiqua" w:cs="Arial"/>
          <w:sz w:val="22"/>
          <w:szCs w:val="22"/>
          <w:lang w:val="en-US" w:eastAsia="zh-CN"/>
        </w:rPr>
      </w:pPr>
    </w:p>
    <w:p w14:paraId="67EF10D5" w14:textId="77777777" w:rsidR="00B3003F" w:rsidRPr="00B3003F" w:rsidRDefault="00B3003F" w:rsidP="00B3003F">
      <w:pPr>
        <w:rPr>
          <w:rFonts w:ascii="Book Antiqua" w:eastAsiaTheme="minorEastAsia" w:hAnsi="Book Antiqua" w:cs="Arial"/>
          <w:sz w:val="22"/>
          <w:szCs w:val="22"/>
          <w:lang w:val="en-US" w:eastAsia="zh-CN"/>
        </w:rPr>
      </w:pPr>
    </w:p>
    <w:p w14:paraId="5965B61C"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lastRenderedPageBreak/>
        <w:t>15.5. COMPLIANCE WITH THIS SECTION BY SUBCONTRACTORS, DEALERS AND COMFLICT OF INTEREST.</w:t>
      </w:r>
    </w:p>
    <w:p w14:paraId="2E083E3E" w14:textId="77777777" w:rsidR="00B3003F" w:rsidRPr="00B3003F" w:rsidRDefault="00B3003F" w:rsidP="00B3003F">
      <w:pPr>
        <w:rPr>
          <w:rFonts w:ascii="Book Antiqua" w:eastAsiaTheme="minorEastAsia" w:hAnsi="Book Antiqua" w:cs="Arial"/>
          <w:sz w:val="22"/>
          <w:szCs w:val="22"/>
          <w:lang w:val="en-US" w:eastAsia="zh-CN"/>
        </w:rPr>
      </w:pPr>
    </w:p>
    <w:p w14:paraId="0D48A3D9" w14:textId="77777777" w:rsidR="00B3003F" w:rsidRPr="00B3003F" w:rsidRDefault="00B3003F" w:rsidP="00B3003F">
      <w:pPr>
        <w:rPr>
          <w:rFonts w:ascii="Book Antiqua" w:eastAsiaTheme="minorEastAsia" w:hAnsi="Book Antiqua" w:cs="Arial"/>
          <w:sz w:val="22"/>
          <w:szCs w:val="22"/>
          <w:lang w:val="en-US" w:eastAsia="zh-CN"/>
        </w:rPr>
      </w:pPr>
    </w:p>
    <w:p w14:paraId="36C26EB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15.3. of the Contract. </w:t>
      </w:r>
    </w:p>
    <w:p w14:paraId="5C1DFC67" w14:textId="77777777" w:rsidR="00B3003F" w:rsidRPr="00B3003F" w:rsidRDefault="00B3003F" w:rsidP="00B3003F">
      <w:pPr>
        <w:rPr>
          <w:rFonts w:ascii="Book Antiqua" w:eastAsiaTheme="minorEastAsia" w:hAnsi="Book Antiqua" w:cs="Arial"/>
          <w:sz w:val="22"/>
          <w:szCs w:val="22"/>
          <w:lang w:val="en-US" w:eastAsia="zh-CN"/>
        </w:rPr>
      </w:pPr>
    </w:p>
    <w:p w14:paraId="0568F5C8" w14:textId="77777777" w:rsidR="00B3003F" w:rsidRPr="00B3003F" w:rsidRDefault="00B3003F" w:rsidP="00B3003F">
      <w:pPr>
        <w:rPr>
          <w:rFonts w:ascii="Book Antiqua" w:eastAsiaTheme="minorEastAsia" w:hAnsi="Book Antiqua" w:cs="Arial"/>
          <w:sz w:val="22"/>
          <w:szCs w:val="22"/>
          <w:lang w:val="en-US" w:eastAsia="zh-CN"/>
        </w:rPr>
      </w:pPr>
    </w:p>
    <w:p w14:paraId="26A99E86"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16. ADDRESSES AND BANKING DETAILS OF THE PARTIES</w:t>
      </w:r>
    </w:p>
    <w:p w14:paraId="54333C3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For Purchaser:</w:t>
      </w:r>
    </w:p>
    <w:p w14:paraId="4C9AEDE4"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Company Address:</w:t>
      </w:r>
    </w:p>
    <w:p w14:paraId="6EA515B9" w14:textId="77777777" w:rsidR="00B3003F" w:rsidRPr="00B3003F" w:rsidRDefault="00B3003F" w:rsidP="00B3003F">
      <w:pPr>
        <w:rPr>
          <w:rFonts w:ascii="Book Antiqua" w:eastAsiaTheme="minorEastAsia" w:hAnsi="Book Antiqua" w:cs="Arial"/>
          <w:sz w:val="22"/>
          <w:szCs w:val="22"/>
          <w:lang w:val="en-US" w:eastAsia="zh-CN"/>
        </w:rPr>
      </w:pPr>
    </w:p>
    <w:p w14:paraId="4E3F4880"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Bank details:</w:t>
      </w:r>
    </w:p>
    <w:p w14:paraId="6CCD3EB9" w14:textId="77777777" w:rsidR="00B3003F" w:rsidRPr="00B3003F" w:rsidRDefault="00B3003F" w:rsidP="00B3003F">
      <w:pPr>
        <w:rPr>
          <w:rFonts w:ascii="Book Antiqua" w:eastAsiaTheme="minorEastAsia" w:hAnsi="Book Antiqua" w:cs="Arial"/>
          <w:sz w:val="22"/>
          <w:szCs w:val="22"/>
          <w:lang w:val="en-US" w:eastAsia="zh-CN"/>
        </w:rPr>
      </w:pPr>
    </w:p>
    <w:p w14:paraId="18EC3273" w14:textId="77777777" w:rsidR="00B3003F" w:rsidRPr="00B3003F" w:rsidRDefault="00B3003F" w:rsidP="00B3003F">
      <w:pPr>
        <w:rPr>
          <w:rFonts w:ascii="Book Antiqua" w:eastAsiaTheme="minorEastAsia" w:hAnsi="Book Antiqua" w:cs="Arial"/>
          <w:sz w:val="22"/>
          <w:szCs w:val="22"/>
          <w:lang w:val="en-US" w:eastAsia="zh-CN"/>
        </w:rPr>
      </w:pPr>
    </w:p>
    <w:p w14:paraId="38582757"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IN WITNESS WHEREOF,</w:t>
      </w:r>
    </w:p>
    <w:p w14:paraId="28EA0BF9"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                                                                                               </w:t>
      </w:r>
    </w:p>
    <w:p w14:paraId="35DA215B"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 xml:space="preserve">The Parties hereto have caused this Contract </w:t>
      </w:r>
    </w:p>
    <w:p w14:paraId="0C3E67FE" w14:textId="77777777" w:rsidR="00B3003F" w:rsidRPr="00B3003F" w:rsidRDefault="00B3003F" w:rsidP="00B3003F">
      <w:pPr>
        <w:rPr>
          <w:rFonts w:ascii="Book Antiqua" w:eastAsiaTheme="minorEastAsia" w:hAnsi="Book Antiqua" w:cs="Arial"/>
          <w:sz w:val="22"/>
          <w:szCs w:val="22"/>
          <w:lang w:val="en-US" w:eastAsia="zh-CN"/>
        </w:rPr>
      </w:pPr>
      <w:r w:rsidRPr="00B3003F">
        <w:rPr>
          <w:rFonts w:ascii="Book Antiqua" w:eastAsiaTheme="minorEastAsia" w:hAnsi="Book Antiqua" w:cs="Arial"/>
          <w:sz w:val="22"/>
          <w:szCs w:val="22"/>
          <w:lang w:val="en-US" w:eastAsia="zh-CN"/>
        </w:rPr>
        <w:t>№¬______________________________ for supply of Goods to be signed on their behalf by their duly authorized representatives as of the day first above written.</w:t>
      </w:r>
    </w:p>
    <w:p w14:paraId="777EB709" w14:textId="77777777" w:rsidR="00D164AC" w:rsidRPr="00DC705E" w:rsidRDefault="00D164AC" w:rsidP="00F66DD8">
      <w:pPr>
        <w:rPr>
          <w:rFonts w:ascii="Book Antiqua" w:eastAsiaTheme="minorEastAsia" w:hAnsi="Book Antiqua" w:cs="Arial"/>
          <w:sz w:val="22"/>
          <w:szCs w:val="22"/>
          <w:lang w:val="en-US" w:eastAsia="zh-CN"/>
        </w:rPr>
      </w:pPr>
    </w:p>
    <w:sectPr w:rsidR="00D164AC" w:rsidRPr="00DC705E" w:rsidSect="005C4596">
      <w:type w:val="continuous"/>
      <w:pgSz w:w="11906" w:h="16838"/>
      <w:pgMar w:top="851" w:right="85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BB64B" w14:textId="77777777" w:rsidR="000E3E66" w:rsidRDefault="000E3E66">
      <w:r>
        <w:separator/>
      </w:r>
    </w:p>
  </w:endnote>
  <w:endnote w:type="continuationSeparator" w:id="0">
    <w:p w14:paraId="78F83B7C" w14:textId="77777777" w:rsidR="000E3E66" w:rsidRDefault="000E3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CC"/>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BEAB" w14:textId="34C5F9AF" w:rsidR="00385D40" w:rsidRPr="00AF3795" w:rsidRDefault="00000000" w:rsidP="00AF3795">
    <w:pPr>
      <w:pStyle w:val="aa"/>
    </w:pPr>
    <w:fldSimple w:instr=" DOCPROPERTY bjFooterEvenPageDocProperty \* MERGEFORMAT " w:fldLock="1">
      <w:r w:rsidR="00AF3795" w:rsidRPr="00AF3795">
        <w:rPr>
          <w:rFonts w:ascii="Arial" w:hAnsi="Arial" w:cs="Arial"/>
          <w:color w:val="FFFFFF"/>
          <w:sz w:val="4"/>
        </w:rPr>
        <w:t>5acXjzUk</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454"/>
      <w:docPartObj>
        <w:docPartGallery w:val="Page Numbers (Bottom of Page)"/>
        <w:docPartUnique/>
      </w:docPartObj>
    </w:sdtPr>
    <w:sdtContent>
      <w:p w14:paraId="5374C16D" w14:textId="07D0E02B" w:rsidR="00385D40" w:rsidRDefault="00385D40">
        <w:pPr>
          <w:pStyle w:val="aa"/>
          <w:jc w:val="center"/>
        </w:pPr>
        <w:r>
          <w:fldChar w:fldCharType="begin"/>
        </w:r>
        <w:r>
          <w:instrText xml:space="preserve"> PAGE   \* MERGEFORMAT </w:instrText>
        </w:r>
        <w:r>
          <w:fldChar w:fldCharType="separate"/>
        </w:r>
        <w:r>
          <w:rPr>
            <w:noProof/>
          </w:rPr>
          <w:t>3</w:t>
        </w:r>
        <w:r>
          <w:rPr>
            <w:noProof/>
          </w:rPr>
          <w:fldChar w:fldCharType="end"/>
        </w:r>
      </w:p>
    </w:sdtContent>
  </w:sdt>
  <w:p w14:paraId="73347B5A" w14:textId="1FE3DF6E" w:rsidR="00AF3795" w:rsidRDefault="00000000" w:rsidP="00AF3795">
    <w:pPr>
      <w:pStyle w:val="aa"/>
    </w:pPr>
    <w:fldSimple w:instr=" DOCPROPERTY bjFooterBothDocProperty \* MERGEFORMAT " w:fldLock="1">
      <w:r w:rsidR="00AF3795" w:rsidRPr="00AF3795">
        <w:rPr>
          <w:rFonts w:ascii="Arial" w:hAnsi="Arial" w:cs="Arial"/>
          <w:color w:val="FFFFFF"/>
          <w:sz w:val="4"/>
        </w:rPr>
        <w:t>5acXjzUk</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4945" w14:textId="78BA30CA" w:rsidR="00385D40" w:rsidRPr="00AF3795" w:rsidRDefault="00000000" w:rsidP="00AF3795">
    <w:pPr>
      <w:pStyle w:val="aa"/>
    </w:pPr>
    <w:fldSimple w:instr=" DOCPROPERTY bjFooterFirstPageDocProperty \* MERGEFORMAT " w:fldLock="1">
      <w:r w:rsidR="00AF3795" w:rsidRPr="00AF3795">
        <w:rPr>
          <w:rFonts w:ascii="Arial" w:hAnsi="Arial" w:cs="Arial"/>
          <w:color w:val="FFFFFF"/>
          <w:sz w:val="4"/>
        </w:rPr>
        <w:t>5acXjzUk</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05EC0" w14:textId="77777777" w:rsidR="000E3E66" w:rsidRDefault="000E3E66">
      <w:r>
        <w:separator/>
      </w:r>
    </w:p>
  </w:footnote>
  <w:footnote w:type="continuationSeparator" w:id="0">
    <w:p w14:paraId="1A8510DE" w14:textId="77777777" w:rsidR="000E3E66" w:rsidRDefault="000E3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F10" w14:textId="77777777" w:rsidR="00AF3795" w:rsidRPr="00AF3795" w:rsidRDefault="00AF3795" w:rsidP="00AF3795">
    <w:pPr>
      <w:pStyle w:val="a8"/>
      <w:rPr>
        <w:color w:val="000000"/>
        <w:sz w:val="24"/>
      </w:rPr>
    </w:pPr>
    <w:r>
      <w:fldChar w:fldCharType="begin" w:fldLock="1"/>
    </w:r>
    <w:r>
      <w:instrText xml:space="preserve"> DOCPROPERTY bjHeaderEvenPageDocProperty \* MERGEFORMAT </w:instrText>
    </w:r>
    <w:r>
      <w:fldChar w:fldCharType="separate"/>
    </w:r>
    <w:r w:rsidRPr="00AF3795">
      <w:rPr>
        <w:color w:val="000000"/>
        <w:sz w:val="24"/>
      </w:rPr>
      <w:t xml:space="preserve"> </w:t>
    </w:r>
  </w:p>
  <w:p w14:paraId="2988733D" w14:textId="4B908E7F" w:rsidR="00385D40" w:rsidRPr="00AF3795" w:rsidRDefault="00AF3795" w:rsidP="00AF3795">
    <w:pPr>
      <w:pStyle w:val="a8"/>
    </w:pPr>
    <w:r w:rsidRPr="00AF3795">
      <w:rPr>
        <w:color w:val="000000"/>
        <w:sz w:val="24"/>
      </w:rPr>
      <w:t xml:space="preserve"> </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59AC8" w14:textId="77777777" w:rsidR="00AF3795" w:rsidRPr="00AF3795" w:rsidRDefault="00AF3795" w:rsidP="00AF3795">
    <w:pPr>
      <w:pStyle w:val="a8"/>
      <w:rPr>
        <w:color w:val="000000"/>
        <w:sz w:val="24"/>
      </w:rPr>
    </w:pPr>
    <w:r>
      <w:fldChar w:fldCharType="begin" w:fldLock="1"/>
    </w:r>
    <w:r>
      <w:instrText xml:space="preserve"> DOCPROPERTY bjHeaderFirstPageDocProperty \* MERGEFORMAT </w:instrText>
    </w:r>
    <w:r>
      <w:fldChar w:fldCharType="separate"/>
    </w:r>
    <w:r w:rsidRPr="00AF3795">
      <w:rPr>
        <w:color w:val="000000"/>
        <w:sz w:val="24"/>
      </w:rPr>
      <w:t xml:space="preserve"> </w:t>
    </w:r>
  </w:p>
  <w:p w14:paraId="2BC790A2" w14:textId="7A2FE982" w:rsidR="00385D40" w:rsidRPr="00AF3795" w:rsidRDefault="00AF3795" w:rsidP="00AF3795">
    <w:pPr>
      <w:pStyle w:val="a8"/>
    </w:pPr>
    <w:r w:rsidRPr="00AF3795">
      <w:rPr>
        <w:color w:val="000000"/>
        <w:sz w:val="24"/>
      </w:rPr>
      <w:t xml:space="preserve"> </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E95"/>
    <w:multiLevelType w:val="hybridMultilevel"/>
    <w:tmpl w:val="31B8D35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360C2A"/>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386CF6"/>
    <w:multiLevelType w:val="hybridMultilevel"/>
    <w:tmpl w:val="292E2698"/>
    <w:lvl w:ilvl="0" w:tplc="FBB867F6">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DF3A11"/>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3D6A4D"/>
    <w:multiLevelType w:val="hybridMultilevel"/>
    <w:tmpl w:val="6B785B1A"/>
    <w:lvl w:ilvl="0" w:tplc="B330B162">
      <w:start w:val="7"/>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5" w15:restartNumberingAfterBreak="0">
    <w:nsid w:val="0A7C56BC"/>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55114"/>
    <w:multiLevelType w:val="hybridMultilevel"/>
    <w:tmpl w:val="D39C9FBE"/>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351F64"/>
    <w:multiLevelType w:val="multilevel"/>
    <w:tmpl w:val="A5120C8C"/>
    <w:lvl w:ilvl="0">
      <w:start w:val="1"/>
      <w:numFmt w:val="decimal"/>
      <w:lvlText w:val="%1."/>
      <w:lvlJc w:val="left"/>
      <w:pPr>
        <w:ind w:left="1170" w:hanging="360"/>
      </w:pPr>
      <w:rPr>
        <w:rFonts w:cs="Times New Roman" w:hint="default"/>
        <w:b/>
        <w:sz w:val="22"/>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8" w15:restartNumberingAfterBreak="0">
    <w:nsid w:val="15045FEA"/>
    <w:multiLevelType w:val="hybridMultilevel"/>
    <w:tmpl w:val="F1583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210C0"/>
    <w:multiLevelType w:val="hybridMultilevel"/>
    <w:tmpl w:val="EA823ED2"/>
    <w:lvl w:ilvl="0" w:tplc="0409000F">
      <w:start w:val="1"/>
      <w:numFmt w:val="decimal"/>
      <w:lvlText w:val="%1."/>
      <w:lvlJc w:val="left"/>
      <w:pPr>
        <w:ind w:left="720" w:hanging="360"/>
      </w:pPr>
    </w:lvl>
    <w:lvl w:ilvl="1" w:tplc="04190019">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B780F"/>
    <w:multiLevelType w:val="hybridMultilevel"/>
    <w:tmpl w:val="B2BA08C8"/>
    <w:lvl w:ilvl="0" w:tplc="FBB867F6">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7C1A41"/>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23617166"/>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13" w15:restartNumberingAfterBreak="0">
    <w:nsid w:val="27D96D69"/>
    <w:multiLevelType w:val="hybridMultilevel"/>
    <w:tmpl w:val="46FE0950"/>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507E68"/>
    <w:multiLevelType w:val="hybridMultilevel"/>
    <w:tmpl w:val="6DFE056C"/>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894E63"/>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6" w15:restartNumberingAfterBreak="0">
    <w:nsid w:val="313B679B"/>
    <w:multiLevelType w:val="hybridMultilevel"/>
    <w:tmpl w:val="2708BA82"/>
    <w:lvl w:ilvl="0" w:tplc="B40E21AE">
      <w:start w:val="6"/>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7" w15:restartNumberingAfterBreak="0">
    <w:nsid w:val="329E2571"/>
    <w:multiLevelType w:val="hybridMultilevel"/>
    <w:tmpl w:val="C4601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460CA7"/>
    <w:multiLevelType w:val="hybridMultilevel"/>
    <w:tmpl w:val="CA6E968A"/>
    <w:lvl w:ilvl="0" w:tplc="4F3E707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46531E7"/>
    <w:multiLevelType w:val="hybridMultilevel"/>
    <w:tmpl w:val="A5DA094C"/>
    <w:lvl w:ilvl="0" w:tplc="E34A450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20" w15:restartNumberingAfterBreak="0">
    <w:nsid w:val="387470F3"/>
    <w:multiLevelType w:val="hybridMultilevel"/>
    <w:tmpl w:val="BA9C6D2A"/>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43052A"/>
    <w:multiLevelType w:val="hybridMultilevel"/>
    <w:tmpl w:val="6C2E868A"/>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C0444B"/>
    <w:multiLevelType w:val="hybridMultilevel"/>
    <w:tmpl w:val="9594D59C"/>
    <w:lvl w:ilvl="0" w:tplc="B6C88BC6">
      <w:start w:val="1"/>
      <w:numFmt w:val="lowerLetter"/>
      <w:lvlText w:val="%1)"/>
      <w:lvlJc w:val="left"/>
      <w:pPr>
        <w:ind w:left="705" w:hanging="7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CF5DEB"/>
    <w:multiLevelType w:val="hybridMultilevel"/>
    <w:tmpl w:val="3F66949E"/>
    <w:lvl w:ilvl="0" w:tplc="1F7C3170">
      <w:start w:val="1"/>
      <w:numFmt w:val="decimal"/>
      <w:lvlText w:val="%1."/>
      <w:lvlJc w:val="left"/>
      <w:pPr>
        <w:tabs>
          <w:tab w:val="num" w:pos="1170"/>
        </w:tabs>
        <w:ind w:left="1170" w:hanging="360"/>
      </w:pPr>
      <w:rPr>
        <w:rFonts w:cs="Times New Roman"/>
        <w:b/>
      </w:rPr>
    </w:lvl>
    <w:lvl w:ilvl="1" w:tplc="5914A932">
      <w:numFmt w:val="none"/>
      <w:lvlText w:val=""/>
      <w:lvlJc w:val="left"/>
      <w:pPr>
        <w:tabs>
          <w:tab w:val="num" w:pos="360"/>
        </w:tabs>
      </w:pPr>
      <w:rPr>
        <w:rFonts w:cs="Times New Roman"/>
      </w:rPr>
    </w:lvl>
    <w:lvl w:ilvl="2" w:tplc="6A1E8E92">
      <w:numFmt w:val="none"/>
      <w:lvlText w:val=""/>
      <w:lvlJc w:val="left"/>
      <w:pPr>
        <w:tabs>
          <w:tab w:val="num" w:pos="360"/>
        </w:tabs>
      </w:pPr>
      <w:rPr>
        <w:rFonts w:cs="Times New Roman"/>
      </w:rPr>
    </w:lvl>
    <w:lvl w:ilvl="3" w:tplc="D8A86752">
      <w:numFmt w:val="none"/>
      <w:lvlText w:val=""/>
      <w:lvlJc w:val="left"/>
      <w:pPr>
        <w:tabs>
          <w:tab w:val="num" w:pos="360"/>
        </w:tabs>
      </w:pPr>
      <w:rPr>
        <w:rFonts w:cs="Times New Roman"/>
      </w:rPr>
    </w:lvl>
    <w:lvl w:ilvl="4" w:tplc="1DEEA942">
      <w:numFmt w:val="none"/>
      <w:lvlText w:val=""/>
      <w:lvlJc w:val="left"/>
      <w:pPr>
        <w:tabs>
          <w:tab w:val="num" w:pos="360"/>
        </w:tabs>
      </w:pPr>
      <w:rPr>
        <w:rFonts w:cs="Times New Roman"/>
      </w:rPr>
    </w:lvl>
    <w:lvl w:ilvl="5" w:tplc="B8CE584A">
      <w:numFmt w:val="none"/>
      <w:lvlText w:val=""/>
      <w:lvlJc w:val="left"/>
      <w:pPr>
        <w:tabs>
          <w:tab w:val="num" w:pos="360"/>
        </w:tabs>
      </w:pPr>
      <w:rPr>
        <w:rFonts w:cs="Times New Roman"/>
      </w:rPr>
    </w:lvl>
    <w:lvl w:ilvl="6" w:tplc="96F47DAE">
      <w:numFmt w:val="none"/>
      <w:lvlText w:val=""/>
      <w:lvlJc w:val="left"/>
      <w:pPr>
        <w:tabs>
          <w:tab w:val="num" w:pos="360"/>
        </w:tabs>
      </w:pPr>
      <w:rPr>
        <w:rFonts w:cs="Times New Roman"/>
      </w:rPr>
    </w:lvl>
    <w:lvl w:ilvl="7" w:tplc="0D8AA758">
      <w:numFmt w:val="none"/>
      <w:lvlText w:val=""/>
      <w:lvlJc w:val="left"/>
      <w:pPr>
        <w:tabs>
          <w:tab w:val="num" w:pos="360"/>
        </w:tabs>
      </w:pPr>
      <w:rPr>
        <w:rFonts w:cs="Times New Roman"/>
      </w:rPr>
    </w:lvl>
    <w:lvl w:ilvl="8" w:tplc="45DC5AD2">
      <w:numFmt w:val="none"/>
      <w:lvlText w:val=""/>
      <w:lvlJc w:val="left"/>
      <w:pPr>
        <w:tabs>
          <w:tab w:val="num" w:pos="360"/>
        </w:tabs>
      </w:pPr>
      <w:rPr>
        <w:rFonts w:cs="Times New Roman"/>
      </w:rPr>
    </w:lvl>
  </w:abstractNum>
  <w:abstractNum w:abstractNumId="24" w15:restartNumberingAfterBreak="0">
    <w:nsid w:val="3F3D35A2"/>
    <w:multiLevelType w:val="hybridMultilevel"/>
    <w:tmpl w:val="AB52DCA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0496917"/>
    <w:multiLevelType w:val="hybridMultilevel"/>
    <w:tmpl w:val="98F430F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063483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22711DB"/>
    <w:multiLevelType w:val="hybridMultilevel"/>
    <w:tmpl w:val="CEAAF894"/>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35337F"/>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4B81338"/>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7332020"/>
    <w:multiLevelType w:val="hybridMultilevel"/>
    <w:tmpl w:val="6D4ED4E8"/>
    <w:lvl w:ilvl="0" w:tplc="FBB867F6">
      <w:start w:val="4"/>
      <w:numFmt w:val="decimal"/>
      <w:lvlText w:val="%1."/>
      <w:lvlJc w:val="left"/>
      <w:pPr>
        <w:ind w:left="2250" w:hanging="360"/>
      </w:pPr>
      <w:rPr>
        <w:rFonts w:hint="default"/>
      </w:rPr>
    </w:lvl>
    <w:lvl w:ilvl="1" w:tplc="04190019" w:tentative="1">
      <w:start w:val="1"/>
      <w:numFmt w:val="lowerLetter"/>
      <w:lvlText w:val="%2."/>
      <w:lvlJc w:val="left"/>
      <w:pPr>
        <w:ind w:left="2970" w:hanging="360"/>
      </w:pPr>
    </w:lvl>
    <w:lvl w:ilvl="2" w:tplc="0419001B" w:tentative="1">
      <w:start w:val="1"/>
      <w:numFmt w:val="lowerRoman"/>
      <w:lvlText w:val="%3."/>
      <w:lvlJc w:val="right"/>
      <w:pPr>
        <w:ind w:left="3690" w:hanging="180"/>
      </w:pPr>
    </w:lvl>
    <w:lvl w:ilvl="3" w:tplc="0419000F" w:tentative="1">
      <w:start w:val="1"/>
      <w:numFmt w:val="decimal"/>
      <w:lvlText w:val="%4."/>
      <w:lvlJc w:val="left"/>
      <w:pPr>
        <w:ind w:left="4410" w:hanging="360"/>
      </w:pPr>
    </w:lvl>
    <w:lvl w:ilvl="4" w:tplc="04190019" w:tentative="1">
      <w:start w:val="1"/>
      <w:numFmt w:val="lowerLetter"/>
      <w:lvlText w:val="%5."/>
      <w:lvlJc w:val="left"/>
      <w:pPr>
        <w:ind w:left="5130" w:hanging="360"/>
      </w:pPr>
    </w:lvl>
    <w:lvl w:ilvl="5" w:tplc="0419001B" w:tentative="1">
      <w:start w:val="1"/>
      <w:numFmt w:val="lowerRoman"/>
      <w:lvlText w:val="%6."/>
      <w:lvlJc w:val="right"/>
      <w:pPr>
        <w:ind w:left="5850" w:hanging="180"/>
      </w:pPr>
    </w:lvl>
    <w:lvl w:ilvl="6" w:tplc="0419000F" w:tentative="1">
      <w:start w:val="1"/>
      <w:numFmt w:val="decimal"/>
      <w:lvlText w:val="%7."/>
      <w:lvlJc w:val="left"/>
      <w:pPr>
        <w:ind w:left="6570" w:hanging="360"/>
      </w:pPr>
    </w:lvl>
    <w:lvl w:ilvl="7" w:tplc="04190019" w:tentative="1">
      <w:start w:val="1"/>
      <w:numFmt w:val="lowerLetter"/>
      <w:lvlText w:val="%8."/>
      <w:lvlJc w:val="left"/>
      <w:pPr>
        <w:ind w:left="7290" w:hanging="360"/>
      </w:pPr>
    </w:lvl>
    <w:lvl w:ilvl="8" w:tplc="0419001B" w:tentative="1">
      <w:start w:val="1"/>
      <w:numFmt w:val="lowerRoman"/>
      <w:lvlText w:val="%9."/>
      <w:lvlJc w:val="right"/>
      <w:pPr>
        <w:ind w:left="8010" w:hanging="180"/>
      </w:pPr>
    </w:lvl>
  </w:abstractNum>
  <w:abstractNum w:abstractNumId="31" w15:restartNumberingAfterBreak="0">
    <w:nsid w:val="4D59021F"/>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32" w15:restartNumberingAfterBreak="0">
    <w:nsid w:val="51CE0978"/>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3" w15:restartNumberingAfterBreak="0">
    <w:nsid w:val="56C51EA4"/>
    <w:multiLevelType w:val="hybridMultilevel"/>
    <w:tmpl w:val="3C3AF620"/>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86E4D7E"/>
    <w:multiLevelType w:val="hybridMultilevel"/>
    <w:tmpl w:val="42B0D1FE"/>
    <w:lvl w:ilvl="0" w:tplc="13283E34">
      <w:start w:val="1"/>
      <w:numFmt w:val="lowerLetter"/>
      <w:lvlText w:val="%1."/>
      <w:lvlJc w:val="left"/>
      <w:pPr>
        <w:ind w:left="144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29254D5"/>
    <w:multiLevelType w:val="hybridMultilevel"/>
    <w:tmpl w:val="305A5AC4"/>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4625CF2"/>
    <w:multiLevelType w:val="hybridMultilevel"/>
    <w:tmpl w:val="5BFC5090"/>
    <w:lvl w:ilvl="0" w:tplc="E374628E">
      <w:start w:val="12"/>
      <w:numFmt w:val="bullet"/>
      <w:lvlText w:val="-"/>
      <w:lvlJc w:val="left"/>
      <w:pPr>
        <w:ind w:left="720" w:hanging="360"/>
      </w:pPr>
      <w:rPr>
        <w:rFonts w:ascii="Times New Roman" w:eastAsia="Batang"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5B3C5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A16D47"/>
    <w:multiLevelType w:val="multilevel"/>
    <w:tmpl w:val="D526CC82"/>
    <w:lvl w:ilvl="0">
      <w:start w:val="5"/>
      <w:numFmt w:val="decimal"/>
      <w:lvlText w:val="%1."/>
      <w:lvlJc w:val="left"/>
      <w:pPr>
        <w:ind w:left="810" w:hanging="360"/>
      </w:pPr>
      <w:rPr>
        <w:rFonts w:hint="default"/>
        <w:b/>
        <w:color w:val="000000"/>
      </w:rPr>
    </w:lvl>
    <w:lvl w:ilvl="1">
      <w:start w:val="2"/>
      <w:numFmt w:val="decimal"/>
      <w:isLgl/>
      <w:lvlText w:val="%1.%2"/>
      <w:lvlJc w:val="left"/>
      <w:pPr>
        <w:ind w:left="840" w:hanging="39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1890" w:hanging="1440"/>
      </w:pPr>
      <w:rPr>
        <w:rFonts w:hint="default"/>
      </w:rPr>
    </w:lvl>
  </w:abstractNum>
  <w:abstractNum w:abstractNumId="39" w15:restartNumberingAfterBreak="0">
    <w:nsid w:val="6BD80C26"/>
    <w:multiLevelType w:val="hybridMultilevel"/>
    <w:tmpl w:val="2D068ADC"/>
    <w:lvl w:ilvl="0" w:tplc="0776935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EE460B2"/>
    <w:multiLevelType w:val="hybridMultilevel"/>
    <w:tmpl w:val="7A14BDCA"/>
    <w:lvl w:ilvl="0" w:tplc="DAC2FEB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41" w15:restartNumberingAfterBreak="0">
    <w:nsid w:val="778A3808"/>
    <w:multiLevelType w:val="hybridMultilevel"/>
    <w:tmpl w:val="DA300348"/>
    <w:lvl w:ilvl="0" w:tplc="FBB867F6">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8B3500D"/>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AA30BF"/>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7FAA67F1"/>
    <w:multiLevelType w:val="hybridMultilevel"/>
    <w:tmpl w:val="645ED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795969">
    <w:abstractNumId w:val="23"/>
    <w:lvlOverride w:ilvl="0">
      <w:startOverride w:val="1"/>
    </w:lvlOverride>
    <w:lvlOverride w:ilvl="1"/>
    <w:lvlOverride w:ilvl="2"/>
    <w:lvlOverride w:ilvl="3"/>
    <w:lvlOverride w:ilvl="4"/>
    <w:lvlOverride w:ilvl="5"/>
    <w:lvlOverride w:ilvl="6"/>
    <w:lvlOverride w:ilvl="7"/>
    <w:lvlOverride w:ilvl="8"/>
  </w:num>
  <w:num w:numId="2" w16cid:durableId="1032462217">
    <w:abstractNumId w:val="7"/>
  </w:num>
  <w:num w:numId="3" w16cid:durableId="558370041">
    <w:abstractNumId w:val="38"/>
  </w:num>
  <w:num w:numId="4" w16cid:durableId="1845247231">
    <w:abstractNumId w:val="4"/>
  </w:num>
  <w:num w:numId="5" w16cid:durableId="307441851">
    <w:abstractNumId w:val="40"/>
  </w:num>
  <w:num w:numId="6" w16cid:durableId="699167584">
    <w:abstractNumId w:val="19"/>
  </w:num>
  <w:num w:numId="7" w16cid:durableId="526993072">
    <w:abstractNumId w:val="36"/>
  </w:num>
  <w:num w:numId="8" w16cid:durableId="1487627644">
    <w:abstractNumId w:val="32"/>
  </w:num>
  <w:num w:numId="9" w16cid:durableId="1758089914">
    <w:abstractNumId w:val="16"/>
  </w:num>
  <w:num w:numId="10" w16cid:durableId="1224415850">
    <w:abstractNumId w:val="15"/>
  </w:num>
  <w:num w:numId="11" w16cid:durableId="1278636890">
    <w:abstractNumId w:val="20"/>
  </w:num>
  <w:num w:numId="12" w16cid:durableId="1649747114">
    <w:abstractNumId w:val="14"/>
  </w:num>
  <w:num w:numId="13" w16cid:durableId="753671784">
    <w:abstractNumId w:val="18"/>
  </w:num>
  <w:num w:numId="14" w16cid:durableId="1546716251">
    <w:abstractNumId w:val="39"/>
  </w:num>
  <w:num w:numId="15" w16cid:durableId="1984187908">
    <w:abstractNumId w:val="35"/>
  </w:num>
  <w:num w:numId="16" w16cid:durableId="474374182">
    <w:abstractNumId w:val="21"/>
  </w:num>
  <w:num w:numId="17" w16cid:durableId="2125464367">
    <w:abstractNumId w:val="41"/>
  </w:num>
  <w:num w:numId="18" w16cid:durableId="231357497">
    <w:abstractNumId w:val="2"/>
  </w:num>
  <w:num w:numId="19" w16cid:durableId="1869491478">
    <w:abstractNumId w:val="10"/>
  </w:num>
  <w:num w:numId="20" w16cid:durableId="1428228684">
    <w:abstractNumId w:val="30"/>
  </w:num>
  <w:num w:numId="21" w16cid:durableId="1068458502">
    <w:abstractNumId w:val="6"/>
  </w:num>
  <w:num w:numId="22" w16cid:durableId="772357589">
    <w:abstractNumId w:val="27"/>
  </w:num>
  <w:num w:numId="23" w16cid:durableId="1801607198">
    <w:abstractNumId w:val="17"/>
  </w:num>
  <w:num w:numId="24" w16cid:durableId="534318432">
    <w:abstractNumId w:val="9"/>
  </w:num>
  <w:num w:numId="25" w16cid:durableId="445539567">
    <w:abstractNumId w:val="34"/>
  </w:num>
  <w:num w:numId="26" w16cid:durableId="781261593">
    <w:abstractNumId w:val="13"/>
  </w:num>
  <w:num w:numId="27" w16cid:durableId="430978463">
    <w:abstractNumId w:val="1"/>
  </w:num>
  <w:num w:numId="28" w16cid:durableId="1447429182">
    <w:abstractNumId w:val="42"/>
  </w:num>
  <w:num w:numId="29" w16cid:durableId="406345877">
    <w:abstractNumId w:val="33"/>
  </w:num>
  <w:num w:numId="30" w16cid:durableId="1492330455">
    <w:abstractNumId w:val="37"/>
  </w:num>
  <w:num w:numId="31" w16cid:durableId="709575848">
    <w:abstractNumId w:val="26"/>
  </w:num>
  <w:num w:numId="32" w16cid:durableId="1598244800">
    <w:abstractNumId w:val="28"/>
  </w:num>
  <w:num w:numId="33" w16cid:durableId="348340210">
    <w:abstractNumId w:val="5"/>
  </w:num>
  <w:num w:numId="34" w16cid:durableId="572277037">
    <w:abstractNumId w:val="12"/>
  </w:num>
  <w:num w:numId="35" w16cid:durableId="1806697383">
    <w:abstractNumId w:val="8"/>
  </w:num>
  <w:num w:numId="36" w16cid:durableId="1801921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587402">
    <w:abstractNumId w:val="31"/>
  </w:num>
  <w:num w:numId="38" w16cid:durableId="958337684">
    <w:abstractNumId w:val="44"/>
  </w:num>
  <w:num w:numId="39" w16cid:durableId="1460494787">
    <w:abstractNumId w:val="43"/>
  </w:num>
  <w:num w:numId="40" w16cid:durableId="2006203974">
    <w:abstractNumId w:val="11"/>
  </w:num>
  <w:num w:numId="41" w16cid:durableId="1354726688">
    <w:abstractNumId w:val="0"/>
  </w:num>
  <w:num w:numId="42" w16cid:durableId="1677922525">
    <w:abstractNumId w:val="22"/>
  </w:num>
  <w:num w:numId="43" w16cid:durableId="187836169">
    <w:abstractNumId w:val="24"/>
  </w:num>
  <w:num w:numId="44" w16cid:durableId="594947094">
    <w:abstractNumId w:val="3"/>
  </w:num>
  <w:num w:numId="45" w16cid:durableId="718212993">
    <w:abstractNumId w:val="29"/>
  </w:num>
  <w:num w:numId="46" w16cid:durableId="18953855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69"/>
    <w:rsid w:val="000230CF"/>
    <w:rsid w:val="00035F1A"/>
    <w:rsid w:val="0004642D"/>
    <w:rsid w:val="00050ACB"/>
    <w:rsid w:val="00051170"/>
    <w:rsid w:val="00054084"/>
    <w:rsid w:val="000630B9"/>
    <w:rsid w:val="00072A97"/>
    <w:rsid w:val="00081285"/>
    <w:rsid w:val="000819DB"/>
    <w:rsid w:val="0008518A"/>
    <w:rsid w:val="00091668"/>
    <w:rsid w:val="0009374B"/>
    <w:rsid w:val="000A4290"/>
    <w:rsid w:val="000B0DDE"/>
    <w:rsid w:val="000B60BA"/>
    <w:rsid w:val="000C56AC"/>
    <w:rsid w:val="000D6147"/>
    <w:rsid w:val="000E16DE"/>
    <w:rsid w:val="000E364F"/>
    <w:rsid w:val="000E3E66"/>
    <w:rsid w:val="000E54E2"/>
    <w:rsid w:val="000F3326"/>
    <w:rsid w:val="00100059"/>
    <w:rsid w:val="00102375"/>
    <w:rsid w:val="00103435"/>
    <w:rsid w:val="00107268"/>
    <w:rsid w:val="00110E00"/>
    <w:rsid w:val="00111397"/>
    <w:rsid w:val="00111C0E"/>
    <w:rsid w:val="001131EB"/>
    <w:rsid w:val="001136A4"/>
    <w:rsid w:val="001224B9"/>
    <w:rsid w:val="001245E2"/>
    <w:rsid w:val="00125AD4"/>
    <w:rsid w:val="001305C4"/>
    <w:rsid w:val="00130A97"/>
    <w:rsid w:val="00140B67"/>
    <w:rsid w:val="00144CC8"/>
    <w:rsid w:val="00146AFE"/>
    <w:rsid w:val="001500E4"/>
    <w:rsid w:val="001562E2"/>
    <w:rsid w:val="001574FC"/>
    <w:rsid w:val="0016675D"/>
    <w:rsid w:val="00176ABC"/>
    <w:rsid w:val="00177C6D"/>
    <w:rsid w:val="00183410"/>
    <w:rsid w:val="0018716E"/>
    <w:rsid w:val="00190D8A"/>
    <w:rsid w:val="0019347D"/>
    <w:rsid w:val="00196838"/>
    <w:rsid w:val="0019770B"/>
    <w:rsid w:val="001A2EBA"/>
    <w:rsid w:val="001C4F5F"/>
    <w:rsid w:val="001C5F50"/>
    <w:rsid w:val="001C6ACC"/>
    <w:rsid w:val="001D091B"/>
    <w:rsid w:val="001D78E6"/>
    <w:rsid w:val="001E140F"/>
    <w:rsid w:val="001E544E"/>
    <w:rsid w:val="001F71FA"/>
    <w:rsid w:val="001F7BC5"/>
    <w:rsid w:val="002420B5"/>
    <w:rsid w:val="0024279B"/>
    <w:rsid w:val="00254B14"/>
    <w:rsid w:val="00263AA9"/>
    <w:rsid w:val="00263EC9"/>
    <w:rsid w:val="00277FAD"/>
    <w:rsid w:val="00290331"/>
    <w:rsid w:val="00291C0B"/>
    <w:rsid w:val="00292488"/>
    <w:rsid w:val="002A47F1"/>
    <w:rsid w:val="002A7041"/>
    <w:rsid w:val="002A7B20"/>
    <w:rsid w:val="002B3AA4"/>
    <w:rsid w:val="002C2B8B"/>
    <w:rsid w:val="002C2FFE"/>
    <w:rsid w:val="002C498C"/>
    <w:rsid w:val="002D6B7F"/>
    <w:rsid w:val="002D7C55"/>
    <w:rsid w:val="002E7995"/>
    <w:rsid w:val="002F1548"/>
    <w:rsid w:val="002F3A5D"/>
    <w:rsid w:val="003005EE"/>
    <w:rsid w:val="00302558"/>
    <w:rsid w:val="00305BE3"/>
    <w:rsid w:val="0030699D"/>
    <w:rsid w:val="003100E2"/>
    <w:rsid w:val="0031620C"/>
    <w:rsid w:val="00322E41"/>
    <w:rsid w:val="00327744"/>
    <w:rsid w:val="003431CE"/>
    <w:rsid w:val="00343E5B"/>
    <w:rsid w:val="00352AB2"/>
    <w:rsid w:val="0036234B"/>
    <w:rsid w:val="00363533"/>
    <w:rsid w:val="00363A7F"/>
    <w:rsid w:val="00364AED"/>
    <w:rsid w:val="00372DF4"/>
    <w:rsid w:val="003811B2"/>
    <w:rsid w:val="0038188D"/>
    <w:rsid w:val="003822A4"/>
    <w:rsid w:val="00384899"/>
    <w:rsid w:val="00385D40"/>
    <w:rsid w:val="00391F7E"/>
    <w:rsid w:val="003A01A5"/>
    <w:rsid w:val="003A2CDF"/>
    <w:rsid w:val="003C67CA"/>
    <w:rsid w:val="003C6D29"/>
    <w:rsid w:val="003D69D5"/>
    <w:rsid w:val="003F41A2"/>
    <w:rsid w:val="004102FD"/>
    <w:rsid w:val="004108B5"/>
    <w:rsid w:val="00411CF9"/>
    <w:rsid w:val="00416738"/>
    <w:rsid w:val="00426D12"/>
    <w:rsid w:val="00431ED8"/>
    <w:rsid w:val="004332F5"/>
    <w:rsid w:val="004449AD"/>
    <w:rsid w:val="00453A79"/>
    <w:rsid w:val="00460EEA"/>
    <w:rsid w:val="004761EA"/>
    <w:rsid w:val="00482B62"/>
    <w:rsid w:val="00484D70"/>
    <w:rsid w:val="004B218D"/>
    <w:rsid w:val="004C2435"/>
    <w:rsid w:val="004E1E16"/>
    <w:rsid w:val="004E1F76"/>
    <w:rsid w:val="004F4689"/>
    <w:rsid w:val="004F7EE4"/>
    <w:rsid w:val="00503405"/>
    <w:rsid w:val="0051015C"/>
    <w:rsid w:val="005117A5"/>
    <w:rsid w:val="00534377"/>
    <w:rsid w:val="00554B92"/>
    <w:rsid w:val="0056172B"/>
    <w:rsid w:val="00565E22"/>
    <w:rsid w:val="00565F5B"/>
    <w:rsid w:val="00571B96"/>
    <w:rsid w:val="00576F2C"/>
    <w:rsid w:val="005803C3"/>
    <w:rsid w:val="0058242D"/>
    <w:rsid w:val="00584D55"/>
    <w:rsid w:val="00592A9E"/>
    <w:rsid w:val="00592CA2"/>
    <w:rsid w:val="005935C7"/>
    <w:rsid w:val="005A2811"/>
    <w:rsid w:val="005B02D9"/>
    <w:rsid w:val="005B5796"/>
    <w:rsid w:val="005B6A8B"/>
    <w:rsid w:val="005C4596"/>
    <w:rsid w:val="005D0ECC"/>
    <w:rsid w:val="005D253E"/>
    <w:rsid w:val="005E011D"/>
    <w:rsid w:val="005E051C"/>
    <w:rsid w:val="005E17FB"/>
    <w:rsid w:val="005E5867"/>
    <w:rsid w:val="005F088B"/>
    <w:rsid w:val="006044B1"/>
    <w:rsid w:val="006067D1"/>
    <w:rsid w:val="00627E50"/>
    <w:rsid w:val="0063393D"/>
    <w:rsid w:val="006402C2"/>
    <w:rsid w:val="00640CAC"/>
    <w:rsid w:val="0064550F"/>
    <w:rsid w:val="0065415E"/>
    <w:rsid w:val="006570E7"/>
    <w:rsid w:val="00662A87"/>
    <w:rsid w:val="00664C69"/>
    <w:rsid w:val="00664FBB"/>
    <w:rsid w:val="006674F6"/>
    <w:rsid w:val="0067252C"/>
    <w:rsid w:val="006735D7"/>
    <w:rsid w:val="00673C2B"/>
    <w:rsid w:val="00677089"/>
    <w:rsid w:val="00682582"/>
    <w:rsid w:val="006929A0"/>
    <w:rsid w:val="006A7595"/>
    <w:rsid w:val="006B39B7"/>
    <w:rsid w:val="006B7A30"/>
    <w:rsid w:val="006C6BCE"/>
    <w:rsid w:val="006D2443"/>
    <w:rsid w:val="006D2A79"/>
    <w:rsid w:val="006E25D6"/>
    <w:rsid w:val="006F4680"/>
    <w:rsid w:val="006F55F3"/>
    <w:rsid w:val="006F59DD"/>
    <w:rsid w:val="006F6CA3"/>
    <w:rsid w:val="00703159"/>
    <w:rsid w:val="00713E27"/>
    <w:rsid w:val="00714633"/>
    <w:rsid w:val="00720284"/>
    <w:rsid w:val="0072408C"/>
    <w:rsid w:val="00726B5C"/>
    <w:rsid w:val="007507AE"/>
    <w:rsid w:val="00752F03"/>
    <w:rsid w:val="007559A5"/>
    <w:rsid w:val="00767A22"/>
    <w:rsid w:val="00770870"/>
    <w:rsid w:val="0077429C"/>
    <w:rsid w:val="00774949"/>
    <w:rsid w:val="007929F4"/>
    <w:rsid w:val="007935B7"/>
    <w:rsid w:val="007A4612"/>
    <w:rsid w:val="007A4762"/>
    <w:rsid w:val="007A6B46"/>
    <w:rsid w:val="007B30F8"/>
    <w:rsid w:val="007C1F47"/>
    <w:rsid w:val="007C38F1"/>
    <w:rsid w:val="007D43F5"/>
    <w:rsid w:val="007D517E"/>
    <w:rsid w:val="007E543E"/>
    <w:rsid w:val="007F1A8A"/>
    <w:rsid w:val="007F463A"/>
    <w:rsid w:val="00803FDB"/>
    <w:rsid w:val="00810971"/>
    <w:rsid w:val="0082475F"/>
    <w:rsid w:val="00834539"/>
    <w:rsid w:val="008371CD"/>
    <w:rsid w:val="008474D1"/>
    <w:rsid w:val="00852F09"/>
    <w:rsid w:val="008575BB"/>
    <w:rsid w:val="00860078"/>
    <w:rsid w:val="00860B07"/>
    <w:rsid w:val="00863CED"/>
    <w:rsid w:val="0086787C"/>
    <w:rsid w:val="00867D8B"/>
    <w:rsid w:val="00884B84"/>
    <w:rsid w:val="00890FEB"/>
    <w:rsid w:val="00892654"/>
    <w:rsid w:val="008A1C94"/>
    <w:rsid w:val="008B1034"/>
    <w:rsid w:val="008B6D16"/>
    <w:rsid w:val="008C23F5"/>
    <w:rsid w:val="008C64ED"/>
    <w:rsid w:val="008D05DA"/>
    <w:rsid w:val="008D0E04"/>
    <w:rsid w:val="008D79B9"/>
    <w:rsid w:val="008E1519"/>
    <w:rsid w:val="008E295E"/>
    <w:rsid w:val="008E5870"/>
    <w:rsid w:val="008E5CF6"/>
    <w:rsid w:val="008F1592"/>
    <w:rsid w:val="00901EED"/>
    <w:rsid w:val="00903C72"/>
    <w:rsid w:val="00906CD9"/>
    <w:rsid w:val="00907D84"/>
    <w:rsid w:val="00912F29"/>
    <w:rsid w:val="00916929"/>
    <w:rsid w:val="0091753A"/>
    <w:rsid w:val="00933D80"/>
    <w:rsid w:val="0093627F"/>
    <w:rsid w:val="009376E2"/>
    <w:rsid w:val="009467B4"/>
    <w:rsid w:val="00957108"/>
    <w:rsid w:val="00964C68"/>
    <w:rsid w:val="009747EC"/>
    <w:rsid w:val="009762D3"/>
    <w:rsid w:val="0098382B"/>
    <w:rsid w:val="0098533B"/>
    <w:rsid w:val="0098534F"/>
    <w:rsid w:val="00985A97"/>
    <w:rsid w:val="009908B4"/>
    <w:rsid w:val="009A130A"/>
    <w:rsid w:val="009A4232"/>
    <w:rsid w:val="009A4506"/>
    <w:rsid w:val="009A4D10"/>
    <w:rsid w:val="009A61D0"/>
    <w:rsid w:val="009B0C1D"/>
    <w:rsid w:val="009C2060"/>
    <w:rsid w:val="009C37E2"/>
    <w:rsid w:val="009C7E07"/>
    <w:rsid w:val="009D28A4"/>
    <w:rsid w:val="009D77E5"/>
    <w:rsid w:val="009E18B3"/>
    <w:rsid w:val="009E1BAF"/>
    <w:rsid w:val="009E5196"/>
    <w:rsid w:val="009E68F5"/>
    <w:rsid w:val="009F2057"/>
    <w:rsid w:val="009F48EC"/>
    <w:rsid w:val="009F7CD1"/>
    <w:rsid w:val="00A01248"/>
    <w:rsid w:val="00A13318"/>
    <w:rsid w:val="00A21AE5"/>
    <w:rsid w:val="00A22852"/>
    <w:rsid w:val="00A32E68"/>
    <w:rsid w:val="00A33093"/>
    <w:rsid w:val="00A47E0E"/>
    <w:rsid w:val="00A644A6"/>
    <w:rsid w:val="00A664DF"/>
    <w:rsid w:val="00A7096C"/>
    <w:rsid w:val="00A723AF"/>
    <w:rsid w:val="00A739AB"/>
    <w:rsid w:val="00A83E68"/>
    <w:rsid w:val="00A85A46"/>
    <w:rsid w:val="00A876A7"/>
    <w:rsid w:val="00A90C70"/>
    <w:rsid w:val="00AA3B2E"/>
    <w:rsid w:val="00AB164E"/>
    <w:rsid w:val="00AB4014"/>
    <w:rsid w:val="00AB4F66"/>
    <w:rsid w:val="00AB575A"/>
    <w:rsid w:val="00AB7260"/>
    <w:rsid w:val="00AB7ECC"/>
    <w:rsid w:val="00AC2878"/>
    <w:rsid w:val="00AD3D62"/>
    <w:rsid w:val="00AD4E48"/>
    <w:rsid w:val="00AE203A"/>
    <w:rsid w:val="00AE3843"/>
    <w:rsid w:val="00AE53BB"/>
    <w:rsid w:val="00AF3795"/>
    <w:rsid w:val="00AF73A3"/>
    <w:rsid w:val="00B0586C"/>
    <w:rsid w:val="00B2465C"/>
    <w:rsid w:val="00B3003F"/>
    <w:rsid w:val="00B33BD0"/>
    <w:rsid w:val="00B375A2"/>
    <w:rsid w:val="00B4024E"/>
    <w:rsid w:val="00B45F5B"/>
    <w:rsid w:val="00B4726A"/>
    <w:rsid w:val="00B61A40"/>
    <w:rsid w:val="00B721C5"/>
    <w:rsid w:val="00B7644E"/>
    <w:rsid w:val="00B778B9"/>
    <w:rsid w:val="00B80A40"/>
    <w:rsid w:val="00B86E0B"/>
    <w:rsid w:val="00B87123"/>
    <w:rsid w:val="00B87F09"/>
    <w:rsid w:val="00B932BD"/>
    <w:rsid w:val="00B96531"/>
    <w:rsid w:val="00B96EA0"/>
    <w:rsid w:val="00BA6437"/>
    <w:rsid w:val="00BB415C"/>
    <w:rsid w:val="00BB49AF"/>
    <w:rsid w:val="00BC46FC"/>
    <w:rsid w:val="00BD2CE7"/>
    <w:rsid w:val="00BD6F44"/>
    <w:rsid w:val="00BE3B02"/>
    <w:rsid w:val="00C16360"/>
    <w:rsid w:val="00C32E67"/>
    <w:rsid w:val="00C40FC5"/>
    <w:rsid w:val="00C51330"/>
    <w:rsid w:val="00C63DC8"/>
    <w:rsid w:val="00C73A64"/>
    <w:rsid w:val="00C812D4"/>
    <w:rsid w:val="00C848B1"/>
    <w:rsid w:val="00C956F2"/>
    <w:rsid w:val="00CA19BE"/>
    <w:rsid w:val="00CA6187"/>
    <w:rsid w:val="00CB443D"/>
    <w:rsid w:val="00CB64AD"/>
    <w:rsid w:val="00CC2853"/>
    <w:rsid w:val="00CC7C01"/>
    <w:rsid w:val="00CE23E8"/>
    <w:rsid w:val="00CE517B"/>
    <w:rsid w:val="00CE7502"/>
    <w:rsid w:val="00CF2FC8"/>
    <w:rsid w:val="00CF4249"/>
    <w:rsid w:val="00D00090"/>
    <w:rsid w:val="00D0021A"/>
    <w:rsid w:val="00D03D52"/>
    <w:rsid w:val="00D0568A"/>
    <w:rsid w:val="00D0653E"/>
    <w:rsid w:val="00D164AC"/>
    <w:rsid w:val="00D2028E"/>
    <w:rsid w:val="00D235FF"/>
    <w:rsid w:val="00D31D15"/>
    <w:rsid w:val="00D33D27"/>
    <w:rsid w:val="00D353D0"/>
    <w:rsid w:val="00D535A4"/>
    <w:rsid w:val="00D54792"/>
    <w:rsid w:val="00D5783E"/>
    <w:rsid w:val="00D611E0"/>
    <w:rsid w:val="00D6648D"/>
    <w:rsid w:val="00D70024"/>
    <w:rsid w:val="00D82682"/>
    <w:rsid w:val="00D92A5E"/>
    <w:rsid w:val="00D973A0"/>
    <w:rsid w:val="00DA64B9"/>
    <w:rsid w:val="00DB1CBC"/>
    <w:rsid w:val="00DC0975"/>
    <w:rsid w:val="00DC0F6D"/>
    <w:rsid w:val="00DC42BE"/>
    <w:rsid w:val="00DC5DD1"/>
    <w:rsid w:val="00DC64B4"/>
    <w:rsid w:val="00DC705E"/>
    <w:rsid w:val="00DD0812"/>
    <w:rsid w:val="00DD2A70"/>
    <w:rsid w:val="00DD302B"/>
    <w:rsid w:val="00DD4B90"/>
    <w:rsid w:val="00DE0F27"/>
    <w:rsid w:val="00DE653A"/>
    <w:rsid w:val="00DF0F72"/>
    <w:rsid w:val="00DF5BC4"/>
    <w:rsid w:val="00E02568"/>
    <w:rsid w:val="00E02E0B"/>
    <w:rsid w:val="00E13204"/>
    <w:rsid w:val="00E174D8"/>
    <w:rsid w:val="00E20709"/>
    <w:rsid w:val="00E24CA2"/>
    <w:rsid w:val="00E33C66"/>
    <w:rsid w:val="00E4772B"/>
    <w:rsid w:val="00E52ABF"/>
    <w:rsid w:val="00E749FC"/>
    <w:rsid w:val="00E75350"/>
    <w:rsid w:val="00E80655"/>
    <w:rsid w:val="00E80E30"/>
    <w:rsid w:val="00E8293D"/>
    <w:rsid w:val="00E87A1F"/>
    <w:rsid w:val="00E87CE7"/>
    <w:rsid w:val="00E92B97"/>
    <w:rsid w:val="00EA4E14"/>
    <w:rsid w:val="00EA72D3"/>
    <w:rsid w:val="00EA7BB1"/>
    <w:rsid w:val="00EC47FA"/>
    <w:rsid w:val="00EC7500"/>
    <w:rsid w:val="00ED3528"/>
    <w:rsid w:val="00ED5633"/>
    <w:rsid w:val="00EE4C00"/>
    <w:rsid w:val="00EF12EE"/>
    <w:rsid w:val="00EF4541"/>
    <w:rsid w:val="00F060DD"/>
    <w:rsid w:val="00F0629E"/>
    <w:rsid w:val="00F13D0C"/>
    <w:rsid w:val="00F2032B"/>
    <w:rsid w:val="00F36658"/>
    <w:rsid w:val="00F42F7C"/>
    <w:rsid w:val="00F51C2A"/>
    <w:rsid w:val="00F63E0F"/>
    <w:rsid w:val="00F66DD8"/>
    <w:rsid w:val="00F77B5E"/>
    <w:rsid w:val="00F80FD6"/>
    <w:rsid w:val="00F856C4"/>
    <w:rsid w:val="00F85CFC"/>
    <w:rsid w:val="00F926C2"/>
    <w:rsid w:val="00F96D4D"/>
    <w:rsid w:val="00FA4653"/>
    <w:rsid w:val="00FC082E"/>
    <w:rsid w:val="00FD05ED"/>
    <w:rsid w:val="00FD7746"/>
    <w:rsid w:val="00FE378D"/>
    <w:rsid w:val="00FE7DD6"/>
    <w:rsid w:val="00FF1BE8"/>
    <w:rsid w:val="00FF2CBD"/>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7F39"/>
  <w15:docId w15:val="{764244C5-7B4C-46E1-BFA5-C71B4164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C69"/>
    <w:rPr>
      <w:rFonts w:eastAsia="Batang" w:cs="Times New Roman"/>
      <w:sz w:val="20"/>
      <w:szCs w:val="20"/>
      <w:lang w:eastAsia="ru-RU"/>
    </w:rPr>
  </w:style>
  <w:style w:type="paragraph" w:styleId="1">
    <w:name w:val="heading 1"/>
    <w:basedOn w:val="a"/>
    <w:next w:val="a"/>
    <w:link w:val="10"/>
    <w:uiPriority w:val="9"/>
    <w:qFormat/>
    <w:rsid w:val="00B3003F"/>
    <w:pPr>
      <w:framePr w:hSpace="180" w:wrap="around" w:vAnchor="text" w:hAnchor="margin" w:xAlign="center" w:y="-40"/>
      <w:jc w:val="both"/>
      <w:outlineLvl w:val="0"/>
    </w:pPr>
  </w:style>
  <w:style w:type="paragraph" w:styleId="2">
    <w:name w:val="heading 2"/>
    <w:basedOn w:val="a"/>
    <w:next w:val="a"/>
    <w:link w:val="20"/>
    <w:uiPriority w:val="9"/>
    <w:unhideWhenUsed/>
    <w:qFormat/>
    <w:rsid w:val="00664C6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664C69"/>
    <w:pPr>
      <w:keepNext/>
      <w:keepLines/>
      <w:spacing w:before="200"/>
      <w:outlineLvl w:val="2"/>
    </w:pPr>
    <w:rPr>
      <w:rFonts w:ascii="Cambria" w:hAnsi="Cambria"/>
      <w:b/>
      <w:bCs/>
      <w:color w:val="4F81BD"/>
    </w:rPr>
  </w:style>
  <w:style w:type="paragraph" w:styleId="6">
    <w:name w:val="heading 6"/>
    <w:basedOn w:val="a"/>
    <w:next w:val="a"/>
    <w:link w:val="60"/>
    <w:qFormat/>
    <w:rsid w:val="00664C69"/>
    <w:pPr>
      <w:keepNext/>
      <w:tabs>
        <w:tab w:val="left" w:pos="3153"/>
      </w:tabs>
      <w:outlineLvl w:val="5"/>
    </w:pPr>
    <w:rPr>
      <w:b/>
      <w:sz w:val="22"/>
    </w:rPr>
  </w:style>
  <w:style w:type="paragraph" w:styleId="7">
    <w:name w:val="heading 7"/>
    <w:basedOn w:val="a"/>
    <w:next w:val="a"/>
    <w:link w:val="70"/>
    <w:semiHidden/>
    <w:unhideWhenUsed/>
    <w:qFormat/>
    <w:rsid w:val="00664C69"/>
    <w:pPr>
      <w:spacing w:before="240" w:after="60"/>
      <w:outlineLvl w:val="6"/>
    </w:pPr>
    <w:rPr>
      <w:rFonts w:ascii="Calibri" w:eastAsia="Times New Roman" w:hAnsi="Calibr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003F"/>
    <w:rPr>
      <w:rFonts w:eastAsia="Batang" w:cs="Times New Roman"/>
      <w:sz w:val="20"/>
      <w:szCs w:val="20"/>
      <w:lang w:eastAsia="ru-RU"/>
    </w:rPr>
  </w:style>
  <w:style w:type="character" w:customStyle="1" w:styleId="20">
    <w:name w:val="Заголовок 2 Знак"/>
    <w:basedOn w:val="a0"/>
    <w:link w:val="2"/>
    <w:uiPriority w:val="9"/>
    <w:rsid w:val="00664C69"/>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rsid w:val="00664C69"/>
    <w:rPr>
      <w:rFonts w:ascii="Cambria" w:eastAsia="Batang" w:hAnsi="Cambria" w:cs="Times New Roman"/>
      <w:b/>
      <w:bCs/>
      <w:color w:val="4F81BD"/>
      <w:sz w:val="20"/>
      <w:szCs w:val="20"/>
      <w:lang w:eastAsia="ru-RU"/>
    </w:rPr>
  </w:style>
  <w:style w:type="character" w:customStyle="1" w:styleId="60">
    <w:name w:val="Заголовок 6 Знак"/>
    <w:basedOn w:val="a0"/>
    <w:link w:val="6"/>
    <w:rsid w:val="00664C69"/>
    <w:rPr>
      <w:rFonts w:eastAsia="Batang" w:cs="Times New Roman"/>
      <w:b/>
      <w:sz w:val="22"/>
      <w:szCs w:val="20"/>
      <w:lang w:eastAsia="ru-RU"/>
    </w:rPr>
  </w:style>
  <w:style w:type="character" w:customStyle="1" w:styleId="70">
    <w:name w:val="Заголовок 7 Знак"/>
    <w:basedOn w:val="a0"/>
    <w:link w:val="7"/>
    <w:semiHidden/>
    <w:rsid w:val="00664C69"/>
    <w:rPr>
      <w:rFonts w:ascii="Calibri" w:eastAsia="Times New Roman" w:hAnsi="Calibri" w:cs="Times New Roman"/>
      <w:szCs w:val="24"/>
      <w:lang w:eastAsia="ru-RU"/>
    </w:rPr>
  </w:style>
  <w:style w:type="table" w:styleId="a3">
    <w:name w:val="Table Grid"/>
    <w:basedOn w:val="a1"/>
    <w:uiPriority w:val="59"/>
    <w:rsid w:val="00664C69"/>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List Paragraph"/>
    <w:basedOn w:val="a"/>
    <w:uiPriority w:val="34"/>
    <w:qFormat/>
    <w:rsid w:val="00664C69"/>
    <w:pPr>
      <w:ind w:left="720"/>
    </w:pPr>
  </w:style>
  <w:style w:type="character" w:customStyle="1" w:styleId="hps">
    <w:name w:val="hps"/>
    <w:basedOn w:val="a0"/>
    <w:rsid w:val="00664C69"/>
  </w:style>
  <w:style w:type="paragraph" w:customStyle="1" w:styleId="a5">
    <w:name w:val="바탕글"/>
    <w:uiPriority w:val="99"/>
    <w:rsid w:val="00664C6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DotumChe" w:eastAsia="DotumChe" w:cs="Times New Roman"/>
      <w:color w:val="000000"/>
      <w:sz w:val="20"/>
      <w:szCs w:val="20"/>
      <w:lang w:val="en-US" w:eastAsia="ko-KR"/>
    </w:rPr>
  </w:style>
  <w:style w:type="paragraph" w:styleId="a6">
    <w:name w:val="Body Text"/>
    <w:basedOn w:val="a"/>
    <w:link w:val="a7"/>
    <w:uiPriority w:val="99"/>
    <w:rsid w:val="00664C69"/>
    <w:pPr>
      <w:spacing w:after="120"/>
    </w:pPr>
  </w:style>
  <w:style w:type="character" w:customStyle="1" w:styleId="a7">
    <w:name w:val="Основной текст Знак"/>
    <w:basedOn w:val="a0"/>
    <w:link w:val="a6"/>
    <w:uiPriority w:val="99"/>
    <w:rsid w:val="00664C69"/>
    <w:rPr>
      <w:rFonts w:eastAsia="Batang" w:cs="Times New Roman"/>
      <w:sz w:val="20"/>
      <w:szCs w:val="20"/>
      <w:lang w:eastAsia="ru-RU"/>
    </w:rPr>
  </w:style>
  <w:style w:type="character" w:customStyle="1" w:styleId="longtext1">
    <w:name w:val="long_text1"/>
    <w:basedOn w:val="a0"/>
    <w:uiPriority w:val="99"/>
    <w:rsid w:val="00664C69"/>
    <w:rPr>
      <w:rFonts w:cs="Times New Roman"/>
      <w:sz w:val="16"/>
      <w:szCs w:val="16"/>
    </w:rPr>
  </w:style>
  <w:style w:type="paragraph" w:customStyle="1" w:styleId="Textkrperb">
    <w:name w:val="Textkörper.b"/>
    <w:basedOn w:val="a"/>
    <w:rsid w:val="00664C69"/>
    <w:rPr>
      <w:rFonts w:eastAsia="MS Mincho"/>
      <w:sz w:val="24"/>
      <w:szCs w:val="24"/>
      <w:lang w:val="en-GB" w:eastAsia="de-DE"/>
    </w:rPr>
  </w:style>
  <w:style w:type="paragraph" w:styleId="a8">
    <w:name w:val="header"/>
    <w:basedOn w:val="a"/>
    <w:link w:val="a9"/>
    <w:rsid w:val="00664C69"/>
    <w:pPr>
      <w:tabs>
        <w:tab w:val="center" w:pos="4153"/>
        <w:tab w:val="right" w:pos="8306"/>
      </w:tabs>
    </w:pPr>
  </w:style>
  <w:style w:type="character" w:customStyle="1" w:styleId="a9">
    <w:name w:val="Верхний колонтитул Знак"/>
    <w:basedOn w:val="a0"/>
    <w:link w:val="a8"/>
    <w:rsid w:val="00664C69"/>
    <w:rPr>
      <w:rFonts w:eastAsia="Batang" w:cs="Times New Roman"/>
      <w:sz w:val="20"/>
      <w:szCs w:val="20"/>
      <w:lang w:eastAsia="ru-RU"/>
    </w:rPr>
  </w:style>
  <w:style w:type="paragraph" w:styleId="aa">
    <w:name w:val="footer"/>
    <w:basedOn w:val="a"/>
    <w:link w:val="ab"/>
    <w:uiPriority w:val="99"/>
    <w:unhideWhenUsed/>
    <w:rsid w:val="00664C69"/>
    <w:pPr>
      <w:tabs>
        <w:tab w:val="center" w:pos="4677"/>
        <w:tab w:val="right" w:pos="9355"/>
      </w:tabs>
    </w:pPr>
  </w:style>
  <w:style w:type="character" w:customStyle="1" w:styleId="ab">
    <w:name w:val="Нижний колонтитул Знак"/>
    <w:basedOn w:val="a0"/>
    <w:link w:val="aa"/>
    <w:uiPriority w:val="99"/>
    <w:rsid w:val="00664C69"/>
    <w:rPr>
      <w:rFonts w:eastAsia="Batang" w:cs="Times New Roman"/>
      <w:sz w:val="20"/>
      <w:szCs w:val="20"/>
      <w:lang w:eastAsia="ru-RU"/>
    </w:rPr>
  </w:style>
  <w:style w:type="character" w:customStyle="1" w:styleId="FontStyle18">
    <w:name w:val="Font Style18"/>
    <w:basedOn w:val="a0"/>
    <w:uiPriority w:val="99"/>
    <w:rsid w:val="00664C69"/>
    <w:rPr>
      <w:rFonts w:ascii="Times New Roman" w:hAnsi="Times New Roman" w:cs="Times New Roman"/>
      <w:b/>
      <w:bCs/>
      <w:sz w:val="22"/>
      <w:szCs w:val="22"/>
    </w:rPr>
  </w:style>
  <w:style w:type="character" w:customStyle="1" w:styleId="FontStyle19">
    <w:name w:val="Font Style19"/>
    <w:basedOn w:val="a0"/>
    <w:uiPriority w:val="99"/>
    <w:rsid w:val="00664C69"/>
    <w:rPr>
      <w:rFonts w:ascii="Times New Roman" w:hAnsi="Times New Roman" w:cs="Times New Roman"/>
      <w:sz w:val="22"/>
      <w:szCs w:val="22"/>
    </w:rPr>
  </w:style>
  <w:style w:type="paragraph" w:styleId="ac">
    <w:name w:val="Balloon Text"/>
    <w:basedOn w:val="a"/>
    <w:link w:val="ad"/>
    <w:uiPriority w:val="99"/>
    <w:semiHidden/>
    <w:unhideWhenUsed/>
    <w:rsid w:val="00664C69"/>
    <w:rPr>
      <w:rFonts w:ascii="Segoe UI" w:hAnsi="Segoe UI" w:cs="Segoe UI"/>
      <w:sz w:val="18"/>
      <w:szCs w:val="18"/>
    </w:rPr>
  </w:style>
  <w:style w:type="character" w:customStyle="1" w:styleId="ad">
    <w:name w:val="Текст выноски Знак"/>
    <w:basedOn w:val="a0"/>
    <w:link w:val="ac"/>
    <w:uiPriority w:val="99"/>
    <w:semiHidden/>
    <w:rsid w:val="00664C69"/>
    <w:rPr>
      <w:rFonts w:ascii="Segoe UI" w:eastAsia="Batang" w:hAnsi="Segoe UI" w:cs="Segoe UI"/>
      <w:sz w:val="18"/>
      <w:szCs w:val="18"/>
      <w:lang w:eastAsia="ru-RU"/>
    </w:rPr>
  </w:style>
  <w:style w:type="character" w:styleId="ae">
    <w:name w:val="annotation reference"/>
    <w:basedOn w:val="a0"/>
    <w:uiPriority w:val="99"/>
    <w:semiHidden/>
    <w:unhideWhenUsed/>
    <w:rsid w:val="00664C69"/>
    <w:rPr>
      <w:sz w:val="16"/>
      <w:szCs w:val="16"/>
    </w:rPr>
  </w:style>
  <w:style w:type="paragraph" w:styleId="af">
    <w:name w:val="annotation text"/>
    <w:basedOn w:val="a"/>
    <w:link w:val="af0"/>
    <w:uiPriority w:val="99"/>
    <w:semiHidden/>
    <w:unhideWhenUsed/>
    <w:rsid w:val="00664C69"/>
  </w:style>
  <w:style w:type="character" w:customStyle="1" w:styleId="af0">
    <w:name w:val="Текст примечания Знак"/>
    <w:basedOn w:val="a0"/>
    <w:link w:val="af"/>
    <w:uiPriority w:val="99"/>
    <w:semiHidden/>
    <w:rsid w:val="00664C69"/>
    <w:rPr>
      <w:rFonts w:eastAsia="Batang" w:cs="Times New Roman"/>
      <w:sz w:val="20"/>
      <w:szCs w:val="20"/>
      <w:lang w:eastAsia="ru-RU"/>
    </w:rPr>
  </w:style>
  <w:style w:type="paragraph" w:styleId="af1">
    <w:name w:val="annotation subject"/>
    <w:basedOn w:val="af"/>
    <w:next w:val="af"/>
    <w:link w:val="af2"/>
    <w:uiPriority w:val="99"/>
    <w:semiHidden/>
    <w:unhideWhenUsed/>
    <w:rsid w:val="00664C69"/>
    <w:rPr>
      <w:b/>
      <w:bCs/>
    </w:rPr>
  </w:style>
  <w:style w:type="character" w:customStyle="1" w:styleId="af2">
    <w:name w:val="Тема примечания Знак"/>
    <w:basedOn w:val="af0"/>
    <w:link w:val="af1"/>
    <w:uiPriority w:val="99"/>
    <w:semiHidden/>
    <w:rsid w:val="00664C69"/>
    <w:rPr>
      <w:rFonts w:eastAsia="Batang" w:cs="Times New Roman"/>
      <w:b/>
      <w:bCs/>
      <w:sz w:val="20"/>
      <w:szCs w:val="20"/>
      <w:lang w:eastAsia="ru-RU"/>
    </w:rPr>
  </w:style>
  <w:style w:type="character" w:styleId="af3">
    <w:name w:val="Placeholder Text"/>
    <w:basedOn w:val="a0"/>
    <w:uiPriority w:val="99"/>
    <w:semiHidden/>
    <w:rsid w:val="00664C69"/>
    <w:rPr>
      <w:color w:val="808080"/>
    </w:rPr>
  </w:style>
  <w:style w:type="paragraph" w:customStyle="1" w:styleId="wText">
    <w:name w:val="wText"/>
    <w:basedOn w:val="a"/>
    <w:link w:val="wTextChar"/>
    <w:uiPriority w:val="1"/>
    <w:qFormat/>
    <w:rsid w:val="00664C69"/>
    <w:pPr>
      <w:spacing w:after="180"/>
      <w:jc w:val="both"/>
    </w:pPr>
    <w:rPr>
      <w:rFonts w:eastAsia="Calibri"/>
      <w:sz w:val="24"/>
      <w:szCs w:val="24"/>
      <w:lang w:val="en-US" w:eastAsia="en-US" w:bidi="en-US"/>
    </w:rPr>
  </w:style>
  <w:style w:type="character" w:customStyle="1" w:styleId="wTextChar">
    <w:name w:val="wText Char"/>
    <w:basedOn w:val="a0"/>
    <w:link w:val="wText"/>
    <w:uiPriority w:val="1"/>
    <w:rsid w:val="00664C69"/>
    <w:rPr>
      <w:rFonts w:eastAsia="Calibri" w:cs="Times New Roman"/>
      <w:szCs w:val="24"/>
      <w:lang w:val="en-US" w:bidi="en-US"/>
    </w:rPr>
  </w:style>
  <w:style w:type="table" w:customStyle="1" w:styleId="11">
    <w:name w:val="Сетка таблицы1"/>
    <w:basedOn w:val="a1"/>
    <w:next w:val="a3"/>
    <w:rsid w:val="00664C6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C32E67"/>
    <w:rPr>
      <w:color w:val="0000FF" w:themeColor="hyperlink"/>
      <w:u w:val="single"/>
    </w:rPr>
  </w:style>
  <w:style w:type="character" w:styleId="af5">
    <w:name w:val="FollowedHyperlink"/>
    <w:basedOn w:val="a0"/>
    <w:uiPriority w:val="99"/>
    <w:semiHidden/>
    <w:unhideWhenUsed/>
    <w:rsid w:val="009A61D0"/>
    <w:rPr>
      <w:color w:val="800080" w:themeColor="followedHyperlink"/>
      <w:u w:val="single"/>
    </w:rPr>
  </w:style>
  <w:style w:type="paragraph" w:styleId="af6">
    <w:name w:val="Revision"/>
    <w:hidden/>
    <w:uiPriority w:val="99"/>
    <w:semiHidden/>
    <w:rsid w:val="00ED3528"/>
    <w:rPr>
      <w:rFonts w:eastAsia="Batang"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515699">
      <w:bodyDiv w:val="1"/>
      <w:marLeft w:val="0"/>
      <w:marRight w:val="0"/>
      <w:marTop w:val="0"/>
      <w:marBottom w:val="0"/>
      <w:divBdr>
        <w:top w:val="none" w:sz="0" w:space="0" w:color="auto"/>
        <w:left w:val="none" w:sz="0" w:space="0" w:color="auto"/>
        <w:bottom w:val="none" w:sz="0" w:space="0" w:color="auto"/>
        <w:right w:val="none" w:sz="0" w:space="0" w:color="auto"/>
      </w:divBdr>
    </w:div>
    <w:div w:id="904267538">
      <w:bodyDiv w:val="1"/>
      <w:marLeft w:val="0"/>
      <w:marRight w:val="0"/>
      <w:marTop w:val="0"/>
      <w:marBottom w:val="0"/>
      <w:divBdr>
        <w:top w:val="none" w:sz="0" w:space="0" w:color="auto"/>
        <w:left w:val="none" w:sz="0" w:space="0" w:color="auto"/>
        <w:bottom w:val="none" w:sz="0" w:space="0" w:color="auto"/>
        <w:right w:val="none" w:sz="0" w:space="0" w:color="auto"/>
      </w:divBdr>
    </w:div>
    <w:div w:id="1437171127">
      <w:bodyDiv w:val="1"/>
      <w:marLeft w:val="0"/>
      <w:marRight w:val="0"/>
      <w:marTop w:val="0"/>
      <w:marBottom w:val="0"/>
      <w:divBdr>
        <w:top w:val="none" w:sz="0" w:space="0" w:color="auto"/>
        <w:left w:val="none" w:sz="0" w:space="0" w:color="auto"/>
        <w:bottom w:val="none" w:sz="0" w:space="0" w:color="auto"/>
        <w:right w:val="none" w:sz="0" w:space="0" w:color="auto"/>
      </w:divBdr>
    </w:div>
    <w:div w:id="1490440838">
      <w:bodyDiv w:val="1"/>
      <w:marLeft w:val="0"/>
      <w:marRight w:val="0"/>
      <w:marTop w:val="0"/>
      <w:marBottom w:val="0"/>
      <w:divBdr>
        <w:top w:val="none" w:sz="0" w:space="0" w:color="auto"/>
        <w:left w:val="none" w:sz="0" w:space="0" w:color="auto"/>
        <w:bottom w:val="none" w:sz="0" w:space="0" w:color="auto"/>
        <w:right w:val="none" w:sz="0" w:space="0" w:color="auto"/>
      </w:divBdr>
    </w:div>
    <w:div w:id="1833524151">
      <w:bodyDiv w:val="1"/>
      <w:marLeft w:val="0"/>
      <w:marRight w:val="0"/>
      <w:marTop w:val="0"/>
      <w:marBottom w:val="0"/>
      <w:divBdr>
        <w:top w:val="none" w:sz="0" w:space="0" w:color="auto"/>
        <w:left w:val="none" w:sz="0" w:space="0" w:color="auto"/>
        <w:bottom w:val="none" w:sz="0" w:space="0" w:color="auto"/>
        <w:right w:val="none" w:sz="0" w:space="0" w:color="auto"/>
      </w:divBdr>
    </w:div>
    <w:div w:id="1885215346">
      <w:bodyDiv w:val="1"/>
      <w:marLeft w:val="0"/>
      <w:marRight w:val="0"/>
      <w:marTop w:val="0"/>
      <w:marBottom w:val="0"/>
      <w:divBdr>
        <w:top w:val="none" w:sz="0" w:space="0" w:color="auto"/>
        <w:left w:val="none" w:sz="0" w:space="0" w:color="auto"/>
        <w:bottom w:val="none" w:sz="0" w:space="0" w:color="auto"/>
        <w:right w:val="none" w:sz="0" w:space="0" w:color="auto"/>
      </w:divBdr>
    </w:div>
    <w:div w:id="2024739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2152ec2e-c0c1-4834-9aa1-dc782ab0e2aa" origin="userSelected">
  <element uid="id_classification_confidential"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93BB8-46DB-4253-B5BC-455C42AD3519}">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30BE61C9-DFF6-47C9-AAAA-A8C79167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6034</TotalTime>
  <Pages>15</Pages>
  <Words>5980</Words>
  <Characters>34087</Characters>
  <Application>Microsoft Office Word</Application>
  <DocSecurity>0</DocSecurity>
  <Lines>284</Lines>
  <Paragraphs>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39988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Mirzanodir Dusmuratov</dc:creator>
  <cp:keywords/>
  <dc:description/>
  <cp:lastModifiedBy>7Я</cp:lastModifiedBy>
  <cp:revision>18</cp:revision>
  <cp:lastPrinted>2020-11-23T11:59:00Z</cp:lastPrinted>
  <dcterms:created xsi:type="dcterms:W3CDTF">2022-06-21T05:43:00Z</dcterms:created>
  <dcterms:modified xsi:type="dcterms:W3CDTF">2026-02-02T15:02:00Z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d7d0cfaa-ad26-4212-9124-d758cf89b16c</vt:lpwstr>
  </property>
  <property fmtid="{D5CDD505-2E9C-101B-9397-08002B2CF9AE}" pid="3" name="bjSaver">
    <vt:lpwstr>e3mbrZ50X9et0aqG2dcTTS44As0zxf7n</vt:lpwstr>
  </property>
  <property fmtid="{D5CDD505-2E9C-101B-9397-08002B2CF9AE}" pid="4" name="bjDocumentLabelXML">
    <vt:lpwstr>&lt;?xml version="1.0" encoding="us-ascii"?&gt;&lt;sisl xmlns:xsi="http://www.w3.org/2001/XMLSchema-instance" xmlns:xsd="http://www.w3.org/2001/XMLSchema" sislVersion="0" policy="2152ec2e-c0c1-4834-9aa1-dc782ab0e2aa"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I N T E R N A L   &amp;   P A R T N E R S      </vt:lpwstr>
  </property>
  <property fmtid="{D5CDD505-2E9C-101B-9397-08002B2CF9AE}" pid="7" name="Vendor Id">
    <vt:lpwstr>uJy4KfOf</vt:lpwstr>
  </property>
  <property fmtid="{D5CDD505-2E9C-101B-9397-08002B2CF9AE}" pid="8" name="bjHeaderBothDocProperty">
    <vt:lpwstr> _x000d_
 </vt:lpwstr>
  </property>
  <property fmtid="{D5CDD505-2E9C-101B-9397-08002B2CF9AE}" pid="9" name="bjHeaderFirstPageDocProperty">
    <vt:lpwstr> _x000d_
 </vt:lpwstr>
  </property>
  <property fmtid="{D5CDD505-2E9C-101B-9397-08002B2CF9AE}" pid="10" name="bjHeaderEvenPageDocProperty">
    <vt:lpwstr> _x000d_
 </vt:lpwstr>
  </property>
  <property fmtid="{D5CDD505-2E9C-101B-9397-08002B2CF9AE}" pid="11" name="bjFooterBothDocProperty">
    <vt:lpwstr>5acXjzUk</vt:lpwstr>
  </property>
  <property fmtid="{D5CDD505-2E9C-101B-9397-08002B2CF9AE}" pid="12" name="bjFooterFirstPageDocProperty">
    <vt:lpwstr>5acXjzUk</vt:lpwstr>
  </property>
  <property fmtid="{D5CDD505-2E9C-101B-9397-08002B2CF9AE}" pid="13" name="bjFooterEvenPageDocProperty">
    <vt:lpwstr>5acXjzUk</vt:lpwstr>
  </property>
</Properties>
</file>