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FEF77" w14:textId="77777777" w:rsidR="00BE5C2A" w:rsidRDefault="00000000">
      <w:pPr>
        <w:pStyle w:val="10"/>
        <w:keepNext/>
        <w:keepLines/>
      </w:pPr>
      <w:bookmarkStart w:id="0" w:name="bookmark0"/>
      <w:r>
        <w:rPr>
          <w:rStyle w:val="1"/>
          <w:b/>
          <w:bCs/>
        </w:rPr>
        <w:t>ДОГОВОР</w:t>
      </w:r>
      <w:bookmarkEnd w:id="0"/>
    </w:p>
    <w:p w14:paraId="5B7283DE" w14:textId="77777777" w:rsidR="00BE5C2A" w:rsidRDefault="00000000">
      <w:pPr>
        <w:pStyle w:val="10"/>
        <w:keepNext/>
        <w:keepLines/>
        <w:spacing w:after="220"/>
      </w:pPr>
      <w:r>
        <w:rPr>
          <w:rStyle w:val="1"/>
          <w:b/>
          <w:bCs/>
        </w:rPr>
        <w:t>ПОСТАВКИ ОБОРУДОВАНИЯ БЫВШЕГО В ЭКСПЛУАТАЦИИ</w:t>
      </w:r>
    </w:p>
    <w:p w14:paraId="5339BB1B" w14:textId="2349C542" w:rsidR="00BE5C2A" w:rsidRDefault="00000000">
      <w:pPr>
        <w:pStyle w:val="11"/>
        <w:tabs>
          <w:tab w:val="left" w:leader="underscore" w:pos="2362"/>
        </w:tabs>
        <w:spacing w:after="220"/>
        <w:jc w:val="right"/>
      </w:pPr>
      <w:r>
        <w:rPr>
          <w:rStyle w:val="a3"/>
        </w:rPr>
        <w:t xml:space="preserve">«__» </w:t>
      </w:r>
      <w:r>
        <w:rPr>
          <w:rStyle w:val="a3"/>
        </w:rPr>
        <w:tab/>
        <w:t xml:space="preserve"> 2023г.</w:t>
      </w:r>
    </w:p>
    <w:p w14:paraId="68CBE461" w14:textId="77777777" w:rsidR="00BE5C2A" w:rsidRDefault="00000000">
      <w:pPr>
        <w:pStyle w:val="11"/>
        <w:jc w:val="both"/>
      </w:pPr>
      <w:r>
        <w:rPr>
          <w:rStyle w:val="a3"/>
        </w:rPr>
        <w:t xml:space="preserve">Настоящая оферта представляет собой официальное предложение </w:t>
      </w:r>
      <w:r>
        <w:rPr>
          <w:rStyle w:val="a3"/>
          <w:b/>
          <w:bCs/>
        </w:rPr>
        <w:t>Акционерного общества «Пи Джи групп»</w:t>
      </w:r>
      <w:r>
        <w:rPr>
          <w:rStyle w:val="a3"/>
        </w:rPr>
        <w:t>, адресованное юридическим лицам и индивидуальным предпринимателям, заключить договор поставки Оборудования на нижеследующих условиях (далее – Оферта).</w:t>
      </w:r>
    </w:p>
    <w:p w14:paraId="71055AD1" w14:textId="77777777" w:rsidR="00BE5C2A" w:rsidRDefault="00000000">
      <w:pPr>
        <w:pStyle w:val="11"/>
        <w:spacing w:after="460"/>
        <w:jc w:val="both"/>
      </w:pPr>
      <w:r>
        <w:rPr>
          <w:rStyle w:val="a3"/>
        </w:rPr>
        <w:t>Лицо, откликнувшееся на настоящую Оферту, должно осуществить Акцепт Оферты в порядке, изложенном ниже. Осуществляя Акцепт Оферты, такое лицо подтверждает, что Оборудование приобретается им для использования в предпринимательской деятельности или в иных целях, не связанных с личным, семейным, домашним и иным подобным использованием.</w:t>
      </w:r>
    </w:p>
    <w:p w14:paraId="7579EE3F" w14:textId="77777777" w:rsidR="00BE5C2A" w:rsidRDefault="00000000">
      <w:pPr>
        <w:pStyle w:val="10"/>
        <w:keepNext/>
        <w:keepLines/>
        <w:numPr>
          <w:ilvl w:val="0"/>
          <w:numId w:val="1"/>
        </w:numPr>
        <w:tabs>
          <w:tab w:val="left" w:pos="274"/>
        </w:tabs>
        <w:spacing w:after="220"/>
      </w:pPr>
      <w:bookmarkStart w:id="1" w:name="bookmark3"/>
      <w:r>
        <w:rPr>
          <w:rStyle w:val="1"/>
          <w:b/>
          <w:bCs/>
        </w:rPr>
        <w:t>ТЕРМИНЫ И ОПРЕДЕЛЕНИЯ</w:t>
      </w:r>
      <w:bookmarkEnd w:id="1"/>
    </w:p>
    <w:p w14:paraId="61B5DD7F" w14:textId="77777777" w:rsidR="00BE5C2A" w:rsidRDefault="00000000">
      <w:pPr>
        <w:pStyle w:val="11"/>
        <w:numPr>
          <w:ilvl w:val="1"/>
          <w:numId w:val="1"/>
        </w:numPr>
        <w:tabs>
          <w:tab w:val="left" w:pos="693"/>
        </w:tabs>
        <w:jc w:val="both"/>
      </w:pPr>
      <w:r>
        <w:rPr>
          <w:rStyle w:val="a3"/>
        </w:rPr>
        <w:t>В целях единого толкования и понимания, нижеприведенные термины используются в</w:t>
      </w:r>
    </w:p>
    <w:p w14:paraId="18FF3FA9" w14:textId="77777777" w:rsidR="00BE5C2A" w:rsidRDefault="00000000">
      <w:pPr>
        <w:pStyle w:val="11"/>
        <w:jc w:val="both"/>
      </w:pPr>
      <w:r>
        <w:rPr>
          <w:rStyle w:val="a3"/>
        </w:rPr>
        <w:t>следующем значении:</w:t>
      </w:r>
    </w:p>
    <w:p w14:paraId="1339E6CD" w14:textId="77777777" w:rsidR="00BE5C2A" w:rsidRDefault="00000000">
      <w:pPr>
        <w:pStyle w:val="11"/>
        <w:jc w:val="both"/>
      </w:pPr>
      <w:r>
        <w:rPr>
          <w:rStyle w:val="a3"/>
          <w:b/>
          <w:bCs/>
        </w:rPr>
        <w:t xml:space="preserve">Акцепт Оферты </w:t>
      </w:r>
      <w:r>
        <w:rPr>
          <w:rStyle w:val="a3"/>
        </w:rPr>
        <w:t>– полное и безоговорочное принятие Покупателем условий настоящей Оферты. Акцептом настоящей Оферты является оплата Покупателем счёта, выставленного Поставщиком, в порядке и на условиях настоящего Договора/Маркетинговых акций, являющихся неотъемлемой частью настоящего Договора. В случае оплаты выставленного Поставщиком счета третьим лицом, акцептом настоящей Оферты является получение Поставщиком от Покупателя заявления о поручении оплаты третьему лицу с обязательным указанием: наименование/ФИО третьего лица, ИНН, контактный телефон, основание совершения платежа третьим лицом (соглашение сторон, письмо поручение, иное), адрес электронной почты третьего лица.</w:t>
      </w:r>
    </w:p>
    <w:p w14:paraId="2F5806FD" w14:textId="77777777" w:rsidR="00BE5C2A" w:rsidRDefault="00000000">
      <w:pPr>
        <w:pStyle w:val="11"/>
        <w:jc w:val="both"/>
      </w:pPr>
      <w:r>
        <w:rPr>
          <w:rStyle w:val="a3"/>
          <w:b/>
          <w:bCs/>
        </w:rPr>
        <w:t xml:space="preserve">Договор </w:t>
      </w:r>
      <w:r>
        <w:rPr>
          <w:rStyle w:val="a3"/>
        </w:rPr>
        <w:t>– возмездное соглашение между Поставщиком и Покупателем на поставку Оборудования, заключенное посредством Акцепта Оферты.</w:t>
      </w:r>
    </w:p>
    <w:p w14:paraId="5F10DA72" w14:textId="77777777" w:rsidR="00BE5C2A" w:rsidRDefault="00000000">
      <w:pPr>
        <w:pStyle w:val="11"/>
        <w:jc w:val="both"/>
      </w:pPr>
      <w:r>
        <w:rPr>
          <w:rStyle w:val="a3"/>
          <w:b/>
          <w:bCs/>
        </w:rPr>
        <w:t xml:space="preserve">Поставщик </w:t>
      </w:r>
      <w:r>
        <w:rPr>
          <w:rStyle w:val="a3"/>
        </w:rPr>
        <w:t>– Акционерное общество «Пи Джи групп» (АО «Пи Джи гупп»).</w:t>
      </w:r>
    </w:p>
    <w:p w14:paraId="24992CA5" w14:textId="77777777" w:rsidR="00BE5C2A" w:rsidRDefault="00000000">
      <w:pPr>
        <w:pStyle w:val="11"/>
        <w:jc w:val="both"/>
      </w:pPr>
      <w:r>
        <w:rPr>
          <w:rStyle w:val="a3"/>
          <w:b/>
          <w:bCs/>
        </w:rPr>
        <w:t xml:space="preserve">Покупатель </w:t>
      </w:r>
      <w:r>
        <w:rPr>
          <w:rStyle w:val="a3"/>
        </w:rPr>
        <w:t>– юридическое лицо или индивидуальный предприниматель, которым акцептованы условия настоящей Оферты.</w:t>
      </w:r>
    </w:p>
    <w:p w14:paraId="235278A1" w14:textId="77777777" w:rsidR="00BE5C2A" w:rsidRDefault="00000000">
      <w:pPr>
        <w:pStyle w:val="11"/>
        <w:jc w:val="both"/>
      </w:pPr>
      <w:r>
        <w:rPr>
          <w:rStyle w:val="a3"/>
          <w:b/>
          <w:bCs/>
        </w:rPr>
        <w:t xml:space="preserve">Стороны </w:t>
      </w:r>
      <w:r>
        <w:rPr>
          <w:rStyle w:val="a3"/>
        </w:rPr>
        <w:t>– совместно Поставщик и Покупатель.</w:t>
      </w:r>
    </w:p>
    <w:p w14:paraId="2DEA854B" w14:textId="77777777" w:rsidR="00BE5C2A" w:rsidRDefault="00000000">
      <w:pPr>
        <w:pStyle w:val="11"/>
        <w:jc w:val="both"/>
      </w:pPr>
      <w:r>
        <w:rPr>
          <w:rStyle w:val="a3"/>
          <w:b/>
          <w:bCs/>
        </w:rPr>
        <w:t xml:space="preserve">Сторона </w:t>
      </w:r>
      <w:r>
        <w:rPr>
          <w:rStyle w:val="a3"/>
        </w:rPr>
        <w:t>– Поставщик или Покупатель.</w:t>
      </w:r>
    </w:p>
    <w:p w14:paraId="190848B1" w14:textId="77777777" w:rsidR="00BE5C2A" w:rsidRDefault="00000000">
      <w:pPr>
        <w:pStyle w:val="11"/>
        <w:jc w:val="both"/>
      </w:pPr>
      <w:r>
        <w:rPr>
          <w:rStyle w:val="a3"/>
          <w:b/>
          <w:bCs/>
        </w:rPr>
        <w:t xml:space="preserve">Оборудование </w:t>
      </w:r>
      <w:r>
        <w:rPr>
          <w:rStyle w:val="a3"/>
        </w:rPr>
        <w:t xml:space="preserve">– бывшая в эксплуатации контрольно-кассовая техника с предустановленным программным обеспечением (Программа для ЭВМ </w:t>
      </w:r>
      <w:r>
        <w:rPr>
          <w:rStyle w:val="a3"/>
          <w:lang w:val="en-US" w:eastAsia="en-US"/>
        </w:rPr>
        <w:t xml:space="preserve">«LiteBox»), </w:t>
      </w:r>
      <w:r>
        <w:rPr>
          <w:rStyle w:val="a3"/>
        </w:rPr>
        <w:t>фискальный накопитель, иное оборудование, предусмотренное в счете Поставщика, являющегося неотъемлемой частью настоящего Договора.</w:t>
      </w:r>
    </w:p>
    <w:p w14:paraId="6DD97BD9" w14:textId="77777777" w:rsidR="00BE5C2A" w:rsidRDefault="00000000">
      <w:pPr>
        <w:pStyle w:val="11"/>
        <w:tabs>
          <w:tab w:val="left" w:pos="2998"/>
          <w:tab w:val="left" w:pos="4820"/>
          <w:tab w:val="left" w:pos="5929"/>
          <w:tab w:val="left" w:pos="6961"/>
          <w:tab w:val="left" w:pos="8074"/>
        </w:tabs>
        <w:jc w:val="both"/>
      </w:pPr>
      <w:r>
        <w:rPr>
          <w:rStyle w:val="a3"/>
          <w:b/>
          <w:bCs/>
        </w:rPr>
        <w:t xml:space="preserve">Программное обеспечение </w:t>
      </w:r>
      <w:r>
        <w:rPr>
          <w:rStyle w:val="a3"/>
          <w:b/>
          <w:bCs/>
          <w:lang w:val="en-US" w:eastAsia="en-US"/>
        </w:rPr>
        <w:t xml:space="preserve">«LiteBox» </w:t>
      </w:r>
      <w:r>
        <w:rPr>
          <w:rStyle w:val="a3"/>
        </w:rPr>
        <w:t xml:space="preserve">– результат интеллектуальной деятельности - программа для ЭВМ </w:t>
      </w:r>
      <w:r>
        <w:rPr>
          <w:rStyle w:val="a3"/>
          <w:lang w:val="en-US" w:eastAsia="en-US"/>
        </w:rPr>
        <w:t xml:space="preserve">«LiteBox», </w:t>
      </w:r>
      <w:r>
        <w:rPr>
          <w:rStyle w:val="a3"/>
        </w:rPr>
        <w:t>правообладателем которой является Поставщик, и предназначенная для учета денежных средств и товара</w:t>
      </w:r>
      <w:r>
        <w:rPr>
          <w:rStyle w:val="a3"/>
        </w:rPr>
        <w:tab/>
        <w:t>на предприятиях</w:t>
      </w:r>
      <w:r>
        <w:rPr>
          <w:rStyle w:val="a3"/>
        </w:rPr>
        <w:tab/>
        <w:t>розничной</w:t>
      </w:r>
      <w:r>
        <w:rPr>
          <w:rStyle w:val="a3"/>
        </w:rPr>
        <w:tab/>
        <w:t>торговли.</w:t>
      </w:r>
      <w:r>
        <w:rPr>
          <w:rStyle w:val="a3"/>
        </w:rPr>
        <w:tab/>
        <w:t>Активируя</w:t>
      </w:r>
      <w:r>
        <w:rPr>
          <w:rStyle w:val="a3"/>
        </w:rPr>
        <w:tab/>
        <w:t>программное</w:t>
      </w:r>
    </w:p>
    <w:p w14:paraId="4B7133F6" w14:textId="77777777" w:rsidR="00BE5C2A" w:rsidRDefault="00000000">
      <w:pPr>
        <w:pStyle w:val="11"/>
        <w:tabs>
          <w:tab w:val="left" w:pos="2998"/>
          <w:tab w:val="left" w:pos="4793"/>
          <w:tab w:val="left" w:pos="6961"/>
          <w:tab w:val="left" w:pos="8052"/>
        </w:tabs>
        <w:jc w:val="both"/>
      </w:pPr>
      <w:r>
        <w:rPr>
          <w:rStyle w:val="a3"/>
        </w:rPr>
        <w:t xml:space="preserve">обеспечение </w:t>
      </w:r>
      <w:r>
        <w:rPr>
          <w:rStyle w:val="a3"/>
          <w:lang w:val="en-US" w:eastAsia="en-US"/>
        </w:rPr>
        <w:t xml:space="preserve">«LiteBox», </w:t>
      </w:r>
      <w:r>
        <w:rPr>
          <w:rStyle w:val="a3"/>
        </w:rPr>
        <w:t>Покупатель принимает условия предоставления права использования программного обеспечения,</w:t>
      </w:r>
      <w:r>
        <w:rPr>
          <w:rStyle w:val="a3"/>
        </w:rPr>
        <w:tab/>
        <w:t>предусмотренные</w:t>
      </w:r>
      <w:r>
        <w:rPr>
          <w:rStyle w:val="a3"/>
        </w:rPr>
        <w:tab/>
        <w:t>публичной офертой</w:t>
      </w:r>
      <w:r>
        <w:rPr>
          <w:rStyle w:val="a3"/>
        </w:rPr>
        <w:tab/>
        <w:t>АО «Пи</w:t>
      </w:r>
      <w:r>
        <w:rPr>
          <w:rStyle w:val="a3"/>
        </w:rPr>
        <w:tab/>
        <w:t>Джи групп»,</w:t>
      </w:r>
    </w:p>
    <w:p w14:paraId="50E32F38" w14:textId="77777777" w:rsidR="00BE5C2A" w:rsidRDefault="00000000">
      <w:pPr>
        <w:pStyle w:val="11"/>
        <w:jc w:val="both"/>
      </w:pPr>
      <w:r>
        <w:rPr>
          <w:rStyle w:val="a3"/>
        </w:rPr>
        <w:t>размещенной по ссылке:</w:t>
      </w:r>
      <w:hyperlink r:id="rId7" w:history="1">
        <w:r>
          <w:rPr>
            <w:rStyle w:val="a3"/>
          </w:rPr>
          <w:t xml:space="preserve"> </w:t>
        </w:r>
        <w:r>
          <w:rPr>
            <w:rStyle w:val="a3"/>
            <w:color w:val="0000FF"/>
            <w:u w:val="single"/>
            <w:lang w:val="en-US" w:eastAsia="en-US"/>
          </w:rPr>
          <w:t>https://litebox.ru/docs/</w:t>
        </w:r>
        <w:r>
          <w:rPr>
            <w:rStyle w:val="a3"/>
            <w:lang w:val="en-US" w:eastAsia="en-US"/>
          </w:rPr>
          <w:t>.</w:t>
        </w:r>
      </w:hyperlink>
    </w:p>
    <w:p w14:paraId="369762CB" w14:textId="77777777" w:rsidR="00BE5C2A" w:rsidRDefault="00000000">
      <w:pPr>
        <w:pStyle w:val="11"/>
        <w:spacing w:after="220"/>
        <w:jc w:val="both"/>
      </w:pPr>
      <w:r>
        <w:rPr>
          <w:rStyle w:val="a3"/>
          <w:b/>
          <w:bCs/>
        </w:rPr>
        <w:t xml:space="preserve">Маркетинговая акция </w:t>
      </w:r>
      <w:r>
        <w:rPr>
          <w:rStyle w:val="a3"/>
        </w:rPr>
        <w:t xml:space="preserve">– рекламное мероприятие, проводимое Поставщиком самостоятельно либо совместно с третьими лицами (партнерами Поставщика). Порядок, сроки и иные условия проведения Маркетинговой акции устанавливаются в правилах акции, публикуемых на сайте Поставщика </w:t>
      </w:r>
      <w:r>
        <w:rPr>
          <w:rStyle w:val="a3"/>
          <w:lang w:val="en-US" w:eastAsia="en-US"/>
        </w:rPr>
        <w:t>(</w:t>
      </w:r>
      <w:hyperlink r:id="rId8" w:history="1">
        <w:r>
          <w:rPr>
            <w:rStyle w:val="a3"/>
            <w:lang w:val="en-US" w:eastAsia="en-US"/>
          </w:rPr>
          <w:t>https://litebox.ru</w:t>
        </w:r>
      </w:hyperlink>
      <w:r>
        <w:rPr>
          <w:rStyle w:val="a3"/>
          <w:lang w:val="en-US" w:eastAsia="en-US"/>
        </w:rPr>
        <w:t xml:space="preserve">) </w:t>
      </w:r>
      <w:r>
        <w:rPr>
          <w:rStyle w:val="a3"/>
        </w:rPr>
        <w:t>/ сайте третьих лиц (партнеров Поставщика) в случае проведения совместной акции, либо излагаются непосредственно в счете на оплату Оборудования. Покупатель осуществляет акцепт условий Маркетинговой акции путём оплаты счёта, содержащего ссылку на правила акции, либо непосредственно правила акции.</w:t>
      </w:r>
    </w:p>
    <w:p w14:paraId="68B5CB5A" w14:textId="77777777" w:rsidR="00BE5C2A" w:rsidRDefault="00000000">
      <w:pPr>
        <w:pStyle w:val="10"/>
        <w:keepNext/>
        <w:keepLines/>
        <w:numPr>
          <w:ilvl w:val="0"/>
          <w:numId w:val="1"/>
        </w:numPr>
        <w:tabs>
          <w:tab w:val="left" w:pos="289"/>
        </w:tabs>
      </w:pPr>
      <w:bookmarkStart w:id="2" w:name="bookmark5"/>
      <w:r>
        <w:rPr>
          <w:rStyle w:val="1"/>
          <w:b/>
          <w:bCs/>
        </w:rPr>
        <w:t>ПРЕДМЕТ ДОГОВОРА</w:t>
      </w:r>
      <w:bookmarkEnd w:id="2"/>
    </w:p>
    <w:p w14:paraId="21473216" w14:textId="77777777" w:rsidR="00BE5C2A" w:rsidRDefault="00000000">
      <w:pPr>
        <w:pStyle w:val="11"/>
        <w:numPr>
          <w:ilvl w:val="1"/>
          <w:numId w:val="1"/>
        </w:numPr>
        <w:tabs>
          <w:tab w:val="left" w:pos="693"/>
        </w:tabs>
        <w:jc w:val="both"/>
      </w:pPr>
      <w:r>
        <w:rPr>
          <w:rStyle w:val="a3"/>
        </w:rPr>
        <w:t>В соответствии с условиями настоящего Договора Поставщик обязуется передать Оборудование в собственность Покупателя, а Покупатель обязуется принять и оплатить Оборудование в порядке и сроки, указанные в Договоре.</w:t>
      </w:r>
    </w:p>
    <w:p w14:paraId="4359292B" w14:textId="77777777" w:rsidR="00BE5C2A" w:rsidRDefault="00000000">
      <w:pPr>
        <w:pStyle w:val="11"/>
        <w:numPr>
          <w:ilvl w:val="1"/>
          <w:numId w:val="1"/>
        </w:numPr>
        <w:tabs>
          <w:tab w:val="left" w:pos="693"/>
        </w:tabs>
        <w:jc w:val="both"/>
      </w:pPr>
      <w:r>
        <w:rPr>
          <w:rStyle w:val="a3"/>
        </w:rPr>
        <w:t>Поставщик гарантирует, что Оборудование принадлежит ему на праве собственности, не является предметом залога, под арестом не состоит, свободно от прав третьих лиц.</w:t>
      </w:r>
    </w:p>
    <w:p w14:paraId="4E8D32C8" w14:textId="77777777" w:rsidR="00BE5C2A" w:rsidRDefault="00000000">
      <w:pPr>
        <w:pStyle w:val="11"/>
        <w:numPr>
          <w:ilvl w:val="1"/>
          <w:numId w:val="1"/>
        </w:numPr>
        <w:tabs>
          <w:tab w:val="left" w:pos="693"/>
        </w:tabs>
        <w:jc w:val="both"/>
      </w:pPr>
      <w:r>
        <w:rPr>
          <w:rStyle w:val="a3"/>
        </w:rPr>
        <w:t xml:space="preserve">На Оборудовании установлено программное обеспечение </w:t>
      </w:r>
      <w:r>
        <w:rPr>
          <w:rStyle w:val="a3"/>
          <w:lang w:val="en-US" w:eastAsia="en-US"/>
        </w:rPr>
        <w:t xml:space="preserve">«LiteBox», </w:t>
      </w:r>
      <w:r>
        <w:rPr>
          <w:rStyle w:val="a3"/>
        </w:rPr>
        <w:t>которое технически невозможно заменить другим программным обеспечением.</w:t>
      </w:r>
    </w:p>
    <w:p w14:paraId="19E20C88" w14:textId="77777777" w:rsidR="00BE5C2A" w:rsidRDefault="00000000">
      <w:pPr>
        <w:pStyle w:val="11"/>
        <w:numPr>
          <w:ilvl w:val="1"/>
          <w:numId w:val="1"/>
        </w:numPr>
        <w:tabs>
          <w:tab w:val="left" w:pos="693"/>
        </w:tabs>
        <w:jc w:val="both"/>
      </w:pPr>
      <w:r>
        <w:rPr>
          <w:rStyle w:val="a3"/>
        </w:rPr>
        <w:t>Покупатель уведомлен Поставщиком о том, что Оборудование было в эксплуатации до его</w:t>
      </w:r>
    </w:p>
    <w:p w14:paraId="10078A23" w14:textId="77777777" w:rsidR="00BE5C2A" w:rsidRDefault="00000000">
      <w:pPr>
        <w:pStyle w:val="11"/>
        <w:spacing w:after="220"/>
        <w:jc w:val="both"/>
      </w:pPr>
      <w:r>
        <w:rPr>
          <w:rStyle w:val="a3"/>
        </w:rPr>
        <w:t>передачи Покупателю, в связи с чем Оборудование может иметь механические повреждения и эксплуатационные дефекты. При этом Оборудование пригодно для его использования по назначению.</w:t>
      </w:r>
    </w:p>
    <w:p w14:paraId="0C4B1432" w14:textId="77777777" w:rsidR="00BE5C2A" w:rsidRDefault="00000000">
      <w:pPr>
        <w:pStyle w:val="10"/>
        <w:keepNext/>
        <w:keepLines/>
        <w:numPr>
          <w:ilvl w:val="0"/>
          <w:numId w:val="1"/>
        </w:numPr>
        <w:tabs>
          <w:tab w:val="left" w:pos="284"/>
        </w:tabs>
      </w:pPr>
      <w:bookmarkStart w:id="3" w:name="bookmark7"/>
      <w:r>
        <w:rPr>
          <w:rStyle w:val="1"/>
          <w:b/>
          <w:bCs/>
        </w:rPr>
        <w:t>УСЛОВИЯ ПОСТАВКИ ОБОРУДОВАНИЯ</w:t>
      </w:r>
      <w:bookmarkEnd w:id="3"/>
    </w:p>
    <w:p w14:paraId="37526D79" w14:textId="77777777" w:rsidR="00BE5C2A" w:rsidRDefault="00000000">
      <w:pPr>
        <w:pStyle w:val="11"/>
        <w:numPr>
          <w:ilvl w:val="1"/>
          <w:numId w:val="1"/>
        </w:numPr>
        <w:tabs>
          <w:tab w:val="left" w:pos="447"/>
        </w:tabs>
        <w:jc w:val="both"/>
      </w:pPr>
      <w:r>
        <w:rPr>
          <w:rStyle w:val="a3"/>
        </w:rPr>
        <w:t xml:space="preserve">Оборудование поставляется при условии его оплаты в полном объеме по счету, выставленному </w:t>
      </w:r>
      <w:r>
        <w:rPr>
          <w:rStyle w:val="a3"/>
        </w:rPr>
        <w:lastRenderedPageBreak/>
        <w:t>Поставщиком, если иное не предусмотрено Маркетинговыми акциями.</w:t>
      </w:r>
    </w:p>
    <w:p w14:paraId="703E9458" w14:textId="77777777" w:rsidR="00BE5C2A" w:rsidRDefault="00000000">
      <w:pPr>
        <w:pStyle w:val="11"/>
        <w:numPr>
          <w:ilvl w:val="1"/>
          <w:numId w:val="1"/>
        </w:numPr>
        <w:tabs>
          <w:tab w:val="left" w:pos="447"/>
        </w:tabs>
        <w:jc w:val="both"/>
      </w:pPr>
      <w:r>
        <w:rPr>
          <w:rStyle w:val="a3"/>
        </w:rPr>
        <w:t>Для формирования счета Покупатель подает Поставщику письменную заявку. Допускается оформление заявки путем направления ее ответственному представителю Поставщика посредством почтовой, или электронной связи, позволяющей достоверно установить, что документ исходит от Покупателя (в частности, посредством направления заявки на адрес электронной почты Поставщика, указанный в разделе 11 Договора). В заявке должны быть указаны следующие сведения:</w:t>
      </w:r>
    </w:p>
    <w:p w14:paraId="2BCDE88F" w14:textId="77777777" w:rsidR="00BE5C2A" w:rsidRDefault="00000000">
      <w:pPr>
        <w:pStyle w:val="11"/>
        <w:numPr>
          <w:ilvl w:val="0"/>
          <w:numId w:val="2"/>
        </w:numPr>
        <w:tabs>
          <w:tab w:val="left" w:pos="193"/>
        </w:tabs>
        <w:jc w:val="both"/>
      </w:pPr>
      <w:r>
        <w:rPr>
          <w:rStyle w:val="a3"/>
        </w:rPr>
        <w:t>наименование и количество Оборудования;</w:t>
      </w:r>
    </w:p>
    <w:p w14:paraId="155F81B4" w14:textId="77777777" w:rsidR="00BE5C2A" w:rsidRDefault="00000000">
      <w:pPr>
        <w:pStyle w:val="11"/>
        <w:numPr>
          <w:ilvl w:val="0"/>
          <w:numId w:val="2"/>
        </w:numPr>
        <w:tabs>
          <w:tab w:val="left" w:pos="193"/>
        </w:tabs>
        <w:jc w:val="both"/>
      </w:pPr>
      <w:r>
        <w:rPr>
          <w:rStyle w:val="a3"/>
        </w:rPr>
        <w:t>адрес доставки Оборудования;</w:t>
      </w:r>
    </w:p>
    <w:p w14:paraId="0BFFA25F" w14:textId="77777777" w:rsidR="00BE5C2A" w:rsidRDefault="00000000">
      <w:pPr>
        <w:pStyle w:val="11"/>
        <w:numPr>
          <w:ilvl w:val="0"/>
          <w:numId w:val="2"/>
        </w:numPr>
        <w:tabs>
          <w:tab w:val="left" w:pos="193"/>
        </w:tabs>
        <w:jc w:val="both"/>
      </w:pPr>
      <w:r>
        <w:rPr>
          <w:rStyle w:val="a3"/>
        </w:rPr>
        <w:t>для юридических лиц: наименование, ОГРН, ИНН, юридический адрес, банковские реквизиты;</w:t>
      </w:r>
    </w:p>
    <w:p w14:paraId="6904D107" w14:textId="77777777" w:rsidR="00BE5C2A" w:rsidRDefault="00000000">
      <w:pPr>
        <w:pStyle w:val="11"/>
        <w:numPr>
          <w:ilvl w:val="0"/>
          <w:numId w:val="2"/>
        </w:numPr>
        <w:tabs>
          <w:tab w:val="left" w:pos="193"/>
        </w:tabs>
        <w:jc w:val="both"/>
      </w:pPr>
      <w:r>
        <w:rPr>
          <w:rStyle w:val="a3"/>
        </w:rPr>
        <w:t>для индивидуальных предпринимателей: ФИО, паспортные данные, адрес регистрации, банковский реквизиты.</w:t>
      </w:r>
    </w:p>
    <w:p w14:paraId="78D3F46C" w14:textId="77777777" w:rsidR="00BE5C2A" w:rsidRDefault="00000000">
      <w:pPr>
        <w:pStyle w:val="11"/>
        <w:numPr>
          <w:ilvl w:val="1"/>
          <w:numId w:val="1"/>
        </w:numPr>
        <w:tabs>
          <w:tab w:val="left" w:pos="452"/>
        </w:tabs>
        <w:jc w:val="both"/>
      </w:pPr>
      <w:r>
        <w:rPr>
          <w:rStyle w:val="a3"/>
        </w:rPr>
        <w:t>В течение рабочего дня, следующего за днем получения заявки от Покупателя, Поставщик на основании заявки выставляет Покупателю счет на оплату Оборудования. Счет выставляется в электронном виде путем направления сформированного счета на электронный адрес уполномоченного лица Покупателя. Электронным адресом уполномоченного лица Покупателя, является электронный адрес, с которого поступила заявка, либо иной адрес, предоставленный Покупателем.</w:t>
      </w:r>
    </w:p>
    <w:p w14:paraId="7654CF3D" w14:textId="77777777" w:rsidR="00BE5C2A" w:rsidRDefault="00000000">
      <w:pPr>
        <w:pStyle w:val="11"/>
        <w:numPr>
          <w:ilvl w:val="1"/>
          <w:numId w:val="1"/>
        </w:numPr>
        <w:tabs>
          <w:tab w:val="left" w:pos="452"/>
        </w:tabs>
        <w:jc w:val="both"/>
      </w:pPr>
      <w:r>
        <w:rPr>
          <w:rStyle w:val="a3"/>
        </w:rPr>
        <w:t>Оборудование передается путем передачи Оборудования Покупателю по месту нахождения Поставщика, либо путем сдачи Оборудования транспортной компании для доставки Покупателю по адресу, указанному в заявке. Моментом передачи Оборудования Покупателю является момент передачи Оборудования Поставщиком Покупателю или его уполномоченному представителю или сдачи Оборудования транспортной компании для доставки Покупателю, если поставка Оборудования осуществляется с привлечением транспортной компании. При приемке Оборудования представитель Покупателя должен иметь надлежащим образом оформленную доверенность, которая передается Поставщику или транспортной компании.</w:t>
      </w:r>
    </w:p>
    <w:p w14:paraId="2E9F48AE" w14:textId="77777777" w:rsidR="00BE5C2A" w:rsidRDefault="00000000">
      <w:pPr>
        <w:pStyle w:val="11"/>
        <w:numPr>
          <w:ilvl w:val="1"/>
          <w:numId w:val="1"/>
        </w:numPr>
        <w:tabs>
          <w:tab w:val="left" w:pos="452"/>
        </w:tabs>
        <w:jc w:val="both"/>
      </w:pPr>
      <w:r>
        <w:rPr>
          <w:rStyle w:val="a3"/>
        </w:rPr>
        <w:t>В случаях обнаружения Покупателем недостачи, несоответствия качества и комплектности Оборудования, а также техническим или согласованным условиям, Стороны составляют рекламационный акт по форме Торг-2, который составляется и отправляется в течение 3 рабочих дней Поставщику с момента их обнаружения, но не позднее 7 календарных дней с момента поставки Оборудования.</w:t>
      </w:r>
    </w:p>
    <w:p w14:paraId="2FB3F5E2" w14:textId="77777777" w:rsidR="00BE5C2A" w:rsidRDefault="00000000">
      <w:pPr>
        <w:pStyle w:val="11"/>
        <w:numPr>
          <w:ilvl w:val="1"/>
          <w:numId w:val="1"/>
        </w:numPr>
        <w:tabs>
          <w:tab w:val="left" w:pos="452"/>
        </w:tabs>
        <w:jc w:val="both"/>
      </w:pPr>
      <w:r>
        <w:rPr>
          <w:rStyle w:val="a3"/>
        </w:rPr>
        <w:t>Одновременно с Оборудованием Поставщик передает Покупателю сопроводительные документы: счет-фактуру, товарную накладную по форме Торг-12 (либо, на усмотрение Поставщика. универсальный передаточный документ, оформленный в соответствии с действующим законодательство РФ). По договоренности Сторон данные документы могут быть продублированы Покупателю в электронном виде.</w:t>
      </w:r>
    </w:p>
    <w:p w14:paraId="25EC9B32" w14:textId="77777777" w:rsidR="00BE5C2A" w:rsidRDefault="00000000">
      <w:pPr>
        <w:pStyle w:val="11"/>
        <w:numPr>
          <w:ilvl w:val="1"/>
          <w:numId w:val="1"/>
        </w:numPr>
        <w:tabs>
          <w:tab w:val="left" w:pos="452"/>
        </w:tabs>
        <w:jc w:val="both"/>
      </w:pPr>
      <w:r>
        <w:rPr>
          <w:rStyle w:val="a3"/>
        </w:rPr>
        <w:t xml:space="preserve">После получения Оборудования Покупателем от Поставщика или транспортной компании Покупатель обязан вернуть один экземпляр подписанной товарно-транспортной накладной в срок не позднее 7 календарных дней с момента получения Оборудования, отправив оригинал по адресу: </w:t>
      </w:r>
      <w:r>
        <w:rPr>
          <w:rStyle w:val="a3"/>
          <w:b/>
          <w:bCs/>
        </w:rPr>
        <w:t xml:space="preserve">432030, Ульяновская область, г. Ульяновск, пр-кт Нариманова, зд.75, стр. 1, пом. 75, эт. 2, в бухгалтерию </w:t>
      </w:r>
      <w:r>
        <w:rPr>
          <w:rStyle w:val="a3"/>
        </w:rPr>
        <w:t>АО «Пи Джи групп»</w:t>
      </w:r>
      <w:r>
        <w:rPr>
          <w:rStyle w:val="a3"/>
          <w:b/>
          <w:bCs/>
        </w:rPr>
        <w:t>.</w:t>
      </w:r>
    </w:p>
    <w:p w14:paraId="010A9A92" w14:textId="77777777" w:rsidR="00BE5C2A" w:rsidRDefault="00000000">
      <w:pPr>
        <w:pStyle w:val="11"/>
        <w:jc w:val="both"/>
      </w:pPr>
      <w:r>
        <w:rPr>
          <w:rStyle w:val="a3"/>
          <w:b/>
          <w:bCs/>
        </w:rPr>
        <w:t xml:space="preserve">Скан-копию товарно-транспортной накладной с подписью и печатью необходимо в течение 3 (трех) дней с момента получения оборудования отправить на электронный адрес: </w:t>
      </w:r>
      <w:hyperlink r:id="rId9" w:history="1">
        <w:r>
          <w:rPr>
            <w:rStyle w:val="a3"/>
            <w:lang w:val="en-US" w:eastAsia="en-US"/>
          </w:rPr>
          <w:t>info@litebox.ru</w:t>
        </w:r>
      </w:hyperlink>
      <w:r>
        <w:rPr>
          <w:rStyle w:val="a3"/>
          <w:lang w:val="en-US" w:eastAsia="en-US"/>
        </w:rPr>
        <w:t>.</w:t>
      </w:r>
    </w:p>
    <w:p w14:paraId="0ED87882" w14:textId="77777777" w:rsidR="00BE5C2A" w:rsidRDefault="00000000">
      <w:pPr>
        <w:pStyle w:val="11"/>
        <w:numPr>
          <w:ilvl w:val="1"/>
          <w:numId w:val="1"/>
        </w:numPr>
        <w:tabs>
          <w:tab w:val="left" w:pos="399"/>
        </w:tabs>
        <w:spacing w:after="220"/>
        <w:jc w:val="both"/>
      </w:pPr>
      <w:r>
        <w:rPr>
          <w:rStyle w:val="a3"/>
        </w:rPr>
        <w:t>В случае, если Покупатель в течение 7 календарных дней после получения Оборудования не предоставил или не отправил подписанную накладную Поставщику, то Покупатель подтверждает факт получения Оборудования, указанного в экземпляре товарной накладной (УПД). В дальнейшем претензии по данному основанию не принимаются, а Поставщик в таком случае подтверждает факт передачи Оборудования Покупателя документом, подписанным с транспортной компанией при сдаче Оборудования для доставки Покупателю.</w:t>
      </w:r>
    </w:p>
    <w:p w14:paraId="2193BFD0" w14:textId="77777777" w:rsidR="00BE5C2A" w:rsidRDefault="00000000">
      <w:pPr>
        <w:pStyle w:val="10"/>
        <w:keepNext/>
        <w:keepLines/>
        <w:numPr>
          <w:ilvl w:val="0"/>
          <w:numId w:val="1"/>
        </w:numPr>
        <w:tabs>
          <w:tab w:val="left" w:pos="289"/>
        </w:tabs>
      </w:pPr>
      <w:bookmarkStart w:id="4" w:name="bookmark9"/>
      <w:r>
        <w:rPr>
          <w:rStyle w:val="1"/>
          <w:b/>
          <w:bCs/>
        </w:rPr>
        <w:t>ПРАВА И ОБЯЗАННОСТИ СТОРОН</w:t>
      </w:r>
      <w:bookmarkEnd w:id="4"/>
    </w:p>
    <w:p w14:paraId="3C325076" w14:textId="77777777" w:rsidR="00BE5C2A" w:rsidRDefault="00000000">
      <w:pPr>
        <w:pStyle w:val="11"/>
        <w:numPr>
          <w:ilvl w:val="1"/>
          <w:numId w:val="1"/>
        </w:numPr>
        <w:tabs>
          <w:tab w:val="left" w:pos="452"/>
        </w:tabs>
        <w:jc w:val="both"/>
      </w:pPr>
      <w:r>
        <w:rPr>
          <w:rStyle w:val="a3"/>
        </w:rPr>
        <w:t>Поставщик обязуется:</w:t>
      </w:r>
    </w:p>
    <w:p w14:paraId="7145A268" w14:textId="77777777" w:rsidR="00BE5C2A" w:rsidRDefault="00000000">
      <w:pPr>
        <w:pStyle w:val="11"/>
        <w:numPr>
          <w:ilvl w:val="2"/>
          <w:numId w:val="1"/>
        </w:numPr>
        <w:tabs>
          <w:tab w:val="left" w:pos="620"/>
          <w:tab w:val="left" w:pos="6139"/>
          <w:tab w:val="left" w:pos="7181"/>
        </w:tabs>
        <w:jc w:val="both"/>
      </w:pPr>
      <w:r>
        <w:rPr>
          <w:rStyle w:val="a3"/>
        </w:rPr>
        <w:t>Передать Покупателю Оборудование в порядке и на условиях Договора. Наименование и количество Оборудования указывается в счете, который является неотъемлемой частью Договора.</w:t>
      </w:r>
    </w:p>
    <w:p w14:paraId="177468B8" w14:textId="77777777" w:rsidR="00BE5C2A" w:rsidRDefault="00000000">
      <w:pPr>
        <w:pStyle w:val="11"/>
        <w:numPr>
          <w:ilvl w:val="2"/>
          <w:numId w:val="1"/>
        </w:numPr>
        <w:tabs>
          <w:tab w:val="left" w:pos="620"/>
          <w:tab w:val="left" w:pos="6174"/>
          <w:tab w:val="left" w:pos="7215"/>
        </w:tabs>
        <w:jc w:val="both"/>
      </w:pPr>
      <w:r>
        <w:rPr>
          <w:rStyle w:val="a3"/>
        </w:rPr>
        <w:t>Передать Покупателю Оборудование в надлежащей</w:t>
      </w:r>
      <w:r>
        <w:rPr>
          <w:rStyle w:val="a3"/>
        </w:rPr>
        <w:tab/>
        <w:t>упаковке,</w:t>
      </w:r>
      <w:r>
        <w:rPr>
          <w:rStyle w:val="a3"/>
        </w:rPr>
        <w:tab/>
        <w:t>обеспечивающей его</w:t>
      </w:r>
    </w:p>
    <w:p w14:paraId="67E214E9" w14:textId="77777777" w:rsidR="00BE5C2A" w:rsidRDefault="00000000">
      <w:pPr>
        <w:pStyle w:val="11"/>
        <w:jc w:val="both"/>
      </w:pPr>
      <w:r>
        <w:rPr>
          <w:rStyle w:val="a3"/>
        </w:rPr>
        <w:t>сохранность при хранении и транспортировке, с приложением паспорта на Оборудование.</w:t>
      </w:r>
    </w:p>
    <w:p w14:paraId="67492614" w14:textId="77777777" w:rsidR="00BE5C2A" w:rsidRDefault="00000000">
      <w:pPr>
        <w:pStyle w:val="11"/>
        <w:numPr>
          <w:ilvl w:val="2"/>
          <w:numId w:val="1"/>
        </w:numPr>
        <w:tabs>
          <w:tab w:val="left" w:pos="625"/>
          <w:tab w:val="left" w:pos="1609"/>
          <w:tab w:val="left" w:pos="4729"/>
          <w:tab w:val="left" w:pos="6164"/>
          <w:tab w:val="left" w:pos="7220"/>
        </w:tabs>
        <w:jc w:val="both"/>
      </w:pPr>
      <w:r>
        <w:rPr>
          <w:rStyle w:val="a3"/>
        </w:rPr>
        <w:t>Поставка</w:t>
      </w:r>
      <w:r>
        <w:rPr>
          <w:rStyle w:val="a3"/>
        </w:rPr>
        <w:tab/>
        <w:t>Оборудования осуществляется</w:t>
      </w:r>
      <w:r>
        <w:rPr>
          <w:rStyle w:val="a3"/>
        </w:rPr>
        <w:tab/>
        <w:t>в течение 25</w:t>
      </w:r>
      <w:r>
        <w:rPr>
          <w:rStyle w:val="a3"/>
        </w:rPr>
        <w:tab/>
        <w:t>(двадцати</w:t>
      </w:r>
      <w:r>
        <w:rPr>
          <w:rStyle w:val="a3"/>
        </w:rPr>
        <w:tab/>
        <w:t>пяти) рабочих дней с</w:t>
      </w:r>
    </w:p>
    <w:p w14:paraId="7C46BBA2" w14:textId="77777777" w:rsidR="00BE5C2A" w:rsidRDefault="00000000">
      <w:pPr>
        <w:pStyle w:val="11"/>
        <w:jc w:val="both"/>
      </w:pPr>
      <w:r>
        <w:rPr>
          <w:rStyle w:val="a3"/>
        </w:rPr>
        <w:t>момента поступления оплаты за Оборудование Поставщику. При этом Покупатель дает согласие на осуществление досрочной поставки Оборудования, а Поставщик обязуется уведомить Покупателя о досрочной поставке Оборудования не менее чем за 1 (один) день до даты поставки путем направления соответствующего уведомления на электронный адрес Покупателя.</w:t>
      </w:r>
    </w:p>
    <w:p w14:paraId="4099250C" w14:textId="77777777" w:rsidR="00BE5C2A" w:rsidRDefault="00000000">
      <w:pPr>
        <w:pStyle w:val="11"/>
        <w:numPr>
          <w:ilvl w:val="2"/>
          <w:numId w:val="1"/>
        </w:numPr>
        <w:tabs>
          <w:tab w:val="left" w:pos="620"/>
        </w:tabs>
        <w:jc w:val="both"/>
      </w:pPr>
      <w:r>
        <w:rPr>
          <w:rStyle w:val="a3"/>
        </w:rPr>
        <w:t>Поставка Оборудования может осуществляется путем привлечения транспортной компании.</w:t>
      </w:r>
    </w:p>
    <w:p w14:paraId="4E2F061D" w14:textId="77777777" w:rsidR="00BE5C2A" w:rsidRDefault="00000000">
      <w:pPr>
        <w:pStyle w:val="11"/>
        <w:numPr>
          <w:ilvl w:val="2"/>
          <w:numId w:val="1"/>
        </w:numPr>
        <w:tabs>
          <w:tab w:val="left" w:pos="620"/>
        </w:tabs>
        <w:jc w:val="both"/>
      </w:pPr>
      <w:r>
        <w:rPr>
          <w:rStyle w:val="a3"/>
        </w:rPr>
        <w:t>Оплата услуг транспортной компании производится за счет Поставщика.</w:t>
      </w:r>
    </w:p>
    <w:p w14:paraId="7D0A6EAF" w14:textId="77777777" w:rsidR="00BE5C2A" w:rsidRDefault="00000000">
      <w:pPr>
        <w:pStyle w:val="11"/>
        <w:numPr>
          <w:ilvl w:val="2"/>
          <w:numId w:val="1"/>
        </w:numPr>
        <w:tabs>
          <w:tab w:val="left" w:pos="620"/>
        </w:tabs>
        <w:jc w:val="both"/>
      </w:pPr>
      <w:r>
        <w:rPr>
          <w:rStyle w:val="a3"/>
        </w:rPr>
        <w:t xml:space="preserve">Право собственности на Оборудование, риск случайной гибели, порчи и потери Оборудования переходит от Поставщика к Покупателю, а Поставщик считается исполнившим обязанность передать Оборудование Покупателю с момента передачи Оборудования Поставщиком уполномоченному </w:t>
      </w:r>
      <w:r>
        <w:rPr>
          <w:rStyle w:val="a3"/>
        </w:rPr>
        <w:lastRenderedPageBreak/>
        <w:t>представителю Покупателя или сдачи Оборудования транспортной компании для доставки Покупателю в случае, если поставка Оборудования осуществляется с привлечением транспортной компании.</w:t>
      </w:r>
    </w:p>
    <w:p w14:paraId="14451BD9" w14:textId="77777777" w:rsidR="00BE5C2A" w:rsidRDefault="00000000">
      <w:pPr>
        <w:pStyle w:val="11"/>
        <w:numPr>
          <w:ilvl w:val="2"/>
          <w:numId w:val="1"/>
        </w:numPr>
        <w:tabs>
          <w:tab w:val="left" w:pos="620"/>
        </w:tabs>
        <w:jc w:val="both"/>
      </w:pPr>
      <w:r>
        <w:rPr>
          <w:rStyle w:val="a3"/>
        </w:rPr>
        <w:t>Поставщик предоставляет гарантию на поставленное Оборудование. Гарантия на Оборудование действует в течение 7 (семи) дней с момента получения Оборудования Покупателем, при условии соблюдения всех правил эксплуатации. Гарантия не распространяется на Оборудование, поврежденное в результате механического воздействия, несанкционированного ремонта, превышения максимально допустимых эксплуатационных параметров, иных случаев, предусмотренных паспортом на Оборудование.</w:t>
      </w:r>
    </w:p>
    <w:p w14:paraId="3A4A1971" w14:textId="77777777" w:rsidR="00BE5C2A" w:rsidRDefault="00000000">
      <w:pPr>
        <w:pStyle w:val="11"/>
        <w:numPr>
          <w:ilvl w:val="1"/>
          <w:numId w:val="1"/>
        </w:numPr>
        <w:tabs>
          <w:tab w:val="left" w:pos="452"/>
        </w:tabs>
        <w:jc w:val="both"/>
      </w:pPr>
      <w:r>
        <w:rPr>
          <w:rStyle w:val="a3"/>
        </w:rPr>
        <w:t>Покупатель обязуется:</w:t>
      </w:r>
    </w:p>
    <w:p w14:paraId="47BED413" w14:textId="77777777" w:rsidR="00BE5C2A" w:rsidRDefault="00000000">
      <w:pPr>
        <w:pStyle w:val="11"/>
        <w:numPr>
          <w:ilvl w:val="2"/>
          <w:numId w:val="1"/>
        </w:numPr>
        <w:tabs>
          <w:tab w:val="left" w:pos="620"/>
        </w:tabs>
        <w:jc w:val="both"/>
      </w:pPr>
      <w:r>
        <w:rPr>
          <w:rStyle w:val="a3"/>
        </w:rPr>
        <w:t>Оплатить Оборудование в течение 2 (двух) рабочих дней с момента получения счета от Поставщика, если иной срок не предусмотрен условиями Маркетинговой акций. В случае нарушения Покупателем срока оплаты счета Поставщик вправе увеличить срок поставки Оборудования, предварительно уведомив Покупателя путем направления соответствующего уведомления на электронный адрес Покупателя с указанием срока поставки.</w:t>
      </w:r>
    </w:p>
    <w:p w14:paraId="7EDAB670" w14:textId="77777777" w:rsidR="00BE5C2A" w:rsidRDefault="00000000">
      <w:pPr>
        <w:pStyle w:val="11"/>
        <w:numPr>
          <w:ilvl w:val="2"/>
          <w:numId w:val="1"/>
        </w:numPr>
        <w:tabs>
          <w:tab w:val="left" w:pos="620"/>
        </w:tabs>
        <w:jc w:val="both"/>
      </w:pPr>
      <w:r>
        <w:rPr>
          <w:rStyle w:val="a3"/>
        </w:rPr>
        <w:t>Принять Оборудование по количеству, качеству (на предмет наличия явных недостатков с учетом положений п. 2.4 выше), ассортименту и комплектности. Все Оборудование, принятое Покупателем или полномочным представителем Покупателя в порядке, предусмотренном п.3.7, 3.8 Договора, считается соответствующим условиям Договора о количестве, ассортименте, качестве (в отношении явных недостатков). Приемка Оборудования Покупателем означает, что Покупатель проверил работоспособность Оборудования и подтверждает его надлежащее функционирование для использования по назначению. Приемка Оборудования Покупателем также означает, что Покупатель не имеет каких-либо претензий к имеющимся механическим повреждениям и эксплуатационным дефектам Оборудования. В дальнейшем претензии по данным основаниям не принимаются.</w:t>
      </w:r>
    </w:p>
    <w:p w14:paraId="2795E937" w14:textId="77777777" w:rsidR="00BE5C2A" w:rsidRDefault="00000000">
      <w:pPr>
        <w:pStyle w:val="11"/>
        <w:numPr>
          <w:ilvl w:val="1"/>
          <w:numId w:val="1"/>
        </w:numPr>
        <w:tabs>
          <w:tab w:val="left" w:pos="452"/>
        </w:tabs>
        <w:jc w:val="both"/>
      </w:pPr>
      <w:r>
        <w:rPr>
          <w:rStyle w:val="a3"/>
        </w:rPr>
        <w:t>Поставщик вправе:</w:t>
      </w:r>
    </w:p>
    <w:p w14:paraId="3D20A6A4" w14:textId="77777777" w:rsidR="00BE5C2A" w:rsidRDefault="00000000">
      <w:pPr>
        <w:pStyle w:val="11"/>
        <w:numPr>
          <w:ilvl w:val="2"/>
          <w:numId w:val="1"/>
        </w:numPr>
        <w:tabs>
          <w:tab w:val="left" w:pos="620"/>
        </w:tabs>
        <w:jc w:val="both"/>
      </w:pPr>
      <w:r>
        <w:rPr>
          <w:rStyle w:val="a3"/>
        </w:rPr>
        <w:t>Отказаться от исполнения Договора и удержать уплаченную Покупателем сумму денежных средств, если Покупатель в нарушение Договора отказывается принять Оборудование.</w:t>
      </w:r>
    </w:p>
    <w:p w14:paraId="28A5BC3E" w14:textId="77777777" w:rsidR="00BE5C2A" w:rsidRDefault="00000000">
      <w:pPr>
        <w:pStyle w:val="11"/>
        <w:numPr>
          <w:ilvl w:val="2"/>
          <w:numId w:val="1"/>
        </w:numPr>
        <w:tabs>
          <w:tab w:val="left" w:pos="620"/>
        </w:tabs>
        <w:jc w:val="both"/>
      </w:pPr>
      <w:r>
        <w:rPr>
          <w:rStyle w:val="a3"/>
        </w:rPr>
        <w:t>Поставить Оборудование в меньшем количестве, чем определено в заявке, при условии предварительного уведомления Покупателя за 3 (три) календарных дня путем направления соответствующего уведомления на электронный адрес Покупателя.</w:t>
      </w:r>
    </w:p>
    <w:p w14:paraId="7933681E" w14:textId="77777777" w:rsidR="00BE5C2A" w:rsidRDefault="00000000">
      <w:pPr>
        <w:pStyle w:val="11"/>
        <w:numPr>
          <w:ilvl w:val="2"/>
          <w:numId w:val="1"/>
        </w:numPr>
        <w:tabs>
          <w:tab w:val="left" w:pos="620"/>
        </w:tabs>
        <w:jc w:val="both"/>
      </w:pPr>
      <w:r>
        <w:rPr>
          <w:rStyle w:val="a3"/>
        </w:rPr>
        <w:t>Привлекать к исполнению настоящего Договора третьих лиц.</w:t>
      </w:r>
    </w:p>
    <w:p w14:paraId="442E3FAF" w14:textId="77777777" w:rsidR="00BE5C2A" w:rsidRDefault="00000000">
      <w:pPr>
        <w:pStyle w:val="11"/>
        <w:numPr>
          <w:ilvl w:val="1"/>
          <w:numId w:val="1"/>
        </w:numPr>
        <w:tabs>
          <w:tab w:val="left" w:pos="452"/>
        </w:tabs>
        <w:jc w:val="both"/>
      </w:pPr>
      <w:r>
        <w:rPr>
          <w:rStyle w:val="a3"/>
        </w:rPr>
        <w:t>Покупатель вправе:</w:t>
      </w:r>
    </w:p>
    <w:p w14:paraId="3D4DEEEC" w14:textId="77777777" w:rsidR="00BE5C2A" w:rsidRDefault="00000000">
      <w:pPr>
        <w:pStyle w:val="11"/>
        <w:numPr>
          <w:ilvl w:val="2"/>
          <w:numId w:val="1"/>
        </w:numPr>
        <w:tabs>
          <w:tab w:val="left" w:pos="620"/>
        </w:tabs>
        <w:spacing w:after="220"/>
        <w:jc w:val="both"/>
      </w:pPr>
      <w:r>
        <w:rPr>
          <w:rStyle w:val="a3"/>
        </w:rPr>
        <w:t>Отказаться от исполнения Договора и потребовать возврата уплаченной по счету денежной суммы, если Поставщик отказывается передать Покупателю Оборудование.</w:t>
      </w:r>
    </w:p>
    <w:p w14:paraId="71D39F1C" w14:textId="77777777" w:rsidR="00BE5C2A" w:rsidRDefault="00000000">
      <w:pPr>
        <w:pStyle w:val="10"/>
        <w:keepNext/>
        <w:keepLines/>
        <w:numPr>
          <w:ilvl w:val="0"/>
          <w:numId w:val="1"/>
        </w:numPr>
        <w:tabs>
          <w:tab w:val="left" w:pos="279"/>
        </w:tabs>
      </w:pPr>
      <w:bookmarkStart w:id="5" w:name="bookmark11"/>
      <w:r>
        <w:rPr>
          <w:rStyle w:val="1"/>
          <w:b/>
          <w:bCs/>
        </w:rPr>
        <w:t>ЦЕНА, УСЛОВИЯ И ПОРЯДОК РАСЧЕТОВ</w:t>
      </w:r>
      <w:bookmarkEnd w:id="5"/>
    </w:p>
    <w:p w14:paraId="5E8BEB08" w14:textId="77777777" w:rsidR="00BE5C2A" w:rsidRDefault="00000000">
      <w:pPr>
        <w:pStyle w:val="11"/>
        <w:numPr>
          <w:ilvl w:val="1"/>
          <w:numId w:val="1"/>
        </w:numPr>
        <w:tabs>
          <w:tab w:val="left" w:pos="447"/>
        </w:tabs>
        <w:jc w:val="both"/>
      </w:pPr>
      <w:r>
        <w:rPr>
          <w:rStyle w:val="a3"/>
        </w:rPr>
        <w:t>Расчеты за партию поставляемого Оборудования производятся между Покупателем и Поставщиком на основании счетов, выставленных Поставщиком.</w:t>
      </w:r>
    </w:p>
    <w:p w14:paraId="38C48778" w14:textId="77777777" w:rsidR="00BE5C2A" w:rsidRDefault="00000000">
      <w:pPr>
        <w:pStyle w:val="11"/>
        <w:numPr>
          <w:ilvl w:val="1"/>
          <w:numId w:val="1"/>
        </w:numPr>
        <w:tabs>
          <w:tab w:val="left" w:pos="447"/>
        </w:tabs>
        <w:jc w:val="both"/>
      </w:pPr>
      <w:r>
        <w:rPr>
          <w:rStyle w:val="a3"/>
        </w:rPr>
        <w:t>Цена за согласованную партию Оборудования изменению не подлежит, если иное не предусмотрено условиями Маркетинговой акций.</w:t>
      </w:r>
    </w:p>
    <w:p w14:paraId="668DE035" w14:textId="77777777" w:rsidR="00BE5C2A" w:rsidRDefault="00000000">
      <w:pPr>
        <w:pStyle w:val="11"/>
        <w:numPr>
          <w:ilvl w:val="1"/>
          <w:numId w:val="1"/>
        </w:numPr>
        <w:tabs>
          <w:tab w:val="left" w:pos="447"/>
        </w:tabs>
        <w:jc w:val="both"/>
      </w:pPr>
      <w:r>
        <w:rPr>
          <w:rStyle w:val="a3"/>
        </w:rPr>
        <w:t>Расчеты за каждую поставляемую партию Оборудования производятся в безналичном порядке. Датой оплаты считается дата зачисления денежных средств на расчетный счет Поставщика.</w:t>
      </w:r>
    </w:p>
    <w:p w14:paraId="6BDF3462" w14:textId="77777777" w:rsidR="00BE5C2A" w:rsidRDefault="00000000">
      <w:pPr>
        <w:pStyle w:val="11"/>
        <w:numPr>
          <w:ilvl w:val="1"/>
          <w:numId w:val="1"/>
        </w:numPr>
        <w:tabs>
          <w:tab w:val="left" w:pos="452"/>
        </w:tabs>
        <w:spacing w:after="220"/>
        <w:jc w:val="both"/>
      </w:pPr>
      <w:r>
        <w:rPr>
          <w:rStyle w:val="a3"/>
        </w:rPr>
        <w:t>Покупатель обязан оплатить 100% стоимости Оборудования до его передачи (100% предоплата), если иное не согласовано Сторонами путем подписания дополнительного соглашения, условиями Маркетинговой акции, проводимой Поставщиком.</w:t>
      </w:r>
    </w:p>
    <w:p w14:paraId="6CE9795A" w14:textId="77777777" w:rsidR="00BE5C2A" w:rsidRDefault="00000000">
      <w:pPr>
        <w:pStyle w:val="10"/>
        <w:keepNext/>
        <w:keepLines/>
        <w:numPr>
          <w:ilvl w:val="0"/>
          <w:numId w:val="1"/>
        </w:numPr>
        <w:tabs>
          <w:tab w:val="left" w:pos="284"/>
        </w:tabs>
      </w:pPr>
      <w:bookmarkStart w:id="6" w:name="bookmark13"/>
      <w:r>
        <w:rPr>
          <w:rStyle w:val="1"/>
          <w:b/>
          <w:bCs/>
        </w:rPr>
        <w:t>ОТВЕТСТВЕННОСТЬ СТОРОН</w:t>
      </w:r>
      <w:bookmarkEnd w:id="6"/>
    </w:p>
    <w:p w14:paraId="53E1654F" w14:textId="77777777" w:rsidR="00BE5C2A" w:rsidRDefault="00000000">
      <w:pPr>
        <w:pStyle w:val="11"/>
        <w:numPr>
          <w:ilvl w:val="1"/>
          <w:numId w:val="1"/>
        </w:numPr>
        <w:tabs>
          <w:tab w:val="left" w:pos="447"/>
        </w:tabs>
        <w:jc w:val="both"/>
      </w:pPr>
      <w:r>
        <w:rPr>
          <w:rStyle w:val="a3"/>
        </w:rPr>
        <w:t>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РФ.</w:t>
      </w:r>
    </w:p>
    <w:p w14:paraId="08F86C08" w14:textId="77777777" w:rsidR="00BE5C2A" w:rsidRDefault="00000000">
      <w:pPr>
        <w:pStyle w:val="11"/>
        <w:numPr>
          <w:ilvl w:val="1"/>
          <w:numId w:val="1"/>
        </w:numPr>
        <w:tabs>
          <w:tab w:val="left" w:pos="452"/>
        </w:tabs>
        <w:spacing w:after="220"/>
        <w:jc w:val="both"/>
      </w:pPr>
      <w:r>
        <w:rPr>
          <w:rStyle w:val="a3"/>
        </w:rPr>
        <w:t>В случае отказа Покупателя от принятия Оборудования Покупатель по требованию Поставщика уплачивает неустойку в размере 25% (двадцать пять процентов) от стоимости Оборудования</w:t>
      </w:r>
    </w:p>
    <w:p w14:paraId="3D552AB3" w14:textId="77777777" w:rsidR="00BE5C2A" w:rsidRDefault="00000000">
      <w:pPr>
        <w:pStyle w:val="10"/>
        <w:keepNext/>
        <w:keepLines/>
        <w:numPr>
          <w:ilvl w:val="0"/>
          <w:numId w:val="1"/>
        </w:numPr>
        <w:tabs>
          <w:tab w:val="left" w:pos="284"/>
        </w:tabs>
      </w:pPr>
      <w:bookmarkStart w:id="7" w:name="bookmark15"/>
      <w:r>
        <w:rPr>
          <w:rStyle w:val="1"/>
          <w:b/>
          <w:bCs/>
        </w:rPr>
        <w:t>ФОРС-МАЖОР</w:t>
      </w:r>
      <w:bookmarkEnd w:id="7"/>
    </w:p>
    <w:p w14:paraId="0753ECEC" w14:textId="77777777" w:rsidR="00BE5C2A" w:rsidRDefault="00000000">
      <w:pPr>
        <w:pStyle w:val="11"/>
        <w:numPr>
          <w:ilvl w:val="1"/>
          <w:numId w:val="1"/>
        </w:numPr>
        <w:tabs>
          <w:tab w:val="left" w:pos="452"/>
        </w:tabs>
        <w:spacing w:after="220"/>
        <w:jc w:val="both"/>
      </w:pPr>
      <w:r>
        <w:rPr>
          <w:rStyle w:val="a3"/>
        </w:rPr>
        <w:t>Ни одна из Сторон не несет ответственности перед другой Стороной за неисполнение или ненадлежащее исполнение обязательств по настоящему Договору, если такое неисполнение явилось результатом действия обстоятельств непреодолимой силы (форс-мажор), а именно: наводнения, пожары, стихийные бедствия, эпидемии, решения государственных органов, включая ограничения, вводимые решениями государственных органов в отношении эпидемиологической ситуации, оказывающие влияние на условия настоящего Договора, изменение действующего</w:t>
      </w:r>
    </w:p>
    <w:p w14:paraId="39B4CFAF" w14:textId="77777777" w:rsidR="00BE5C2A" w:rsidRDefault="00000000">
      <w:pPr>
        <w:pStyle w:val="11"/>
        <w:jc w:val="both"/>
      </w:pPr>
      <w:r>
        <w:rPr>
          <w:rStyle w:val="a3"/>
        </w:rPr>
        <w:t>законодательства РФ, оказывающие влияние на условия настоящего Договора, и другие обстоятельства, признаваемые обстоятельствами непреодолимой силы в соответствии с законодательством РФ и действующими нормами международного права, возникшие помимо воли и желания Сторон после заключения настоящего Договора, и которые Стороны не могли предвидеть и/или предотвратить разумными мерами.</w:t>
      </w:r>
    </w:p>
    <w:p w14:paraId="68903E05" w14:textId="77777777" w:rsidR="00BE5C2A" w:rsidRDefault="00000000">
      <w:pPr>
        <w:pStyle w:val="11"/>
        <w:numPr>
          <w:ilvl w:val="1"/>
          <w:numId w:val="1"/>
        </w:numPr>
        <w:tabs>
          <w:tab w:val="left" w:pos="452"/>
        </w:tabs>
        <w:jc w:val="both"/>
      </w:pPr>
      <w:r>
        <w:rPr>
          <w:rStyle w:val="a3"/>
        </w:rPr>
        <w:lastRenderedPageBreak/>
        <w:t>При наступлении обстоятельств, указанных в п. 7.1, Сторона, в отношении которой такие обстоятельства действуют, должна в течение 5 (пяти) рабочих дней с момента наступления указанных обстоятельств известить о них в письменном виде другую Сторону. Наступление и действие указанных обстоятельств непреодолимой силы должно быть подтверждено справками, выданными компетентными органами. Сторона вправе ссылаться на обстоятельства непреодолимой силы, воспрепятствовавшие её контрагенту по иному договору исполнить обязательство, если неисполнение такого обязательства контрагентом Стороны повлекло за собой соответствующее неисполнение Стороной обязательства по настоящему Договору.</w:t>
      </w:r>
    </w:p>
    <w:p w14:paraId="00A830AB" w14:textId="77777777" w:rsidR="00BE5C2A" w:rsidRDefault="00000000">
      <w:pPr>
        <w:pStyle w:val="11"/>
        <w:numPr>
          <w:ilvl w:val="1"/>
          <w:numId w:val="1"/>
        </w:numPr>
        <w:tabs>
          <w:tab w:val="left" w:pos="447"/>
        </w:tabs>
        <w:spacing w:after="220"/>
        <w:jc w:val="both"/>
      </w:pPr>
      <w:r>
        <w:rPr>
          <w:rStyle w:val="a3"/>
        </w:rPr>
        <w:t>Стороны признают, что неплатежеспособность Сторон не является форс-мажорным обстоятельством.</w:t>
      </w:r>
    </w:p>
    <w:p w14:paraId="4F5FC458" w14:textId="77777777" w:rsidR="00BE5C2A" w:rsidRDefault="00000000">
      <w:pPr>
        <w:pStyle w:val="10"/>
        <w:keepNext/>
        <w:keepLines/>
        <w:numPr>
          <w:ilvl w:val="0"/>
          <w:numId w:val="1"/>
        </w:numPr>
        <w:tabs>
          <w:tab w:val="left" w:pos="284"/>
        </w:tabs>
      </w:pPr>
      <w:bookmarkStart w:id="8" w:name="bookmark17"/>
      <w:r>
        <w:rPr>
          <w:rStyle w:val="1"/>
          <w:b/>
          <w:bCs/>
        </w:rPr>
        <w:t>ИЗМЕНЕНИЕ ДОГОВОРА</w:t>
      </w:r>
      <w:bookmarkEnd w:id="8"/>
    </w:p>
    <w:p w14:paraId="27FC54F7" w14:textId="77777777" w:rsidR="00BE5C2A" w:rsidRDefault="00000000">
      <w:pPr>
        <w:pStyle w:val="11"/>
        <w:numPr>
          <w:ilvl w:val="1"/>
          <w:numId w:val="1"/>
        </w:numPr>
        <w:tabs>
          <w:tab w:val="left" w:pos="452"/>
        </w:tabs>
        <w:spacing w:after="220"/>
        <w:jc w:val="both"/>
      </w:pPr>
      <w:r>
        <w:rPr>
          <w:rStyle w:val="a3"/>
        </w:rPr>
        <w:t>Поставщик имеет право в одностороннем порядке вносить изменения и (или) дополнения в условия Договора, при этом Покупатель самостоятельно отслеживает изменения и (или) дополнения в условия Договора, а Поставщик не обязан уведомлять его о внесении изменений и (или) дополнений в условия Договора. Изменения вступают в силу с момента опубликования новой редакции оферты по ссылке:</w:t>
      </w:r>
      <w:hyperlink r:id="rId10" w:history="1">
        <w:r>
          <w:rPr>
            <w:rStyle w:val="a3"/>
          </w:rPr>
          <w:t xml:space="preserve"> </w:t>
        </w:r>
        <w:r>
          <w:rPr>
            <w:rStyle w:val="a3"/>
            <w:color w:val="0000FF"/>
            <w:u w:val="single"/>
            <w:lang w:val="en-US" w:eastAsia="en-US"/>
          </w:rPr>
          <w:t>https://litebox.ru/docs/</w:t>
        </w:r>
        <w:r>
          <w:rPr>
            <w:rStyle w:val="a3"/>
            <w:lang w:val="en-US" w:eastAsia="en-US"/>
          </w:rPr>
          <w:t>.</w:t>
        </w:r>
      </w:hyperlink>
    </w:p>
    <w:p w14:paraId="16544360" w14:textId="77777777" w:rsidR="00BE5C2A" w:rsidRDefault="00000000">
      <w:pPr>
        <w:pStyle w:val="10"/>
        <w:keepNext/>
        <w:keepLines/>
        <w:numPr>
          <w:ilvl w:val="0"/>
          <w:numId w:val="1"/>
        </w:numPr>
        <w:tabs>
          <w:tab w:val="left" w:pos="284"/>
        </w:tabs>
      </w:pPr>
      <w:bookmarkStart w:id="9" w:name="bookmark19"/>
      <w:r>
        <w:rPr>
          <w:rStyle w:val="1"/>
          <w:b/>
          <w:bCs/>
        </w:rPr>
        <w:t>ЗАКЛЮЧИТЕЛЬНЫЕ ПОЛОЖЕНИЯ</w:t>
      </w:r>
      <w:bookmarkEnd w:id="9"/>
    </w:p>
    <w:p w14:paraId="39A983D4" w14:textId="77777777" w:rsidR="00BE5C2A" w:rsidRDefault="00000000">
      <w:pPr>
        <w:pStyle w:val="11"/>
        <w:numPr>
          <w:ilvl w:val="1"/>
          <w:numId w:val="1"/>
        </w:numPr>
        <w:tabs>
          <w:tab w:val="left" w:pos="447"/>
        </w:tabs>
        <w:jc w:val="both"/>
      </w:pPr>
      <w:r>
        <w:rPr>
          <w:rStyle w:val="a3"/>
        </w:rPr>
        <w:t>Стороны обязуются разрешать все споры и разногласия путем переговоров. Срок ответа на претензию устанавливается в 30 (тридцать) календарных дней.</w:t>
      </w:r>
    </w:p>
    <w:p w14:paraId="37334092" w14:textId="77777777" w:rsidR="00BE5C2A" w:rsidRDefault="00000000">
      <w:pPr>
        <w:pStyle w:val="11"/>
        <w:numPr>
          <w:ilvl w:val="1"/>
          <w:numId w:val="1"/>
        </w:numPr>
        <w:tabs>
          <w:tab w:val="left" w:pos="447"/>
        </w:tabs>
        <w:jc w:val="both"/>
      </w:pPr>
      <w:r>
        <w:rPr>
          <w:rStyle w:val="a3"/>
        </w:rPr>
        <w:t>В соответствии со статьей 37 Арбитражного процессуального кодекса РФ Стороны пришли к соглашению об изменении подсудности, установленной статьями 35 и 36 Арбитражного процессуального кодекса РФ, следующим образом.</w:t>
      </w:r>
    </w:p>
    <w:p w14:paraId="4440F1BD" w14:textId="77777777" w:rsidR="00BE5C2A" w:rsidRDefault="00000000">
      <w:pPr>
        <w:pStyle w:val="11"/>
        <w:jc w:val="both"/>
      </w:pPr>
      <w:r>
        <w:rPr>
          <w:rStyle w:val="a3"/>
        </w:rPr>
        <w:t>Если иное не установлено абзацем 3 настоящего пункта, то иск (заявление), вытекающий из настоящего Договора, в том числе касающиеся его исполнения, изменения, нарушения, прекращения, незаключенности или недействительности, предъявляется в арбитражный суд по месту нахождения истца или по адресу любого из филиалов истца. Выбор между арбитражными судами, которым согласно настоящему пункту подсудно дело, принадлежит истцу.</w:t>
      </w:r>
    </w:p>
    <w:p w14:paraId="0A86AB31" w14:textId="77777777" w:rsidR="00BE5C2A" w:rsidRDefault="00000000">
      <w:pPr>
        <w:pStyle w:val="11"/>
        <w:jc w:val="both"/>
      </w:pPr>
      <w:r>
        <w:rPr>
          <w:rStyle w:val="a3"/>
        </w:rPr>
        <w:t>Если цена иска, вытекающего из настоящего Договора, превышает 15 000 000,00 рублей, то такой иск предъявляется в Арбитражный суд г. Москвы.</w:t>
      </w:r>
    </w:p>
    <w:p w14:paraId="6B622DDF" w14:textId="77777777" w:rsidR="00BE5C2A" w:rsidRDefault="00000000">
      <w:pPr>
        <w:pStyle w:val="11"/>
        <w:numPr>
          <w:ilvl w:val="1"/>
          <w:numId w:val="1"/>
        </w:numPr>
        <w:tabs>
          <w:tab w:val="left" w:pos="447"/>
        </w:tabs>
        <w:jc w:val="both"/>
      </w:pPr>
      <w:r>
        <w:rPr>
          <w:rStyle w:val="a3"/>
        </w:rPr>
        <w:t>Стороны договорились о том, что срок, указанный в п.4.1.3 Договора, может быть увеличен на сорок пять дней в случае нарушения производителем срока поставки Оборудования на склад Поставщика.</w:t>
      </w:r>
    </w:p>
    <w:p w14:paraId="3086B142" w14:textId="77777777" w:rsidR="00BE5C2A" w:rsidRDefault="00000000">
      <w:pPr>
        <w:pStyle w:val="11"/>
        <w:numPr>
          <w:ilvl w:val="1"/>
          <w:numId w:val="1"/>
        </w:numPr>
        <w:tabs>
          <w:tab w:val="left" w:pos="447"/>
        </w:tabs>
        <w:jc w:val="both"/>
      </w:pPr>
      <w:r>
        <w:rPr>
          <w:rStyle w:val="a3"/>
        </w:rPr>
        <w:t>В случае необходимости представления в контролирующие органы оригиналов документов на бумажных носителях любая из Сторон обязуется предоставить таковые в течение 10 (десяти) дней с момента получения запроса от другой Стороны.</w:t>
      </w:r>
    </w:p>
    <w:p w14:paraId="3A4B0486" w14:textId="77777777" w:rsidR="00BE5C2A" w:rsidRDefault="00000000">
      <w:pPr>
        <w:pStyle w:val="11"/>
        <w:numPr>
          <w:ilvl w:val="1"/>
          <w:numId w:val="1"/>
        </w:numPr>
        <w:tabs>
          <w:tab w:val="left" w:pos="447"/>
        </w:tabs>
        <w:jc w:val="both"/>
      </w:pPr>
      <w:r>
        <w:rPr>
          <w:rStyle w:val="a3"/>
        </w:rPr>
        <w:t>Правоотношения, не урегулированные настоящим Договором, регулируются действующим законодательством Российской Федерации</w:t>
      </w:r>
    </w:p>
    <w:p w14:paraId="6AF95075" w14:textId="77777777" w:rsidR="00BE5C2A" w:rsidRDefault="00000000">
      <w:pPr>
        <w:pStyle w:val="11"/>
        <w:numPr>
          <w:ilvl w:val="1"/>
          <w:numId w:val="1"/>
        </w:numPr>
        <w:tabs>
          <w:tab w:val="left" w:pos="447"/>
        </w:tabs>
        <w:jc w:val="both"/>
      </w:pPr>
      <w:r>
        <w:rPr>
          <w:rStyle w:val="a3"/>
        </w:rPr>
        <w:t>Договор вступает в силу с момента акцепта его Покупателем и действует до полного исполнения Сторонами обязательств.</w:t>
      </w:r>
    </w:p>
    <w:p w14:paraId="79909927" w14:textId="77777777" w:rsidR="00BE5C2A" w:rsidRDefault="00000000">
      <w:pPr>
        <w:pStyle w:val="11"/>
        <w:numPr>
          <w:ilvl w:val="1"/>
          <w:numId w:val="1"/>
        </w:numPr>
        <w:tabs>
          <w:tab w:val="left" w:pos="452"/>
        </w:tabs>
        <w:jc w:val="both"/>
      </w:pPr>
      <w:r>
        <w:rPr>
          <w:rStyle w:val="a3"/>
        </w:rPr>
        <w:t>Стороны признают юридическую силу документов, полученных по электронной почте. Документы, полученные по электронной почте, могут быть использованы в качестве доказательства в суде.</w:t>
      </w:r>
    </w:p>
    <w:p w14:paraId="3B5068BA" w14:textId="77777777" w:rsidR="00BE5C2A" w:rsidRDefault="00000000">
      <w:pPr>
        <w:pStyle w:val="11"/>
        <w:numPr>
          <w:ilvl w:val="1"/>
          <w:numId w:val="1"/>
        </w:numPr>
        <w:tabs>
          <w:tab w:val="left" w:pos="447"/>
        </w:tabs>
        <w:spacing w:after="220"/>
        <w:jc w:val="both"/>
      </w:pPr>
      <w:r>
        <w:rPr>
          <w:rStyle w:val="a3"/>
        </w:rPr>
        <w:t>Перечисленные в настоящем пункте заверения и (или) гарантии являются заверениями об обстоятельствах и имеют статус соответствующих заверений в рамках ст. 431.2 ГК РФ.</w:t>
      </w:r>
    </w:p>
    <w:p w14:paraId="16CE6F48" w14:textId="77777777" w:rsidR="00BE5C2A" w:rsidRDefault="00000000">
      <w:pPr>
        <w:pStyle w:val="10"/>
        <w:keepNext/>
        <w:keepLines/>
        <w:numPr>
          <w:ilvl w:val="0"/>
          <w:numId w:val="1"/>
        </w:numPr>
        <w:tabs>
          <w:tab w:val="left" w:pos="696"/>
        </w:tabs>
      </w:pPr>
      <w:bookmarkStart w:id="10" w:name="bookmark21"/>
      <w:r>
        <w:rPr>
          <w:rStyle w:val="1"/>
          <w:b/>
          <w:bCs/>
        </w:rPr>
        <w:t>АНТИКОРРУПЦИОННАЯ ОГОВОРКА</w:t>
      </w:r>
      <w:bookmarkEnd w:id="10"/>
    </w:p>
    <w:p w14:paraId="088FCA1E" w14:textId="77777777" w:rsidR="00BE5C2A" w:rsidRDefault="00000000">
      <w:pPr>
        <w:pStyle w:val="11"/>
        <w:numPr>
          <w:ilvl w:val="1"/>
          <w:numId w:val="1"/>
        </w:numPr>
        <w:tabs>
          <w:tab w:val="left" w:pos="558"/>
        </w:tabs>
        <w:jc w:val="both"/>
      </w:pPr>
      <w:r>
        <w:rPr>
          <w:rStyle w:val="a3"/>
        </w:rPr>
        <w:t>В рамках исполнения настоящего Договора Стороны подтверждают, что в своей деятельности придерживаются высоких этических стандартов и обязуются соблюдать требования Применимого антикоррупционного законодательства, и не будут предпринимать никаких действий, которые могут нарушить нормы Применимого антикоррупционного законодательства или стать причиной такого нарушения другой Стороной, в том числе не требовать, не получать, не предлагать, не санкционировать, не обещать и не совершать незаконные платежи напрямую, через третьих лиц или в качестве посредника, включая (но не ограничиваясь) взятки в денежной или любой иной форме, каким-либо физическим или юридическим лицам, включая (но не ограничиваясь) органам власти и самоуправления, государственным служащим, частным компаниям и их представителям.</w:t>
      </w:r>
    </w:p>
    <w:p w14:paraId="0F4993C7" w14:textId="77777777" w:rsidR="00BE5C2A" w:rsidRDefault="00000000">
      <w:pPr>
        <w:pStyle w:val="11"/>
        <w:numPr>
          <w:ilvl w:val="1"/>
          <w:numId w:val="1"/>
        </w:numPr>
        <w:tabs>
          <w:tab w:val="left" w:pos="558"/>
        </w:tabs>
        <w:spacing w:after="220"/>
        <w:jc w:val="both"/>
      </w:pPr>
      <w:r>
        <w:rPr>
          <w:rStyle w:val="a3"/>
        </w:rPr>
        <w:t>Стороны обязуются не совершать действий (бездействий), создающих угрозу возникновения конфликта интересов, а также в разумные сроки сообщать другой Стороне о ставших известными ей обстоятельствах, способных вызвать конфликт интересов.</w:t>
      </w:r>
    </w:p>
    <w:p w14:paraId="14B6F996" w14:textId="77777777" w:rsidR="00BE5C2A" w:rsidRDefault="00000000">
      <w:pPr>
        <w:pStyle w:val="11"/>
        <w:tabs>
          <w:tab w:val="left" w:pos="1013"/>
          <w:tab w:val="left" w:pos="2736"/>
          <w:tab w:val="left" w:pos="4325"/>
          <w:tab w:val="left" w:pos="5150"/>
          <w:tab w:val="left" w:pos="6754"/>
          <w:tab w:val="left" w:pos="8400"/>
        </w:tabs>
        <w:jc w:val="both"/>
      </w:pPr>
      <w:r>
        <w:rPr>
          <w:rStyle w:val="a3"/>
        </w:rPr>
        <w:t>Канал</w:t>
      </w:r>
      <w:r>
        <w:rPr>
          <w:rStyle w:val="a3"/>
        </w:rPr>
        <w:tab/>
        <w:t>уведомления</w:t>
      </w:r>
      <w:r>
        <w:rPr>
          <w:rStyle w:val="a3"/>
        </w:rPr>
        <w:tab/>
        <w:t>Поставщика</w:t>
      </w:r>
      <w:r>
        <w:rPr>
          <w:rStyle w:val="a3"/>
        </w:rPr>
        <w:tab/>
        <w:t>для</w:t>
      </w:r>
      <w:r>
        <w:rPr>
          <w:rStyle w:val="a3"/>
        </w:rPr>
        <w:tab/>
        <w:t>направления</w:t>
      </w:r>
      <w:r>
        <w:rPr>
          <w:rStyle w:val="a3"/>
        </w:rPr>
        <w:tab/>
        <w:t>(раскрытия)</w:t>
      </w:r>
      <w:r>
        <w:rPr>
          <w:rStyle w:val="a3"/>
        </w:rPr>
        <w:tab/>
        <w:t>сведений:</w:t>
      </w:r>
    </w:p>
    <w:p w14:paraId="4A919D20" w14:textId="77777777" w:rsidR="00BE5C2A" w:rsidRDefault="00000000">
      <w:pPr>
        <w:pStyle w:val="11"/>
        <w:jc w:val="both"/>
      </w:pPr>
      <w:hyperlink r:id="rId11" w:history="1">
        <w:r>
          <w:rPr>
            <w:rStyle w:val="a3"/>
            <w:lang w:val="en-US" w:eastAsia="en-US"/>
          </w:rPr>
          <w:t>external.hotline.mts@ru.ey.com</w:t>
        </w:r>
      </w:hyperlink>
      <w:r>
        <w:rPr>
          <w:rStyle w:val="a3"/>
          <w:lang w:val="en-US" w:eastAsia="en-US"/>
        </w:rPr>
        <w:t xml:space="preserve">, </w:t>
      </w:r>
      <w:r>
        <w:rPr>
          <w:rStyle w:val="a3"/>
        </w:rPr>
        <w:t xml:space="preserve">либо адрес Контактного лица, уполномоченного Поставщиком на взаимодействие с Контрагентом по настоящему Договору: </w:t>
      </w:r>
      <w:hyperlink r:id="rId12" w:history="1">
        <w:r>
          <w:rPr>
            <w:rStyle w:val="a3"/>
            <w:lang w:val="en-US" w:eastAsia="en-US"/>
          </w:rPr>
          <w:t>pvmitskevi@mts.ru</w:t>
        </w:r>
      </w:hyperlink>
      <w:r>
        <w:rPr>
          <w:rStyle w:val="a3"/>
          <w:lang w:val="en-US" w:eastAsia="en-US"/>
        </w:rPr>
        <w:t>.</w:t>
      </w:r>
    </w:p>
    <w:p w14:paraId="4F459FDA" w14:textId="77777777" w:rsidR="00BE5C2A" w:rsidRDefault="00000000">
      <w:pPr>
        <w:pStyle w:val="11"/>
        <w:jc w:val="both"/>
      </w:pPr>
      <w:r>
        <w:rPr>
          <w:rStyle w:val="a3"/>
        </w:rPr>
        <w:t>Канал уведомления Покупателя для направления (раскрытия) сведений: электронный адрес Покупателя, с которого была направлена заявка.</w:t>
      </w:r>
    </w:p>
    <w:p w14:paraId="3D12561F" w14:textId="77777777" w:rsidR="00BE5C2A" w:rsidRDefault="00000000">
      <w:pPr>
        <w:pStyle w:val="11"/>
        <w:numPr>
          <w:ilvl w:val="1"/>
          <w:numId w:val="1"/>
        </w:numPr>
        <w:tabs>
          <w:tab w:val="left" w:pos="590"/>
        </w:tabs>
        <w:jc w:val="both"/>
      </w:pPr>
      <w:r>
        <w:rPr>
          <w:rStyle w:val="a3"/>
        </w:rPr>
        <w:lastRenderedPageBreak/>
        <w:t>Стороны подтверждают, что любые третьи лица, привлеченные для исполнения настоящего Договора, не осуществляют свои действия с целью оказать незаконное влияние на Государственных должностных лиц либо с целью коммерческого подкупа и будут допущены к выполнению договорных обязательств после проведения достаточных проверочных мероприятий привлекающей их Стороной.</w:t>
      </w:r>
    </w:p>
    <w:p w14:paraId="037EBAA2" w14:textId="77777777" w:rsidR="00BE5C2A" w:rsidRDefault="00000000">
      <w:pPr>
        <w:pStyle w:val="11"/>
        <w:numPr>
          <w:ilvl w:val="1"/>
          <w:numId w:val="1"/>
        </w:numPr>
        <w:tabs>
          <w:tab w:val="left" w:pos="580"/>
        </w:tabs>
        <w:jc w:val="both"/>
      </w:pPr>
      <w:r>
        <w:rPr>
          <w:rStyle w:val="a3"/>
        </w:rPr>
        <w:t>Покупатель соглашается на прохождение периодического обучения в части установленных у Поставщика требований по вопросам деловой этики и предупреждения и противодействия коррупции.</w:t>
      </w:r>
    </w:p>
    <w:p w14:paraId="2FCA8463" w14:textId="77777777" w:rsidR="00BE5C2A" w:rsidRDefault="00000000">
      <w:pPr>
        <w:pStyle w:val="11"/>
        <w:numPr>
          <w:ilvl w:val="1"/>
          <w:numId w:val="1"/>
        </w:numPr>
        <w:tabs>
          <w:tab w:val="left" w:pos="590"/>
        </w:tabs>
        <w:jc w:val="both"/>
      </w:pPr>
      <w:r>
        <w:rPr>
          <w:rStyle w:val="a3"/>
        </w:rPr>
        <w:t>Стороны обязуются надлежащим образом вести и хранить всю бухгалтерскую отчетность, и другие документы, подтверждающие расходы, осуществленные по настоящему Договору. Стороны обязуются в полной мере оказывать поддержку в отношении любого расследования и/или аудита, который может проводиться в рамках исполнения настоящего Договора. Стороны обязуются охранять всю конфиденциальную информацию, которая может стать им известна в рамках аудита, в соответствии с законодательством РФ.</w:t>
      </w:r>
    </w:p>
    <w:p w14:paraId="074591E6" w14:textId="77777777" w:rsidR="00BE5C2A" w:rsidRDefault="00000000">
      <w:pPr>
        <w:pStyle w:val="11"/>
        <w:numPr>
          <w:ilvl w:val="1"/>
          <w:numId w:val="1"/>
        </w:numPr>
        <w:tabs>
          <w:tab w:val="left" w:pos="570"/>
          <w:tab w:val="left" w:pos="6754"/>
          <w:tab w:val="left" w:pos="6964"/>
        </w:tabs>
        <w:jc w:val="both"/>
      </w:pPr>
      <w:r>
        <w:rPr>
          <w:rStyle w:val="a3"/>
        </w:rPr>
        <w:t>В случае нарушения одной из Сторон изложенных в п.10.1</w:t>
      </w:r>
      <w:r>
        <w:rPr>
          <w:rStyle w:val="a3"/>
        </w:rPr>
        <w:tab/>
        <w:t>–</w:t>
      </w:r>
      <w:r>
        <w:rPr>
          <w:rStyle w:val="a3"/>
        </w:rPr>
        <w:tab/>
        <w:t>10.4. антикоррупционных</w:t>
      </w:r>
    </w:p>
    <w:p w14:paraId="12FAE66B" w14:textId="77777777" w:rsidR="00BE5C2A" w:rsidRDefault="00000000">
      <w:pPr>
        <w:pStyle w:val="11"/>
        <w:jc w:val="both"/>
      </w:pPr>
      <w:r>
        <w:rPr>
          <w:rStyle w:val="a3"/>
        </w:rPr>
        <w:t>обязательств, другая Сторона вправе в одностороннем порядке приостановить исполнение своих обязательств по настоящему Договору до устранения причин такого нарушения или отказаться от исполнения Договора, направив об этом письменное уведомление.</w:t>
      </w:r>
    </w:p>
    <w:p w14:paraId="3E6663BF" w14:textId="77777777" w:rsidR="00BE5C2A" w:rsidRDefault="00000000">
      <w:pPr>
        <w:pStyle w:val="11"/>
        <w:numPr>
          <w:ilvl w:val="1"/>
          <w:numId w:val="1"/>
        </w:numPr>
        <w:tabs>
          <w:tab w:val="left" w:pos="570"/>
        </w:tabs>
        <w:jc w:val="both"/>
      </w:pPr>
      <w:r>
        <w:rPr>
          <w:rStyle w:val="a3"/>
        </w:rPr>
        <w:t>Под Применимым антикоррупционным законодательством понимается:</w:t>
      </w:r>
    </w:p>
    <w:p w14:paraId="790D7E29" w14:textId="77777777" w:rsidR="00BE5C2A" w:rsidRDefault="00000000">
      <w:pPr>
        <w:pStyle w:val="11"/>
        <w:numPr>
          <w:ilvl w:val="0"/>
          <w:numId w:val="3"/>
        </w:numPr>
        <w:tabs>
          <w:tab w:val="left" w:pos="335"/>
        </w:tabs>
        <w:jc w:val="both"/>
      </w:pPr>
      <w:r>
        <w:rPr>
          <w:rStyle w:val="a3"/>
        </w:rPr>
        <w:t>российское антикоррупционное законодательство (Федеральный закон от 25.12.2008 г. № 273-ФЗ «О противодействии коррупции», Уголовный Кодекс РФ, Гражданский Кодекс РФ, Кодекс РФ об административных правонарушениях, а также иные Федеральные законы и подзаконные нормативные правовые акты РФ, содержащие нормы, направленные на борьбу с коррупцией.), 2) нормы о противодействии взяточничеству и коррупции, изложенные в законах по борьбе со взяточничеством и коррупцией зарубежных стран, включая Закон США «О противодействии коррупции за рубежом», Закон Великобритании «О взяточничестве» 2010, в той мере, в какой указанные акты применимы к соответствующей Стороне и обязательны для исполнения ей.</w:t>
      </w:r>
    </w:p>
    <w:p w14:paraId="15ADDAB1" w14:textId="77777777" w:rsidR="00BE5C2A" w:rsidRDefault="00000000">
      <w:pPr>
        <w:pStyle w:val="11"/>
        <w:numPr>
          <w:ilvl w:val="1"/>
          <w:numId w:val="1"/>
        </w:numPr>
        <w:tabs>
          <w:tab w:val="left" w:pos="570"/>
        </w:tabs>
        <w:jc w:val="both"/>
      </w:pPr>
      <w:r>
        <w:rPr>
          <w:rStyle w:val="a3"/>
        </w:rPr>
        <w:t>Под Государственным Должностным Лицом понимается:</w:t>
      </w:r>
    </w:p>
    <w:p w14:paraId="49AB6C13" w14:textId="77777777" w:rsidR="00BE5C2A" w:rsidRDefault="00000000">
      <w:pPr>
        <w:pStyle w:val="11"/>
        <w:numPr>
          <w:ilvl w:val="0"/>
          <w:numId w:val="4"/>
        </w:numPr>
        <w:tabs>
          <w:tab w:val="left" w:pos="705"/>
        </w:tabs>
        <w:jc w:val="both"/>
      </w:pPr>
      <w:r>
        <w:rPr>
          <w:rStyle w:val="a3"/>
        </w:rPr>
        <w:t>любое российское или иностранное, назначаемое или избираемое лицо, занимающее какую-</w:t>
      </w:r>
    </w:p>
    <w:p w14:paraId="505E0272" w14:textId="77777777" w:rsidR="00BE5C2A" w:rsidRDefault="00000000">
      <w:pPr>
        <w:pStyle w:val="11"/>
        <w:jc w:val="both"/>
      </w:pPr>
      <w:r>
        <w:rPr>
          <w:rStyle w:val="a3"/>
        </w:rPr>
        <w:t>либо должность в законодательном, исполнительном, административном или судебном органе, или международной организации;</w:t>
      </w:r>
    </w:p>
    <w:p w14:paraId="4190BEAF" w14:textId="77777777" w:rsidR="00BE5C2A" w:rsidRDefault="00000000">
      <w:pPr>
        <w:pStyle w:val="11"/>
        <w:numPr>
          <w:ilvl w:val="0"/>
          <w:numId w:val="4"/>
        </w:numPr>
        <w:tabs>
          <w:tab w:val="left" w:pos="705"/>
        </w:tabs>
        <w:jc w:val="both"/>
      </w:pPr>
      <w:r>
        <w:rPr>
          <w:rStyle w:val="a3"/>
        </w:rPr>
        <w:t>любое лицо, выполняющее какую-либо публичную функцию для государства, в том числе</w:t>
      </w:r>
    </w:p>
    <w:p w14:paraId="68F00F4C" w14:textId="77777777" w:rsidR="00BE5C2A" w:rsidRDefault="00000000">
      <w:pPr>
        <w:pStyle w:val="11"/>
        <w:jc w:val="both"/>
      </w:pPr>
      <w:r>
        <w:rPr>
          <w:rStyle w:val="a3"/>
        </w:rPr>
        <w:t>для государственной организации;</w:t>
      </w:r>
    </w:p>
    <w:p w14:paraId="5C87BAA3" w14:textId="77777777" w:rsidR="00BE5C2A" w:rsidRDefault="00000000">
      <w:pPr>
        <w:pStyle w:val="11"/>
        <w:numPr>
          <w:ilvl w:val="0"/>
          <w:numId w:val="4"/>
        </w:numPr>
        <w:tabs>
          <w:tab w:val="left" w:pos="705"/>
        </w:tabs>
        <w:jc w:val="both"/>
      </w:pPr>
      <w:r>
        <w:rPr>
          <w:rStyle w:val="a3"/>
        </w:rPr>
        <w:t>ведущие политические деятели, должностные лица политических партий, включая</w:t>
      </w:r>
    </w:p>
    <w:p w14:paraId="5E0FEBDC" w14:textId="77777777" w:rsidR="00BE5C2A" w:rsidRDefault="00000000">
      <w:pPr>
        <w:pStyle w:val="11"/>
        <w:jc w:val="both"/>
      </w:pPr>
      <w:r>
        <w:rPr>
          <w:rStyle w:val="a3"/>
        </w:rPr>
        <w:t>кандидатов на политические посты, послы, влиятельные функционеры в национализированных областях промышленности или естественных монополиях;</w:t>
      </w:r>
    </w:p>
    <w:p w14:paraId="23D83F4D" w14:textId="77777777" w:rsidR="00BE5C2A" w:rsidRDefault="00000000">
      <w:pPr>
        <w:pStyle w:val="11"/>
        <w:numPr>
          <w:ilvl w:val="0"/>
          <w:numId w:val="4"/>
        </w:numPr>
        <w:tabs>
          <w:tab w:val="left" w:pos="705"/>
        </w:tabs>
        <w:jc w:val="both"/>
      </w:pPr>
      <w:r>
        <w:rPr>
          <w:rStyle w:val="a3"/>
        </w:rPr>
        <w:t>руководители и сотрудники Государственных органов, учреждений и предприятий, включая</w:t>
      </w:r>
    </w:p>
    <w:p w14:paraId="3A01216C" w14:textId="77777777" w:rsidR="00BE5C2A" w:rsidRDefault="00000000">
      <w:pPr>
        <w:pStyle w:val="11"/>
        <w:jc w:val="both"/>
      </w:pPr>
      <w:r>
        <w:rPr>
          <w:rStyle w:val="a3"/>
        </w:rPr>
        <w:t>врачей, военнослужащих, муниципальных служащих и т.п.;</w:t>
      </w:r>
    </w:p>
    <w:p w14:paraId="586C0BC4" w14:textId="77777777" w:rsidR="00BE5C2A" w:rsidRDefault="00000000">
      <w:pPr>
        <w:pStyle w:val="11"/>
        <w:numPr>
          <w:ilvl w:val="0"/>
          <w:numId w:val="4"/>
        </w:numPr>
        <w:tabs>
          <w:tab w:val="left" w:pos="705"/>
        </w:tabs>
        <w:jc w:val="both"/>
      </w:pPr>
      <w:r>
        <w:rPr>
          <w:rStyle w:val="a3"/>
        </w:rPr>
        <w:t>лица, о которых известно, что они связаны с государственным должностным лицом</w:t>
      </w:r>
    </w:p>
    <w:p w14:paraId="440C4EBF" w14:textId="77777777" w:rsidR="00BE5C2A" w:rsidRDefault="00000000">
      <w:pPr>
        <w:pStyle w:val="11"/>
        <w:spacing w:after="220"/>
        <w:jc w:val="both"/>
      </w:pPr>
      <w:r>
        <w:rPr>
          <w:rStyle w:val="a3"/>
        </w:rPr>
        <w:t>родственными, дружескими или деловыми отношениями и (или) действуют от имени и(или) в интересах государственного должностного лица.</w:t>
      </w:r>
    </w:p>
    <w:p w14:paraId="2735C87C" w14:textId="77777777" w:rsidR="00BE5C2A" w:rsidRDefault="00000000">
      <w:pPr>
        <w:pStyle w:val="10"/>
        <w:keepNext/>
        <w:keepLines/>
        <w:numPr>
          <w:ilvl w:val="0"/>
          <w:numId w:val="1"/>
        </w:numPr>
        <w:tabs>
          <w:tab w:val="left" w:pos="417"/>
        </w:tabs>
      </w:pPr>
      <w:bookmarkStart w:id="11" w:name="bookmark23"/>
      <w:r>
        <w:rPr>
          <w:rStyle w:val="1"/>
          <w:b/>
          <w:bCs/>
        </w:rPr>
        <w:t>ЮРИДИЧЕСКИЙ АДРЕС И РЕКВИЗИТЫ ПОСТАВЩИКА</w:t>
      </w:r>
      <w:bookmarkEnd w:id="11"/>
    </w:p>
    <w:p w14:paraId="55590161" w14:textId="77777777" w:rsidR="00BE5C2A" w:rsidRDefault="00000000">
      <w:pPr>
        <w:pStyle w:val="11"/>
        <w:jc w:val="both"/>
      </w:pPr>
      <w:r>
        <w:rPr>
          <w:rStyle w:val="a3"/>
        </w:rPr>
        <w:t>Акционерное общество «Пи Джи групп»</w:t>
      </w:r>
    </w:p>
    <w:p w14:paraId="5296D941" w14:textId="77777777" w:rsidR="00BE5C2A" w:rsidRDefault="00000000">
      <w:pPr>
        <w:pStyle w:val="11"/>
        <w:jc w:val="both"/>
      </w:pPr>
      <w:r>
        <w:rPr>
          <w:rStyle w:val="a3"/>
        </w:rPr>
        <w:t>ОГРН 1187746057322,</w:t>
      </w:r>
    </w:p>
    <w:p w14:paraId="0019657D" w14:textId="77777777" w:rsidR="00BE5C2A" w:rsidRDefault="00000000">
      <w:pPr>
        <w:pStyle w:val="11"/>
        <w:jc w:val="both"/>
      </w:pPr>
      <w:r>
        <w:rPr>
          <w:rStyle w:val="a3"/>
        </w:rPr>
        <w:t>ИНН/КПП 9715311385/771501001</w:t>
      </w:r>
    </w:p>
    <w:p w14:paraId="69571BD6" w14:textId="77777777" w:rsidR="00BE5C2A" w:rsidRDefault="00000000">
      <w:pPr>
        <w:pStyle w:val="11"/>
        <w:jc w:val="both"/>
      </w:pPr>
      <w:r>
        <w:rPr>
          <w:rStyle w:val="a3"/>
        </w:rPr>
        <w:t>Адрес: 127254, г. Москва, Огородный проезд, д. 8, стр. 2.</w:t>
      </w:r>
    </w:p>
    <w:p w14:paraId="4DD3E01F" w14:textId="77777777" w:rsidR="00BE5C2A" w:rsidRDefault="00000000">
      <w:pPr>
        <w:pStyle w:val="11"/>
        <w:jc w:val="both"/>
      </w:pPr>
      <w:r>
        <w:rPr>
          <w:rStyle w:val="a3"/>
        </w:rPr>
        <w:t>Почтовый адрес: 432030, Ульяновская область,</w:t>
      </w:r>
    </w:p>
    <w:p w14:paraId="5449E4A5" w14:textId="77777777" w:rsidR="00BE5C2A" w:rsidRDefault="00000000">
      <w:pPr>
        <w:pStyle w:val="11"/>
        <w:jc w:val="both"/>
      </w:pPr>
      <w:r>
        <w:rPr>
          <w:rStyle w:val="a3"/>
        </w:rPr>
        <w:t>г. Ульяновск, пр-кт Нариманова, зд.75, стр. 1, пом. 75, эт. 2</w:t>
      </w:r>
    </w:p>
    <w:p w14:paraId="31D5708C" w14:textId="77777777" w:rsidR="00BE5C2A" w:rsidRDefault="00000000">
      <w:pPr>
        <w:pStyle w:val="11"/>
        <w:jc w:val="both"/>
      </w:pPr>
      <w:r>
        <w:rPr>
          <w:rStyle w:val="a3"/>
        </w:rPr>
        <w:t>р/с 40702810600002014732</w:t>
      </w:r>
    </w:p>
    <w:p w14:paraId="644B8632" w14:textId="77777777" w:rsidR="00BE5C2A" w:rsidRDefault="00000000">
      <w:pPr>
        <w:pStyle w:val="11"/>
        <w:jc w:val="both"/>
      </w:pPr>
      <w:r>
        <w:rPr>
          <w:rStyle w:val="a3"/>
        </w:rPr>
        <w:t>Банк: ПАО "МТС-БАНК", гор. Москва</w:t>
      </w:r>
    </w:p>
    <w:p w14:paraId="4068161D" w14:textId="77777777" w:rsidR="00BE5C2A" w:rsidRDefault="00000000">
      <w:pPr>
        <w:pStyle w:val="11"/>
        <w:jc w:val="both"/>
      </w:pPr>
      <w:r>
        <w:rPr>
          <w:rStyle w:val="a3"/>
        </w:rPr>
        <w:t>к/с 30101810600000000232 в ГУ Банка России по ЦФО</w:t>
      </w:r>
    </w:p>
    <w:p w14:paraId="74252A3A" w14:textId="77777777" w:rsidR="00BE5C2A" w:rsidRDefault="00000000">
      <w:pPr>
        <w:pStyle w:val="11"/>
        <w:jc w:val="both"/>
      </w:pPr>
      <w:r>
        <w:rPr>
          <w:rStyle w:val="a3"/>
        </w:rPr>
        <w:t>БИК 044525232</w:t>
      </w:r>
    </w:p>
    <w:p w14:paraId="50D1EF27" w14:textId="77777777" w:rsidR="00BE5C2A" w:rsidRDefault="00000000">
      <w:pPr>
        <w:pStyle w:val="11"/>
        <w:jc w:val="both"/>
      </w:pPr>
      <w:r>
        <w:rPr>
          <w:rStyle w:val="a3"/>
        </w:rPr>
        <w:t>ИНН Банка: 7702045051Тел. 8 (800) 250 99 90</w:t>
      </w:r>
    </w:p>
    <w:p w14:paraId="20D07D37" w14:textId="77777777" w:rsidR="00BE5C2A" w:rsidRDefault="00000000">
      <w:pPr>
        <w:pStyle w:val="11"/>
        <w:jc w:val="both"/>
      </w:pPr>
      <w:r>
        <w:rPr>
          <w:rStyle w:val="a3"/>
          <w:lang w:val="en-US" w:eastAsia="en-US"/>
        </w:rPr>
        <w:t xml:space="preserve">e-mail: </w:t>
      </w:r>
      <w:hyperlink r:id="rId13" w:history="1">
        <w:r>
          <w:rPr>
            <w:rStyle w:val="a3"/>
            <w:lang w:val="en-US" w:eastAsia="en-US"/>
          </w:rPr>
          <w:t>info@litebox.ru</w:t>
        </w:r>
      </w:hyperlink>
    </w:p>
    <w:sectPr w:rsidR="00BE5C2A">
      <w:pgSz w:w="11900" w:h="16840"/>
      <w:pgMar w:top="850" w:right="819" w:bottom="804" w:left="1667" w:header="422" w:footer="3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94FDE" w14:textId="77777777" w:rsidR="007C1489" w:rsidRDefault="007C1489">
      <w:r>
        <w:separator/>
      </w:r>
    </w:p>
  </w:endnote>
  <w:endnote w:type="continuationSeparator" w:id="0">
    <w:p w14:paraId="762839EF" w14:textId="77777777" w:rsidR="007C1489" w:rsidRDefault="007C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DBDB9" w14:textId="77777777" w:rsidR="007C1489" w:rsidRDefault="007C1489"/>
  </w:footnote>
  <w:footnote w:type="continuationSeparator" w:id="0">
    <w:p w14:paraId="4F470DB9" w14:textId="77777777" w:rsidR="007C1489" w:rsidRDefault="007C14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5F67"/>
    <w:multiLevelType w:val="multilevel"/>
    <w:tmpl w:val="9744944C"/>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580C17"/>
    <w:multiLevelType w:val="multilevel"/>
    <w:tmpl w:val="0976502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15A201E"/>
    <w:multiLevelType w:val="multilevel"/>
    <w:tmpl w:val="C7520930"/>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A5D3AD3"/>
    <w:multiLevelType w:val="multilevel"/>
    <w:tmpl w:val="E54638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579978">
    <w:abstractNumId w:val="1"/>
  </w:num>
  <w:num w:numId="2" w16cid:durableId="976027888">
    <w:abstractNumId w:val="2"/>
  </w:num>
  <w:num w:numId="3" w16cid:durableId="764115156">
    <w:abstractNumId w:val="3"/>
  </w:num>
  <w:num w:numId="4" w16cid:durableId="100474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2A"/>
    <w:rsid w:val="00784BBC"/>
    <w:rsid w:val="007C1489"/>
    <w:rsid w:val="00BE5C2A"/>
    <w:rsid w:val="00DD66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4D8A"/>
  <w15:docId w15:val="{D3C0773B-596A-4CB8-86AC-7AAF1940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paragraph" w:customStyle="1" w:styleId="10">
    <w:name w:val="Заголовок №1"/>
    <w:basedOn w:val="a"/>
    <w:link w:val="1"/>
    <w:pPr>
      <w:jc w:val="center"/>
      <w:outlineLvl w:val="0"/>
    </w:pPr>
    <w:rPr>
      <w:rFonts w:ascii="Arial" w:eastAsia="Arial" w:hAnsi="Arial" w:cs="Arial"/>
      <w:b/>
      <w:bCs/>
      <w:sz w:val="20"/>
      <w:szCs w:val="20"/>
    </w:rPr>
  </w:style>
  <w:style w:type="paragraph" w:customStyle="1" w:styleId="11">
    <w:name w:val="Основной текст1"/>
    <w:basedOn w:val="a"/>
    <w:link w:val="a3"/>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itebox.ru" TargetMode="External"/><Relationship Id="rId13" Type="http://schemas.openxmlformats.org/officeDocument/2006/relationships/hyperlink" Target="mailto:info@litebox.ru" TargetMode="External"/><Relationship Id="rId3" Type="http://schemas.openxmlformats.org/officeDocument/2006/relationships/settings" Target="settings.xml"/><Relationship Id="rId7" Type="http://schemas.openxmlformats.org/officeDocument/2006/relationships/hyperlink" Target="https://litebox.ru/docs/" TargetMode="External"/><Relationship Id="rId12" Type="http://schemas.openxmlformats.org/officeDocument/2006/relationships/hyperlink" Target="mailto:pvmitskevi@mts.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xternal.hotline.mts@ru.ey.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itebox.ru/docs/" TargetMode="External"/><Relationship Id="rId4" Type="http://schemas.openxmlformats.org/officeDocument/2006/relationships/webSettings" Target="webSettings.xml"/><Relationship Id="rId9" Type="http://schemas.openxmlformats.org/officeDocument/2006/relationships/hyperlink" Target="mailto:info@litebox.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3257</Words>
  <Characters>18569</Characters>
  <Application>Microsoft Office Word</Application>
  <DocSecurity>0</DocSecurity>
  <Lines>154</Lines>
  <Paragraphs>43</Paragraphs>
  <ScaleCrop>false</ScaleCrop>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dc:creator>
  <cp:keywords/>
  <cp:lastModifiedBy>7Я</cp:lastModifiedBy>
  <cp:revision>2</cp:revision>
  <dcterms:created xsi:type="dcterms:W3CDTF">2026-01-02T18:50:00Z</dcterms:created>
  <dcterms:modified xsi:type="dcterms:W3CDTF">2026-01-02T18:50:00Z</dcterms:modified>
</cp:coreProperties>
</file>