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Google Form: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https://docs.google.com/forms/d/e/1FAIpQLSfnH698weapEPs_9wyhztd1nEp5X9RRROs8M2-smAACQOSQQQ/viewform?usp=sf_link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Code.org: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https://studio.code.org/projects/gamelab/e7NOi-aV4o8T3Ho8Y8oL3y5w1tihKiCZAuPj7p3Ip8c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nH698weapEPs_9wyhztd1nEp5X9RRROs8M2-smAACQOSQQQ/viewform?usp=sf_link" TargetMode="External"/><Relationship Id="rId7" Type="http://schemas.openxmlformats.org/officeDocument/2006/relationships/hyperlink" Target="https://studio.code.org/projects/gamelab/e7NOi-aV4o8T3Ho8Y8oL3y5w1tihKiCZAuPj7p3Ip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