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B6687" w14:textId="3B66F3D5" w:rsidR="002D25BB" w:rsidRPr="005E648F" w:rsidRDefault="00120682" w:rsidP="000B324B">
      <w:pPr>
        <w:pStyle w:val="ListParagraph"/>
        <w:jc w:val="center"/>
        <w:rPr>
          <w:rFonts w:eastAsiaTheme="majorEastAsia" w:cstheme="majorBidi"/>
          <w:b/>
          <w:color w:val="642D08"/>
          <w:sz w:val="52"/>
          <w:szCs w:val="32"/>
          <w:lang w:val="bg-BG"/>
        </w:rPr>
      </w:pPr>
      <w:r w:rsidRPr="005E648F">
        <w:rPr>
          <w:rFonts w:eastAsiaTheme="majorEastAsia" w:cstheme="majorBidi"/>
          <w:b/>
          <w:color w:val="642D08"/>
          <w:sz w:val="52"/>
          <w:szCs w:val="32"/>
        </w:rPr>
        <w:t>Lab</w:t>
      </w:r>
      <w:r w:rsidR="002D25BB" w:rsidRPr="005E648F">
        <w:rPr>
          <w:rFonts w:eastAsiaTheme="majorEastAsia" w:cstheme="majorBidi"/>
          <w:b/>
          <w:color w:val="642D08"/>
          <w:sz w:val="52"/>
          <w:szCs w:val="32"/>
        </w:rPr>
        <w:t xml:space="preserve">: </w:t>
      </w:r>
      <w:r w:rsidR="00C17865">
        <w:rPr>
          <w:rFonts w:eastAsiaTheme="majorEastAsia" w:cstheme="majorBidi"/>
          <w:b/>
          <w:color w:val="642D08"/>
          <w:sz w:val="52"/>
          <w:szCs w:val="32"/>
        </w:rPr>
        <w:t>Red-Black Trees and AA-Trees Lab</w:t>
      </w:r>
    </w:p>
    <w:p w14:paraId="767E63FC" w14:textId="06F9950D" w:rsidR="002D25BB" w:rsidRDefault="002D25BB" w:rsidP="00334F6E">
      <w:pPr>
        <w:spacing w:line="360" w:lineRule="auto"/>
      </w:pPr>
      <w:r w:rsidRPr="002D25BB">
        <w:t xml:space="preserve">This document defines the </w:t>
      </w:r>
      <w:r w:rsidR="00120682">
        <w:rPr>
          <w:bCs/>
        </w:rPr>
        <w:t>lab</w:t>
      </w:r>
      <w:r w:rsidRPr="002D25BB">
        <w:t xml:space="preserve"> for </w:t>
      </w:r>
      <w:hyperlink r:id="rId8">
        <w:r w:rsidRPr="002D25BB">
          <w:rPr>
            <w:rStyle w:val="InternetLink"/>
          </w:rPr>
          <w:t>"</w:t>
        </w:r>
        <w:r w:rsidR="00120682">
          <w:rPr>
            <w:rStyle w:val="InternetLink"/>
          </w:rPr>
          <w:t>Data Structures –</w:t>
        </w:r>
        <w:r w:rsidR="00F32F2B">
          <w:rPr>
            <w:rStyle w:val="InternetLink"/>
          </w:rPr>
          <w:t xml:space="preserve"> Advanced</w:t>
        </w:r>
        <w:r w:rsidR="00120682">
          <w:rPr>
            <w:rStyle w:val="InternetLink"/>
          </w:rPr>
          <w:t xml:space="preserve"> (Java)</w:t>
        </w:r>
        <w:r w:rsidRPr="002D25BB">
          <w:rPr>
            <w:rStyle w:val="InternetLink"/>
          </w:rPr>
          <w:t>" course @ Software University</w:t>
        </w:r>
      </w:hyperlink>
      <w:r w:rsidRPr="002D25BB">
        <w:t xml:space="preserve">. </w:t>
      </w:r>
      <w:r w:rsidR="00590B62">
        <w:t xml:space="preserve">        </w:t>
      </w:r>
      <w:r w:rsidR="00732667">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42045C16"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new file add it in the same package of usage.</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3917CB1C"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main(String[] args) </w:t>
      </w:r>
      <w:r>
        <w:t>method even empty one</w:t>
      </w:r>
      <w:r w:rsidR="00B15F78">
        <w:t xml:space="preserve"> within the </w:t>
      </w:r>
      <w:r w:rsidR="00B15F78" w:rsidRPr="00B15F78">
        <w:rPr>
          <w:b/>
        </w:rPr>
        <w:t>M</w:t>
      </w:r>
      <w:r w:rsidR="00B15F78">
        <w:rPr>
          <w:b/>
        </w:rPr>
        <w:t>ain class</w:t>
      </w:r>
      <w:r>
        <w:t>.</w:t>
      </w:r>
    </w:p>
    <w:p w14:paraId="4FC56947" w14:textId="77777777" w:rsidR="00607DBA" w:rsidRDefault="005416D7" w:rsidP="001B6280">
      <w:r>
        <w:t xml:space="preserve">Some of the problem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in order to </w:t>
      </w:r>
      <w:r w:rsidRPr="00C1472A">
        <w:rPr>
          <w:b/>
        </w:rPr>
        <w:t>observe</w:t>
      </w:r>
      <w:r>
        <w:t xml:space="preserve"> behaviour. However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t xml:space="preserve"> </w:t>
      </w:r>
      <w:r w:rsidRPr="00C1472A">
        <w:rPr>
          <w:b/>
        </w:rPr>
        <w:t>performance</w:t>
      </w:r>
      <w:r>
        <w:t xml:space="preserve"> </w:t>
      </w:r>
      <w:r w:rsidR="00C1472A">
        <w:t>on</w:t>
      </w:r>
      <w:r>
        <w:t xml:space="preserve"> their </w:t>
      </w:r>
      <w:r w:rsidRPr="00C1472A">
        <w:rPr>
          <w:b/>
        </w:rPr>
        <w:t>common</w:t>
      </w:r>
      <w:r>
        <w:t xml:space="preserve"> operations.</w:t>
      </w:r>
    </w:p>
    <w:p w14:paraId="78142AAE" w14:textId="22704A46" w:rsidR="00607DBA" w:rsidRDefault="00607DBA" w:rsidP="001B6280"/>
    <w:p w14:paraId="7AA3A8C1" w14:textId="77777777" w:rsidR="00E10B14" w:rsidRDefault="00E10B14" w:rsidP="00E10B14">
      <w:pPr>
        <w:pStyle w:val="Heading2"/>
        <w:numPr>
          <w:ilvl w:val="0"/>
          <w:numId w:val="24"/>
        </w:numPr>
        <w:tabs>
          <w:tab w:val="left" w:pos="1843"/>
        </w:tabs>
        <w:spacing w:before="120" w:after="80"/>
        <w:rPr>
          <w:lang w:val="en-GB"/>
        </w:rPr>
      </w:pPr>
      <w:r>
        <w:rPr>
          <w:lang w:val="en-GB"/>
        </w:rPr>
        <w:t>Check Red Node</w:t>
      </w:r>
    </w:p>
    <w:p w14:paraId="738DE840" w14:textId="77777777" w:rsidR="00E10B14" w:rsidRDefault="00E10B14" w:rsidP="00E10B14">
      <w:pPr>
        <w:rPr>
          <w:lang w:val="en-GB"/>
        </w:rPr>
      </w:pPr>
      <w:r>
        <w:rPr>
          <w:lang w:val="en-GB"/>
        </w:rPr>
        <w:t xml:space="preserve">Add the following constants to your </w:t>
      </w:r>
      <w:r w:rsidRPr="00202D2D">
        <w:rPr>
          <w:rStyle w:val="CodeChar"/>
        </w:rPr>
        <w:t>RedBlackTree</w:t>
      </w:r>
      <w:r>
        <w:rPr>
          <w:lang w:val="en-GB"/>
        </w:rPr>
        <w:t xml:space="preserve"> class:</w:t>
      </w:r>
    </w:p>
    <w:p w14:paraId="2613CE12" w14:textId="4E506052" w:rsidR="00E10B14" w:rsidRDefault="00E10B14" w:rsidP="00E10B14">
      <w:pPr>
        <w:rPr>
          <w:lang w:val="en-GB"/>
        </w:rPr>
      </w:pPr>
      <w:r>
        <w:rPr>
          <w:noProof/>
        </w:rPr>
        <w:drawing>
          <wp:inline distT="0" distB="0" distL="0" distR="0" wp14:anchorId="7C8C1588" wp14:editId="6DA27932">
            <wp:extent cx="6209732" cy="745049"/>
            <wp:effectExtent l="76200" t="19050" r="76835" b="131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8223" cy="747268"/>
                    </a:xfrm>
                    <a:prstGeom prst="rect">
                      <a:avLst/>
                    </a:prstGeom>
                    <a:ln>
                      <a:solidFill>
                        <a:schemeClr val="tx2"/>
                      </a:solidFill>
                    </a:ln>
                    <a:effectLst>
                      <a:outerShdw blurRad="50800" dist="50800" dir="5400000" algn="ctr" rotWithShape="0">
                        <a:schemeClr val="bg1"/>
                      </a:outerShdw>
                    </a:effectLst>
                  </pic:spPr>
                </pic:pic>
              </a:graphicData>
            </a:graphic>
          </wp:inline>
        </w:drawing>
      </w:r>
    </w:p>
    <w:p w14:paraId="60D554E4" w14:textId="77777777" w:rsidR="00E10B14" w:rsidRDefault="00E10B14" w:rsidP="00E10B14">
      <w:pPr>
        <w:rPr>
          <w:lang w:val="en-GB"/>
        </w:rPr>
      </w:pPr>
      <w:r>
        <w:rPr>
          <w:lang w:val="en-GB"/>
        </w:rPr>
        <w:t>Now create a helper method that will check if a node is red:</w:t>
      </w:r>
    </w:p>
    <w:p w14:paraId="3C66A19A" w14:textId="0F0248C4" w:rsidR="00C1472A" w:rsidRDefault="009C4F4C" w:rsidP="001B6280">
      <w:r>
        <w:rPr>
          <w:noProof/>
        </w:rPr>
        <w:drawing>
          <wp:inline distT="0" distB="0" distL="0" distR="0" wp14:anchorId="747D9146" wp14:editId="24E0B4A6">
            <wp:extent cx="4097030" cy="1533482"/>
            <wp:effectExtent l="19050" t="19050" r="17780" b="101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7109" cy="1537254"/>
                    </a:xfrm>
                    <a:prstGeom prst="rect">
                      <a:avLst/>
                    </a:prstGeom>
                    <a:ln>
                      <a:solidFill>
                        <a:schemeClr val="tx2"/>
                      </a:solidFill>
                    </a:ln>
                  </pic:spPr>
                </pic:pic>
              </a:graphicData>
            </a:graphic>
          </wp:inline>
        </w:drawing>
      </w:r>
    </w:p>
    <w:p w14:paraId="3665DA91" w14:textId="77BAA478" w:rsidR="00C17865" w:rsidRPr="00607DBA" w:rsidRDefault="00C17865" w:rsidP="00607DBA">
      <w:pPr>
        <w:pStyle w:val="Heading2"/>
        <w:numPr>
          <w:ilvl w:val="0"/>
          <w:numId w:val="24"/>
        </w:numPr>
        <w:tabs>
          <w:tab w:val="left" w:pos="1843"/>
        </w:tabs>
        <w:spacing w:before="120" w:after="80"/>
        <w:rPr>
          <w:lang w:val="en-GB"/>
        </w:rPr>
      </w:pPr>
      <w:r w:rsidRPr="00607DBA">
        <w:rPr>
          <w:lang w:val="en-GB"/>
        </w:rPr>
        <w:lastRenderedPageBreak/>
        <w:t xml:space="preserve">Change </w:t>
      </w:r>
      <w:r w:rsidRPr="00607DBA">
        <w:rPr>
          <w:noProof/>
          <w:lang w:val="en-GB"/>
        </w:rPr>
        <w:t xml:space="preserve">the </w:t>
      </w:r>
      <w:r>
        <w:rPr>
          <w:noProof/>
        </w:rPr>
        <w:t>Node Data Structure</w:t>
      </w:r>
    </w:p>
    <w:p w14:paraId="7C7EC131" w14:textId="77777777" w:rsidR="00C17865" w:rsidRDefault="00C17865" w:rsidP="00C17865">
      <w:pPr>
        <w:spacing w:before="120"/>
      </w:pPr>
      <w:r>
        <w:t xml:space="preserve">First, you will need to add a </w:t>
      </w:r>
      <w:r w:rsidRPr="00A11EA9">
        <w:rPr>
          <w:b/>
        </w:rPr>
        <w:t>color bit</w:t>
      </w:r>
      <w:r>
        <w:t xml:space="preserve"> to our node class:</w:t>
      </w:r>
    </w:p>
    <w:p w14:paraId="0BF3378B" w14:textId="485760E0" w:rsidR="00C17865" w:rsidRPr="00E10B14" w:rsidRDefault="00607DBA" w:rsidP="00E10B14">
      <w:pPr>
        <w:spacing w:before="120"/>
        <w:rPr>
          <w:lang w:val="bg-BG"/>
        </w:rPr>
      </w:pPr>
      <w:r>
        <w:rPr>
          <w:noProof/>
        </w:rPr>
        <w:drawing>
          <wp:inline distT="0" distB="0" distL="0" distR="0" wp14:anchorId="381CCBA3" wp14:editId="02CB7684">
            <wp:extent cx="5187571" cy="4166324"/>
            <wp:effectExtent l="19050" t="19050" r="13335"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0554" cy="4168720"/>
                    </a:xfrm>
                    <a:prstGeom prst="rect">
                      <a:avLst/>
                    </a:prstGeom>
                    <a:ln>
                      <a:solidFill>
                        <a:schemeClr val="accent1"/>
                      </a:solidFill>
                    </a:ln>
                  </pic:spPr>
                </pic:pic>
              </a:graphicData>
            </a:graphic>
          </wp:inline>
        </w:drawing>
      </w:r>
    </w:p>
    <w:p w14:paraId="0CA67F9B" w14:textId="77777777" w:rsidR="00C17865" w:rsidRDefault="00C17865" w:rsidP="00EF2BD1">
      <w:pPr>
        <w:pStyle w:val="Heading2"/>
        <w:numPr>
          <w:ilvl w:val="0"/>
          <w:numId w:val="24"/>
        </w:numPr>
        <w:tabs>
          <w:tab w:val="left" w:pos="1843"/>
        </w:tabs>
        <w:spacing w:before="120" w:after="80"/>
        <w:rPr>
          <w:lang w:val="en-GB"/>
        </w:rPr>
      </w:pPr>
      <w:r>
        <w:rPr>
          <w:lang w:val="en-GB"/>
        </w:rPr>
        <w:t>Left Rotation</w:t>
      </w:r>
    </w:p>
    <w:p w14:paraId="6A7A01F2" w14:textId="77777777" w:rsidR="00C17865" w:rsidRDefault="00C17865" w:rsidP="00C17865">
      <w:pPr>
        <w:rPr>
          <w:lang w:val="en-GB"/>
        </w:rPr>
      </w:pPr>
      <w:r>
        <w:rPr>
          <w:lang w:val="en-GB"/>
        </w:rPr>
        <w:t>Create a method that will accomplish the left rotation for a given node.</w:t>
      </w:r>
    </w:p>
    <w:p w14:paraId="65A99A4C" w14:textId="14D54FD4" w:rsidR="00C17865" w:rsidRDefault="008D53D1" w:rsidP="00C17865">
      <w:pPr>
        <w:rPr>
          <w:lang w:val="en-GB"/>
        </w:rPr>
      </w:pPr>
      <w:r>
        <w:rPr>
          <w:noProof/>
        </w:rPr>
        <w:drawing>
          <wp:inline distT="0" distB="0" distL="0" distR="0" wp14:anchorId="7722801A" wp14:editId="5D2C59CB">
            <wp:extent cx="6626225" cy="1835785"/>
            <wp:effectExtent l="19050" t="19050" r="22225" b="1206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1835785"/>
                    </a:xfrm>
                    <a:prstGeom prst="rect">
                      <a:avLst/>
                    </a:prstGeom>
                    <a:ln>
                      <a:solidFill>
                        <a:schemeClr val="tx2"/>
                      </a:solidFill>
                    </a:ln>
                  </pic:spPr>
                </pic:pic>
              </a:graphicData>
            </a:graphic>
          </wp:inline>
        </w:drawing>
      </w:r>
    </w:p>
    <w:p w14:paraId="56642618" w14:textId="620ADCAA" w:rsidR="008D53D1" w:rsidRDefault="008D53D1" w:rsidP="00C17865">
      <w:pPr>
        <w:rPr>
          <w:lang w:val="en-GB"/>
        </w:rPr>
      </w:pPr>
    </w:p>
    <w:p w14:paraId="55C050E7" w14:textId="729A2A97" w:rsidR="008D53D1" w:rsidRDefault="008D53D1" w:rsidP="00C17865">
      <w:pPr>
        <w:rPr>
          <w:lang w:val="en-GB"/>
        </w:rPr>
      </w:pPr>
    </w:p>
    <w:p w14:paraId="1F60DD11" w14:textId="38DD2C18" w:rsidR="008D53D1" w:rsidRDefault="008D53D1" w:rsidP="00C17865">
      <w:pPr>
        <w:rPr>
          <w:lang w:val="en-GB"/>
        </w:rPr>
      </w:pPr>
    </w:p>
    <w:p w14:paraId="17F16E8F" w14:textId="68A64F86" w:rsidR="008D53D1" w:rsidRDefault="008D53D1" w:rsidP="00C17865">
      <w:pPr>
        <w:rPr>
          <w:lang w:val="en-GB"/>
        </w:rPr>
      </w:pPr>
    </w:p>
    <w:p w14:paraId="4F45B958" w14:textId="77777777" w:rsidR="008D53D1" w:rsidRPr="00202D2D" w:rsidRDefault="008D53D1" w:rsidP="00C17865">
      <w:pPr>
        <w:rPr>
          <w:lang w:val="en-GB"/>
        </w:rPr>
      </w:pPr>
    </w:p>
    <w:p w14:paraId="36913957" w14:textId="77777777" w:rsidR="00C17865" w:rsidRDefault="00C17865" w:rsidP="00EF2BD1">
      <w:pPr>
        <w:pStyle w:val="Heading2"/>
        <w:numPr>
          <w:ilvl w:val="0"/>
          <w:numId w:val="24"/>
        </w:numPr>
        <w:tabs>
          <w:tab w:val="left" w:pos="1843"/>
        </w:tabs>
        <w:spacing w:before="120" w:after="80"/>
        <w:rPr>
          <w:lang w:val="en-GB"/>
        </w:rPr>
      </w:pPr>
      <w:r>
        <w:rPr>
          <w:lang w:val="en-GB"/>
        </w:rPr>
        <w:lastRenderedPageBreak/>
        <w:t>Right Rotation</w:t>
      </w:r>
    </w:p>
    <w:p w14:paraId="7C518F60" w14:textId="4A02525A" w:rsidR="00C17865" w:rsidRDefault="00C17865" w:rsidP="00C17865">
      <w:pPr>
        <w:rPr>
          <w:lang w:val="en-GB"/>
        </w:rPr>
      </w:pPr>
      <w:r>
        <w:rPr>
          <w:lang w:val="en-GB"/>
        </w:rPr>
        <w:t>Create a method that will perform right rotation on a given node. The code is similar to the left rotation.</w:t>
      </w:r>
    </w:p>
    <w:p w14:paraId="561E2A59" w14:textId="06F36460" w:rsidR="008D53D1" w:rsidRPr="00202D2D" w:rsidRDefault="008D53D1" w:rsidP="00C17865">
      <w:pPr>
        <w:rPr>
          <w:lang w:val="en-GB"/>
        </w:rPr>
      </w:pPr>
      <w:r>
        <w:rPr>
          <w:noProof/>
        </w:rPr>
        <w:drawing>
          <wp:inline distT="0" distB="0" distL="0" distR="0" wp14:anchorId="425E7AFC" wp14:editId="3E1A575E">
            <wp:extent cx="6626225" cy="1888490"/>
            <wp:effectExtent l="19050" t="19050" r="22225" b="165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6225" cy="1888490"/>
                    </a:xfrm>
                    <a:prstGeom prst="rect">
                      <a:avLst/>
                    </a:prstGeom>
                    <a:ln>
                      <a:solidFill>
                        <a:schemeClr val="tx2"/>
                      </a:solidFill>
                    </a:ln>
                  </pic:spPr>
                </pic:pic>
              </a:graphicData>
            </a:graphic>
          </wp:inline>
        </w:drawing>
      </w:r>
    </w:p>
    <w:p w14:paraId="5FF64EBC" w14:textId="77777777" w:rsidR="00C17865" w:rsidRDefault="00C17865" w:rsidP="00EF2BD1">
      <w:pPr>
        <w:pStyle w:val="Heading2"/>
        <w:numPr>
          <w:ilvl w:val="0"/>
          <w:numId w:val="24"/>
        </w:numPr>
        <w:tabs>
          <w:tab w:val="left" w:pos="1843"/>
        </w:tabs>
        <w:spacing w:before="120" w:after="80"/>
        <w:rPr>
          <w:lang w:val="en-GB"/>
        </w:rPr>
      </w:pPr>
      <w:r>
        <w:rPr>
          <w:lang w:val="en-GB"/>
        </w:rPr>
        <w:t>Flip Colours</w:t>
      </w:r>
    </w:p>
    <w:p w14:paraId="07375BB1" w14:textId="6A02A7EB" w:rsidR="00C17865" w:rsidRDefault="00C17865" w:rsidP="00C17865">
      <w:pPr>
        <w:rPr>
          <w:lang w:val="en-GB"/>
        </w:rPr>
      </w:pPr>
      <w:r>
        <w:rPr>
          <w:lang w:val="en-GB"/>
        </w:rPr>
        <w:t>Implement a method that will make a node "</w:t>
      </w:r>
      <w:r w:rsidRPr="00B35FBD">
        <w:rPr>
          <w:b/>
          <w:lang w:val="en-GB"/>
        </w:rPr>
        <w:t>black</w:t>
      </w:r>
      <w:r>
        <w:rPr>
          <w:lang w:val="en-GB"/>
        </w:rPr>
        <w:t>" and its children "</w:t>
      </w:r>
      <w:r w:rsidRPr="00B35FBD">
        <w:rPr>
          <w:b/>
          <w:lang w:val="en-GB"/>
        </w:rPr>
        <w:t>red</w:t>
      </w:r>
      <w:r>
        <w:rPr>
          <w:lang w:val="en-GB"/>
        </w:rPr>
        <w:t>".</w:t>
      </w:r>
    </w:p>
    <w:p w14:paraId="02F0C3B5" w14:textId="6E892DBC" w:rsidR="008D53D1" w:rsidRPr="002669DF" w:rsidRDefault="008D53D1" w:rsidP="00C17865">
      <w:pPr>
        <w:rPr>
          <w:lang w:val="en-GB"/>
        </w:rPr>
      </w:pPr>
      <w:r>
        <w:rPr>
          <w:noProof/>
        </w:rPr>
        <w:drawing>
          <wp:inline distT="0" distB="0" distL="0" distR="0" wp14:anchorId="1FAC77B7" wp14:editId="127BF69C">
            <wp:extent cx="5324475" cy="1495425"/>
            <wp:effectExtent l="19050" t="19050" r="28575" b="285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4475" cy="1495425"/>
                    </a:xfrm>
                    <a:prstGeom prst="rect">
                      <a:avLst/>
                    </a:prstGeom>
                    <a:ln>
                      <a:solidFill>
                        <a:schemeClr val="tx2"/>
                      </a:solidFill>
                    </a:ln>
                  </pic:spPr>
                </pic:pic>
              </a:graphicData>
            </a:graphic>
          </wp:inline>
        </w:drawing>
      </w:r>
    </w:p>
    <w:p w14:paraId="71C53D29" w14:textId="77777777" w:rsidR="00C17865" w:rsidRDefault="00C17865" w:rsidP="00EF2BD1">
      <w:pPr>
        <w:pStyle w:val="Heading2"/>
        <w:numPr>
          <w:ilvl w:val="0"/>
          <w:numId w:val="24"/>
        </w:numPr>
        <w:tabs>
          <w:tab w:val="left" w:pos="1843"/>
        </w:tabs>
        <w:spacing w:before="120" w:after="80"/>
        <w:rPr>
          <w:lang w:val="en-GB"/>
        </w:rPr>
      </w:pPr>
      <w:r>
        <w:rPr>
          <w:lang w:val="en-GB"/>
        </w:rPr>
        <w:t>Insert</w:t>
      </w:r>
    </w:p>
    <w:p w14:paraId="36C84003" w14:textId="7CE4C630" w:rsidR="00C17865" w:rsidRDefault="001A15B0" w:rsidP="00C17865">
      <w:pPr>
        <w:rPr>
          <w:lang w:val="en-GB"/>
        </w:rPr>
      </w:pPr>
      <w:r>
        <w:rPr>
          <w:lang w:val="en-GB"/>
        </w:rPr>
        <w:t>Implement</w:t>
      </w:r>
      <w:r w:rsidR="00C17865">
        <w:rPr>
          <w:lang w:val="en-GB"/>
        </w:rPr>
        <w:t xml:space="preserve"> the existing </w:t>
      </w:r>
      <w:r w:rsidR="00C17865" w:rsidRPr="007F010D">
        <w:rPr>
          <w:rStyle w:val="CodeChar"/>
        </w:rPr>
        <w:t>insert()</w:t>
      </w:r>
      <w:r w:rsidR="00C17865">
        <w:rPr>
          <w:lang w:val="en-GB"/>
        </w:rPr>
        <w:t xml:space="preserve"> method. It should create new </w:t>
      </w:r>
      <w:r w:rsidR="00C17865" w:rsidRPr="007F010D">
        <w:rPr>
          <w:b/>
          <w:lang w:val="en-GB"/>
        </w:rPr>
        <w:t>red</w:t>
      </w:r>
      <w:r w:rsidR="00C17865">
        <w:rPr>
          <w:lang w:val="en-GB"/>
        </w:rPr>
        <w:t xml:space="preserve"> node for every insert, </w:t>
      </w:r>
      <w:r w:rsidR="00C17865" w:rsidRPr="007F010D">
        <w:rPr>
          <w:b/>
          <w:lang w:val="en-GB"/>
        </w:rPr>
        <w:t>balance</w:t>
      </w:r>
      <w:r w:rsidR="00C17865">
        <w:rPr>
          <w:lang w:val="en-GB"/>
        </w:rPr>
        <w:t xml:space="preserve"> the tree and </w:t>
      </w:r>
      <w:r w:rsidR="00C17865" w:rsidRPr="007F010D">
        <w:rPr>
          <w:b/>
          <w:lang w:val="en-GB"/>
        </w:rPr>
        <w:t>recolour</w:t>
      </w:r>
      <w:r w:rsidR="00C17865">
        <w:rPr>
          <w:lang w:val="en-GB"/>
        </w:rPr>
        <w:t xml:space="preserve"> the nodes if needed.</w:t>
      </w:r>
    </w:p>
    <w:p w14:paraId="48214AB4" w14:textId="61097406" w:rsidR="003B1AF2" w:rsidRPr="00057DB5" w:rsidRDefault="003B1AF2" w:rsidP="00C17865">
      <w:pPr>
        <w:rPr>
          <w:lang w:val="en-GB"/>
        </w:rPr>
      </w:pPr>
      <w:r w:rsidRPr="005B09DA">
        <w:rPr>
          <w:b/>
          <w:lang w:val="en-GB"/>
        </w:rPr>
        <w:t>Hint:</w:t>
      </w:r>
      <w:r>
        <w:rPr>
          <w:lang w:val="en-GB"/>
        </w:rPr>
        <w:t xml:space="preserve"> There are hints inside the presentation.</w:t>
      </w:r>
      <w:bookmarkStart w:id="0" w:name="_GoBack"/>
      <w:bookmarkEnd w:id="0"/>
    </w:p>
    <w:p w14:paraId="3B4C7F25" w14:textId="77777777" w:rsidR="00C17865" w:rsidRDefault="00C17865" w:rsidP="00EF2BD1">
      <w:pPr>
        <w:pStyle w:val="Heading2"/>
        <w:numPr>
          <w:ilvl w:val="0"/>
          <w:numId w:val="24"/>
        </w:numPr>
        <w:tabs>
          <w:tab w:val="left" w:pos="1843"/>
        </w:tabs>
        <w:spacing w:before="120" w:after="80"/>
        <w:rPr>
          <w:lang w:val="en-GB"/>
        </w:rPr>
      </w:pPr>
      <w:r>
        <w:rPr>
          <w:lang w:val="en-GB"/>
        </w:rPr>
        <w:t>Run Unit Tests</w:t>
      </w:r>
    </w:p>
    <w:p w14:paraId="00B66FEF" w14:textId="7AE08E26" w:rsidR="00C17865" w:rsidRDefault="003428B9" w:rsidP="00C17865">
      <w:pPr>
        <w:spacing w:before="120"/>
      </w:pPr>
      <w:r>
        <w:rPr>
          <w:noProof/>
        </w:rPr>
        <w:drawing>
          <wp:inline distT="0" distB="0" distL="0" distR="0" wp14:anchorId="13BA3F65" wp14:editId="52F1D16A">
            <wp:extent cx="3600450" cy="1104900"/>
            <wp:effectExtent l="19050" t="19050" r="19050"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450" cy="1104900"/>
                    </a:xfrm>
                    <a:prstGeom prst="rect">
                      <a:avLst/>
                    </a:prstGeom>
                    <a:ln>
                      <a:solidFill>
                        <a:schemeClr val="tx2"/>
                      </a:solidFill>
                    </a:ln>
                  </pic:spPr>
                </pic:pic>
              </a:graphicData>
            </a:graphic>
          </wp:inline>
        </w:drawing>
      </w:r>
    </w:p>
    <w:p w14:paraId="55FFE5F9" w14:textId="2DE4F307" w:rsidR="003D4098" w:rsidRPr="00183C4F" w:rsidRDefault="003D4098" w:rsidP="00C17865">
      <w:pPr>
        <w:spacing w:before="120"/>
      </w:pPr>
    </w:p>
    <w:sectPr w:rsidR="003D4098" w:rsidRPr="00183C4F"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022D7A" w14:textId="77777777" w:rsidR="000F2B34" w:rsidRDefault="000F2B34" w:rsidP="008068A2">
      <w:pPr>
        <w:spacing w:after="0" w:line="240" w:lineRule="auto"/>
      </w:pPr>
      <w:r>
        <w:separator/>
      </w:r>
    </w:p>
  </w:endnote>
  <w:endnote w:type="continuationSeparator" w:id="0">
    <w:p w14:paraId="1B93C5A4" w14:textId="77777777" w:rsidR="000F2B34" w:rsidRDefault="000F2B3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535DA4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B09D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B09DA">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535DA4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B09D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B09DA">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78AF49" w14:textId="77777777" w:rsidR="000F2B34" w:rsidRDefault="000F2B34" w:rsidP="008068A2">
      <w:pPr>
        <w:spacing w:after="0" w:line="240" w:lineRule="auto"/>
      </w:pPr>
      <w:r>
        <w:separator/>
      </w:r>
    </w:p>
  </w:footnote>
  <w:footnote w:type="continuationSeparator" w:id="0">
    <w:p w14:paraId="325161EA" w14:textId="77777777" w:rsidR="000F2B34" w:rsidRDefault="000F2B3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651D8"/>
    <w:multiLevelType w:val="hybridMultilevel"/>
    <w:tmpl w:val="8996CF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B21A09"/>
    <w:multiLevelType w:val="hybridMultilevel"/>
    <w:tmpl w:val="2B56ED7C"/>
    <w:lvl w:ilvl="0" w:tplc="5E3EEB5E">
      <w:start w:val="1"/>
      <w:numFmt w:val="decimal"/>
      <w:lvlText w:val="Problem %1."/>
      <w:lvlJc w:val="left"/>
      <w:pPr>
        <w:ind w:left="1980" w:hanging="360"/>
      </w:pPr>
      <w:rPr>
        <w:rFonts w:hint="default"/>
      </w:rPr>
    </w:lvl>
    <w:lvl w:ilvl="1" w:tplc="04090019" w:tentative="1">
      <w:start w:val="1"/>
      <w:numFmt w:val="lowerLetter"/>
      <w:lvlText w:val="%2."/>
      <w:lvlJc w:val="left"/>
      <w:pPr>
        <w:ind w:left="5677" w:hanging="360"/>
      </w:pPr>
    </w:lvl>
    <w:lvl w:ilvl="2" w:tplc="0409001B" w:tentative="1">
      <w:start w:val="1"/>
      <w:numFmt w:val="lowerRoman"/>
      <w:lvlText w:val="%3."/>
      <w:lvlJc w:val="right"/>
      <w:pPr>
        <w:ind w:left="6397" w:hanging="180"/>
      </w:pPr>
    </w:lvl>
    <w:lvl w:ilvl="3" w:tplc="0409000F" w:tentative="1">
      <w:start w:val="1"/>
      <w:numFmt w:val="decimal"/>
      <w:lvlText w:val="%4."/>
      <w:lvlJc w:val="left"/>
      <w:pPr>
        <w:ind w:left="7117" w:hanging="360"/>
      </w:pPr>
    </w:lvl>
    <w:lvl w:ilvl="4" w:tplc="04090019" w:tentative="1">
      <w:start w:val="1"/>
      <w:numFmt w:val="lowerLetter"/>
      <w:lvlText w:val="%5."/>
      <w:lvlJc w:val="left"/>
      <w:pPr>
        <w:ind w:left="7837" w:hanging="360"/>
      </w:pPr>
    </w:lvl>
    <w:lvl w:ilvl="5" w:tplc="0409001B" w:tentative="1">
      <w:start w:val="1"/>
      <w:numFmt w:val="lowerRoman"/>
      <w:lvlText w:val="%6."/>
      <w:lvlJc w:val="right"/>
      <w:pPr>
        <w:ind w:left="8557" w:hanging="180"/>
      </w:pPr>
    </w:lvl>
    <w:lvl w:ilvl="6" w:tplc="0409000F" w:tentative="1">
      <w:start w:val="1"/>
      <w:numFmt w:val="decimal"/>
      <w:lvlText w:val="%7."/>
      <w:lvlJc w:val="left"/>
      <w:pPr>
        <w:ind w:left="9277" w:hanging="360"/>
      </w:pPr>
    </w:lvl>
    <w:lvl w:ilvl="7" w:tplc="04090019" w:tentative="1">
      <w:start w:val="1"/>
      <w:numFmt w:val="lowerLetter"/>
      <w:lvlText w:val="%8."/>
      <w:lvlJc w:val="left"/>
      <w:pPr>
        <w:ind w:left="9997" w:hanging="360"/>
      </w:pPr>
    </w:lvl>
    <w:lvl w:ilvl="8" w:tplc="0409001B" w:tentative="1">
      <w:start w:val="1"/>
      <w:numFmt w:val="lowerRoman"/>
      <w:lvlText w:val="%9."/>
      <w:lvlJc w:val="right"/>
      <w:pPr>
        <w:ind w:left="10717" w:hanging="180"/>
      </w:pPr>
    </w:lvl>
  </w:abstractNum>
  <w:abstractNum w:abstractNumId="8"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E43695F"/>
    <w:multiLevelType w:val="hybridMultilevel"/>
    <w:tmpl w:val="7D1E8236"/>
    <w:lvl w:ilvl="0" w:tplc="0409000F">
      <w:start w:val="1"/>
      <w:numFmt w:val="decimal"/>
      <w:lvlText w:val="%1."/>
      <w:lvlJc w:val="left"/>
      <w:pPr>
        <w:ind w:left="801" w:hanging="360"/>
      </w:pPr>
    </w:lvl>
    <w:lvl w:ilvl="1" w:tplc="04090019" w:tentative="1">
      <w:start w:val="1"/>
      <w:numFmt w:val="lowerLetter"/>
      <w:lvlText w:val="%2."/>
      <w:lvlJc w:val="left"/>
      <w:pPr>
        <w:ind w:left="1521" w:hanging="360"/>
      </w:pPr>
    </w:lvl>
    <w:lvl w:ilvl="2" w:tplc="0409001B" w:tentative="1">
      <w:start w:val="1"/>
      <w:numFmt w:val="lowerRoman"/>
      <w:lvlText w:val="%3."/>
      <w:lvlJc w:val="right"/>
      <w:pPr>
        <w:ind w:left="2241" w:hanging="180"/>
      </w:pPr>
    </w:lvl>
    <w:lvl w:ilvl="3" w:tplc="0409000F" w:tentative="1">
      <w:start w:val="1"/>
      <w:numFmt w:val="decimal"/>
      <w:lvlText w:val="%4."/>
      <w:lvlJc w:val="left"/>
      <w:pPr>
        <w:ind w:left="2961" w:hanging="360"/>
      </w:pPr>
    </w:lvl>
    <w:lvl w:ilvl="4" w:tplc="04090019" w:tentative="1">
      <w:start w:val="1"/>
      <w:numFmt w:val="lowerLetter"/>
      <w:lvlText w:val="%5."/>
      <w:lvlJc w:val="left"/>
      <w:pPr>
        <w:ind w:left="3681" w:hanging="360"/>
      </w:pPr>
    </w:lvl>
    <w:lvl w:ilvl="5" w:tplc="0409001B" w:tentative="1">
      <w:start w:val="1"/>
      <w:numFmt w:val="lowerRoman"/>
      <w:lvlText w:val="%6."/>
      <w:lvlJc w:val="right"/>
      <w:pPr>
        <w:ind w:left="4401" w:hanging="180"/>
      </w:pPr>
    </w:lvl>
    <w:lvl w:ilvl="6" w:tplc="0409000F" w:tentative="1">
      <w:start w:val="1"/>
      <w:numFmt w:val="decimal"/>
      <w:lvlText w:val="%7."/>
      <w:lvlJc w:val="left"/>
      <w:pPr>
        <w:ind w:left="5121" w:hanging="360"/>
      </w:pPr>
    </w:lvl>
    <w:lvl w:ilvl="7" w:tplc="04090019" w:tentative="1">
      <w:start w:val="1"/>
      <w:numFmt w:val="lowerLetter"/>
      <w:lvlText w:val="%8."/>
      <w:lvlJc w:val="left"/>
      <w:pPr>
        <w:ind w:left="5841" w:hanging="360"/>
      </w:pPr>
    </w:lvl>
    <w:lvl w:ilvl="8" w:tplc="0409001B" w:tentative="1">
      <w:start w:val="1"/>
      <w:numFmt w:val="lowerRoman"/>
      <w:lvlText w:val="%9."/>
      <w:lvlJc w:val="right"/>
      <w:pPr>
        <w:ind w:left="6561" w:hanging="180"/>
      </w:pPr>
    </w:lvl>
  </w:abstractNum>
  <w:abstractNum w:abstractNumId="10"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4"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D91AEE"/>
    <w:multiLevelType w:val="hybridMultilevel"/>
    <w:tmpl w:val="601C70A8"/>
    <w:lvl w:ilvl="0" w:tplc="87FC524A">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7"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7AD17EF4"/>
    <w:multiLevelType w:val="hybridMultilevel"/>
    <w:tmpl w:val="4F82C0B4"/>
    <w:lvl w:ilvl="0" w:tplc="87FC524A">
      <w:start w:val="1"/>
      <w:numFmt w:val="decimal"/>
      <w:lvlText w:val="%1."/>
      <w:lvlJc w:val="left"/>
      <w:pPr>
        <w:ind w:left="2346"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num w:numId="1">
    <w:abstractNumId w:val="4"/>
  </w:num>
  <w:num w:numId="2">
    <w:abstractNumId w:val="13"/>
  </w:num>
  <w:num w:numId="3">
    <w:abstractNumId w:val="14"/>
  </w:num>
  <w:num w:numId="4">
    <w:abstractNumId w:val="8"/>
  </w:num>
  <w:num w:numId="5">
    <w:abstractNumId w:val="22"/>
  </w:num>
  <w:num w:numId="6">
    <w:abstractNumId w:val="3"/>
  </w:num>
  <w:num w:numId="7">
    <w:abstractNumId w:val="11"/>
  </w:num>
  <w:num w:numId="8">
    <w:abstractNumId w:val="17"/>
  </w:num>
  <w:num w:numId="9">
    <w:abstractNumId w:val="20"/>
  </w:num>
  <w:num w:numId="10">
    <w:abstractNumId w:val="1"/>
  </w:num>
  <w:num w:numId="11">
    <w:abstractNumId w:val="2"/>
  </w:num>
  <w:num w:numId="12">
    <w:abstractNumId w:val="5"/>
  </w:num>
  <w:num w:numId="13">
    <w:abstractNumId w:val="18"/>
  </w:num>
  <w:num w:numId="14">
    <w:abstractNumId w:val="10"/>
  </w:num>
  <w:num w:numId="15">
    <w:abstractNumId w:val="15"/>
  </w:num>
  <w:num w:numId="16">
    <w:abstractNumId w:val="19"/>
  </w:num>
  <w:num w:numId="17">
    <w:abstractNumId w:val="21"/>
  </w:num>
  <w:num w:numId="18">
    <w:abstractNumId w:val="7"/>
  </w:num>
  <w:num w:numId="19">
    <w:abstractNumId w:val="0"/>
  </w:num>
  <w:num w:numId="20">
    <w:abstractNumId w:val="12"/>
  </w:num>
  <w:num w:numId="21">
    <w:abstractNumId w:val="9"/>
  </w:num>
  <w:num w:numId="22">
    <w:abstractNumId w:val="16"/>
  </w:num>
  <w:num w:numId="23">
    <w:abstractNumId w:val="23"/>
  </w:num>
  <w:num w:numId="24">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1312"/>
    <w:rsid w:val="00002C1C"/>
    <w:rsid w:val="0000359B"/>
    <w:rsid w:val="00007044"/>
    <w:rsid w:val="0001451E"/>
    <w:rsid w:val="00023DC6"/>
    <w:rsid w:val="00025F04"/>
    <w:rsid w:val="00034A06"/>
    <w:rsid w:val="00043877"/>
    <w:rsid w:val="000440A3"/>
    <w:rsid w:val="00064D15"/>
    <w:rsid w:val="0008559D"/>
    <w:rsid w:val="00086727"/>
    <w:rsid w:val="0009209B"/>
    <w:rsid w:val="000A1D29"/>
    <w:rsid w:val="000A6794"/>
    <w:rsid w:val="000B324B"/>
    <w:rsid w:val="000B39E6"/>
    <w:rsid w:val="000B56F0"/>
    <w:rsid w:val="000B60BF"/>
    <w:rsid w:val="000C4A11"/>
    <w:rsid w:val="000C5361"/>
    <w:rsid w:val="000D16E4"/>
    <w:rsid w:val="000D1FB2"/>
    <w:rsid w:val="000F2B34"/>
    <w:rsid w:val="000F4E6E"/>
    <w:rsid w:val="00103906"/>
    <w:rsid w:val="00120682"/>
    <w:rsid w:val="001275B9"/>
    <w:rsid w:val="00130FBC"/>
    <w:rsid w:val="00131427"/>
    <w:rsid w:val="00142C75"/>
    <w:rsid w:val="001449E8"/>
    <w:rsid w:val="001619DF"/>
    <w:rsid w:val="00164CDC"/>
    <w:rsid w:val="00167CF1"/>
    <w:rsid w:val="00171021"/>
    <w:rsid w:val="00175E1D"/>
    <w:rsid w:val="001837BD"/>
    <w:rsid w:val="00183A2C"/>
    <w:rsid w:val="00183C4F"/>
    <w:rsid w:val="00197A49"/>
    <w:rsid w:val="001A15B0"/>
    <w:rsid w:val="001A6728"/>
    <w:rsid w:val="001B3003"/>
    <w:rsid w:val="001B6280"/>
    <w:rsid w:val="001B7060"/>
    <w:rsid w:val="001C1FCD"/>
    <w:rsid w:val="001D2464"/>
    <w:rsid w:val="001D24A0"/>
    <w:rsid w:val="001D50AE"/>
    <w:rsid w:val="001E1161"/>
    <w:rsid w:val="001E1C8A"/>
    <w:rsid w:val="001E3FEF"/>
    <w:rsid w:val="001E408F"/>
    <w:rsid w:val="00202683"/>
    <w:rsid w:val="00215FCE"/>
    <w:rsid w:val="0021603E"/>
    <w:rsid w:val="002326A7"/>
    <w:rsid w:val="00232E7D"/>
    <w:rsid w:val="002354A5"/>
    <w:rsid w:val="00264287"/>
    <w:rsid w:val="0026589D"/>
    <w:rsid w:val="002664E1"/>
    <w:rsid w:val="002674C4"/>
    <w:rsid w:val="002819B5"/>
    <w:rsid w:val="002853F4"/>
    <w:rsid w:val="002A2D2D"/>
    <w:rsid w:val="002B4C8E"/>
    <w:rsid w:val="002B5D67"/>
    <w:rsid w:val="002C539D"/>
    <w:rsid w:val="002C71C6"/>
    <w:rsid w:val="002D07CA"/>
    <w:rsid w:val="002D25BB"/>
    <w:rsid w:val="002F0A56"/>
    <w:rsid w:val="00305122"/>
    <w:rsid w:val="0032105F"/>
    <w:rsid w:val="00322E96"/>
    <w:rsid w:val="003230CF"/>
    <w:rsid w:val="00323D6E"/>
    <w:rsid w:val="00324F56"/>
    <w:rsid w:val="0033212E"/>
    <w:rsid w:val="0033490F"/>
    <w:rsid w:val="00334F6E"/>
    <w:rsid w:val="003428B9"/>
    <w:rsid w:val="00360DA9"/>
    <w:rsid w:val="0036651B"/>
    <w:rsid w:val="0037552D"/>
    <w:rsid w:val="00380A57"/>
    <w:rsid w:val="003817EF"/>
    <w:rsid w:val="00382A45"/>
    <w:rsid w:val="00384D71"/>
    <w:rsid w:val="003A051C"/>
    <w:rsid w:val="003A1601"/>
    <w:rsid w:val="003A33F9"/>
    <w:rsid w:val="003A5602"/>
    <w:rsid w:val="003B0278"/>
    <w:rsid w:val="003B1846"/>
    <w:rsid w:val="003B1AF2"/>
    <w:rsid w:val="003B6A53"/>
    <w:rsid w:val="003C14D5"/>
    <w:rsid w:val="003D06B6"/>
    <w:rsid w:val="003D165E"/>
    <w:rsid w:val="003D4098"/>
    <w:rsid w:val="003E1013"/>
    <w:rsid w:val="003E167F"/>
    <w:rsid w:val="003E2A3C"/>
    <w:rsid w:val="003E2F33"/>
    <w:rsid w:val="003E6BFB"/>
    <w:rsid w:val="003F1864"/>
    <w:rsid w:val="003F309B"/>
    <w:rsid w:val="0041081C"/>
    <w:rsid w:val="00412CF4"/>
    <w:rsid w:val="004311CA"/>
    <w:rsid w:val="004314A4"/>
    <w:rsid w:val="00457F5A"/>
    <w:rsid w:val="0047331A"/>
    <w:rsid w:val="0047640B"/>
    <w:rsid w:val="0047644B"/>
    <w:rsid w:val="00476D4B"/>
    <w:rsid w:val="00491748"/>
    <w:rsid w:val="00497F85"/>
    <w:rsid w:val="004A7E77"/>
    <w:rsid w:val="004B0253"/>
    <w:rsid w:val="004B72C8"/>
    <w:rsid w:val="004C0A80"/>
    <w:rsid w:val="004D03E1"/>
    <w:rsid w:val="004D29A9"/>
    <w:rsid w:val="004E0D4F"/>
    <w:rsid w:val="004E4C1E"/>
    <w:rsid w:val="004F1300"/>
    <w:rsid w:val="004F3646"/>
    <w:rsid w:val="004F6F7D"/>
    <w:rsid w:val="0050017E"/>
    <w:rsid w:val="00503820"/>
    <w:rsid w:val="005054C7"/>
    <w:rsid w:val="00507F81"/>
    <w:rsid w:val="005172E9"/>
    <w:rsid w:val="00517B12"/>
    <w:rsid w:val="00524789"/>
    <w:rsid w:val="00527BE8"/>
    <w:rsid w:val="0053134E"/>
    <w:rsid w:val="005416D7"/>
    <w:rsid w:val="005439C9"/>
    <w:rsid w:val="00553CCB"/>
    <w:rsid w:val="00563DC7"/>
    <w:rsid w:val="00564029"/>
    <w:rsid w:val="00564D7B"/>
    <w:rsid w:val="0056527D"/>
    <w:rsid w:val="0056786B"/>
    <w:rsid w:val="0057138C"/>
    <w:rsid w:val="005803E5"/>
    <w:rsid w:val="0058300D"/>
    <w:rsid w:val="00584EDB"/>
    <w:rsid w:val="0058723E"/>
    <w:rsid w:val="00590B62"/>
    <w:rsid w:val="00594821"/>
    <w:rsid w:val="00596357"/>
    <w:rsid w:val="00596AA5"/>
    <w:rsid w:val="005B0164"/>
    <w:rsid w:val="005B09DA"/>
    <w:rsid w:val="005B1CD5"/>
    <w:rsid w:val="005C131C"/>
    <w:rsid w:val="005C6A24"/>
    <w:rsid w:val="005E04CE"/>
    <w:rsid w:val="005E648F"/>
    <w:rsid w:val="005E6CC9"/>
    <w:rsid w:val="00600083"/>
    <w:rsid w:val="00604363"/>
    <w:rsid w:val="00607DBA"/>
    <w:rsid w:val="00620F56"/>
    <w:rsid w:val="00624212"/>
    <w:rsid w:val="006242A9"/>
    <w:rsid w:val="00624DCF"/>
    <w:rsid w:val="0063342B"/>
    <w:rsid w:val="00640502"/>
    <w:rsid w:val="00644D27"/>
    <w:rsid w:val="006640AE"/>
    <w:rsid w:val="00670041"/>
    <w:rsid w:val="00671FE2"/>
    <w:rsid w:val="00686C0C"/>
    <w:rsid w:val="00691E33"/>
    <w:rsid w:val="00695634"/>
    <w:rsid w:val="006A2531"/>
    <w:rsid w:val="006A69A3"/>
    <w:rsid w:val="006B3145"/>
    <w:rsid w:val="006C02E7"/>
    <w:rsid w:val="006D239A"/>
    <w:rsid w:val="006E1302"/>
    <w:rsid w:val="006E2245"/>
    <w:rsid w:val="006E55B4"/>
    <w:rsid w:val="006E7E50"/>
    <w:rsid w:val="00704432"/>
    <w:rsid w:val="007051DF"/>
    <w:rsid w:val="00724DA4"/>
    <w:rsid w:val="00732667"/>
    <w:rsid w:val="00740C6C"/>
    <w:rsid w:val="00763912"/>
    <w:rsid w:val="00774E44"/>
    <w:rsid w:val="0078235D"/>
    <w:rsid w:val="00785258"/>
    <w:rsid w:val="00791F02"/>
    <w:rsid w:val="0079324A"/>
    <w:rsid w:val="00794EEE"/>
    <w:rsid w:val="007A0B25"/>
    <w:rsid w:val="007A635E"/>
    <w:rsid w:val="007B3686"/>
    <w:rsid w:val="007C2C37"/>
    <w:rsid w:val="007C3E81"/>
    <w:rsid w:val="007C42AC"/>
    <w:rsid w:val="007D1747"/>
    <w:rsid w:val="007D742F"/>
    <w:rsid w:val="007E0960"/>
    <w:rsid w:val="007E4E4F"/>
    <w:rsid w:val="007F04BF"/>
    <w:rsid w:val="007F177C"/>
    <w:rsid w:val="007F5F65"/>
    <w:rsid w:val="008001D0"/>
    <w:rsid w:val="00801502"/>
    <w:rsid w:val="00803217"/>
    <w:rsid w:val="00804CDD"/>
    <w:rsid w:val="008063E1"/>
    <w:rsid w:val="008068A2"/>
    <w:rsid w:val="008105A0"/>
    <w:rsid w:val="00810ED6"/>
    <w:rsid w:val="008138B0"/>
    <w:rsid w:val="008326C8"/>
    <w:rsid w:val="00836CA4"/>
    <w:rsid w:val="00845096"/>
    <w:rsid w:val="0085184F"/>
    <w:rsid w:val="00861625"/>
    <w:rsid w:val="008617B5"/>
    <w:rsid w:val="008672A8"/>
    <w:rsid w:val="00870828"/>
    <w:rsid w:val="0088080B"/>
    <w:rsid w:val="00883406"/>
    <w:rsid w:val="008B07D7"/>
    <w:rsid w:val="008B2205"/>
    <w:rsid w:val="008B557F"/>
    <w:rsid w:val="008C2344"/>
    <w:rsid w:val="008C2B83"/>
    <w:rsid w:val="008C5930"/>
    <w:rsid w:val="008D53D1"/>
    <w:rsid w:val="008D6097"/>
    <w:rsid w:val="008D78B1"/>
    <w:rsid w:val="008E6CF3"/>
    <w:rsid w:val="008F202C"/>
    <w:rsid w:val="008F5B43"/>
    <w:rsid w:val="008F5FDB"/>
    <w:rsid w:val="008F78E2"/>
    <w:rsid w:val="00902E68"/>
    <w:rsid w:val="00912BC6"/>
    <w:rsid w:val="0092145D"/>
    <w:rsid w:val="009254B7"/>
    <w:rsid w:val="00926CB1"/>
    <w:rsid w:val="00930CEE"/>
    <w:rsid w:val="00933EB0"/>
    <w:rsid w:val="00941FFF"/>
    <w:rsid w:val="00955691"/>
    <w:rsid w:val="00961157"/>
    <w:rsid w:val="00965C5B"/>
    <w:rsid w:val="00965C99"/>
    <w:rsid w:val="0096684B"/>
    <w:rsid w:val="00972C7F"/>
    <w:rsid w:val="00976E46"/>
    <w:rsid w:val="009B4FB4"/>
    <w:rsid w:val="009C0C39"/>
    <w:rsid w:val="009C4F4C"/>
    <w:rsid w:val="009C57DA"/>
    <w:rsid w:val="009D1805"/>
    <w:rsid w:val="009E1A09"/>
    <w:rsid w:val="009F7269"/>
    <w:rsid w:val="00A02545"/>
    <w:rsid w:val="00A025E6"/>
    <w:rsid w:val="00A05555"/>
    <w:rsid w:val="00A06D89"/>
    <w:rsid w:val="00A262F2"/>
    <w:rsid w:val="00A327B5"/>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1B16"/>
    <w:rsid w:val="00B03503"/>
    <w:rsid w:val="00B05BD8"/>
    <w:rsid w:val="00B06425"/>
    <w:rsid w:val="00B148DD"/>
    <w:rsid w:val="00B15F78"/>
    <w:rsid w:val="00B2472A"/>
    <w:rsid w:val="00B567F6"/>
    <w:rsid w:val="00B56DF3"/>
    <w:rsid w:val="00B57A5C"/>
    <w:rsid w:val="00B6185B"/>
    <w:rsid w:val="00B63561"/>
    <w:rsid w:val="00B638EB"/>
    <w:rsid w:val="00B63DED"/>
    <w:rsid w:val="00B661FB"/>
    <w:rsid w:val="00B66D0F"/>
    <w:rsid w:val="00B753E7"/>
    <w:rsid w:val="00B86AF3"/>
    <w:rsid w:val="00B9309B"/>
    <w:rsid w:val="00B957F7"/>
    <w:rsid w:val="00B97450"/>
    <w:rsid w:val="00BA1F40"/>
    <w:rsid w:val="00BA3FDD"/>
    <w:rsid w:val="00BA4820"/>
    <w:rsid w:val="00BB05FA"/>
    <w:rsid w:val="00BB5B10"/>
    <w:rsid w:val="00BC56D6"/>
    <w:rsid w:val="00BC6441"/>
    <w:rsid w:val="00BC6C37"/>
    <w:rsid w:val="00BD7F43"/>
    <w:rsid w:val="00BE399E"/>
    <w:rsid w:val="00BF1775"/>
    <w:rsid w:val="00BF201D"/>
    <w:rsid w:val="00C0121F"/>
    <w:rsid w:val="00C0490B"/>
    <w:rsid w:val="00C07904"/>
    <w:rsid w:val="00C121AF"/>
    <w:rsid w:val="00C1472A"/>
    <w:rsid w:val="00C14C80"/>
    <w:rsid w:val="00C17865"/>
    <w:rsid w:val="00C27853"/>
    <w:rsid w:val="00C355A5"/>
    <w:rsid w:val="00C43B64"/>
    <w:rsid w:val="00C53F37"/>
    <w:rsid w:val="00C5499A"/>
    <w:rsid w:val="00C62A0F"/>
    <w:rsid w:val="00C82862"/>
    <w:rsid w:val="00C82ED3"/>
    <w:rsid w:val="00C84E4D"/>
    <w:rsid w:val="00CA2FD0"/>
    <w:rsid w:val="00CB2F48"/>
    <w:rsid w:val="00CB626D"/>
    <w:rsid w:val="00CC2E7E"/>
    <w:rsid w:val="00CC38FA"/>
    <w:rsid w:val="00CD5181"/>
    <w:rsid w:val="00CD7485"/>
    <w:rsid w:val="00CE2360"/>
    <w:rsid w:val="00CE236C"/>
    <w:rsid w:val="00CE3FD2"/>
    <w:rsid w:val="00CF0047"/>
    <w:rsid w:val="00D22895"/>
    <w:rsid w:val="00D3404A"/>
    <w:rsid w:val="00D373B8"/>
    <w:rsid w:val="00D4354E"/>
    <w:rsid w:val="00D43F69"/>
    <w:rsid w:val="00D50F79"/>
    <w:rsid w:val="00D73957"/>
    <w:rsid w:val="00D8395C"/>
    <w:rsid w:val="00D8582C"/>
    <w:rsid w:val="00D910AA"/>
    <w:rsid w:val="00DA028F"/>
    <w:rsid w:val="00DB2D45"/>
    <w:rsid w:val="00DB4880"/>
    <w:rsid w:val="00DB6C67"/>
    <w:rsid w:val="00DC28E6"/>
    <w:rsid w:val="00DC79E8"/>
    <w:rsid w:val="00DD55F0"/>
    <w:rsid w:val="00DD7BB2"/>
    <w:rsid w:val="00DE1B8E"/>
    <w:rsid w:val="00DE513E"/>
    <w:rsid w:val="00DE5AED"/>
    <w:rsid w:val="00DF00FA"/>
    <w:rsid w:val="00DF1D62"/>
    <w:rsid w:val="00DF57D8"/>
    <w:rsid w:val="00DF6F6D"/>
    <w:rsid w:val="00E032C5"/>
    <w:rsid w:val="00E04944"/>
    <w:rsid w:val="00E10B14"/>
    <w:rsid w:val="00E24C6A"/>
    <w:rsid w:val="00E25811"/>
    <w:rsid w:val="00E311EF"/>
    <w:rsid w:val="00E32F85"/>
    <w:rsid w:val="00E36FD8"/>
    <w:rsid w:val="00E37380"/>
    <w:rsid w:val="00E465C4"/>
    <w:rsid w:val="00E63BFC"/>
    <w:rsid w:val="00E63F64"/>
    <w:rsid w:val="00E74623"/>
    <w:rsid w:val="00E76C6E"/>
    <w:rsid w:val="00E77B7A"/>
    <w:rsid w:val="00E80E3D"/>
    <w:rsid w:val="00E86D42"/>
    <w:rsid w:val="00E870B8"/>
    <w:rsid w:val="00EA1019"/>
    <w:rsid w:val="00EA294E"/>
    <w:rsid w:val="00EA3B29"/>
    <w:rsid w:val="00EB573A"/>
    <w:rsid w:val="00EB7421"/>
    <w:rsid w:val="00EC36F5"/>
    <w:rsid w:val="00EC5A4D"/>
    <w:rsid w:val="00ED08E4"/>
    <w:rsid w:val="00ED0DEA"/>
    <w:rsid w:val="00ED73C4"/>
    <w:rsid w:val="00EE69AC"/>
    <w:rsid w:val="00EF2BD1"/>
    <w:rsid w:val="00F054F7"/>
    <w:rsid w:val="00F20B48"/>
    <w:rsid w:val="00F22C1D"/>
    <w:rsid w:val="00F258BA"/>
    <w:rsid w:val="00F27E9C"/>
    <w:rsid w:val="00F32F2B"/>
    <w:rsid w:val="00F41F41"/>
    <w:rsid w:val="00F46918"/>
    <w:rsid w:val="00F46DDE"/>
    <w:rsid w:val="00F655ED"/>
    <w:rsid w:val="00F668AB"/>
    <w:rsid w:val="00F7033C"/>
    <w:rsid w:val="00F96D0D"/>
    <w:rsid w:val="00F976AD"/>
    <w:rsid w:val="00FA6461"/>
    <w:rsid w:val="00FC77E3"/>
    <w:rsid w:val="00FD17D6"/>
    <w:rsid w:val="00FD2303"/>
    <w:rsid w:val="00FD33AC"/>
    <w:rsid w:val="00FE038F"/>
    <w:rsid w:val="00FE77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13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375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55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369692">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19846658">
      <w:bodyDiv w:val="1"/>
      <w:marLeft w:val="0"/>
      <w:marRight w:val="0"/>
      <w:marTop w:val="0"/>
      <w:marBottom w:val="0"/>
      <w:divBdr>
        <w:top w:val="none" w:sz="0" w:space="0" w:color="auto"/>
        <w:left w:val="none" w:sz="0" w:space="0" w:color="auto"/>
        <w:bottom w:val="none" w:sz="0" w:space="0" w:color="auto"/>
        <w:right w:val="none" w:sz="0" w:space="0" w:color="auto"/>
      </w:divBdr>
    </w:div>
    <w:div w:id="3570071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16500561">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61145834">
      <w:bodyDiv w:val="1"/>
      <w:marLeft w:val="0"/>
      <w:marRight w:val="0"/>
      <w:marTop w:val="0"/>
      <w:marBottom w:val="0"/>
      <w:divBdr>
        <w:top w:val="none" w:sz="0" w:space="0" w:color="auto"/>
        <w:left w:val="none" w:sz="0" w:space="0" w:color="auto"/>
        <w:bottom w:val="none" w:sz="0" w:space="0" w:color="auto"/>
        <w:right w:val="none" w:sz="0" w:space="0" w:color="auto"/>
      </w:divBdr>
    </w:div>
    <w:div w:id="1535803311">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14/data-structures-advanced-with-java-april-2020"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2335/03-Red-Black-Trees-and-AA-Trees-Lab"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image" Target="media/image13.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7.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5.png"/><Relationship Id="rId2" Type="http://schemas.openxmlformats.org/officeDocument/2006/relationships/image" Target="media/image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0.png"/><Relationship Id="rId11" Type="http://schemas.openxmlformats.org/officeDocument/2006/relationships/image" Target="media/image12.png"/><Relationship Id="rId5" Type="http://schemas.openxmlformats.org/officeDocument/2006/relationships/hyperlink" Target="https://www.facebook.com/softuni.org" TargetMode="External"/><Relationship Id="rId15" Type="http://schemas.openxmlformats.org/officeDocument/2006/relationships/image" Target="media/image14.png"/><Relationship Id="rId10" Type="http://schemas.openxmlformats.org/officeDocument/2006/relationships/hyperlink" Target="https://twitter.com/SoftUni1" TargetMode="External"/><Relationship Id="rId19" Type="http://schemas.openxmlformats.org/officeDocument/2006/relationships/image" Target="media/image16.png"/><Relationship Id="rId4" Type="http://schemas.openxmlformats.org/officeDocument/2006/relationships/image" Target="media/image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5062A-F73A-4271-90E1-5AA90B6BA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3</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3201</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Martin Paunov</cp:lastModifiedBy>
  <cp:revision>112</cp:revision>
  <cp:lastPrinted>2015-10-26T22:35:00Z</cp:lastPrinted>
  <dcterms:created xsi:type="dcterms:W3CDTF">2019-11-12T12:29:00Z</dcterms:created>
  <dcterms:modified xsi:type="dcterms:W3CDTF">2020-04-15T16:43:00Z</dcterms:modified>
  <cp:category>programming; education; software engineering; software development</cp:category>
</cp:coreProperties>
</file>