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7BBD" w14:textId="77777777" w:rsidR="00BE7535" w:rsidRPr="00A43EF0" w:rsidRDefault="00BE753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43EF0">
        <w:rPr>
          <w:rFonts w:ascii="Times New Roman" w:hAnsi="Times New Roman" w:cs="Times New Roman"/>
          <w:b/>
          <w:color w:val="000000"/>
          <w:sz w:val="32"/>
          <w:szCs w:val="32"/>
        </w:rPr>
        <w:t>Тема. Культура поведения современного человека.</w:t>
      </w:r>
    </w:p>
    <w:p w14:paraId="48A60190" w14:textId="77777777" w:rsidR="0093238F" w:rsidRPr="00A43EF0" w:rsidRDefault="0093238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43EF0">
        <w:rPr>
          <w:rFonts w:ascii="Times New Roman" w:hAnsi="Times New Roman" w:cs="Times New Roman"/>
          <w:b/>
          <w:color w:val="000000"/>
          <w:sz w:val="32"/>
          <w:szCs w:val="32"/>
        </w:rPr>
        <w:t>Прочитайте и запомните.</w:t>
      </w:r>
    </w:p>
    <w:p w14:paraId="2396CD8D" w14:textId="77777777" w:rsidR="000057C3" w:rsidRPr="00A43EF0" w:rsidRDefault="000057C3" w:rsidP="00E9339B">
      <w:pPr>
        <w:spacing w:after="0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A43EF0">
        <w:rPr>
          <w:rFonts w:ascii="Times New Roman" w:hAnsi="Times New Roman" w:cs="Times New Roman"/>
          <w:color w:val="000000"/>
          <w:sz w:val="32"/>
          <w:szCs w:val="32"/>
        </w:rPr>
        <w:t>То, как человек ведёт себя в обществе, как он взаимодействует со знакомыми и незнакомыми людьми, говорит о его «культуре поведения», характеризует его как воспитанного или невоспитанного человека. И чтобы достойно вести себя в той или иной ситуации, нужно знать определённые нормы и правила поведения, а также обладать высокими моральными качествами</w:t>
      </w:r>
      <w:r w:rsidR="00BE7535" w:rsidRPr="00A43EF0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6B5864B3" w14:textId="77777777" w:rsidR="000057C3" w:rsidRPr="00A43EF0" w:rsidRDefault="000057C3" w:rsidP="00E9339B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Культура поведения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это такое широкое понятие, которое объединяет общественные нормы с моральными ценностями. Иными словами, это такие правила и особенности поведения, которые неразрывно связаны с нравственностью и воспитанием человека.</w:t>
      </w:r>
    </w:p>
    <w:p w14:paraId="391C15FF" w14:textId="77777777" w:rsidR="000057C3" w:rsidRPr="00A43EF0" w:rsidRDefault="000057C3" w:rsidP="00E9339B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Именно благодаря нормам можно определить, правильно или неправильно ведут себя люди в той или иной ситуации, – это своеобразный общественный критерий.</w:t>
      </w:r>
    </w:p>
    <w:p w14:paraId="0584B1EE" w14:textId="77777777" w:rsidR="000057C3" w:rsidRPr="00A43EF0" w:rsidRDefault="000057C3" w:rsidP="00E9339B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Воспитанный человек всегда готов </w:t>
      </w:r>
      <w:r w:rsidR="00CD7D44"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соблюдатьправила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поведения</w:t>
      </w:r>
      <w:r w:rsidR="00CD7D44"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(этикет)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быть тактичным и доброжелательным по отношению к другим, даже незнакомым людям.</w:t>
      </w:r>
    </w:p>
    <w:p w14:paraId="4EAAA637" w14:textId="77777777" w:rsidR="00CD7D44" w:rsidRPr="00A43EF0" w:rsidRDefault="00CD7D44" w:rsidP="00E9339B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eastAsia="ru-RU"/>
        </w:rPr>
        <w:t>Напоминаю.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Свадебный, деловой, семейный, столовый, телефонного общения, гостевой, речевой - виды этикета.</w:t>
      </w:r>
    </w:p>
    <w:p w14:paraId="03B77303" w14:textId="77777777" w:rsidR="000057C3" w:rsidRPr="00A43EF0" w:rsidRDefault="000057C3" w:rsidP="00E9339B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В понятие «культура поведения» входят и еще несколько аспектов:</w:t>
      </w:r>
    </w:p>
    <w:p w14:paraId="2FC3E433" w14:textId="77777777" w:rsidR="000057C3" w:rsidRPr="00A43EF0" w:rsidRDefault="000057C3" w:rsidP="00E9339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Набор действий человека в общественных местах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(парк, транспорт, работа, школа, очередь, банк, остановка, магазин). То, как человек ведёт себя, как решает конфликтные ситуации – всё это является показателем его нравственной культуры.</w:t>
      </w:r>
    </w:p>
    <w:p w14:paraId="09165584" w14:textId="77777777" w:rsidR="000057C3" w:rsidRPr="00A43EF0" w:rsidRDefault="000057C3" w:rsidP="00E9339B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Бытовая культура.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Имеется в виду то, как человек реализует свои личные потребности, как организовывает свой досуг.</w:t>
      </w:r>
    </w:p>
    <w:p w14:paraId="38DB6C64" w14:textId="77777777" w:rsidR="000057C3" w:rsidRPr="00A43EF0" w:rsidRDefault="000057C3" w:rsidP="00E9339B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Правильная и красивая речь. 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Неотъемлемая часть культуры поведения. Жаргонные выражения не характеризуют человека с лучшей стороны. К речи относится и мимика с жестами.</w:t>
      </w:r>
    </w:p>
    <w:p w14:paraId="54D9FE16" w14:textId="77777777" w:rsidR="000057C3" w:rsidRPr="00A43EF0" w:rsidRDefault="000057C3" w:rsidP="00E9339B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Соблюдение этикетных норм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– показатель хороших манер и воспитанности. Важно не забывать о них, особенно находясь в общественных местах.</w:t>
      </w:r>
    </w:p>
    <w:p w14:paraId="49F56FF4" w14:textId="77777777" w:rsidR="000057C3" w:rsidRPr="00A43EF0" w:rsidRDefault="000057C3" w:rsidP="000057C3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Приличный и опрятный внешний вид</w:t>
      </w: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соблюдение правил гигиены – это проявление внешней культуры, и оно также необходимо.</w:t>
      </w:r>
    </w:p>
    <w:p w14:paraId="67D4B4F0" w14:textId="77777777" w:rsidR="000057C3" w:rsidRPr="00A43EF0" w:rsidRDefault="000057C3" w:rsidP="00E9339B">
      <w:pPr>
        <w:pStyle w:val="a3"/>
        <w:spacing w:before="0" w:beforeAutospacing="0" w:after="0" w:afterAutospacing="0"/>
        <w:ind w:firstLine="567"/>
        <w:textAlignment w:val="baseline"/>
        <w:rPr>
          <w:color w:val="000000"/>
          <w:sz w:val="32"/>
          <w:szCs w:val="32"/>
        </w:rPr>
      </w:pPr>
      <w:r w:rsidRPr="00A43EF0">
        <w:rPr>
          <w:color w:val="000000"/>
          <w:sz w:val="32"/>
          <w:szCs w:val="32"/>
        </w:rPr>
        <w:lastRenderedPageBreak/>
        <w:t>Культура поведения включает в себя не только усвоение человеком этикетных норм, но и этических.</w:t>
      </w:r>
      <w:r w:rsidRPr="00A43EF0">
        <w:rPr>
          <w:rStyle w:val="a4"/>
          <w:color w:val="000000"/>
          <w:sz w:val="32"/>
          <w:szCs w:val="32"/>
          <w:bdr w:val="none" w:sz="0" w:space="0" w:color="auto" w:frame="1"/>
        </w:rPr>
        <w:t> Этика – это наука о нравственности, то есть о внутренней наполненности человека</w:t>
      </w:r>
      <w:r w:rsidR="00E9339B" w:rsidRPr="00A43EF0">
        <w:rPr>
          <w:rStyle w:val="a4"/>
          <w:color w:val="000000"/>
          <w:sz w:val="32"/>
          <w:szCs w:val="32"/>
          <w:bdr w:val="none" w:sz="0" w:space="0" w:color="auto" w:frame="1"/>
        </w:rPr>
        <w:t xml:space="preserve"> (духовный мир)</w:t>
      </w:r>
      <w:r w:rsidRPr="00A43EF0">
        <w:rPr>
          <w:rStyle w:val="a4"/>
          <w:color w:val="000000"/>
          <w:sz w:val="32"/>
          <w:szCs w:val="32"/>
          <w:bdr w:val="none" w:sz="0" w:space="0" w:color="auto" w:frame="1"/>
        </w:rPr>
        <w:t>, </w:t>
      </w:r>
      <w:r w:rsidRPr="00A43EF0">
        <w:rPr>
          <w:color w:val="000000"/>
          <w:sz w:val="32"/>
          <w:szCs w:val="32"/>
        </w:rPr>
        <w:t>которой он руководствуется при совершении того или иного поступка и взаимодействии с окружающими.</w:t>
      </w:r>
    </w:p>
    <w:p w14:paraId="662E3819" w14:textId="77777777" w:rsidR="000057C3" w:rsidRPr="00A43EF0" w:rsidRDefault="000057C3" w:rsidP="00E9339B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Существуют определённые нормы повседневного культурного поведения, </w:t>
      </w:r>
      <w:r w:rsidRPr="00A43E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которые необходимо придерживаться в обществе (больнице, театре, транспорте, школе, игровой площадке):</w:t>
      </w:r>
    </w:p>
    <w:p w14:paraId="162AF9EA" w14:textId="77777777" w:rsidR="000057C3" w:rsidRPr="00A43EF0" w:rsidRDefault="000057C3" w:rsidP="00AD067B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Приветствие – важный ритуал между людьми, который говорит, прежде всего, о воспитанности. Нужно здороваться с людьми, даже с незнакомыми. Например, если два незнакомых человека едут вместе в лифте или встречаются в подъезде, уместно будет поздороваться или просто кивнуть в знак приветствия.</w:t>
      </w:r>
    </w:p>
    <w:p w14:paraId="09C24FE4" w14:textId="77777777" w:rsidR="000057C3" w:rsidRPr="00A43EF0" w:rsidRDefault="000057C3" w:rsidP="00AD067B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Хвастовство – это дурная манера, а скромность – неотъемлемая часть культурного поведения, поэтому не стоит хвастаться чем-то перед другими, особенно перед людьми младшего возраста.</w:t>
      </w:r>
    </w:p>
    <w:p w14:paraId="7E7F950C" w14:textId="77777777" w:rsidR="000057C3" w:rsidRPr="00A43EF0" w:rsidRDefault="000057C3" w:rsidP="00AD067B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Важно запомнить, что если два человека встречаются на входе куда-то (в магазин или транспорт), то сначала нужно выпустить того, кто выходит, а уже потом заходить.</w:t>
      </w:r>
    </w:p>
    <w:p w14:paraId="7F85E88A" w14:textId="77777777" w:rsidR="000057C3" w:rsidRPr="00A43EF0" w:rsidRDefault="000057C3" w:rsidP="00AD067B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транспорте нужно обязательно уступать место пожилому человеку, беременной женщине, инвалиду, пассажиру с маленьким ребенком или тяжелой сумкой. Также принято пропускать всех этих людей вперёд и открывать им дверь, заходя куда-то (например, в магазин).</w:t>
      </w:r>
    </w:p>
    <w:p w14:paraId="4F36E7A6" w14:textId="77777777" w:rsidR="000057C3" w:rsidRPr="00A43EF0" w:rsidRDefault="000057C3" w:rsidP="00AD067B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Разглядывание человека с тем или иным внешним недостатком – это неприлично и невоспитанно. Даже если изъян бросается в глаза, лучше сделать вид, что ничего примечательного во внешности человека нет, то есть не больше, чем у других.</w:t>
      </w:r>
    </w:p>
    <w:p w14:paraId="0861AC57" w14:textId="77777777" w:rsidR="000057C3" w:rsidRPr="00A43EF0" w:rsidRDefault="000057C3" w:rsidP="00AD067B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возникновении спора на грубость не стоит отвечать грубостью, чтобы не усугубить конфликтную ситуацию. Лучше смягчить спор поисками компромисса, а явную грубость стоит проигнорировать.</w:t>
      </w:r>
    </w:p>
    <w:p w14:paraId="261D41B3" w14:textId="77777777" w:rsidR="000057C3" w:rsidRPr="00A43EF0" w:rsidRDefault="000057C3" w:rsidP="00AD067B">
      <w:pPr>
        <w:spacing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Данные рекомендации можно назвать проявлениями «морального кодекса» любого человека, говорящие о его воспитанности. Важно развивать в себе эту культуру поведения, чтобы достойно взаимодействовать с людьми.</w:t>
      </w:r>
    </w:p>
    <w:p w14:paraId="4B6E3D6E" w14:textId="77777777" w:rsidR="000057C3" w:rsidRPr="00A43EF0" w:rsidRDefault="00DE696A" w:rsidP="000057C3">
      <w:pPr>
        <w:spacing w:before="225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Выполни задания</w:t>
      </w:r>
      <w:r w:rsidR="00CD7D44" w:rsidRPr="00A43E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.</w:t>
      </w:r>
    </w:p>
    <w:p w14:paraId="5F3770C9" w14:textId="77777777" w:rsidR="00CD7D44" w:rsidRPr="00A43EF0" w:rsidRDefault="00CD7D44" w:rsidP="00DE696A">
      <w:pPr>
        <w:pStyle w:val="a7"/>
        <w:numPr>
          <w:ilvl w:val="1"/>
          <w:numId w:val="1"/>
        </w:numPr>
        <w:spacing w:before="225"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Заполни таблицу.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808"/>
        <w:gridCol w:w="6406"/>
      </w:tblGrid>
      <w:tr w:rsidR="00CD7D44" w:rsidRPr="00A43EF0" w14:paraId="438B47D6" w14:textId="77777777" w:rsidTr="00DE696A">
        <w:tc>
          <w:tcPr>
            <w:tcW w:w="2808" w:type="dxa"/>
          </w:tcPr>
          <w:p w14:paraId="6CEEC853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Вид этикета</w:t>
            </w:r>
          </w:p>
        </w:tc>
        <w:tc>
          <w:tcPr>
            <w:tcW w:w="6406" w:type="dxa"/>
          </w:tcPr>
          <w:p w14:paraId="1F881B47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Чему уч</w:t>
            </w:r>
            <w:r w:rsidR="00DE696A"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</w:t>
            </w: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</w:t>
            </w:r>
          </w:p>
        </w:tc>
      </w:tr>
      <w:tr w:rsidR="00CD7D44" w:rsidRPr="00A43EF0" w14:paraId="6A363DC9" w14:textId="77777777" w:rsidTr="00DE696A">
        <w:tc>
          <w:tcPr>
            <w:tcW w:w="2808" w:type="dxa"/>
          </w:tcPr>
          <w:p w14:paraId="514FBCCD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Свадебный</w:t>
            </w:r>
          </w:p>
        </w:tc>
        <w:tc>
          <w:tcPr>
            <w:tcW w:w="6406" w:type="dxa"/>
          </w:tcPr>
          <w:p w14:paraId="7B0AD910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Правилам поведения новобрачных, родителей, гостей на свадебном торжестве</w:t>
            </w:r>
          </w:p>
        </w:tc>
      </w:tr>
      <w:tr w:rsidR="00CD7D44" w:rsidRPr="00A43EF0" w14:paraId="15AB1A2F" w14:textId="77777777" w:rsidTr="00DE696A">
        <w:tc>
          <w:tcPr>
            <w:tcW w:w="2808" w:type="dxa"/>
          </w:tcPr>
          <w:p w14:paraId="3DED3557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6406" w:type="dxa"/>
          </w:tcPr>
          <w:p w14:paraId="502424F8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CD7D44" w:rsidRPr="00A43EF0" w14:paraId="3E25D15A" w14:textId="77777777" w:rsidTr="00DE696A">
        <w:tc>
          <w:tcPr>
            <w:tcW w:w="2808" w:type="dxa"/>
          </w:tcPr>
          <w:p w14:paraId="6018399D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43EF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 т.д.</w:t>
            </w:r>
          </w:p>
        </w:tc>
        <w:tc>
          <w:tcPr>
            <w:tcW w:w="6406" w:type="dxa"/>
          </w:tcPr>
          <w:p w14:paraId="1C673340" w14:textId="77777777" w:rsidR="00CD7D44" w:rsidRPr="00A43EF0" w:rsidRDefault="00CD7D44" w:rsidP="00DE696A">
            <w:pPr>
              <w:pStyle w:val="a7"/>
              <w:spacing w:before="225"/>
              <w:ind w:left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4BDD3EE3" w14:textId="77777777" w:rsidR="00CD7D44" w:rsidRPr="00A43EF0" w:rsidRDefault="00CD7D44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Это поможет в выполнен</w:t>
      </w:r>
      <w:r w:rsidR="00DE696A" w:rsidRPr="00A43EF0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ии задания.</w:t>
      </w:r>
    </w:p>
    <w:p w14:paraId="01C27877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-правила взаимоотношений членов семьи;</w:t>
      </w:r>
    </w:p>
    <w:p w14:paraId="1C941339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-правила поведения во время деловых встреч;</w:t>
      </w:r>
    </w:p>
    <w:p w14:paraId="77B228B4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-правила поведения за столом во время различных трапез – фуршета, обеда и т.д.;</w:t>
      </w:r>
    </w:p>
    <w:p w14:paraId="08D07EAD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-правила поведения при приеме гостей;</w:t>
      </w:r>
    </w:p>
    <w:p w14:paraId="41985AEF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-умению правильно организовать общение по телефону;</w:t>
      </w:r>
    </w:p>
    <w:p w14:paraId="0CE5637C" w14:textId="77777777" w:rsidR="00DE696A" w:rsidRPr="00A43EF0" w:rsidRDefault="00DE696A" w:rsidP="00DE696A">
      <w:pPr>
        <w:pStyle w:val="a7"/>
        <w:spacing w:before="225"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-правила использование речевых средств в тех или иных ситуациях.</w:t>
      </w:r>
    </w:p>
    <w:p w14:paraId="57264BA9" w14:textId="77777777" w:rsidR="00CD7D44" w:rsidRPr="00A43EF0" w:rsidRDefault="004F45C3" w:rsidP="004F45C3">
      <w:pPr>
        <w:spacing w:before="225"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 </w:t>
      </w:r>
      <w:r w:rsidR="00DE696A"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Напиши, какие правила общения между людьми ты считаешь самыми важными.</w:t>
      </w:r>
    </w:p>
    <w:p w14:paraId="73317466" w14:textId="77777777" w:rsidR="006A1309" w:rsidRPr="00A43EF0" w:rsidRDefault="006A1309" w:rsidP="004F45C3">
      <w:pPr>
        <w:spacing w:before="225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3.Посмотри видео о правилах поведения в общественных местах.</w:t>
      </w:r>
    </w:p>
    <w:p w14:paraId="4B4B5D5F" w14:textId="0EC3095B" w:rsidR="004F45C3" w:rsidRPr="00D10091" w:rsidRDefault="004F45C3" w:rsidP="004F45C3">
      <w:pPr>
        <w:spacing w:before="225" w:after="0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</w:rPr>
      </w:pPr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Жду </w:t>
      </w:r>
      <w:proofErr w:type="gramStart"/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ответы  на</w:t>
      </w:r>
      <w:proofErr w:type="gramEnd"/>
      <w:r w:rsidRPr="00A43E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43EF0">
        <w:rPr>
          <w:rFonts w:ascii="Times New Roman" w:eastAsia="Times New Roman" w:hAnsi="Times New Roman" w:cs="Times New Roman"/>
          <w:sz w:val="32"/>
          <w:szCs w:val="32"/>
        </w:rPr>
        <w:t>почту</w:t>
      </w:r>
      <w:r w:rsidR="00FD2D53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  <w:lang w:val="en-US"/>
        </w:rPr>
        <w:t>olga</w:t>
      </w:r>
      <w:proofErr w:type="spellEnd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</w:rPr>
        <w:t>.</w:t>
      </w:r>
      <w:proofErr w:type="spellStart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  <w:lang w:val="en-US"/>
        </w:rPr>
        <w:t>romanova</w:t>
      </w:r>
      <w:proofErr w:type="spellEnd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</w:rPr>
        <w:t>.3@</w:t>
      </w:r>
      <w:proofErr w:type="spellStart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  <w:lang w:val="en-US"/>
        </w:rPr>
        <w:t>yandex</w:t>
      </w:r>
      <w:proofErr w:type="spellEnd"/>
      <w:r w:rsidR="00FD2D53" w:rsidRPr="00FD2D53">
        <w:rPr>
          <w:color w:val="00B0F0"/>
        </w:rPr>
        <w:fldChar w:fldCharType="begin"/>
      </w:r>
      <w:r w:rsidR="00FD2D53" w:rsidRPr="00FD2D53">
        <w:rPr>
          <w:color w:val="00B0F0"/>
        </w:rPr>
        <w:instrText xml:space="preserve"> HYPERLINK "mailto:grad202004@mail.ru" </w:instrText>
      </w:r>
      <w:r w:rsidR="00FD2D53" w:rsidRPr="00FD2D53">
        <w:rPr>
          <w:color w:val="00B0F0"/>
        </w:rPr>
        <w:fldChar w:fldCharType="separate"/>
      </w:r>
      <w:r w:rsidRPr="00FD2D53"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</w:rPr>
        <w:t>.</w:t>
      </w:r>
      <w:proofErr w:type="spellStart"/>
      <w:r w:rsidRPr="00FD2D53"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  <w:lang w:val="en-US"/>
        </w:rPr>
        <w:t>ru</w:t>
      </w:r>
      <w:proofErr w:type="spellEnd"/>
      <w:r w:rsidR="00FD2D53" w:rsidRPr="00FD2D53">
        <w:rPr>
          <w:rFonts w:ascii="Times New Roman" w:eastAsia="Times New Roman" w:hAnsi="Times New Roman" w:cs="Times New Roman"/>
          <w:color w:val="00B0F0"/>
          <w:sz w:val="32"/>
          <w:szCs w:val="32"/>
          <w:u w:val="single"/>
          <w:lang w:val="en-US"/>
        </w:rPr>
        <w:fldChar w:fldCharType="end"/>
      </w:r>
    </w:p>
    <w:p w14:paraId="6B4AA5CC" w14:textId="0321CCDA" w:rsidR="00D10091" w:rsidRPr="00D10091" w:rsidRDefault="00D10091" w:rsidP="004F45C3">
      <w:pPr>
        <w:spacing w:before="225" w:after="0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32"/>
          <w:szCs w:val="32"/>
          <w:lang w:eastAsia="ru-RU"/>
        </w:rPr>
      </w:pPr>
      <w:r w:rsidRPr="00D10091">
        <w:rPr>
          <w:rFonts w:ascii="Arial" w:hAnsi="Arial" w:cs="Arial"/>
          <w:color w:val="000000"/>
          <w:sz w:val="23"/>
          <w:szCs w:val="23"/>
          <w:shd w:val="clear" w:color="auto" w:fill="FFFFFF"/>
        </w:rPr>
        <w:t>Ссылка для скачивания файлов: </w:t>
      </w:r>
      <w:hyperlink r:id="rId5" w:tgtFrame="_blank" w:history="1">
        <w:r w:rsidRPr="00D10091">
          <w:rPr>
            <w:rFonts w:ascii="Arial" w:hAnsi="Arial" w:cs="Arial"/>
            <w:color w:val="CC0000"/>
            <w:sz w:val="23"/>
            <w:szCs w:val="23"/>
            <w:u w:val="single"/>
            <w:shd w:val="clear" w:color="auto" w:fill="FFFFFF"/>
          </w:rPr>
          <w:t>https://cloud.mail.ru/stock/m5mPQJJgVo2JRd2QJuEmVyUE</w:t>
        </w:r>
      </w:hyperlink>
    </w:p>
    <w:sectPr w:rsidR="00D10091" w:rsidRPr="00D10091" w:rsidSect="00E4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2EC4"/>
    <w:multiLevelType w:val="multilevel"/>
    <w:tmpl w:val="C6D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3E44"/>
    <w:multiLevelType w:val="multilevel"/>
    <w:tmpl w:val="08C0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2939"/>
    <w:multiLevelType w:val="multilevel"/>
    <w:tmpl w:val="5AE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C34FE"/>
    <w:multiLevelType w:val="multilevel"/>
    <w:tmpl w:val="6D2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23"/>
    <w:rsid w:val="000057C3"/>
    <w:rsid w:val="000F3079"/>
    <w:rsid w:val="002B7D23"/>
    <w:rsid w:val="003357E5"/>
    <w:rsid w:val="004F45C3"/>
    <w:rsid w:val="006A1309"/>
    <w:rsid w:val="007524F6"/>
    <w:rsid w:val="008055FA"/>
    <w:rsid w:val="0093238F"/>
    <w:rsid w:val="00A43EF0"/>
    <w:rsid w:val="00AD067B"/>
    <w:rsid w:val="00BE7535"/>
    <w:rsid w:val="00CD7D44"/>
    <w:rsid w:val="00D10091"/>
    <w:rsid w:val="00DE696A"/>
    <w:rsid w:val="00E46219"/>
    <w:rsid w:val="00E9339B"/>
    <w:rsid w:val="00EA1C6B"/>
    <w:rsid w:val="00FD2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3EBF"/>
  <w15:docId w15:val="{8E45C82D-C32B-4B70-A869-BBB6C024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57C3"/>
    <w:rPr>
      <w:b/>
      <w:bCs/>
    </w:rPr>
  </w:style>
  <w:style w:type="character" w:styleId="a5">
    <w:name w:val="Hyperlink"/>
    <w:basedOn w:val="a0"/>
    <w:uiPriority w:val="99"/>
    <w:unhideWhenUsed/>
    <w:rsid w:val="007524F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524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24F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D7D44"/>
    <w:pPr>
      <w:ind w:left="720"/>
      <w:contextualSpacing/>
    </w:pPr>
  </w:style>
  <w:style w:type="table" w:styleId="a8">
    <w:name w:val="Table Grid"/>
    <w:basedOn w:val="a1"/>
    <w:uiPriority w:val="39"/>
    <w:rsid w:val="00CD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391">
          <w:blockQuote w:val="1"/>
          <w:marLeft w:val="0"/>
          <w:marRight w:val="60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840">
          <w:blockQuote w:val="1"/>
          <w:marLeft w:val="0"/>
          <w:marRight w:val="60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stock/m5mPQJJgVo2JRd2QJuEmVy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Olga</cp:lastModifiedBy>
  <cp:revision>3</cp:revision>
  <dcterms:created xsi:type="dcterms:W3CDTF">2020-05-06T08:15:00Z</dcterms:created>
  <dcterms:modified xsi:type="dcterms:W3CDTF">2020-05-06T08:18:00Z</dcterms:modified>
</cp:coreProperties>
</file>