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3A6B" w:val="clear"/>
        <w:spacing w:before="600" w:after="0"/>
        <w:jc w:val="center"/>
      </w:pPr>
      <w:r>
        <w:rPr>
          <w:sz w:val="6"/>
          <w:szCs w:val="6"/>
        </w:rPr>
        <w:t xml:space="preserve"> </w:t>
      </w:r>
    </w:p>
    <w:p>
      <w:pPr>
        <w:shd w:fill="1A3A6B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ANÁLISIS DE HERRAMIENTA</w:t>
      </w:r>
    </w:p>
    <w:p>
      <w:pPr>
        <w:shd w:fill="1A3A6B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96"/>
          <w:szCs w:val="96"/>
        </w:rPr>
        <w:t xml:space="preserve">Claude</w:t>
      </w:r>
    </w:p>
    <w:p>
      <w:pPr>
        <w:shd w:fill="1A3A6B" w:val="clear"/>
        <w:spacing w:before="0" w:after="0"/>
        <w:jc w:val="center"/>
      </w:pPr>
      <w:r>
        <w:rPr>
          <w:rFonts w:ascii="Arial" w:cs="Arial" w:eastAsia="Arial" w:hAnsi="Arial"/>
          <w:color w:val="D6E4F7"/>
          <w:sz w:val="32"/>
          <w:szCs w:val="32"/>
        </w:rPr>
        <w:t xml:space="preserve">Asistente de Inteligencia Artificial</w:t>
      </w:r>
    </w:p>
    <w:p>
      <w:pPr>
        <w:shd w:fill="1A3A6B" w:val="clear"/>
        <w:spacing w:before="200" w:after="0"/>
        <w:jc w:val="center"/>
      </w:pPr>
      <w:r>
        <w:rPr>
          <w:rFonts w:ascii="Arial" w:cs="Arial" w:eastAsia="Arial" w:hAnsi="Arial"/>
          <w:color w:val="A8C5E8"/>
          <w:sz w:val="22"/>
          <w:szCs w:val="22"/>
        </w:rPr>
        <w:t xml:space="preserve">Desarrollado por Anthropic · 2025</w:t>
      </w:r>
    </w:p>
    <w:p>
      <w:pPr>
        <w:shd w:fill="1A3A6B" w:val="clear"/>
        <w:spacing w:before="0" w:after="600"/>
        <w:jc w:val="center"/>
      </w:pPr>
      <w:r>
        <w:rPr>
          <w:sz w:val="6"/>
          <w:szCs w:val="6"/>
        </w:rPr>
        <w:t xml:space="preserve"> </w:t>
      </w:r>
    </w:p>
    <w:p>
      <w:pPr>
        <w:spacing w:before="400" w:after="200"/>
      </w:pPr>
      <w:r>
        <w:t xml:space="preserve"/>
      </w:r>
    </w:p>
    <w:p>
      <w:pPr>
        <w:pStyle w:val="Heading2"/>
        <w:pBdr>
          <w:bottom w:val="single" w:color="2E6DB4" w:sz="3"/>
        </w:pBdr>
        <w:spacing w:before="320" w:after="16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📋  Ficha Técnica de la Herramienta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Claude (versiones: Haiku, Sonnet, Opus)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Desarrollador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Anthropic PBC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Año de lanzamiento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2023 (versión pública general)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herramienta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Asistente conversacional de IA (LLM — Large Language Model)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 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Arquitectura Transformer propietaria (no GPT)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 actual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Claude 3.7 Sonnet / Claude 3 Opus (2025)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Web (claude.ai), API REST, Apps móviles iOS/Android, integraciones de terceros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Idiomas soportados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Más de 95 idiomas, con alto rendimiento en español</w:t>
            </w:r>
          </w:p>
        </w:tc>
      </w:tr>
    </w:tbl>
    <w:p>
      <w:pPr>
        <w:pBdr>
          <w:bottom w:val="single" w:color="A8C5E8" w:sz="2"/>
        </w:pBdr>
        <w:spacing w:before="200" w:after="200"/>
      </w:pPr>
      <w:r>
        <w:t xml:space="preserve"/>
      </w:r>
    </w:p>
    <w:p>
      <w:pPr>
        <w:pStyle w:val="Heading2"/>
        <w:pBdr>
          <w:bottom w:val="single" w:color="2E6DB4" w:sz="3"/>
        </w:pBdr>
        <w:spacing w:before="320" w:after="16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🔐  Tipo de Licencia y Modelo de Acceso</w:t>
      </w:r>
    </w:p>
    <w:p>
      <w:pPr>
        <w:spacing w:before="100" w:after="120" w:line="320"/>
        <w:jc w:val="both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Claude no es una herramienta de código abierto (open source) ni freeware completo. Su acceso se estructura en tres modalidades:</w:t>
      </w:r>
    </w:p>
    <w:p>
      <w:pPr>
        <w:spacing w:before="2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Modalidad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B4"/>
                <w:sz w:val="20"/>
                <w:szCs w:val="20"/>
              </w:rPr>
              <w:t xml:space="preserve">Freemium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Free (claude.ai)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Acceso gratuito con límites de uso diario. Modelo Sonnet.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6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Pago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6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 (~$20 USD/mes)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6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Acceso a Claude Opus y Sonnet sin límites estrictos.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B4"/>
                <w:sz w:val="20"/>
                <w:szCs w:val="20"/>
              </w:rPr>
              <w:t xml:space="preserve">API / Empresarial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 (pago por tokens)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Integración en sistemas propios. Ideal para desarrolladores e instituciones.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1A3A6B"/>
          <w:sz w:val="20"/>
          <w:szCs w:val="20"/>
        </w:rPr>
        <w:t xml:space="preserve">⚠  Nota importante:</w:t>
      </w:r>
    </w:p>
    <w:p>
      <w:pPr>
        <w:spacing w:before="100" w:after="120" w:line="320"/>
        <w:jc w:val="both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El modelo de lenguaje subyacente de Claude es propietario y de código cerrado. Anthropic no ha publicado los pesos del modelo ni su arquitectura completa. No debe confundirse con herramientas open source como LLaMA (Meta) o Mistral.</w:t>
      </w:r>
    </w:p>
    <w:p>
      <w:pPr>
        <w:pBdr>
          <w:bottom w:val="single" w:color="A8C5E8" w:sz="2"/>
        </w:pBdr>
        <w:spacing w:before="200" w:after="200"/>
      </w:pPr>
      <w:r>
        <w:t xml:space="preserve"/>
      </w:r>
    </w:p>
    <w:p>
      <w:pPr>
        <w:pStyle w:val="Heading2"/>
        <w:pBdr>
          <w:bottom w:val="single" w:color="2E6DB4" w:sz="3"/>
        </w:pBdr>
        <w:spacing w:before="320" w:after="16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📖  Descripción General de la Herramienta</w:t>
      </w:r>
    </w:p>
    <w:p>
      <w:pPr>
        <w:spacing w:before="100" w:after="120" w:line="320"/>
        <w:jc w:val="both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Claude es un asistente de inteligencia artificial conversacional desarrollado por Anthropic, una empresa fundada en 2021 por ex investigadores de OpenAI, incluyendo a Dario Amodei y Daniela Amodei. La herramienta está construida sobre un modelo de lenguaje de gran escala (LLM) entrenado con énfasis en seguridad, alineación con valores humanos y utilidad práctica.</w:t>
      </w:r>
    </w:p>
    <w:p>
      <w:pPr>
        <w:spacing w:before="100" w:after="120" w:line="320"/>
        <w:jc w:val="both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 diferencia de otros asistentes de IA, Claude fue diseñado desde sus fundamentos bajo el principio de "IA Constitucional" (Constitutional AI), un enfoque que busca que el modelo sea honesto, inofensivo y útil, reduciendo comportamientos dañinos sin sacrificar capacidad de respuesta.</w:t>
      </w:r>
    </w:p>
    <w:p>
      <w:pPr>
        <w:spacing w:before="100" w:after="120" w:line="320"/>
        <w:jc w:val="both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Claude es capaz de sostener conversaciones largas y complejas, analizar documentos, escribir y depurar código, realizar síntesis de investigaciones, y apoyar en tareas creativas, educativas y profesionales con una calidad competitiva a nivel mundial.</w:t>
      </w:r>
    </w:p>
    <w:p>
      <w:pPr>
        <w:pBdr>
          <w:bottom w:val="single" w:color="A8C5E8" w:sz="2"/>
        </w:pBdr>
        <w:spacing w:before="200" w:after="200"/>
      </w:pPr>
      <w:r>
        <w:t xml:space="preserve"/>
      </w:r>
    </w:p>
    <w:p>
      <w:pPr>
        <w:pStyle w:val="Heading2"/>
        <w:pBdr>
          <w:bottom w:val="single" w:color="2E6DB4" w:sz="3"/>
        </w:pBdr>
        <w:spacing w:before="320" w:after="16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⚙️  Características Principales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Capacidades de Procesamiento de Lenguaje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🌐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Comprensión y generación de texto en más de 95 idiomas con alta precisión contextual.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📄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Ventana de contexto extendida: hasta 200,000 tokens (equivalente a ~150,000 palabras o libros completos).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🔍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Análisis de documentos largos: PDFs, informes, artículos académicos y contratos.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✍️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Resumen, parafraseo, traducción y reestructuración de textos complejos.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Capacidades de Razonamiento y Análisis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🧠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Razonamiento lógico, matemático y estadístico paso a paso.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📊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Análisis crítico de argumentos y detección de falacias.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💡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Soporte para pensamiento extendido (Extended Thinking) en problemas complejos.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📈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Interpretación de datos cualitativos y cuantitativos.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Capacidades Técnicas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💻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Generación, revisión y depuración de código en más de 30 lenguajes de programación.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🛠️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Explicación de conceptos técnicos con distintos niveles de profundidad.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🔗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Integración mediante API REST con soporte para múltiples plataformas.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⚡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Uso de herramientas (Tool Use / Function Calling) para acciones externas.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Seguridad y Alineación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🛡️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Diseñado bajo el marco de IA Constitucional para respuestas seguras y éticas.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🚫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Mecanismos de rechazo ante solicitudes dañinas o engañosas.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✅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Transparencia en sus limitaciones y nivel de confianza en sus respuestas.</w:t>
      </w:r>
    </w:p>
    <w:p>
      <w:pPr>
        <w:pBdr>
          <w:bottom w:val="single" w:color="A8C5E8" w:sz="2"/>
        </w:pBdr>
        <w:spacing w:before="200" w:after="200"/>
      </w:pPr>
      <w:r>
        <w:t xml:space="preserve"/>
      </w:r>
    </w:p>
    <w:p>
      <w:pPr>
        <w:pStyle w:val="Heading2"/>
        <w:pBdr>
          <w:bottom w:val="single" w:color="2E6DB4" w:sz="3"/>
        </w:pBdr>
        <w:spacing w:before="320" w:after="16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🚀  Potencial de la Herramienta</w:t>
      </w:r>
    </w:p>
    <w:p>
      <w:pPr>
        <w:spacing w:before="100" w:after="120" w:line="320"/>
        <w:jc w:val="both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El potencial de Claude como herramienta de IA se manifiesta en múltiples dimensiones que la posicionan como una de las plataformas más versátiles del mercado actual: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Productividad: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Automatización inteligente del trabajo del conocimiento: redacción, análisis, investigación y síntesis de información a escala.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Desarrollo: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Integración en flujos de trabajo empresariales mediante API, permitiendo construcción de aplicaciones personalizadas.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Verticalización: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Asistencia personalizada en educación, salud, derecho, finanzas y ciencia.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Análisis documental: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Capacidad de procesar documentos de cientos de páginas en segundos para extracción de insights.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Investigación: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Herramienta de apoyo para investigación científica, revisión bibliográfica y redacción académica.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Innovación: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Prototipado rápido de soluciones tecnológicas sin necesidad de programación avanzada.</w:t>
      </w:r>
    </w:p>
    <w:p>
      <w:pPr>
        <w:pBdr>
          <w:bottom w:val="single" w:color="A8C5E8" w:sz="2"/>
        </w:pBdr>
        <w:spacing w:before="200" w:after="200"/>
      </w:pPr>
      <w:r>
        <w:t xml:space="preserve"/>
      </w:r>
    </w:p>
    <w:p>
      <w:pPr>
        <w:pStyle w:val="Heading2"/>
        <w:pBdr>
          <w:bottom w:val="single" w:color="2E6DB4" w:sz="3"/>
        </w:pBdr>
        <w:spacing w:before="320" w:after="16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🎓  Aprovechamiento Académico de Claude</w:t>
      </w:r>
    </w:p>
    <w:p>
      <w:pPr>
        <w:spacing w:before="100" w:after="120" w:line="320"/>
        <w:jc w:val="both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Claude ofrece un alto potencial de aprovechamiento en el ámbito educativo y de la investigación académica. A continuación se detallan las principales áreas de aplicación: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1. Investigación y Revisión Bibliográfica</w:t>
      </w:r>
    </w:p>
    <w:p>
      <w:pPr>
        <w:spacing w:before="100" w:after="120" w:line="320"/>
        <w:jc w:val="both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Claude puede asistir en la búsqueda, síntesis y análisis crítico de literatura científica. Es capaz de resumir artículos académicos, identificar puntos de convergencia entre fuentes, y ayudar a estructurar el estado del arte de una investigación. Su ventana de contexto extensa le permite procesar papers completos y relacionarlos con otros documentos subidos por el usuario.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2. Redacción y Corrección de Textos Académicos</w:t>
      </w:r>
    </w:p>
    <w:p>
      <w:pPr>
        <w:spacing w:before="100" w:after="120" w:line="320"/>
        <w:jc w:val="both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Apoya en la escritura de ensayos, tesis, artículos científicos e informes. Claude puede sugerir estructuras argumentativas, mejorar la coherencia textual, corregir gramática y estilo, y adaptar el nivel de formalidad al contexto académico. También puede formatear referencias bibliográficas en estilos como APA, MLA o Chicago.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3. Apoyo Docente y Creación de Materiales Educativos</w:t>
      </w:r>
    </w:p>
    <w:p>
      <w:pPr>
        <w:spacing w:before="100" w:after="120" w:line="320"/>
        <w:jc w:val="both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Los docentes pueden utilizar Claude para diseñar rúbricas de evaluación, crear ejercicios y cuestionarios, preparar presentaciones, desarrollar guías de estudio y generar explicaciones adaptadas a distintos niveles de complejidad. Facilita la personalización del aprendizaje a gran escala.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4. Tutoría Académica Personalizada</w:t>
      </w:r>
    </w:p>
    <w:p>
      <w:pPr>
        <w:spacing w:before="100" w:after="120" w:line="320"/>
        <w:jc w:val="both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Claude actúa como tutor virtual capaz de explicar conceptos complejos de matemáticas, ciencias, programación, historia, filosofía y otras disciplinas. Adapta sus respuestas al nivel del estudiante, responde preguntas de seguimiento y proporciona ejercicios de práctica con retroalimentación inmediata.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5. Análisis de Datos y Estadística</w:t>
      </w:r>
    </w:p>
    <w:p>
      <w:pPr>
        <w:spacing w:before="100" w:after="120" w:line="320"/>
        <w:jc w:val="both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En investigaciones cuantitativas, Claude puede orientar en la selección de metodologías estadísticas, interpretar resultados de análisis (regresiones, pruebas de hipótesis, ANOVA, etc.) y explicar el significado de métricas en el contexto del estudio. También puede generar y revisar código en R, Python o SPSS para análisis de datos.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6. Programación e Ingeniería</w:t>
      </w:r>
    </w:p>
    <w:p>
      <w:pPr>
        <w:spacing w:before="100" w:after="120" w:line="320"/>
        <w:jc w:val="both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En facultades de ingeniería, sistemas e informática, Claude es especialmente útil para depurar código, explicar algoritmos, sugerir buenas prácticas de desarrollo y apoyar proyectos de software. Puede revisar proyectos completos y proporcionar feedback técnico detallado.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7. Idiomas y Comunicación</w:t>
      </w:r>
    </w:p>
    <w:p>
      <w:pPr>
        <w:spacing w:before="100" w:after="120" w:line="320"/>
        <w:jc w:val="both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Para estudiantes de lenguas extranjeras, Claude permite practicar conversaciones, corregir escritura, explicar matices gramaticales y culturales, y traducir documentos manteniendo el registro adecuado. Es una herramienta de práctica lingüística disponible las 24 horas.</w:t>
      </w:r>
    </w:p>
    <w:p>
      <w:pPr>
        <w:pBdr>
          <w:bottom w:val="single" w:color="A8C5E8" w:sz="2"/>
        </w:pBdr>
        <w:spacing w:before="200" w:after="200"/>
      </w:pPr>
      <w:r>
        <w:t xml:space="preserve"/>
      </w:r>
    </w:p>
    <w:p>
      <w:pPr>
        <w:pStyle w:val="Heading2"/>
        <w:pBdr>
          <w:bottom w:val="single" w:color="2E6DB4" w:sz="3"/>
        </w:pBdr>
        <w:spacing w:before="320" w:after="16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⚖️  Consideraciones Éticas en el Uso Académico</w:t>
      </w:r>
    </w:p>
    <w:p>
      <w:pPr>
        <w:spacing w:before="100" w:after="120" w:line="320"/>
        <w:jc w:val="both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El uso responsable de Claude en contextos académicos requiere tener en cuenta las siguientes consideraciones: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🔴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Integridad académica: el uso de IA para generar trabajos académicos sin declararlo puede constituir una falta ética. Se recomienda que las instituciones definan políticas claras al respecto.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🟡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Verificación de información: Claude puede cometer errores o "alucinaciones". Sus respuestas deben ser verificadas con fuentes primarias, especialmente en investigación.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🔵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Privacidad de datos: no se deben compartir datos sensibles de estudiantes o investigaciones confidenciales en la plataforma.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🟢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Complementariedad: Claude debe entenderse como una herramienta de apoyo, no como sustituto del pensamiento crítico ni del proceso de aprendizaje.</w:t>
      </w:r>
    </w:p>
    <w:p>
      <w:pPr>
        <w:pBdr>
          <w:bottom w:val="single" w:color="A8C5E8" w:sz="2"/>
        </w:pBdr>
        <w:spacing w:before="200" w:after="200"/>
      </w:pPr>
      <w:r>
        <w:t xml:space="preserve"/>
      </w:r>
    </w:p>
    <w:p>
      <w:pPr>
        <w:pStyle w:val="Heading2"/>
        <w:pBdr>
          <w:bottom w:val="single" w:color="2E6DB4" w:sz="3"/>
        </w:pBdr>
        <w:spacing w:before="320" w:after="16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📌  Conclusión</w:t>
      </w:r>
    </w:p>
    <w:p>
      <w:pPr>
        <w:spacing w:before="100" w:after="120" w:line="320"/>
        <w:jc w:val="both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Claude representa una de las herramientas de inteligencia artificial más avanzadas, seguras y versátiles disponibles en la actualidad. Su modelo de acceso freemium lo hace accesible para estudiantes e investigadores, mientras que sus capacidades técnicas lo posicionan como un aliado estratégico en la academia.</w:t>
      </w:r>
    </w:p>
    <w:p>
      <w:pPr>
        <w:spacing w:before="100" w:after="120" w:line="320"/>
        <w:jc w:val="both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La clave de su aprovechamiento académico radica en utilizarlo como un amplificador del pensamiento humano: acelerando la investigación, mejorando la escritura y personalizando el aprendizaje, siempre bajo la supervisión crítica del usuario. Las instituciones educativas que integren Claude de manera ética y estratégica estarán mejor posicionadas para preparar a sus estudiantes para los desafíos del siglo XXI.</w:t>
      </w:r>
    </w:p>
    <w:p>
      <w:pPr>
        <w:spacing w:before="400" w:after="100"/>
      </w:pPr>
      <w:r>
        <w:t xml:space="preserve"/>
      </w:r>
    </w:p>
    <w:p>
      <w:pPr>
        <w:shd w:fill="D6E4F7" w:val="clear"/>
        <w:spacing w:before="200" w:after="200"/>
        <w:jc w:val="center"/>
      </w:pPr>
      <w:r>
        <w:rPr>
          <w:rFonts w:ascii="Arial" w:cs="Arial" w:eastAsia="Arial" w:hAnsi="Arial"/>
          <w:i/>
          <w:iCs/>
          <w:color w:val="2E6DB4"/>
          <w:sz w:val="18"/>
          <w:szCs w:val="18"/>
        </w:rPr>
        <w:t xml:space="preserve">Documento elaborado con fines de análisis académico e informativo · Fuente: Anthropic (anthropic.com) · 2025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8C5E8" w:sz="2"/>
      </w:pBdr>
      <w:spacing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Documento generado con fines académicos · Página </w:t>
    </w:r>
    <w:r>
      <w:rPr>
        <w:rFonts w:ascii="Arial" w:cs="Arial" w:eastAsia="Arial" w:hAnsi="Arial"/>
        <w:color w:val="2E6DB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B4" w:sz="3"/>
      </w:pBdr>
      <w:spacing w:before="0" w:after="12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Análisis de Herramienta: Claude AI  |  </w:t>
    </w:r>
    <w:r>
      <w:rPr>
        <w:rFonts w:ascii="Arial" w:cs="Arial" w:eastAsia="Arial" w:hAnsi="Arial"/>
        <w:b/>
        <w:bCs/>
        <w:color w:val="2E6DB4"/>
        <w:sz w:val="18"/>
        <w:szCs w:val="18"/>
      </w:rPr>
      <w:t xml:space="preserve">Anthropic ·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  <w:rPr>
        <w:color w:val="2E6DB4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A3A6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6DB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2026-03-08T21:09:35.666Z</dcterms:created>
  <dcterms:modified xsi:type="dcterms:W3CDTF">2026-03-08T21:09:35.667Z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