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数据采集上报设计</w:t>
      </w:r>
    </w:p>
    <w:p>
      <w:pPr>
        <w:numPr>
          <w:ilvl w:val="0"/>
          <w:numId w:val="1"/>
        </w:numPr>
        <w:jc w:val="left"/>
        <w:rPr>
          <w:rFonts w:hint="eastAsia" w:eastAsia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需求列表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提供上报模式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上报触发条件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上报异常处理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数据分析过滤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概要设计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2.1 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整体框架图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790440" cy="5379720"/>
            <wp:effectExtent l="0" t="0" r="13970" b="0"/>
            <wp:docPr id="3" name="图片 3" descr="框架图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框架图 (1)"/>
                    <pic:cNvPicPr>
                      <a:picLocks noChangeAspect="1"/>
                    </pic:cNvPicPr>
                  </pic:nvPicPr>
                  <pic:blipFill>
                    <a:blip r:embed="rId4"/>
                    <a:srcRect l="4776" t="5593" r="4234" b="2748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详细设计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目前主要使用到定量上传、定时上传、推送上传、周期性上报等模式。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 xml:space="preserve">3.1 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定量上传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设置固定的阈值，当应用退出时判断是否已经达到了设定的量，若达到则进行数据上报。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3040" cy="4442460"/>
            <wp:effectExtent l="0" t="0" r="0" b="0"/>
            <wp:docPr id="4" name="图片 4" descr="B 定量上报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 定量上报活动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3.2 周期性上报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设定固定的上报周期，当应用退出时判断是否已经达到了设定周期，若达到则进行数据上报。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0500" cy="4422140"/>
            <wp:effectExtent l="0" t="0" r="0" b="0"/>
            <wp:docPr id="5" name="图片 5" descr="C 周期性上报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 周期性上报活动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3.3 推送上报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应用收到服务器的推送消息，则执行数据上传。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3040" cy="2727325"/>
            <wp:effectExtent l="0" t="0" r="0" b="0"/>
            <wp:docPr id="6" name="图片 6" descr="D 推送上报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 推送上报活动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3.4 定时上传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主要用于保证每天至少上报一次，且上报时间一般在x点至y点的某一刻（随机生成以分流服务器压力）。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3040" cy="4173220"/>
            <wp:effectExtent l="0" t="0" r="0" b="0"/>
            <wp:docPr id="7" name="图片 7" descr="E 定时上报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 定时上报活动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类功能设计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3"/>
          <w:szCs w:val="23"/>
          <w:shd w:val="clear" w:fill="FFFFFF"/>
        </w:rPr>
        <w:t>DACollect</w:t>
      </w:r>
      <w:r>
        <w:rPr>
          <w:rFonts w:hint="eastAsia" w:ascii="Consolas" w:hAnsi="Consolas" w:cs="Consolas"/>
          <w:color w:val="000000"/>
          <w:sz w:val="23"/>
          <w:szCs w:val="23"/>
          <w:shd w:val="clear" w:fill="FFFFFF"/>
          <w:lang w:eastAsia="zh-CN"/>
        </w:rPr>
        <w:t>：对外提供的接口类，用于初始化上报及其参数，</w:t>
      </w:r>
      <w:bookmarkStart w:id="0" w:name="_GoBack"/>
      <w:bookmarkEnd w:id="0"/>
      <w:r>
        <w:rPr>
          <w:rFonts w:hint="eastAsia" w:ascii="Consolas" w:hAnsi="Consolas" w:cs="Consolas"/>
          <w:color w:val="000000"/>
          <w:sz w:val="23"/>
          <w:szCs w:val="23"/>
          <w:shd w:val="clear" w:fill="FFFFFF"/>
          <w:lang w:eastAsia="zh-CN"/>
        </w:rPr>
        <w:t>执行上报。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auto"/>
          <w:sz w:val="23"/>
          <w:szCs w:val="23"/>
          <w:shd w:val="clear" w:color="auto" w:fill="auto"/>
          <w:lang w:eastAsia="zh-CN"/>
        </w:rPr>
      </w:pPr>
      <w:r>
        <w:rPr>
          <w:rFonts w:hint="default" w:ascii="Consolas" w:hAnsi="Consolas" w:eastAsia="Consolas" w:cs="Consolas"/>
          <w:color w:val="auto"/>
          <w:sz w:val="23"/>
          <w:szCs w:val="23"/>
          <w:shd w:val="clear" w:color="auto" w:fill="auto"/>
        </w:rPr>
        <w:t>ReportController</w:t>
      </w:r>
      <w:r>
        <w:rPr>
          <w:rFonts w:hint="eastAsia" w:ascii="Consolas" w:hAnsi="Consolas" w:cs="Consolas"/>
          <w:color w:val="auto"/>
          <w:sz w:val="23"/>
          <w:szCs w:val="23"/>
          <w:shd w:val="clear" w:color="auto" w:fill="auto"/>
          <w:lang w:eastAsia="zh-CN"/>
        </w:rPr>
        <w:t>：上报功能控制器，主要用于选择和管理上报模式、设置模式参数、触发上报。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auto"/>
          <w:sz w:val="23"/>
          <w:szCs w:val="23"/>
          <w:shd w:val="clear" w:color="auto" w:fill="auto"/>
          <w:lang w:eastAsia="zh-CN"/>
        </w:rPr>
      </w:pPr>
      <w:r>
        <w:rPr>
          <w:rFonts w:hint="eastAsia" w:ascii="Consolas" w:hAnsi="Consolas" w:eastAsia="宋体" w:cs="Consolas"/>
          <w:color w:val="auto"/>
          <w:sz w:val="23"/>
          <w:szCs w:val="23"/>
          <w:shd w:val="clear" w:color="auto" w:fill="auto"/>
          <w:lang w:eastAsia="zh-CN"/>
        </w:rPr>
        <w:t>BehaviorInfo</w:t>
      </w:r>
      <w:r>
        <w:rPr>
          <w:rFonts w:hint="eastAsia" w:ascii="Consolas" w:hAnsi="Consolas" w:cs="Consolas"/>
          <w:color w:val="auto"/>
          <w:sz w:val="23"/>
          <w:szCs w:val="23"/>
          <w:shd w:val="clear" w:color="auto" w:fill="auto"/>
          <w:lang w:eastAsia="zh-CN"/>
        </w:rPr>
        <w:t>：数据对象，包括机器属性、应用属性、用户属性、采集数据信息。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auto"/>
          <w:sz w:val="23"/>
          <w:szCs w:val="23"/>
          <w:shd w:val="clear" w:color="auto" w:fill="auto"/>
          <w:lang w:eastAsia="zh-CN"/>
        </w:rPr>
      </w:pPr>
      <w:r>
        <w:rPr>
          <w:rFonts w:hint="eastAsia" w:ascii="Consolas" w:hAnsi="Consolas" w:cs="Consolas"/>
          <w:color w:val="auto"/>
          <w:sz w:val="23"/>
          <w:szCs w:val="23"/>
          <w:shd w:val="clear" w:color="auto" w:fill="auto"/>
          <w:lang w:eastAsia="zh-CN"/>
        </w:rPr>
        <w:t>FixedTimeMode：定时上报，包括设置上报时间点，区分上报数据优先级，启动上报线程。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auto"/>
          <w:sz w:val="23"/>
          <w:szCs w:val="23"/>
          <w:shd w:val="clear" w:color="auto" w:fill="auto"/>
          <w:lang w:eastAsia="zh-CN"/>
        </w:rPr>
      </w:pPr>
      <w:r>
        <w:rPr>
          <w:rFonts w:hint="eastAsia" w:ascii="Consolas" w:hAnsi="Consolas" w:cs="Consolas"/>
          <w:color w:val="auto"/>
          <w:sz w:val="23"/>
          <w:szCs w:val="23"/>
          <w:shd w:val="clear" w:color="auto" w:fill="auto"/>
          <w:lang w:eastAsia="zh-CN"/>
        </w:rPr>
        <w:t>PeriodicityMode：周期性上报，包括设置上报周期，区分上报数据优先级，启动上报线程。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auto"/>
          <w:sz w:val="23"/>
          <w:szCs w:val="23"/>
          <w:shd w:val="clear" w:color="auto" w:fill="auto"/>
          <w:lang w:eastAsia="zh-CN"/>
        </w:rPr>
      </w:pPr>
      <w:r>
        <w:rPr>
          <w:rFonts w:hint="eastAsia" w:ascii="Consolas" w:hAnsi="Consolas" w:cs="Consolas"/>
          <w:color w:val="auto"/>
          <w:sz w:val="23"/>
          <w:szCs w:val="23"/>
          <w:shd w:val="clear" w:color="auto" w:fill="auto"/>
          <w:lang w:eastAsia="zh-CN"/>
        </w:rPr>
        <w:t>QuantifyMode：定量上报，包括设置上报阈值，区分上报数据优先级，启动上报线程。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auto"/>
          <w:sz w:val="23"/>
          <w:szCs w:val="23"/>
          <w:shd w:val="clear" w:color="auto" w:fill="auto"/>
          <w:lang w:eastAsia="zh-CN"/>
        </w:rPr>
      </w:pPr>
      <w:r>
        <w:rPr>
          <w:rFonts w:hint="eastAsia" w:ascii="Consolas" w:hAnsi="Consolas" w:cs="Consolas"/>
          <w:color w:val="auto"/>
          <w:sz w:val="23"/>
          <w:szCs w:val="23"/>
          <w:shd w:val="clear" w:color="auto" w:fill="auto"/>
          <w:lang w:eastAsia="zh-CN"/>
        </w:rPr>
        <w:t>PushMode：推送上报，包括区分上报数据优先级，启动上报线程。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auto"/>
          <w:sz w:val="23"/>
          <w:szCs w:val="23"/>
          <w:shd w:val="clear" w:color="auto" w:fill="auto"/>
          <w:lang w:eastAsia="zh-CN"/>
        </w:rPr>
      </w:pPr>
      <w:r>
        <w:rPr>
          <w:rFonts w:hint="eastAsia" w:ascii="Consolas" w:hAnsi="Consolas" w:eastAsia="宋体" w:cs="Consolas"/>
          <w:color w:val="auto"/>
          <w:sz w:val="23"/>
          <w:szCs w:val="23"/>
          <w:shd w:val="clear" w:color="auto" w:fill="auto"/>
          <w:lang w:eastAsia="zh-CN"/>
        </w:rPr>
        <w:t>SortByPriority</w:t>
      </w:r>
      <w:r>
        <w:rPr>
          <w:rFonts w:hint="eastAsia" w:ascii="Consolas" w:hAnsi="Consolas" w:cs="Consolas"/>
          <w:color w:val="auto"/>
          <w:sz w:val="23"/>
          <w:szCs w:val="23"/>
          <w:shd w:val="clear" w:color="auto" w:fill="auto"/>
          <w:lang w:eastAsia="zh-CN"/>
        </w:rPr>
        <w:t>：数据过滤实现类，通过优先级筛选出不同级别的数据。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auto"/>
          <w:sz w:val="23"/>
          <w:szCs w:val="23"/>
          <w:shd w:val="clear" w:color="auto" w:fill="auto"/>
          <w:lang w:eastAsia="zh-CN"/>
        </w:rPr>
      </w:pPr>
      <w:r>
        <w:rPr>
          <w:rFonts w:hint="eastAsia" w:ascii="Consolas" w:hAnsi="Consolas" w:eastAsia="宋体" w:cs="Consolas"/>
          <w:color w:val="auto"/>
          <w:sz w:val="23"/>
          <w:szCs w:val="23"/>
          <w:shd w:val="clear" w:color="auto" w:fill="auto"/>
          <w:lang w:eastAsia="zh-CN"/>
        </w:rPr>
        <w:t>SortByTime</w:t>
      </w:r>
      <w:r>
        <w:rPr>
          <w:rFonts w:hint="eastAsia" w:ascii="Consolas" w:hAnsi="Consolas" w:cs="Consolas"/>
          <w:color w:val="auto"/>
          <w:sz w:val="23"/>
          <w:szCs w:val="23"/>
          <w:shd w:val="clear" w:color="auto" w:fill="auto"/>
          <w:lang w:eastAsia="zh-CN"/>
        </w:rPr>
        <w:t>：数据过滤实现类，通过时间筛选出不同级别的数据。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auto"/>
          <w:sz w:val="23"/>
          <w:szCs w:val="23"/>
          <w:shd w:val="clear" w:color="auto" w:fill="auto"/>
          <w:lang w:eastAsia="zh-CN"/>
        </w:rPr>
      </w:pPr>
      <w:r>
        <w:rPr>
          <w:rFonts w:hint="eastAsia" w:ascii="Consolas" w:hAnsi="Consolas" w:eastAsia="宋体" w:cs="Consolas"/>
          <w:color w:val="auto"/>
          <w:sz w:val="23"/>
          <w:szCs w:val="23"/>
          <w:shd w:val="clear" w:color="auto" w:fill="auto"/>
          <w:lang w:eastAsia="zh-CN"/>
        </w:rPr>
        <w:t>SortByType</w:t>
      </w:r>
      <w:r>
        <w:rPr>
          <w:rFonts w:hint="eastAsia" w:ascii="Consolas" w:hAnsi="Consolas" w:cs="Consolas"/>
          <w:color w:val="auto"/>
          <w:sz w:val="23"/>
          <w:szCs w:val="23"/>
          <w:shd w:val="clear" w:color="auto" w:fill="auto"/>
          <w:lang w:eastAsia="zh-CN"/>
        </w:rPr>
        <w:t>：数据过滤实现类，通过数据类型筛选出不同级别的数据。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auto"/>
          <w:sz w:val="23"/>
          <w:szCs w:val="23"/>
          <w:shd w:val="clear" w:color="auto" w:fill="auto"/>
          <w:lang w:eastAsia="zh-CN"/>
        </w:rPr>
      </w:pPr>
      <w:r>
        <w:rPr>
          <w:rFonts w:hint="eastAsia" w:ascii="Consolas" w:hAnsi="Consolas" w:eastAsia="宋体" w:cs="Consolas"/>
          <w:color w:val="auto"/>
          <w:sz w:val="23"/>
          <w:szCs w:val="23"/>
          <w:shd w:val="clear" w:color="auto" w:fill="auto"/>
          <w:lang w:eastAsia="zh-CN"/>
        </w:rPr>
        <w:t>SortAlgorithm</w:t>
      </w:r>
      <w:r>
        <w:rPr>
          <w:rFonts w:hint="eastAsia" w:ascii="Consolas" w:hAnsi="Consolas" w:cs="Consolas"/>
          <w:color w:val="auto"/>
          <w:sz w:val="23"/>
          <w:szCs w:val="23"/>
          <w:shd w:val="clear" w:color="auto" w:fill="auto"/>
          <w:lang w:eastAsia="zh-CN"/>
        </w:rPr>
        <w:t>：数据过滤接口，定义通用的过滤方法。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auto"/>
          <w:sz w:val="23"/>
          <w:szCs w:val="23"/>
          <w:shd w:val="clear" w:color="auto" w:fill="auto"/>
          <w:lang w:eastAsia="zh-CN"/>
        </w:rPr>
      </w:pPr>
      <w:r>
        <w:rPr>
          <w:rFonts w:hint="eastAsia" w:ascii="Consolas" w:hAnsi="Consolas" w:cs="Consolas"/>
          <w:color w:val="auto"/>
          <w:sz w:val="23"/>
          <w:szCs w:val="23"/>
          <w:shd w:val="clear" w:color="auto" w:fill="auto"/>
          <w:lang w:eastAsia="zh-CN"/>
        </w:rPr>
        <w:t>ReportReceiver：数据上报结果监听，包括上报成功和上报失败的结果处理。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3"/>
          <w:szCs w:val="23"/>
          <w:shd w:val="clear" w:fill="E4E4FF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82B6F"/>
    <w:multiLevelType w:val="singleLevel"/>
    <w:tmpl w:val="57A82B6F"/>
    <w:lvl w:ilvl="0" w:tentative="0">
      <w:start w:val="1"/>
      <w:numFmt w:val="chineseCounting"/>
      <w:suff w:val="nothing"/>
      <w:lvlText w:val="%1."/>
      <w:lvlJc w:val="left"/>
    </w:lvl>
  </w:abstractNum>
  <w:abstractNum w:abstractNumId="1">
    <w:nsid w:val="57A82B9E"/>
    <w:multiLevelType w:val="singleLevel"/>
    <w:tmpl w:val="57A82B9E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A82D36"/>
    <w:multiLevelType w:val="singleLevel"/>
    <w:tmpl w:val="57A82D36"/>
    <w:lvl w:ilvl="0" w:tentative="0">
      <w:start w:val="2"/>
      <w:numFmt w:val="chineseCounting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7217C"/>
    <w:rsid w:val="00A0463F"/>
    <w:rsid w:val="00A618BE"/>
    <w:rsid w:val="00C72738"/>
    <w:rsid w:val="00E64B19"/>
    <w:rsid w:val="01020B53"/>
    <w:rsid w:val="011D44EC"/>
    <w:rsid w:val="01555CC1"/>
    <w:rsid w:val="01BD2D91"/>
    <w:rsid w:val="01CC4837"/>
    <w:rsid w:val="021E38D9"/>
    <w:rsid w:val="0278543E"/>
    <w:rsid w:val="02F90F7E"/>
    <w:rsid w:val="030C6C90"/>
    <w:rsid w:val="031845A4"/>
    <w:rsid w:val="039D0E5B"/>
    <w:rsid w:val="03B37C71"/>
    <w:rsid w:val="03DB6F63"/>
    <w:rsid w:val="044F62D8"/>
    <w:rsid w:val="051E08FF"/>
    <w:rsid w:val="05991425"/>
    <w:rsid w:val="062401B1"/>
    <w:rsid w:val="062617B5"/>
    <w:rsid w:val="074917A2"/>
    <w:rsid w:val="074A2B6A"/>
    <w:rsid w:val="07ED53ED"/>
    <w:rsid w:val="082C2E05"/>
    <w:rsid w:val="09107A7F"/>
    <w:rsid w:val="092F2154"/>
    <w:rsid w:val="09D528CE"/>
    <w:rsid w:val="09D71725"/>
    <w:rsid w:val="09E87EE6"/>
    <w:rsid w:val="0ADE002C"/>
    <w:rsid w:val="0B2A00AD"/>
    <w:rsid w:val="0C5C6F11"/>
    <w:rsid w:val="0CFE2A4F"/>
    <w:rsid w:val="0D500FE4"/>
    <w:rsid w:val="0D9A5D3D"/>
    <w:rsid w:val="0DB57286"/>
    <w:rsid w:val="0DE91B0F"/>
    <w:rsid w:val="0E3C7AE4"/>
    <w:rsid w:val="0E565680"/>
    <w:rsid w:val="0E5A3D9E"/>
    <w:rsid w:val="0E863782"/>
    <w:rsid w:val="0F003959"/>
    <w:rsid w:val="0F414206"/>
    <w:rsid w:val="0F77535C"/>
    <w:rsid w:val="0F7E7D45"/>
    <w:rsid w:val="0F85357D"/>
    <w:rsid w:val="10961D1B"/>
    <w:rsid w:val="10D96442"/>
    <w:rsid w:val="10F030B6"/>
    <w:rsid w:val="111027BA"/>
    <w:rsid w:val="11287501"/>
    <w:rsid w:val="11D450E3"/>
    <w:rsid w:val="12355428"/>
    <w:rsid w:val="134425D5"/>
    <w:rsid w:val="13DF13C3"/>
    <w:rsid w:val="140B6DA7"/>
    <w:rsid w:val="143C2DD7"/>
    <w:rsid w:val="145957D3"/>
    <w:rsid w:val="147C4274"/>
    <w:rsid w:val="14ED0CCF"/>
    <w:rsid w:val="14FA2562"/>
    <w:rsid w:val="1558214B"/>
    <w:rsid w:val="155E5F20"/>
    <w:rsid w:val="167E259C"/>
    <w:rsid w:val="167F3D1A"/>
    <w:rsid w:val="169A0ADE"/>
    <w:rsid w:val="16D9515D"/>
    <w:rsid w:val="173C5FD7"/>
    <w:rsid w:val="18B47FA3"/>
    <w:rsid w:val="190070AA"/>
    <w:rsid w:val="19074689"/>
    <w:rsid w:val="190E4DFA"/>
    <w:rsid w:val="19754F0F"/>
    <w:rsid w:val="1985065B"/>
    <w:rsid w:val="199A4728"/>
    <w:rsid w:val="1A1C150A"/>
    <w:rsid w:val="1AAE3492"/>
    <w:rsid w:val="1AE833F5"/>
    <w:rsid w:val="1BF34BFC"/>
    <w:rsid w:val="1C980B2C"/>
    <w:rsid w:val="1CEB1071"/>
    <w:rsid w:val="1D340D0C"/>
    <w:rsid w:val="1E3A1228"/>
    <w:rsid w:val="1E700279"/>
    <w:rsid w:val="1E9332ED"/>
    <w:rsid w:val="1F0E7463"/>
    <w:rsid w:val="1F6F6F2C"/>
    <w:rsid w:val="1F7C091B"/>
    <w:rsid w:val="1F883528"/>
    <w:rsid w:val="1FD56446"/>
    <w:rsid w:val="1FDB1564"/>
    <w:rsid w:val="201B64C8"/>
    <w:rsid w:val="201E5323"/>
    <w:rsid w:val="20637974"/>
    <w:rsid w:val="20AD3BA2"/>
    <w:rsid w:val="20DE5C82"/>
    <w:rsid w:val="20EB3983"/>
    <w:rsid w:val="2132643E"/>
    <w:rsid w:val="2152001A"/>
    <w:rsid w:val="21EC473E"/>
    <w:rsid w:val="223D37DC"/>
    <w:rsid w:val="224637AD"/>
    <w:rsid w:val="227E7769"/>
    <w:rsid w:val="22966104"/>
    <w:rsid w:val="22C2458D"/>
    <w:rsid w:val="23243556"/>
    <w:rsid w:val="23C87DCD"/>
    <w:rsid w:val="23DD51B6"/>
    <w:rsid w:val="23FF56C4"/>
    <w:rsid w:val="242C0875"/>
    <w:rsid w:val="242C59D7"/>
    <w:rsid w:val="24726E18"/>
    <w:rsid w:val="247D4F61"/>
    <w:rsid w:val="249A718B"/>
    <w:rsid w:val="24D75E29"/>
    <w:rsid w:val="24EB076E"/>
    <w:rsid w:val="252220E3"/>
    <w:rsid w:val="254A3EA1"/>
    <w:rsid w:val="25900C74"/>
    <w:rsid w:val="25DA67EB"/>
    <w:rsid w:val="271257AC"/>
    <w:rsid w:val="27CE4BF3"/>
    <w:rsid w:val="28A50D90"/>
    <w:rsid w:val="28B21255"/>
    <w:rsid w:val="29796191"/>
    <w:rsid w:val="29932DF4"/>
    <w:rsid w:val="29E649A0"/>
    <w:rsid w:val="2A222194"/>
    <w:rsid w:val="2A294F55"/>
    <w:rsid w:val="2A357E22"/>
    <w:rsid w:val="2A4A7735"/>
    <w:rsid w:val="2A55576E"/>
    <w:rsid w:val="2B6E1355"/>
    <w:rsid w:val="2BF60B1B"/>
    <w:rsid w:val="2CC82709"/>
    <w:rsid w:val="2CDB470F"/>
    <w:rsid w:val="2CF20180"/>
    <w:rsid w:val="2CFF0188"/>
    <w:rsid w:val="2D167668"/>
    <w:rsid w:val="2D8929DD"/>
    <w:rsid w:val="2DE62E37"/>
    <w:rsid w:val="2F3A7DAB"/>
    <w:rsid w:val="2FDD34E9"/>
    <w:rsid w:val="30014F38"/>
    <w:rsid w:val="305C4971"/>
    <w:rsid w:val="305D463F"/>
    <w:rsid w:val="30882860"/>
    <w:rsid w:val="30B20755"/>
    <w:rsid w:val="30D85FF2"/>
    <w:rsid w:val="31031D51"/>
    <w:rsid w:val="316B291E"/>
    <w:rsid w:val="320B07D5"/>
    <w:rsid w:val="32397DA2"/>
    <w:rsid w:val="32BF6B50"/>
    <w:rsid w:val="32BF7771"/>
    <w:rsid w:val="32FA08FB"/>
    <w:rsid w:val="33073533"/>
    <w:rsid w:val="34065600"/>
    <w:rsid w:val="341B4DB6"/>
    <w:rsid w:val="342E6A21"/>
    <w:rsid w:val="3493639D"/>
    <w:rsid w:val="353E45F2"/>
    <w:rsid w:val="355525F7"/>
    <w:rsid w:val="35937182"/>
    <w:rsid w:val="35FE2E18"/>
    <w:rsid w:val="3719283C"/>
    <w:rsid w:val="37645867"/>
    <w:rsid w:val="376B78F3"/>
    <w:rsid w:val="377935CD"/>
    <w:rsid w:val="37B0528F"/>
    <w:rsid w:val="37E55643"/>
    <w:rsid w:val="38F4235A"/>
    <w:rsid w:val="39021493"/>
    <w:rsid w:val="39081B03"/>
    <w:rsid w:val="39D019E8"/>
    <w:rsid w:val="3A45763C"/>
    <w:rsid w:val="3A6A3DBA"/>
    <w:rsid w:val="3A9A5E23"/>
    <w:rsid w:val="3AC46992"/>
    <w:rsid w:val="3BFB06A0"/>
    <w:rsid w:val="3C0E6827"/>
    <w:rsid w:val="3C202135"/>
    <w:rsid w:val="3C793455"/>
    <w:rsid w:val="3D5837B5"/>
    <w:rsid w:val="3DB36AFE"/>
    <w:rsid w:val="3DC65E14"/>
    <w:rsid w:val="3DC94662"/>
    <w:rsid w:val="3DFD610B"/>
    <w:rsid w:val="3E4F088E"/>
    <w:rsid w:val="3E924893"/>
    <w:rsid w:val="3F1543B4"/>
    <w:rsid w:val="3F765091"/>
    <w:rsid w:val="3F7A6596"/>
    <w:rsid w:val="418013B2"/>
    <w:rsid w:val="41F37F47"/>
    <w:rsid w:val="41F87C5D"/>
    <w:rsid w:val="42682324"/>
    <w:rsid w:val="426C3F52"/>
    <w:rsid w:val="42741C05"/>
    <w:rsid w:val="42D75972"/>
    <w:rsid w:val="4317229E"/>
    <w:rsid w:val="438B7B0F"/>
    <w:rsid w:val="43C81A6F"/>
    <w:rsid w:val="43D714F3"/>
    <w:rsid w:val="44C97D67"/>
    <w:rsid w:val="452564D5"/>
    <w:rsid w:val="45B539B7"/>
    <w:rsid w:val="45CE54BA"/>
    <w:rsid w:val="45DA3F88"/>
    <w:rsid w:val="45DC1DF7"/>
    <w:rsid w:val="464F7F12"/>
    <w:rsid w:val="46727D6F"/>
    <w:rsid w:val="46972E7B"/>
    <w:rsid w:val="47BF4F15"/>
    <w:rsid w:val="47C803FF"/>
    <w:rsid w:val="47EA7E2B"/>
    <w:rsid w:val="48884CF7"/>
    <w:rsid w:val="49C67C85"/>
    <w:rsid w:val="4A065904"/>
    <w:rsid w:val="4AB36CFF"/>
    <w:rsid w:val="4AF1440E"/>
    <w:rsid w:val="4B0C610B"/>
    <w:rsid w:val="4BAD071D"/>
    <w:rsid w:val="4BCD6D5D"/>
    <w:rsid w:val="4C2072D0"/>
    <w:rsid w:val="4D151410"/>
    <w:rsid w:val="4D367886"/>
    <w:rsid w:val="4D853399"/>
    <w:rsid w:val="4E127C2C"/>
    <w:rsid w:val="4E676270"/>
    <w:rsid w:val="4E823993"/>
    <w:rsid w:val="4E8F68D1"/>
    <w:rsid w:val="4E965149"/>
    <w:rsid w:val="4EF92E2A"/>
    <w:rsid w:val="4F4D6740"/>
    <w:rsid w:val="4F6B3E39"/>
    <w:rsid w:val="4FA55AE9"/>
    <w:rsid w:val="4FAD72EC"/>
    <w:rsid w:val="4FB93D15"/>
    <w:rsid w:val="4FCB19FD"/>
    <w:rsid w:val="4FE03064"/>
    <w:rsid w:val="50064F64"/>
    <w:rsid w:val="501667A4"/>
    <w:rsid w:val="50FD2180"/>
    <w:rsid w:val="514230F6"/>
    <w:rsid w:val="515F2FCC"/>
    <w:rsid w:val="51801980"/>
    <w:rsid w:val="51FE58D8"/>
    <w:rsid w:val="522D1C63"/>
    <w:rsid w:val="528D0CE1"/>
    <w:rsid w:val="529B6A8C"/>
    <w:rsid w:val="52BE2ACB"/>
    <w:rsid w:val="52C32CC5"/>
    <w:rsid w:val="52E62318"/>
    <w:rsid w:val="538C7787"/>
    <w:rsid w:val="54195908"/>
    <w:rsid w:val="544F620F"/>
    <w:rsid w:val="545278BF"/>
    <w:rsid w:val="545B47B0"/>
    <w:rsid w:val="54A7146D"/>
    <w:rsid w:val="54D93BBA"/>
    <w:rsid w:val="55E64CC7"/>
    <w:rsid w:val="55ED3A37"/>
    <w:rsid w:val="56792762"/>
    <w:rsid w:val="5715337D"/>
    <w:rsid w:val="576D54A4"/>
    <w:rsid w:val="57E07E8A"/>
    <w:rsid w:val="59A042C3"/>
    <w:rsid w:val="5A3B1731"/>
    <w:rsid w:val="5A6138B1"/>
    <w:rsid w:val="5AB10262"/>
    <w:rsid w:val="5B101301"/>
    <w:rsid w:val="5B133AD8"/>
    <w:rsid w:val="5B836920"/>
    <w:rsid w:val="5BC95276"/>
    <w:rsid w:val="5BD51FCA"/>
    <w:rsid w:val="5BE3471C"/>
    <w:rsid w:val="5C4406AA"/>
    <w:rsid w:val="5C6E3D8B"/>
    <w:rsid w:val="5D764A7B"/>
    <w:rsid w:val="5D840829"/>
    <w:rsid w:val="5E1B3B21"/>
    <w:rsid w:val="5EC70D31"/>
    <w:rsid w:val="5ECE061E"/>
    <w:rsid w:val="5EDA3623"/>
    <w:rsid w:val="5EED2794"/>
    <w:rsid w:val="5F5B145C"/>
    <w:rsid w:val="5F5D7D0A"/>
    <w:rsid w:val="602C67EA"/>
    <w:rsid w:val="60963077"/>
    <w:rsid w:val="60DA0955"/>
    <w:rsid w:val="61B02A88"/>
    <w:rsid w:val="61E71D8A"/>
    <w:rsid w:val="62675621"/>
    <w:rsid w:val="629C7365"/>
    <w:rsid w:val="62A16289"/>
    <w:rsid w:val="62F743E9"/>
    <w:rsid w:val="631F33DF"/>
    <w:rsid w:val="63210F0F"/>
    <w:rsid w:val="63553B71"/>
    <w:rsid w:val="639448C2"/>
    <w:rsid w:val="63AC577F"/>
    <w:rsid w:val="63FE5AF7"/>
    <w:rsid w:val="645E65EC"/>
    <w:rsid w:val="64893349"/>
    <w:rsid w:val="655B3D54"/>
    <w:rsid w:val="65B357DA"/>
    <w:rsid w:val="667F5452"/>
    <w:rsid w:val="66F96E78"/>
    <w:rsid w:val="66FE48D1"/>
    <w:rsid w:val="670464A5"/>
    <w:rsid w:val="673B26EB"/>
    <w:rsid w:val="67413261"/>
    <w:rsid w:val="67594F6D"/>
    <w:rsid w:val="67992DF6"/>
    <w:rsid w:val="67A00EAC"/>
    <w:rsid w:val="67B464F2"/>
    <w:rsid w:val="68641A9A"/>
    <w:rsid w:val="691E79D0"/>
    <w:rsid w:val="69514112"/>
    <w:rsid w:val="6988676D"/>
    <w:rsid w:val="69E17CA7"/>
    <w:rsid w:val="69F52B54"/>
    <w:rsid w:val="6A43317C"/>
    <w:rsid w:val="6A490ECB"/>
    <w:rsid w:val="6B6A7096"/>
    <w:rsid w:val="6B9A2B3B"/>
    <w:rsid w:val="6BE672CE"/>
    <w:rsid w:val="6C2610F2"/>
    <w:rsid w:val="6C274439"/>
    <w:rsid w:val="6C655A21"/>
    <w:rsid w:val="6D05528A"/>
    <w:rsid w:val="6D2A5013"/>
    <w:rsid w:val="6D56708D"/>
    <w:rsid w:val="6D931577"/>
    <w:rsid w:val="6D9459B3"/>
    <w:rsid w:val="6E016406"/>
    <w:rsid w:val="6E4E128A"/>
    <w:rsid w:val="6EAA234A"/>
    <w:rsid w:val="6F180C6F"/>
    <w:rsid w:val="6F261883"/>
    <w:rsid w:val="6F6766C4"/>
    <w:rsid w:val="6F8A436B"/>
    <w:rsid w:val="6FF9244A"/>
    <w:rsid w:val="7067729D"/>
    <w:rsid w:val="709F6034"/>
    <w:rsid w:val="70B00DBE"/>
    <w:rsid w:val="710F7841"/>
    <w:rsid w:val="71517064"/>
    <w:rsid w:val="71525814"/>
    <w:rsid w:val="71E81EAB"/>
    <w:rsid w:val="71F60CA0"/>
    <w:rsid w:val="72B4058F"/>
    <w:rsid w:val="73163770"/>
    <w:rsid w:val="741D6DDA"/>
    <w:rsid w:val="74BF14BB"/>
    <w:rsid w:val="74CC2522"/>
    <w:rsid w:val="756353FB"/>
    <w:rsid w:val="76291480"/>
    <w:rsid w:val="764A184C"/>
    <w:rsid w:val="77186B87"/>
    <w:rsid w:val="772820D2"/>
    <w:rsid w:val="77812E96"/>
    <w:rsid w:val="77AB36BD"/>
    <w:rsid w:val="77B236A2"/>
    <w:rsid w:val="78044745"/>
    <w:rsid w:val="7805373B"/>
    <w:rsid w:val="78197080"/>
    <w:rsid w:val="787E10BD"/>
    <w:rsid w:val="78E55A52"/>
    <w:rsid w:val="79B93A6D"/>
    <w:rsid w:val="79C83E4A"/>
    <w:rsid w:val="79E959AA"/>
    <w:rsid w:val="79F64E7F"/>
    <w:rsid w:val="7A027FB9"/>
    <w:rsid w:val="7A6A6C51"/>
    <w:rsid w:val="7B247F83"/>
    <w:rsid w:val="7B542BD9"/>
    <w:rsid w:val="7C00347F"/>
    <w:rsid w:val="7C2F026A"/>
    <w:rsid w:val="7C472B16"/>
    <w:rsid w:val="7CCB575C"/>
    <w:rsid w:val="7DC33F0F"/>
    <w:rsid w:val="7E5778FA"/>
    <w:rsid w:val="7E922885"/>
    <w:rsid w:val="7EE52DDC"/>
    <w:rsid w:val="7FED4F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2016-08-18T01:47:47Z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