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14" w:rsidRDefault="00BC554C" w:rsidP="00AE49F3">
      <w:pPr>
        <w:pStyle w:val="2"/>
        <w:rPr>
          <w:rStyle w:val="a3"/>
          <w:b/>
          <w:bCs w:val="0"/>
        </w:rPr>
      </w:pPr>
      <w:r w:rsidRPr="00BC554C">
        <w:rPr>
          <w:rStyle w:val="a3"/>
          <w:b/>
          <w:bCs w:val="0"/>
        </w:rPr>
        <w:t>TEKON</w:t>
      </w:r>
      <w:r>
        <w:rPr>
          <w:rStyle w:val="a3"/>
          <w:b/>
          <w:bCs w:val="0"/>
          <w:lang w:val="en-US"/>
        </w:rPr>
        <w:t xml:space="preserve"> </w:t>
      </w:r>
      <w:r>
        <w:rPr>
          <w:rStyle w:val="a3"/>
          <w:b/>
          <w:bCs w:val="0"/>
        </w:rPr>
        <w:t>311 GL</w:t>
      </w:r>
    </w:p>
    <w:p w:rsidR="00BC554C" w:rsidRDefault="009622A4" w:rsidP="00AE49F3">
      <w:pPr>
        <w:pStyle w:val="a4"/>
        <w:numPr>
          <w:ilvl w:val="0"/>
          <w:numId w:val="1"/>
        </w:numPr>
        <w:ind w:left="714" w:hanging="357"/>
        <w:contextualSpacing w:val="0"/>
      </w:pPr>
      <w:r w:rsidRPr="009622A4">
        <w:rPr>
          <w:b/>
        </w:rPr>
        <w:t>Включение терминала:</w:t>
      </w:r>
      <w:r>
        <w:t xml:space="preserve"> </w:t>
      </w:r>
      <w:r w:rsidR="00BC554C">
        <w:t>Время полной загрузки терминала после включения питания составляет около 35 сек.</w:t>
      </w:r>
      <w:r w:rsidR="006C0455">
        <w:t xml:space="preserve"> Что не соответствует указанному в РЭ (п.1.5.6): «</w:t>
      </w:r>
      <w:r w:rsidR="006C0455" w:rsidRPr="006C0455">
        <w:t>Время полной готовности устройства после подачи питания (с учётом времени самодиагностики) не превышает 30 с.</w:t>
      </w:r>
      <w:r w:rsidR="006C0455">
        <w:t>»</w:t>
      </w:r>
      <w:r w:rsidR="00301CC8">
        <w:t xml:space="preserve"> (время полной загрузки терминала отслеживалось по исчезновению надписи «Загрузка» на дисплее терминала и появлению меню) </w:t>
      </w:r>
    </w:p>
    <w:p w:rsidR="009622A4" w:rsidRDefault="009622A4" w:rsidP="00AE49F3">
      <w:pPr>
        <w:pStyle w:val="a4"/>
        <w:numPr>
          <w:ilvl w:val="0"/>
          <w:numId w:val="1"/>
        </w:numPr>
        <w:spacing w:before="120" w:after="120"/>
        <w:ind w:left="714" w:hanging="357"/>
        <w:contextualSpacing w:val="0"/>
      </w:pPr>
      <w:r w:rsidRPr="00555AC7">
        <w:rPr>
          <w:b/>
        </w:rPr>
        <w:t xml:space="preserve">Программное обеспечение, меню терминала: </w:t>
      </w:r>
      <w:r>
        <w:t xml:space="preserve">непонятные, трудночитаемые обозначения параметров, </w:t>
      </w:r>
      <w:proofErr w:type="spellStart"/>
      <w:r>
        <w:t>уставок</w:t>
      </w:r>
      <w:proofErr w:type="spellEnd"/>
      <w:r>
        <w:t xml:space="preserve"> и т.д. Так как программное обеспечение и меню терминала будет использоваться персоналом РЗА эксплуатирующих организаций, то желательно иметь удобочитаемые и </w:t>
      </w:r>
      <w:proofErr w:type="spellStart"/>
      <w:r>
        <w:t>легковоспринимаемые</w:t>
      </w:r>
      <w:proofErr w:type="spellEnd"/>
      <w:r>
        <w:t xml:space="preserve"> обозначения в интерфейсе. Например, аббревиатуру «</w:t>
      </w:r>
      <w:r w:rsidRPr="00555AC7">
        <w:rPr>
          <w:lang w:val="en-US"/>
        </w:rPr>
        <w:t>IED</w:t>
      </w:r>
      <w:r>
        <w:t>»</w:t>
      </w:r>
      <w:r w:rsidRPr="009622A4">
        <w:t xml:space="preserve"> </w:t>
      </w:r>
      <w:r>
        <w:t>вполне можно заменить понятным персоналу «Терминал РЗА»</w:t>
      </w:r>
      <w:r w:rsidR="00555AC7">
        <w:t xml:space="preserve">. Или непонятное «MaxRat2H» как-то дополнить или заменить понятным пользователю полным наименованием «Допустимое содержание в токе второй гармоники по отношению к первой». И тому подобное. Это позволит сделать интерфейс более дружественным пользователю и сократит количество ошибок при обслуживании терминала персоналом РЗА, которые неизбежно будут возникать из-за </w:t>
      </w:r>
      <w:proofErr w:type="spellStart"/>
      <w:r w:rsidR="00555AC7">
        <w:t>трудновоспринимаемого</w:t>
      </w:r>
      <w:proofErr w:type="spellEnd"/>
      <w:r w:rsidR="00555AC7">
        <w:t xml:space="preserve"> интерфейса. Нужно помнить, что пользователи </w:t>
      </w:r>
      <w:r w:rsidR="00555AC7" w:rsidRPr="00555AC7">
        <w:rPr>
          <w:u w:val="single"/>
        </w:rPr>
        <w:t>не являются разработчиками терминала</w:t>
      </w:r>
      <w:r w:rsidR="00555AC7">
        <w:t xml:space="preserve">. Для них эти обозначения чужды и непонятны. </w:t>
      </w:r>
    </w:p>
    <w:p w:rsidR="004A2258" w:rsidRPr="002B0A62" w:rsidRDefault="00DC01E5" w:rsidP="00AE49F3">
      <w:pPr>
        <w:pStyle w:val="a4"/>
        <w:numPr>
          <w:ilvl w:val="0"/>
          <w:numId w:val="1"/>
        </w:numPr>
        <w:spacing w:before="120" w:after="120"/>
        <w:ind w:left="714" w:hanging="357"/>
        <w:contextualSpacing w:val="0"/>
        <w:rPr>
          <w:b/>
        </w:rPr>
      </w:pPr>
      <w:r w:rsidRPr="00DC01E5">
        <w:rPr>
          <w:b/>
        </w:rPr>
        <w:t xml:space="preserve">Конструкция терминала: </w:t>
      </w:r>
      <w:r>
        <w:t xml:space="preserve">разъем питания терминала выполнен таким образом, что клеммы разных полюсов питания находятся рядом. Это повышает вероятность возникновения КЗ в цепях оперативного питания терминала. </w:t>
      </w:r>
    </w:p>
    <w:p w:rsidR="002B0A62" w:rsidRPr="006F40DC" w:rsidRDefault="002B0A62" w:rsidP="00AE49F3">
      <w:pPr>
        <w:pStyle w:val="a4"/>
        <w:numPr>
          <w:ilvl w:val="0"/>
          <w:numId w:val="1"/>
        </w:numPr>
        <w:spacing w:before="120" w:after="120"/>
        <w:ind w:left="714" w:hanging="357"/>
        <w:contextualSpacing w:val="0"/>
        <w:rPr>
          <w:b/>
        </w:rPr>
      </w:pPr>
      <w:r w:rsidRPr="00555AC7">
        <w:rPr>
          <w:b/>
        </w:rPr>
        <w:t>Программное обеспечение, меню терминала:</w:t>
      </w:r>
      <w:r>
        <w:rPr>
          <w:b/>
        </w:rPr>
        <w:t xml:space="preserve"> </w:t>
      </w:r>
      <w:r>
        <w:t xml:space="preserve">сделать программу сравнения </w:t>
      </w:r>
      <w:proofErr w:type="spellStart"/>
      <w:r>
        <w:t>уставок</w:t>
      </w:r>
      <w:proofErr w:type="spellEnd"/>
      <w:r>
        <w:t xml:space="preserve"> (проектов) между собой с цветовым выделением различий между ними. В этой программе предусмотреть и сравнение логических схем двух проектов, с визуальным выделением.</w:t>
      </w:r>
    </w:p>
    <w:p w:rsidR="006F40DC" w:rsidRPr="006F40DC" w:rsidRDefault="006F40DC" w:rsidP="00AE49F3">
      <w:pPr>
        <w:spacing w:before="120" w:after="120"/>
        <w:ind w:left="708"/>
      </w:pPr>
      <w:r>
        <w:t xml:space="preserve">В настоящий момент любой человек с помощью ИПО случайно или преднамеренно может поменять любую </w:t>
      </w:r>
      <w:proofErr w:type="spellStart"/>
      <w:r>
        <w:t>уставку</w:t>
      </w:r>
      <w:proofErr w:type="spellEnd"/>
      <w:r>
        <w:t xml:space="preserve"> терминала или логическую связь, забыть про это, недосмотреть или просто отвлечься, и в результате терминал останется неправильно настроенным и неспособным выполнять функцию РЗА.  </w:t>
      </w:r>
    </w:p>
    <w:p w:rsidR="00415242" w:rsidRPr="00757130" w:rsidRDefault="00415242" w:rsidP="00AE49F3">
      <w:pPr>
        <w:pStyle w:val="a4"/>
        <w:numPr>
          <w:ilvl w:val="0"/>
          <w:numId w:val="1"/>
        </w:numPr>
        <w:spacing w:after="0"/>
        <w:ind w:left="714" w:hanging="357"/>
        <w:contextualSpacing w:val="0"/>
        <w:rPr>
          <w:b/>
        </w:rPr>
      </w:pPr>
      <w:r w:rsidRPr="00555AC7">
        <w:rPr>
          <w:b/>
        </w:rPr>
        <w:t>Программное обеспечение, меню терминала:</w:t>
      </w:r>
      <w:r>
        <w:rPr>
          <w:b/>
        </w:rPr>
        <w:t xml:space="preserve"> </w:t>
      </w:r>
      <w:r w:rsidRPr="00415242">
        <w:t>в</w:t>
      </w:r>
      <w:r>
        <w:t xml:space="preserve"> настоящий момент отсутствует возможность проверки исправности выходных реле, светодиодов, клавиатуры терминала в режиме теста. </w:t>
      </w:r>
      <w:r w:rsidR="00CC2352">
        <w:t xml:space="preserve">Возможность проведения таких проверок необходима, так как эти проверки обязательны в эксплуатации и при приемо-сдаточных испытаниях терминала. </w:t>
      </w:r>
      <w:r>
        <w:t>Сейчас, для того, чтобы выполнить такие проверки, необходимо использовать ИПО и изменять логическую схему терминала. Считаю, что это недопустимо, так как в эксплуатации</w:t>
      </w:r>
      <w:r w:rsidR="00757130">
        <w:t>, во время проверки терминала,</w:t>
      </w:r>
      <w:r>
        <w:t xml:space="preserve"> </w:t>
      </w:r>
      <w:r w:rsidR="00757130">
        <w:t xml:space="preserve">возможно </w:t>
      </w:r>
      <w:r>
        <w:t>случайн</w:t>
      </w:r>
      <w:r w:rsidR="00757130">
        <w:t>о</w:t>
      </w:r>
      <w:r>
        <w:t xml:space="preserve"> измен</w:t>
      </w:r>
      <w:r w:rsidR="00757130">
        <w:t xml:space="preserve">ить </w:t>
      </w:r>
      <w:r>
        <w:t>логи</w:t>
      </w:r>
      <w:r w:rsidR="00757130">
        <w:t xml:space="preserve">ческую схему </w:t>
      </w:r>
      <w:r>
        <w:t>терминала</w:t>
      </w:r>
      <w:r w:rsidR="00757130">
        <w:t>, а потом и не заметить или забыть про это.</w:t>
      </w:r>
      <w:r>
        <w:t xml:space="preserve"> Как следствие, при вводе терминала в работу после проверки возможно ложное срабатывание РЗА или отказ защиты.</w:t>
      </w:r>
    </w:p>
    <w:p w:rsidR="00CC2352" w:rsidRDefault="00757130" w:rsidP="00AE49F3">
      <w:pPr>
        <w:spacing w:after="0"/>
        <w:ind w:left="709" w:firstLine="567"/>
      </w:pPr>
      <w:r>
        <w:t>П</w:t>
      </w:r>
      <w:r w:rsidR="00415242">
        <w:t>роверк</w:t>
      </w:r>
      <w:r>
        <w:t>у</w:t>
      </w:r>
      <w:r w:rsidR="00415242">
        <w:t xml:space="preserve"> светодиодов, выходных реле, клавиатуры терминала</w:t>
      </w:r>
      <w:r>
        <w:t xml:space="preserve"> и т.п.</w:t>
      </w:r>
      <w:r w:rsidR="00415242">
        <w:t xml:space="preserve"> необходимо производить в специальном режиме теста</w:t>
      </w:r>
      <w:r>
        <w:t>. Этот режим должен обеспечивать изменение</w:t>
      </w:r>
      <w:r w:rsidR="00415242">
        <w:t xml:space="preserve"> настроек</w:t>
      </w:r>
      <w:r>
        <w:t xml:space="preserve"> </w:t>
      </w:r>
      <w:r w:rsidR="00415242">
        <w:t>для проведения проверок</w:t>
      </w:r>
      <w:r>
        <w:t xml:space="preserve"> без сохранения их в рабочей группе </w:t>
      </w:r>
      <w:proofErr w:type="spellStart"/>
      <w:r>
        <w:t>уставок</w:t>
      </w:r>
      <w:proofErr w:type="spellEnd"/>
      <w:r w:rsidR="00CC2352">
        <w:t xml:space="preserve"> и в рабочей схеме логики</w:t>
      </w:r>
      <w:r>
        <w:t xml:space="preserve">. Все изменения настроек, сделанные в режиме теста, должны аннулироваться при выходе из режима теста. </w:t>
      </w:r>
      <w:r w:rsidR="00415242">
        <w:t xml:space="preserve"> </w:t>
      </w:r>
      <w:r w:rsidR="00CC2352">
        <w:t xml:space="preserve">Вход терминала в режим теста должен сигнализироваться светодиодом на лицевой панели терминала и/или через сообщение на дисплее. Желательно, чтобы терминал в режиме теста выдавал сигнал неисправности и </w:t>
      </w:r>
      <w:r w:rsidR="00CC2352">
        <w:lastRenderedPageBreak/>
        <w:t xml:space="preserve">через выходное реле. Это снизит </w:t>
      </w:r>
      <w:r w:rsidR="00774534">
        <w:t>риск</w:t>
      </w:r>
      <w:r w:rsidR="00CC2352">
        <w:t xml:space="preserve"> оставления терминала в режиме теста при вводе в эксплуатацию.</w:t>
      </w:r>
    </w:p>
    <w:p w:rsidR="00415242" w:rsidRDefault="00CC2352" w:rsidP="00AE49F3">
      <w:pPr>
        <w:spacing w:after="120"/>
        <w:ind w:left="709" w:firstLine="567"/>
      </w:pPr>
      <w:r>
        <w:t xml:space="preserve">Возможность проведения проверок светодиодов, выходных реле, клавиатуры терминала и т.п. должна быть доступна </w:t>
      </w:r>
      <w:r w:rsidR="00415242">
        <w:t xml:space="preserve">через меню </w:t>
      </w:r>
      <w:r>
        <w:t xml:space="preserve">терминала </w:t>
      </w:r>
      <w:r w:rsidR="00415242">
        <w:t>и</w:t>
      </w:r>
      <w:r w:rsidR="00774534">
        <w:t>/или</w:t>
      </w:r>
      <w:r w:rsidR="00415242">
        <w:t xml:space="preserve"> </w:t>
      </w:r>
      <w:r>
        <w:t xml:space="preserve">через </w:t>
      </w:r>
      <w:r w:rsidR="00415242">
        <w:t>ИПО</w:t>
      </w:r>
      <w:r>
        <w:t xml:space="preserve"> (или АРМ </w:t>
      </w:r>
      <w:proofErr w:type="spellStart"/>
      <w:r>
        <w:t>релейщика</w:t>
      </w:r>
      <w:proofErr w:type="spellEnd"/>
      <w:r>
        <w:t xml:space="preserve">) </w:t>
      </w:r>
      <w:r w:rsidR="00415242">
        <w:t>в удобном и понятном</w:t>
      </w:r>
      <w:r>
        <w:t xml:space="preserve"> для пользователя виде.</w:t>
      </w:r>
      <w:r w:rsidR="00415242">
        <w:t xml:space="preserve"> </w:t>
      </w:r>
      <w:r>
        <w:t xml:space="preserve">Повторюсь, что </w:t>
      </w:r>
      <w:r w:rsidRPr="006F40DC">
        <w:rPr>
          <w:u w:val="single"/>
        </w:rPr>
        <w:t>нужно помнить, что пользователи, которые будут эк</w:t>
      </w:r>
      <w:r w:rsidR="006F40DC" w:rsidRPr="006F40DC">
        <w:rPr>
          <w:u w:val="single"/>
        </w:rPr>
        <w:t>с</w:t>
      </w:r>
      <w:r w:rsidRPr="006F40DC">
        <w:rPr>
          <w:u w:val="single"/>
        </w:rPr>
        <w:t>плуатировать терминал, не являются разработчиками терминала</w:t>
      </w:r>
      <w:r w:rsidR="006F40DC" w:rsidRPr="006F40DC">
        <w:rPr>
          <w:u w:val="single"/>
        </w:rPr>
        <w:t>.</w:t>
      </w:r>
      <w:r w:rsidR="006F40DC">
        <w:rPr>
          <w:u w:val="single"/>
        </w:rPr>
        <w:t xml:space="preserve"> </w:t>
      </w:r>
      <w:r w:rsidR="006F40DC" w:rsidRPr="006F40DC">
        <w:t>И там</w:t>
      </w:r>
      <w:r w:rsidR="006F40DC">
        <w:t>,</w:t>
      </w:r>
      <w:r w:rsidR="006F40DC" w:rsidRPr="006F40DC">
        <w:t xml:space="preserve"> где разработчику все ясно и понятно</w:t>
      </w:r>
      <w:r w:rsidR="006F40DC">
        <w:t>, для пользователя может быть совсем наоборот.</w:t>
      </w:r>
    </w:p>
    <w:p w:rsidR="003006C0" w:rsidRPr="001A3168" w:rsidRDefault="003006C0" w:rsidP="00AE49F3">
      <w:pPr>
        <w:pStyle w:val="a4"/>
        <w:numPr>
          <w:ilvl w:val="0"/>
          <w:numId w:val="1"/>
        </w:numPr>
        <w:spacing w:before="120" w:after="120"/>
        <w:ind w:left="714" w:hanging="357"/>
        <w:contextualSpacing w:val="0"/>
        <w:rPr>
          <w:b/>
        </w:rPr>
      </w:pPr>
      <w:r w:rsidRPr="00DC01E5">
        <w:rPr>
          <w:b/>
        </w:rPr>
        <w:t>Конструкция терминала:</w:t>
      </w:r>
      <w:r>
        <w:rPr>
          <w:b/>
        </w:rPr>
        <w:t xml:space="preserve"> </w:t>
      </w:r>
      <w:r>
        <w:t xml:space="preserve">нет монтажных наименований блоков на задней стороне терминала, в правом нижнем углу каждого блока </w:t>
      </w:r>
      <w:r w:rsidRPr="003006C0">
        <w:t>(</w:t>
      </w:r>
      <w:r>
        <w:t>А1, А3 и т.д.)</w:t>
      </w:r>
      <w:r w:rsidR="001A3168" w:rsidRPr="001A3168">
        <w:t>.</w:t>
      </w:r>
    </w:p>
    <w:p w:rsidR="001A3168" w:rsidRPr="001A3168" w:rsidRDefault="001A3168" w:rsidP="00AE49F3">
      <w:pPr>
        <w:pStyle w:val="a4"/>
        <w:numPr>
          <w:ilvl w:val="0"/>
          <w:numId w:val="1"/>
        </w:numPr>
        <w:spacing w:before="120" w:after="120"/>
        <w:ind w:left="714" w:hanging="357"/>
        <w:contextualSpacing w:val="0"/>
        <w:rPr>
          <w:b/>
        </w:rPr>
      </w:pPr>
      <w:r w:rsidRPr="001A3168">
        <w:rPr>
          <w:b/>
        </w:rPr>
        <w:t>Техническая документация</w:t>
      </w:r>
      <w:r w:rsidRPr="00DC01E5">
        <w:rPr>
          <w:b/>
        </w:rPr>
        <w:t>:</w:t>
      </w:r>
      <w:r>
        <w:rPr>
          <w:b/>
        </w:rPr>
        <w:t xml:space="preserve"> </w:t>
      </w:r>
      <w:r>
        <w:t>в руководстве по эксплуатации на терминал (РЭ) не прописано:</w:t>
      </w:r>
    </w:p>
    <w:p w:rsidR="001A3168" w:rsidRDefault="001A3168" w:rsidP="00AE49F3">
      <w:pPr>
        <w:spacing w:before="120" w:after="120"/>
        <w:ind w:left="1416"/>
      </w:pPr>
      <w:r w:rsidRPr="001A3168">
        <w:t>- относительно какого базисного вектора отсчитываются углы всех входных токов и напряжений</w:t>
      </w:r>
      <w:r>
        <w:t>. В ИПО можно произвольно выбирать этот базисный вектор, но это также нигде не прописано.</w:t>
      </w:r>
    </w:p>
    <w:p w:rsidR="001A3168" w:rsidRDefault="001A3168" w:rsidP="00AE49F3">
      <w:pPr>
        <w:spacing w:before="120" w:after="120"/>
        <w:ind w:left="1416"/>
      </w:pPr>
      <w:r>
        <w:t>- в технических характеристиках</w:t>
      </w:r>
      <w:r w:rsidRPr="001A3168">
        <w:t xml:space="preserve"> модуля ввода аналоговых сигналов</w:t>
      </w:r>
      <w:r>
        <w:t xml:space="preserve"> (пункт 1.5.2 РЭ) не указана </w:t>
      </w:r>
      <w:r w:rsidR="00D65D27">
        <w:t>предельная</w:t>
      </w:r>
      <w:r>
        <w:t xml:space="preserve"> погрешность измерения углов токов и напряжений</w:t>
      </w:r>
      <w:r w:rsidR="00D65D27">
        <w:t>, подаваемых на аналоговые входы</w:t>
      </w:r>
      <w:r>
        <w:t xml:space="preserve">. </w:t>
      </w:r>
      <w:r w:rsidR="00D65D27">
        <w:t>Так как в этом разделе указана предельная относительная погрешность измерения модулей токов и напряжений, то логично здесь же указать погрешность для измерения углов.</w:t>
      </w:r>
    </w:p>
    <w:p w:rsidR="00A36436" w:rsidRDefault="00D65D27" w:rsidP="00AE49F3">
      <w:pPr>
        <w:pStyle w:val="a4"/>
        <w:numPr>
          <w:ilvl w:val="0"/>
          <w:numId w:val="1"/>
        </w:numPr>
        <w:spacing w:before="120" w:after="120"/>
        <w:contextualSpacing w:val="0"/>
      </w:pPr>
      <w:r w:rsidRPr="00D65D27">
        <w:rPr>
          <w:b/>
        </w:rPr>
        <w:t>Программное обеспечение, меню терминала:</w:t>
      </w:r>
      <w:r>
        <w:rPr>
          <w:b/>
        </w:rPr>
        <w:t xml:space="preserve"> </w:t>
      </w:r>
      <w:r>
        <w:t>в меню терминала</w:t>
      </w:r>
      <w:r w:rsidR="00A36436">
        <w:t xml:space="preserve"> «Текущий </w:t>
      </w:r>
      <w:proofErr w:type="gramStart"/>
      <w:r w:rsidR="00A36436">
        <w:t xml:space="preserve">режим </w:t>
      </w:r>
      <w:r w:rsidR="00A36436" w:rsidRPr="00A36436">
        <w:t>&gt;</w:t>
      </w:r>
      <w:proofErr w:type="gramEnd"/>
      <w:r w:rsidR="00A36436">
        <w:t xml:space="preserve"> Аналоговые сигналы»</w:t>
      </w:r>
      <w:r>
        <w:t xml:space="preserve"> слишком неочевидно организован просмотр модулей и углов токов и напряжений, подаваемых на аналоговые входы терминала.  </w:t>
      </w:r>
      <w:r w:rsidR="00A36436">
        <w:t>Сейчас это организовано таким образом, что просмотр полных действующих значений производится в меню «</w:t>
      </w:r>
      <w:r w:rsidR="00A36436">
        <w:rPr>
          <w:lang w:val="en-US"/>
        </w:rPr>
        <w:t>RMS</w:t>
      </w:r>
      <w:r w:rsidR="00A36436">
        <w:t>», а просмотр углов – в меню «Гармоники».</w:t>
      </w:r>
    </w:p>
    <w:p w:rsidR="00D65D27" w:rsidRDefault="00A36436" w:rsidP="00AE49F3">
      <w:pPr>
        <w:spacing w:before="120" w:after="120"/>
        <w:ind w:left="709" w:firstLine="709"/>
      </w:pPr>
      <w:r>
        <w:t>Предлагается пункт меню «</w:t>
      </w:r>
      <w:r>
        <w:rPr>
          <w:lang w:val="en-US"/>
        </w:rPr>
        <w:t>RMS</w:t>
      </w:r>
      <w:r>
        <w:t xml:space="preserve">» убрать. Вместо него добавить пункт меню «Векторная диаграмма» (или «Действующие значения аналоговых сигналов»), куда добавить полные действующие значения аналоговых сигналов </w:t>
      </w:r>
      <w:r w:rsidR="001B52AF">
        <w:t>– в качестве модулей токов и напряжений, и углы первых гармоник – в качестве углов модулей</w:t>
      </w:r>
      <w:r>
        <w:t xml:space="preserve"> </w:t>
      </w:r>
      <w:r w:rsidR="001B52AF">
        <w:t>токов и напряжений.</w:t>
      </w:r>
    </w:p>
    <w:p w:rsidR="001B52AF" w:rsidRDefault="001B52AF" w:rsidP="00AE49F3">
      <w:pPr>
        <w:pStyle w:val="a4"/>
        <w:numPr>
          <w:ilvl w:val="0"/>
          <w:numId w:val="1"/>
        </w:numPr>
        <w:spacing w:before="120" w:after="120"/>
        <w:contextualSpacing w:val="0"/>
      </w:pPr>
      <w:r w:rsidRPr="001B52AF">
        <w:rPr>
          <w:b/>
        </w:rPr>
        <w:t>Программное обеспечение, меню терминала:</w:t>
      </w:r>
      <w:r>
        <w:rPr>
          <w:b/>
        </w:rPr>
        <w:t xml:space="preserve"> </w:t>
      </w:r>
      <w:r>
        <w:t>В меню терминала «Текущий режим» необходимо добавить измерения:</w:t>
      </w:r>
    </w:p>
    <w:p w:rsidR="001B52AF" w:rsidRDefault="001B52AF" w:rsidP="00AE49F3">
      <w:pPr>
        <w:spacing w:before="120" w:after="120"/>
        <w:ind w:left="1701"/>
      </w:pPr>
      <w:r>
        <w:t>- величин и направлений активной, реактивной, полной мощности,</w:t>
      </w:r>
    </w:p>
    <w:p w:rsidR="001B52AF" w:rsidRDefault="001B52AF" w:rsidP="00AE49F3">
      <w:pPr>
        <w:spacing w:before="120" w:after="120"/>
        <w:ind w:left="1701"/>
      </w:pPr>
      <w:r>
        <w:t>-  частоты напряжения от ТН,</w:t>
      </w:r>
    </w:p>
    <w:p w:rsidR="001B52AF" w:rsidRDefault="001B52AF" w:rsidP="00AE49F3">
      <w:pPr>
        <w:spacing w:before="120" w:after="120"/>
        <w:ind w:left="1701"/>
      </w:pPr>
      <w:r>
        <w:t xml:space="preserve">-  сопротивлений контуров «фаза-ноль» и «фаза-фаза». </w:t>
      </w:r>
    </w:p>
    <w:p w:rsidR="001B52AF" w:rsidRDefault="001B52AF" w:rsidP="00AE49F3">
      <w:pPr>
        <w:pStyle w:val="a4"/>
        <w:numPr>
          <w:ilvl w:val="0"/>
          <w:numId w:val="1"/>
        </w:numPr>
        <w:spacing w:before="120" w:after="120"/>
        <w:ind w:left="714" w:hanging="357"/>
        <w:contextualSpacing w:val="0"/>
      </w:pPr>
      <w:r w:rsidRPr="001B52AF">
        <w:rPr>
          <w:b/>
        </w:rPr>
        <w:t>Программное обеспечение, меню терминала:</w:t>
      </w:r>
      <w:r>
        <w:rPr>
          <w:b/>
        </w:rPr>
        <w:t xml:space="preserve"> </w:t>
      </w:r>
      <w:r w:rsidR="00BF34E2">
        <w:t>В меню терминала реализовано измерение только вторичных значений аналоговых параметров. Необходимо добавить измерение и первичных значений</w:t>
      </w:r>
      <w:r w:rsidR="007E081B">
        <w:t xml:space="preserve"> (в том числе мощностей, сопротивлений)</w:t>
      </w:r>
      <w:r w:rsidR="00BF34E2">
        <w:t>, с учетом коэффициентов трансформации измерительных трансформаторов тока и напряжения.</w:t>
      </w:r>
    </w:p>
    <w:p w:rsidR="00BF34E2" w:rsidRPr="001A3168" w:rsidRDefault="00BF34E2" w:rsidP="00AE49F3">
      <w:pPr>
        <w:pStyle w:val="a4"/>
        <w:numPr>
          <w:ilvl w:val="0"/>
          <w:numId w:val="1"/>
        </w:numPr>
        <w:spacing w:before="120" w:after="120"/>
        <w:ind w:left="714" w:hanging="357"/>
        <w:contextualSpacing w:val="0"/>
      </w:pPr>
      <w:r w:rsidRPr="001B52AF">
        <w:rPr>
          <w:b/>
        </w:rPr>
        <w:t>Программное обеспечение, меню терминала:</w:t>
      </w:r>
      <w:r>
        <w:rPr>
          <w:b/>
        </w:rPr>
        <w:t xml:space="preserve"> </w:t>
      </w:r>
      <w:r>
        <w:t>в ИПО есть возможность установить коэффициенты трансформации измерительных трансформаторов тока и напряжения равными 0.</w:t>
      </w:r>
      <w:r w:rsidR="007E081B" w:rsidRPr="007E081B">
        <w:t xml:space="preserve"> </w:t>
      </w:r>
      <w:r w:rsidR="007E081B">
        <w:t xml:space="preserve">Коэффициенты трансформации не могут быть равны 0 в реальности. Необходимо изменить допустимый диапазон изменения коэффициентов трансформации в настройках терминала. </w:t>
      </w:r>
      <w:r w:rsidR="007E081B" w:rsidRPr="007E081B">
        <w:t xml:space="preserve"> </w:t>
      </w:r>
    </w:p>
    <w:p w:rsidR="00AE49F3" w:rsidRPr="00AE49F3" w:rsidRDefault="000551A6" w:rsidP="00AE49F3">
      <w:pPr>
        <w:pStyle w:val="a4"/>
        <w:numPr>
          <w:ilvl w:val="0"/>
          <w:numId w:val="1"/>
        </w:numPr>
        <w:spacing w:before="120" w:after="120"/>
        <w:ind w:left="714" w:hanging="357"/>
        <w:contextualSpacing w:val="0"/>
        <w:rPr>
          <w:b/>
        </w:rPr>
      </w:pPr>
      <w:r w:rsidRPr="000551A6">
        <w:rPr>
          <w:b/>
        </w:rPr>
        <w:lastRenderedPageBreak/>
        <w:t>Техническая документация:</w:t>
      </w:r>
      <w:r>
        <w:rPr>
          <w:b/>
        </w:rPr>
        <w:t xml:space="preserve"> </w:t>
      </w:r>
      <w:r w:rsidRPr="000551A6">
        <w:t>схема подключения устройства</w:t>
      </w:r>
      <w:r>
        <w:t xml:space="preserve"> в руководстве по эксплуатации (рисунок А2) не соответствует действительности</w:t>
      </w:r>
      <w:r w:rsidR="00AE49F3">
        <w:t>:</w:t>
      </w:r>
    </w:p>
    <w:p w:rsidR="00415242" w:rsidRPr="00AE49F3" w:rsidRDefault="000551A6" w:rsidP="00AE49F3">
      <w:pPr>
        <w:pStyle w:val="a4"/>
        <w:numPr>
          <w:ilvl w:val="1"/>
          <w:numId w:val="1"/>
        </w:numPr>
        <w:spacing w:before="120" w:after="120"/>
        <w:contextualSpacing w:val="0"/>
        <w:rPr>
          <w:b/>
        </w:rPr>
      </w:pPr>
      <w:r>
        <w:t xml:space="preserve"> На блоке А6 терминала клеммы подключения дискретных сигналов: Х1:13 – Х1:24, клеммы для подключения выходных реле: Х1:1 – Х1:12.</w:t>
      </w:r>
    </w:p>
    <w:p w:rsidR="00AE49F3" w:rsidRPr="00CF1B37" w:rsidRDefault="00AE49F3" w:rsidP="00AE49F3">
      <w:pPr>
        <w:pStyle w:val="a4"/>
        <w:numPr>
          <w:ilvl w:val="1"/>
          <w:numId w:val="1"/>
        </w:numPr>
        <w:spacing w:before="120" w:after="120"/>
        <w:ind w:left="1418"/>
        <w:contextualSpacing w:val="0"/>
        <w:rPr>
          <w:b/>
        </w:rPr>
      </w:pPr>
      <w:bookmarkStart w:id="0" w:name="_GoBack"/>
      <w:bookmarkEnd w:id="0"/>
      <w:r>
        <w:t>На блоке А2 имеется только один разъем для питания устройства (Х1). Этот разъем имеет 4 контакта, а не 3 как на схеме. «Защитный ноль» источника</w:t>
      </w:r>
      <w:r w:rsidRPr="00AE49F3">
        <w:rPr>
          <w:b/>
        </w:rPr>
        <w:t xml:space="preserve"> </w:t>
      </w:r>
      <w:r w:rsidRPr="00AE49F3">
        <w:t xml:space="preserve">питания </w:t>
      </w:r>
      <w:r>
        <w:t>подключается к клемме Х1:4</w:t>
      </w:r>
      <w:r w:rsidR="00A445FB">
        <w:t>, а не к X1:3</w:t>
      </w:r>
      <w:r>
        <w:t>.</w:t>
      </w:r>
    </w:p>
    <w:p w:rsidR="00CF1B37" w:rsidRPr="00CF1B37" w:rsidRDefault="00CF1B37" w:rsidP="000208EB">
      <w:pPr>
        <w:pStyle w:val="a4"/>
        <w:numPr>
          <w:ilvl w:val="0"/>
          <w:numId w:val="1"/>
        </w:numPr>
        <w:spacing w:before="120" w:after="120"/>
        <w:contextualSpacing w:val="0"/>
        <w:rPr>
          <w:b/>
        </w:rPr>
      </w:pPr>
      <w:r w:rsidRPr="00CF1B37">
        <w:rPr>
          <w:b/>
        </w:rPr>
        <w:t xml:space="preserve">Программное обеспечение, меню терминала: </w:t>
      </w:r>
      <w:r>
        <w:t xml:space="preserve">в меню терминала неправильно отображается текущее состояние дискретного входа №18 (А6: </w:t>
      </w:r>
      <w:r>
        <w:rPr>
          <w:lang w:val="en-US"/>
        </w:rPr>
        <w:t>X</w:t>
      </w:r>
      <w:r w:rsidRPr="00CF1B37">
        <w:t>:23 –</w:t>
      </w:r>
      <w:r>
        <w:t xml:space="preserve">Х:24). </w:t>
      </w:r>
      <w:r w:rsidRPr="00CF1B37">
        <w:t xml:space="preserve">При подаче на </w:t>
      </w:r>
      <w:r>
        <w:t>этот вход</w:t>
      </w:r>
      <w:r w:rsidRPr="00CF1B37">
        <w:t xml:space="preserve"> ±</w:t>
      </w:r>
      <w:r>
        <w:t xml:space="preserve">220 В состояние его в меню терминала не изменяется, хотя сам вход исправен.  </w:t>
      </w:r>
    </w:p>
    <w:p w:rsidR="00CF1B37" w:rsidRPr="00AE49F3" w:rsidRDefault="00CF1B37" w:rsidP="00CF1B37">
      <w:pPr>
        <w:pStyle w:val="a4"/>
        <w:numPr>
          <w:ilvl w:val="0"/>
          <w:numId w:val="1"/>
        </w:numPr>
        <w:spacing w:before="120" w:after="120"/>
        <w:contextualSpacing w:val="0"/>
        <w:rPr>
          <w:b/>
        </w:rPr>
      </w:pPr>
    </w:p>
    <w:sectPr w:rsidR="00CF1B37" w:rsidRPr="00AE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D6439"/>
    <w:multiLevelType w:val="hybridMultilevel"/>
    <w:tmpl w:val="22BC0B6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73778"/>
    <w:multiLevelType w:val="hybridMultilevel"/>
    <w:tmpl w:val="8A706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5E"/>
    <w:rsid w:val="000551A6"/>
    <w:rsid w:val="001A3168"/>
    <w:rsid w:val="001B52AF"/>
    <w:rsid w:val="001C7832"/>
    <w:rsid w:val="00254C6D"/>
    <w:rsid w:val="002B0A62"/>
    <w:rsid w:val="003006C0"/>
    <w:rsid w:val="00301CC8"/>
    <w:rsid w:val="00415242"/>
    <w:rsid w:val="004A2258"/>
    <w:rsid w:val="004B3840"/>
    <w:rsid w:val="00555AC7"/>
    <w:rsid w:val="006C0455"/>
    <w:rsid w:val="006F40DC"/>
    <w:rsid w:val="00757130"/>
    <w:rsid w:val="00767B14"/>
    <w:rsid w:val="00774534"/>
    <w:rsid w:val="0078265E"/>
    <w:rsid w:val="007E081B"/>
    <w:rsid w:val="009622A4"/>
    <w:rsid w:val="00A36436"/>
    <w:rsid w:val="00A445FB"/>
    <w:rsid w:val="00AE49F3"/>
    <w:rsid w:val="00BC554C"/>
    <w:rsid w:val="00BF34E2"/>
    <w:rsid w:val="00CC2352"/>
    <w:rsid w:val="00CF1B37"/>
    <w:rsid w:val="00D65D27"/>
    <w:rsid w:val="00DC01E5"/>
    <w:rsid w:val="00EE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CC47E-1C3B-4484-9FFA-08BE6C11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C554C"/>
    <w:pPr>
      <w:keepNext/>
      <w:keepLines/>
      <w:spacing w:before="120" w:after="24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554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C554C"/>
    <w:rPr>
      <w:rFonts w:asciiTheme="majorHAnsi" w:eastAsiaTheme="majorEastAsia" w:hAnsiTheme="majorHAnsi" w:cstheme="majorBidi"/>
      <w:b/>
      <w:sz w:val="26"/>
      <w:szCs w:val="26"/>
    </w:rPr>
  </w:style>
  <w:style w:type="paragraph" w:styleId="a4">
    <w:name w:val="List Paragraph"/>
    <w:basedOn w:val="a"/>
    <w:uiPriority w:val="34"/>
    <w:qFormat/>
    <w:rsid w:val="00BC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20</cp:revision>
  <dcterms:created xsi:type="dcterms:W3CDTF">2014-09-23T08:05:00Z</dcterms:created>
  <dcterms:modified xsi:type="dcterms:W3CDTF">2014-09-29T05:26:00Z</dcterms:modified>
</cp:coreProperties>
</file>