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AI-READY WORKFLOW SCORECARD</w:t>
      </w:r>
    </w:p>
    <w:p>
      <w:pPr>
        <w:spacing w:after="24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A Practical Scoring Tool for Senior Living Operators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AE60" w:sz="2"/>
              <w:left w:val="single" w:color="27AE60" w:sz="2"/>
              <w:bottom w:val="single" w:color="27AE60" w:sz="2"/>
              <w:right w:val="single" w:color="27AE60" w:sz="2"/>
            </w:tcBorders>
            <w:shd w:fill="E8F8F5" w:val="clear"/>
          </w:tcPr>
          <w:p>
            <w:pPr>
              <w:spacing w:before="100" w:after="100"/>
            </w:pPr>
            <w:r>
              <w:rPr>
                <w:rFonts w:ascii="Arial" w:cs="Arial" w:eastAsia="Arial" w:hAnsi="Arial"/>
                <w:b/>
                <w:bCs/>
                <w:color w:val="1E8449"/>
                <w:sz w:val="24"/>
                <w:szCs w:val="24"/>
              </w:rPr>
              <w:t xml:space="preserve">HOW TO USE THIS SCORECARD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Score each workflow 0-3 on five attributes. Total score determines AI-readiness: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0-5 points = Not AI-ready yet (needs process improvement first)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6-9 points = Possible candidate (evaluate more closely)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10-12 points = Strong candidate (move to planning)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13-15 points = Low-hanging fruit (start here!)</w:t>
            </w:r>
          </w:p>
        </w:tc>
      </w:tr>
    </w:tbl>
    <w:p>
      <w:pPr>
        <w:spacing w:before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74C3C" w:sz="2"/>
              <w:left w:val="single" w:color="E74C3C" w:sz="2"/>
              <w:bottom w:val="single" w:color="E74C3C" w:sz="2"/>
              <w:right w:val="single" w:color="E74C3C" w:sz="2"/>
            </w:tcBorders>
            <w:shd w:fill="FDEDEC" w:val="clear"/>
          </w:tcPr>
          <w:p>
            <w:pPr>
              <w:spacing w:before="100" w:after="80"/>
            </w:pPr>
            <w:r>
              <w:rPr>
                <w:rFonts w:ascii="Arial" w:cs="Arial" w:eastAsia="Arial" w:hAnsi="Arial"/>
                <w:b/>
                <w:bCs/>
                <w:color w:val="C0392B"/>
                <w:sz w:val="24"/>
                <w:szCs w:val="24"/>
              </w:rPr>
              <w:t xml:space="preserve">⚠️ WHAT NOT TO AUTOMATE FIRST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Avoid starting with these workflows — even if they feel painful: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Subjective clinical decisions (care planning nuances, behavior assessments, family goals)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High-stakes compliance without human review (survey responses, incident reports)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Workflows with no current documentation or template (too variable)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Tasks owned by someone resistant to change (success requires a willing Hero)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Start with administrative load, not clinical judgment.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Win trust first, then expand.</w:t>
            </w:r>
          </w:p>
        </w:tc>
      </w:tr>
    </w:tbl>
    <w:p>
      <w:pPr>
        <w:pStyle w:val="Heading1"/>
      </w:pPr>
      <w:r>
        <w:t xml:space="preserve">SECTION 1: IDENTIFY YOUR WORKFLOW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Workflow Name: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Department: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Workflow Owner: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Time Spent/Week: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</w:pPr>
      <w:r>
        <w:t xml:space="preserve">SECTION 2: SCORE THE 5 ATTRIBUTES</w:t>
      </w:r>
    </w:p>
    <w:p>
      <w:pPr>
        <w:spacing w:after="160"/>
      </w:pPr>
      <w:r>
        <w:rPr>
          <w:rFonts w:ascii="Arial" w:cs="Arial" w:eastAsia="Arial" w:hAnsi="Arial"/>
          <w:sz w:val="20"/>
          <w:szCs w:val="20"/>
        </w:rPr>
        <w:t xml:space="preserve">For each attribute, read the descriptions and circle the score (0-3) that best matches your workflow.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874A6" w:sz="2"/>
              <w:left w:val="single" w:color="2874A6" w:sz="2"/>
              <w:bottom w:val="single" w:color="2874A6" w:sz="2"/>
              <w:right w:val="single" w:color="2874A6" w:sz="2"/>
            </w:tcBorders>
            <w:shd w:fill="D6EAF8" w:val="clear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1B4F72"/>
                <w:sz w:val="26"/>
                <w:szCs w:val="26"/>
              </w:rPr>
              <w:t xml:space="preserve">ATTRIBUTE 1: HIGH FRICTION</w:t>
            </w:r>
          </w:p>
        </w:tc>
      </w:tr>
    </w:tbl>
    <w:p>
      <w:pPr>
        <w:spacing w:before="140"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Definition: </w:t>
      </w:r>
      <w:r>
        <w:rPr>
          <w:rFonts w:ascii="Arial" w:cs="Arial" w:eastAsia="Arial" w:hAnsi="Arial"/>
          <w:sz w:val="20"/>
          <w:szCs w:val="20"/>
        </w:rPr>
        <w:t xml:space="preserve">Work that requires too many steps, clicks, systems, or re-checking. People feel like they're "fighting the process."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💡 Micro-Example: </w:t>
            </w: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Your BOM opens PCC, pulls a report, copies it to Excel, reformats columns, cross-checks against the payer portal, then emails it to the DON. That's 6 systems and 15 minutes for one daily task. That's HIGH FRICTION.</w:t>
            </w:r>
          </w:p>
        </w:tc>
      </w:tr>
    </w:tbl>
    <w:p>
      <w:pPr>
        <w:spacing w:before="14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000"/>
        <w:gridCol w:w="5360"/>
      </w:tblGrid>
      <w:tr>
        <w:tc>
          <w:tcPr>
            <w:tcW w:type="dxa" w:w="1000"/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1B4F72" w:val="clea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SCORE</w:t>
            </w:r>
          </w:p>
        </w:tc>
        <w:tc>
          <w:tcPr>
            <w:tcW w:type="dxa" w:w="3000"/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1B4F72" w:val="clea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LEVEL</w:t>
            </w:r>
          </w:p>
        </w:tc>
        <w:tc>
          <w:tcPr>
            <w:tcW w:type="dxa" w:w="5360"/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1B4F72" w:val="clea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IT LOOKS LIKE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 friction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Simple, straightforward process. One system, few clicks, rarely needs rework.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Minor friction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Some complexity. Occasional system switching or double-checking needed.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Moderate friction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Multiple systems involved. Regular copy/paste. Often needs verification.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High friction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Many steps, multiple systems, constant rework. Staff dread doing it.</w:t>
            </w:r>
          </w:p>
        </w:tc>
      </w:tr>
    </w:tbl>
    <w:p>
      <w:pPr>
        <w:pStyle w:val="Heading3"/>
        <w:spacing w:before="180"/>
      </w:pPr>
      <w:r>
        <w:t xml:space="preserve">Discovery Questions to Ask: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"How many different systems do you open to complete this task?"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"How often do you copy/paste information from one place to another?"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"What part of this process makes you say 'ugh, hold on...'?"</w:t>
      </w:r>
    </w:p>
    <w:p>
      <w:pPr>
        <w:pStyle w:val="Heading3"/>
      </w:pPr>
      <w:r>
        <w:t xml:space="preserve">Real SNF/ALF Examples: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Reviewing hundreds of pages in an admission packet to find key information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Building monthly Key Factors (pull reports → Excel → format → cross-check)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Gathering documentation for denial appeals across multiple systems</w:t>
      </w:r>
    </w:p>
    <w:p>
      <w:pPr>
        <w:spacing w:before="14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EBF5FB" w:val="clear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YOUR FRICTION SCORE: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☐ 0    ☐ 1    ☐ 2    ☐ 3</w:t>
            </w:r>
          </w:p>
        </w:tc>
      </w:tr>
    </w:tbl>
    <w:p>
      <w:pPr>
        <w:spacing w:before="3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874A6" w:sz="2"/>
              <w:left w:val="single" w:color="2874A6" w:sz="2"/>
              <w:bottom w:val="single" w:color="2874A6" w:sz="2"/>
              <w:right w:val="single" w:color="2874A6" w:sz="2"/>
            </w:tcBorders>
            <w:shd w:fill="D6EAF8" w:val="clear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1B4F72"/>
                <w:sz w:val="26"/>
                <w:szCs w:val="26"/>
              </w:rPr>
              <w:t xml:space="preserve">ATTRIBUTE 2: HIGH FREQUENCY</w:t>
            </w:r>
          </w:p>
        </w:tc>
      </w:tr>
    </w:tbl>
    <w:p>
      <w:pPr>
        <w:spacing w:before="140"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Definition: </w:t>
      </w:r>
      <w:r>
        <w:rPr>
          <w:rFonts w:ascii="Arial" w:cs="Arial" w:eastAsia="Arial" w:hAnsi="Arial"/>
          <w:sz w:val="20"/>
          <w:szCs w:val="20"/>
        </w:rPr>
        <w:t xml:space="preserve">Work that happens daily or weekly. Repetition compounds the pain — turning "annoying once" into "unbearable every day."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💡 Micro-Example: </w:t>
            </w: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Your scheduler handles 15 call-offs every single day. Each one triggers 8-10 texts. That's 150 messages daily, 750 per week, 3,000+ per month — just for coverage. That's HIGH FREQUENCY.</w:t>
            </w:r>
          </w:p>
        </w:tc>
      </w:tr>
    </w:tbl>
    <w:p>
      <w:pPr>
        <w:spacing w:before="14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000"/>
        <w:gridCol w:w="5360"/>
      </w:tblGrid>
      <w:tr>
        <w:tc>
          <w:tcPr>
            <w:tcW w:type="dxa" w:w="1000"/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1B4F72" w:val="clea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SCORE</w:t>
            </w:r>
          </w:p>
        </w:tc>
        <w:tc>
          <w:tcPr>
            <w:tcW w:type="dxa" w:w="3000"/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1B4F72" w:val="clea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LEVEL</w:t>
            </w:r>
          </w:p>
        </w:tc>
        <w:tc>
          <w:tcPr>
            <w:tcW w:type="dxa" w:w="5360"/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1B4F72" w:val="clea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IT LOOKS LIKE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Rare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Quarterly or less. Happens a few times per year.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Monthly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Once or twice per month. Predictable but infrequent.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Weekly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Several times per week. Part of regular rhythm.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Daily or more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Multiple times per day. Constant part of the workload.</w:t>
            </w:r>
          </w:p>
        </w:tc>
      </w:tr>
    </w:tbl>
    <w:p>
      <w:pPr>
        <w:pStyle w:val="Heading3"/>
        <w:spacing w:before="180"/>
      </w:pPr>
      <w:r>
        <w:t xml:space="preserve">Discovery Questions to Ask: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"How many times did you do this task yesterday? This week?"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"What's your morning routine — what tasks are waiting for you every single day?"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"If you were out sick for a week, what would pile up the most?"</w:t>
      </w:r>
    </w:p>
    <w:p>
      <w:pPr>
        <w:pStyle w:val="Heading3"/>
      </w:pPr>
      <w:r>
        <w:t xml:space="preserve">Real SNF/ALF Examples: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Daily documentation catch-up (nurses charting after every shift)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Daily call-off coverage (15+ call-offs requiring immediate response)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Weekly MDS cross-checks and therapy minutes audits</w:t>
      </w:r>
    </w:p>
    <w:p>
      <w:pPr>
        <w:spacing w:before="14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EBF5FB" w:val="clear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YOUR FREQUENCY SCORE: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☐ 0    ☐ 1    ☐ 2    ☐ 3</w:t>
            </w:r>
          </w:p>
        </w:tc>
      </w:tr>
    </w:tbl>
    <w:p>
      <w:r>
        <w:br w:type="pag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874A6" w:sz="2"/>
              <w:left w:val="single" w:color="2874A6" w:sz="2"/>
              <w:bottom w:val="single" w:color="2874A6" w:sz="2"/>
              <w:right w:val="single" w:color="2874A6" w:sz="2"/>
            </w:tcBorders>
            <w:shd w:fill="D6EAF8" w:val="clear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1B4F72"/>
                <w:sz w:val="26"/>
                <w:szCs w:val="26"/>
              </w:rPr>
              <w:t xml:space="preserve">ATTRIBUTE 3: HIGH URGENCY</w:t>
            </w:r>
          </w:p>
        </w:tc>
      </w:tr>
    </w:tbl>
    <w:p>
      <w:pPr>
        <w:spacing w:before="140"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Definition: </w:t>
      </w:r>
      <w:r>
        <w:rPr>
          <w:rFonts w:ascii="Arial" w:cs="Arial" w:eastAsia="Arial" w:hAnsi="Arial"/>
          <w:sz w:val="20"/>
          <w:szCs w:val="20"/>
        </w:rPr>
        <w:t xml:space="preserve">Work that MUST be done on time — delaying it has real consequences. Revenue loss, compliance risk, or care delays.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💡 Micro-Example: </w:t>
            </w: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A prior auth is due tomorrow. If it's late, you lose $450/day for every denied day. Miss five deadlines a month? That's $10,000+ in lost revenue. That's HIGH URGENCY.</w:t>
            </w:r>
          </w:p>
        </w:tc>
      </w:tr>
    </w:tbl>
    <w:p>
      <w:pPr>
        <w:spacing w:before="14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000"/>
        <w:gridCol w:w="5360"/>
      </w:tblGrid>
      <w:tr>
        <w:tc>
          <w:tcPr>
            <w:tcW w:type="dxa" w:w="1000"/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1B4F72" w:val="clea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SCORE</w:t>
            </w:r>
          </w:p>
        </w:tc>
        <w:tc>
          <w:tcPr>
            <w:tcW w:type="dxa" w:w="3000"/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1B4F72" w:val="clea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LEVEL</w:t>
            </w:r>
          </w:p>
        </w:tc>
        <w:tc>
          <w:tcPr>
            <w:tcW w:type="dxa" w:w="5360"/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1B4F72" w:val="clea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IT LOOKS LIKE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 time-sensitive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Can wait days or weeks with no real impact.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Somewhat urgent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Should be done within a few days. Minor inconvenience if delayed.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Urgent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Must be done same-day. Delays cause problems.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Must be done immediately. Delays = lost money, compliance issues, or care impact.</w:t>
            </w:r>
          </w:p>
        </w:tc>
      </w:tr>
    </w:tbl>
    <w:p>
      <w:pPr>
        <w:pStyle w:val="Heading3"/>
        <w:spacing w:before="180"/>
      </w:pPr>
      <w:r>
        <w:t xml:space="preserve">Discovery Questions to Ask: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"What happens if this doesn't get done today?"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"Have you ever lost money because this was delayed?"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"Does someone stay late when this piles up?"</w:t>
      </w:r>
    </w:p>
    <w:p>
      <w:pPr>
        <w:pStyle w:val="Heading3"/>
      </w:pPr>
      <w:r>
        <w:t xml:space="preserve">Real SNF/ALF Examples: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Call-offs must be resolved NOW (shift starts in 2 hours)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Prior authorizations (delays = denied days = lost revenue)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Survey requests ("We need this file NOW")</w:t>
      </w:r>
    </w:p>
    <w:p>
      <w:pPr>
        <w:spacing w:before="14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EBF5FB" w:val="clear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YOUR URGENCY SCORE: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☐ 0    ☐ 1    ☐ 2    ☐ 3</w:t>
            </w:r>
          </w:p>
        </w:tc>
      </w:tr>
    </w:tbl>
    <w:p>
      <w:pPr>
        <w:spacing w:before="3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874A6" w:sz="2"/>
              <w:left w:val="single" w:color="2874A6" w:sz="2"/>
              <w:bottom w:val="single" w:color="2874A6" w:sz="2"/>
              <w:right w:val="single" w:color="2874A6" w:sz="2"/>
            </w:tcBorders>
            <w:shd w:fill="D6EAF8" w:val="clear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1B4F72"/>
                <w:sz w:val="26"/>
                <w:szCs w:val="26"/>
              </w:rPr>
              <w:t xml:space="preserve">ATTRIBUTE 4: HIGH ANNOYANCE</w:t>
            </w:r>
          </w:p>
        </w:tc>
      </w:tr>
    </w:tbl>
    <w:p>
      <w:pPr>
        <w:spacing w:before="140"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Definition: </w:t>
      </w:r>
      <w:r>
        <w:rPr>
          <w:rFonts w:ascii="Arial" w:cs="Arial" w:eastAsia="Arial" w:hAnsi="Arial"/>
          <w:sz w:val="20"/>
          <w:szCs w:val="20"/>
        </w:rPr>
        <w:t xml:space="preserve">Tasks that staff HATE doing — repetitive, tedious, or pointless-feeling. Not clinically meaningful. Not fulfilling.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💡 Micro-Example: </w:t>
            </w: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Your MDS nurse writes the same prior auth justification language over and over: "Patient requires skilled nursing..." She could recite it in her sleep. It's not hard — it's just soul-crushing. That's HIGH ANNOYANCE.</w:t>
            </w:r>
          </w:p>
        </w:tc>
      </w:tr>
    </w:tbl>
    <w:p>
      <w:pPr>
        <w:spacing w:before="14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000"/>
        <w:gridCol w:w="5360"/>
      </w:tblGrid>
      <w:tr>
        <w:tc>
          <w:tcPr>
            <w:tcW w:type="dxa" w:w="1000"/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1B4F72" w:val="clea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SCORE</w:t>
            </w:r>
          </w:p>
        </w:tc>
        <w:tc>
          <w:tcPr>
            <w:tcW w:type="dxa" w:w="3000"/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1B4F72" w:val="clea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LEVEL</w:t>
            </w:r>
          </w:p>
        </w:tc>
        <w:tc>
          <w:tcPr>
            <w:tcW w:type="dxa" w:w="5360"/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1B4F72" w:val="clea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IT LOOKS LIKE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Enjoyable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Staff don't mind or even enjoy this work. Feels meaningful.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Tolerable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 exciting, but not dreaded. Just part of the job.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Annoying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Staff procrastinate on it. Often pushed to end of day.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Hated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Staff actively dread it. Contributes to burnout. "Worst part of my job."</w:t>
            </w:r>
          </w:p>
        </w:tc>
      </w:tr>
    </w:tbl>
    <w:p>
      <w:pPr>
        <w:pStyle w:val="Heading3"/>
        <w:spacing w:before="180"/>
      </w:pPr>
      <w:r>
        <w:t xml:space="preserve">Discovery Questions to Ask: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"What task do you put off until the absolute last minute?"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"What would you celebrate never doing again?"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"What makes your best person curse at their computer?"</w:t>
      </w:r>
    </w:p>
    <w:p>
      <w:pPr>
        <w:pStyle w:val="Heading3"/>
      </w:pPr>
      <w:r>
        <w:t xml:space="preserve">Real SNF/ALF Examples: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Writing prior auth narratives (same justifications over and over)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Updating Excel trackers that never seem to stay current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Rebuilding reports for executive meetings month after month</w:t>
      </w:r>
    </w:p>
    <w:p>
      <w:pPr>
        <w:spacing w:before="14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EBF5FB" w:val="clear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YOUR ANNOYANCE SCORE: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☐ 0    ☐ 1    ☐ 2    ☐ 3</w:t>
            </w:r>
          </w:p>
        </w:tc>
      </w:tr>
    </w:tbl>
    <w:p>
      <w:r>
        <w:br w:type="pag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874A6" w:sz="2"/>
              <w:left w:val="single" w:color="2874A6" w:sz="2"/>
              <w:bottom w:val="single" w:color="2874A6" w:sz="2"/>
              <w:right w:val="single" w:color="2874A6" w:sz="2"/>
            </w:tcBorders>
            <w:shd w:fill="D6EAF8" w:val="clear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1B4F72"/>
                <w:sz w:val="26"/>
                <w:szCs w:val="26"/>
              </w:rPr>
              <w:t xml:space="preserve">ATTRIBUTE 5: HIGH PREDICTABILITY</w:t>
            </w:r>
          </w:p>
        </w:tc>
      </w:tr>
    </w:tbl>
    <w:p>
      <w:pPr>
        <w:spacing w:before="140"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Definition: </w:t>
      </w:r>
      <w:r>
        <w:rPr>
          <w:rFonts w:ascii="Arial" w:cs="Arial" w:eastAsia="Arial" w:hAnsi="Arial"/>
          <w:sz w:val="20"/>
          <w:szCs w:val="20"/>
        </w:rPr>
        <w:t xml:space="preserve">Work that follows a clear pattern — rules, templates, checklists, or decision trees. AI thrives with structured inputs.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💡 Micro-Example: </w:t>
            </w: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Every new PCC user requires the same 12 steps: create profile, assign role, set permissions, add to facility, etc. It's identical every time for 130 new hires/month. That's HIGH PREDICTABILITY — and why it automated perfectly.</w:t>
            </w:r>
          </w:p>
        </w:tc>
      </w:tr>
    </w:tbl>
    <w:p>
      <w:pPr>
        <w:spacing w:before="14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000"/>
        <w:gridCol w:w="5360"/>
      </w:tblGrid>
      <w:tr>
        <w:tc>
          <w:tcPr>
            <w:tcW w:type="dxa" w:w="1000"/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1B4F72" w:val="clea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SCORE</w:t>
            </w:r>
          </w:p>
        </w:tc>
        <w:tc>
          <w:tcPr>
            <w:tcW w:type="dxa" w:w="3000"/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1B4F72" w:val="clea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LEVEL</w:t>
            </w:r>
          </w:p>
        </w:tc>
        <w:tc>
          <w:tcPr>
            <w:tcW w:type="dxa" w:w="5360"/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1B4F72" w:val="clea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IT LOOKS LIKE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Highly variable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Every case is different. Requires significant judgment. No two are alike.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Somewhat variable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Some patterns, but lots of exceptions. 40-60% follow standard process.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Mostly predictable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Clear patterns with known exceptions. 70-85% follow the rules.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Highly predictable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Always follows same steps. Checklist exists. 85%+ identical every time.</w:t>
            </w:r>
          </w:p>
        </w:tc>
      </w:tr>
    </w:tbl>
    <w:p>
      <w:pPr>
        <w:pStyle w:val="Heading3"/>
        <w:spacing w:before="180"/>
      </w:pPr>
      <w:r>
        <w:t xml:space="preserve">Discovery Questions to Ask: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"Is there a checklist or template for this?"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"What percentage of the time do you follow the exact same steps?"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"If X happens, do you always do Y?"</w:t>
      </w:r>
    </w:p>
    <w:p>
      <w:pPr>
        <w:pStyle w:val="Heading3"/>
      </w:pPr>
      <w:r>
        <w:t xml:space="preserve">Real SNF/ALF Examples: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Prior auth requirements (payer rules are specific and documented)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PCC user creation (same steps every time for every new hire)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Appeal letter structure (repeated format with case-specific details)</w:t>
      </w:r>
    </w:p>
    <w:p>
      <w:pPr>
        <w:spacing w:before="14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EBF5FB" w:val="clear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YOUR PREDICTABILITY SCORE: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☐ 0    ☐ 1    ☐ 2    ☐ 3</w:t>
            </w:r>
          </w:p>
        </w:tc>
      </w:tr>
    </w:tbl>
    <w:p>
      <w:pPr>
        <w:pStyle w:val="Heading1"/>
      </w:pPr>
      <w:r>
        <w:t xml:space="preserve">SECTION 3: CALCULATE YOUR TOTAL SCORE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360"/>
      </w:tblGrid>
      <w:tr>
        <w:tc>
          <w:tcPr>
            <w:tcW w:type="dxa" w:w="6000"/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1B4F72" w:val="clea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ATTRIBUTE</w:t>
            </w:r>
          </w:p>
        </w:tc>
        <w:tc>
          <w:tcPr>
            <w:tcW w:type="dxa" w:w="3360"/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1B4F72" w:val="clea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YOUR SCORE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 High Friction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_____ / 3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 High Frequency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_____ / 3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 High Urgency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_____ / 3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 High Annoyance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_____ / 3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 High Predictability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_____ / 3</w:t>
            </w:r>
          </w:p>
        </w:tc>
      </w:tr>
      <w:tr>
        <w:tc>
          <w:tcPr>
            <w:tcW w:type="dxa" w:w="6000"/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F4F6F7" w:val="clear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TOTAL SCORE</w:t>
            </w:r>
          </w:p>
        </w:tc>
        <w:tc>
          <w:tcPr>
            <w:tcW w:type="dxa" w:w="3360"/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F4F6F7" w:val="clear"/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_____ / 15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SECTION 4: COMPLETED SCORECARD EXAMPLES</w:t>
      </w:r>
    </w:p>
    <w:p>
      <w:pPr>
        <w:spacing w:after="160"/>
      </w:pPr>
      <w:r>
        <w:rPr>
          <w:rFonts w:ascii="Arial" w:cs="Arial" w:eastAsia="Arial" w:hAnsi="Arial"/>
          <w:sz w:val="20"/>
          <w:szCs w:val="20"/>
        </w:rPr>
        <w:t xml:space="preserve">These real-world examples show you "what good looks like" — how to score and interpret workflows.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AE60" w:sz="2"/>
              <w:left w:val="single" w:color="27AE60" w:sz="2"/>
              <w:bottom w:val="single" w:color="27AE60" w:sz="2"/>
              <w:right w:val="single" w:color="27AE60" w:sz="2"/>
            </w:tcBorders>
            <w:shd w:fill="E8F8F5" w:val="clear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✅ EXAMPLE 1: Prior Authorization Narratives (SCORE: 15/15 — LOW-HANGING FRUIT)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Workflow Name: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Writing Prior Authorization Narratives for Managed Care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Department: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Clinical / MDS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Workflow Owner: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MDS Coordinator (Sarah)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Time Spent/Week: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12-15 hours (25 auths × 30-40 min each)</w:t>
            </w:r>
          </w:p>
        </w:tc>
      </w:tr>
    </w:tbl>
    <w:p>
      <w:pPr>
        <w:spacing w:before="12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200"/>
        <w:gridCol w:w="4160"/>
      </w:tblGrid>
      <w:tr>
        <w:tc>
          <w:tcPr>
            <w:tcW w:type="dxa" w:w="4000"/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1B4F72" w:val="clea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ATTRIBUTE</w:t>
            </w:r>
          </w:p>
        </w:tc>
        <w:tc>
          <w:tcPr>
            <w:tcW w:type="dxa" w:w="1200"/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1B4F72" w:val="clea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SCORE</w:t>
            </w:r>
          </w:p>
        </w:tc>
        <w:tc>
          <w:tcPr>
            <w:tcW w:type="dxa" w:w="4160"/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1B4F72" w:val="clea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REASONING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 High Friction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Pull from 4+ systems (PCC, payer portal, med records, therapy notes)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 High Frequency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5+ per day, every day. Never stops.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 High Urgency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Late = denied days = lost $450+/day per patient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 High Annoyance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"I write the same sentences 100 times a month." — Sarah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 High Predictability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Payer rules are documented. Structure is identical every time.</w:t>
            </w:r>
          </w:p>
        </w:tc>
      </w:tr>
      <w:tr>
        <w:tc>
          <w:tcPr>
            <w:tcW w:type="dxa" w:w="4000"/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E8F8F5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</w:t>
            </w:r>
          </w:p>
        </w:tc>
        <w:tc>
          <w:tcPr>
            <w:tcW w:type="dxa" w:w="1200"/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E8F8F5" w:val="clea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15/15</w:t>
            </w:r>
          </w:p>
        </w:tc>
        <w:tc>
          <w:tcPr>
            <w:tcW w:type="dxa" w:w="4160"/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E8F8F5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→ AI Assistant (human reviews before submit)</w:t>
            </w:r>
          </w:p>
        </w:tc>
      </w:tr>
    </w:tbl>
    <w:p>
      <w:pPr>
        <w:spacing w:before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Result: </w:t>
      </w:r>
      <w:r>
        <w:rPr>
          <w:rFonts w:ascii="Arial" w:cs="Arial" w:eastAsia="Arial" w:hAnsi="Arial"/>
          <w:sz w:val="20"/>
          <w:szCs w:val="20"/>
        </w:rPr>
        <w:t xml:space="preserve">AI drafts the narrative from clinical notes. Sarah reviews in 5 minutes instead of writing for 35. Saved 10+ hours/week.</w:t>
      </w:r>
    </w:p>
    <w:p>
      <w:pPr>
        <w:spacing w:before="24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39C12" w:sz="2"/>
              <w:left w:val="single" w:color="F39C12" w:sz="2"/>
              <w:bottom w:val="single" w:color="F39C12" w:sz="2"/>
              <w:right w:val="single" w:color="F39C12" w:sz="2"/>
            </w:tcBorders>
            <w:shd w:fill="FEF9E7" w:val="clear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D68910"/>
                <w:sz w:val="22"/>
                <w:szCs w:val="22"/>
              </w:rPr>
              <w:t xml:space="preserve">⚠️ EXAMPLE 2: Care Plan Updates (SCORE: 8/15 — POSSIBLE, BUT EVALUATE CAREFULLY)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Workflow Name: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Updating Individualized Care Plans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Department: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Nursing / Social Services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Workflow Owner: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DON / Care Plan Coordinator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Time Spent/Week: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8-10 hours (care conferences + updates)</w:t>
            </w:r>
          </w:p>
        </w:tc>
      </w:tr>
    </w:tbl>
    <w:p>
      <w:pPr>
        <w:spacing w:before="12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200"/>
        <w:gridCol w:w="4160"/>
      </w:tblGrid>
      <w:tr>
        <w:tc>
          <w:tcPr>
            <w:tcW w:type="dxa" w:w="4000"/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1B4F72" w:val="clea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ATTRIBUTE</w:t>
            </w:r>
          </w:p>
        </w:tc>
        <w:tc>
          <w:tcPr>
            <w:tcW w:type="dxa" w:w="1200"/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1B4F72" w:val="clea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SCORE</w:t>
            </w:r>
          </w:p>
        </w:tc>
        <w:tc>
          <w:tcPr>
            <w:tcW w:type="dxa" w:w="4160"/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1B4F72" w:val="clea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REASONING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 High Friction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Multiple inputs, but mostly in PCC. Some manual consolidation.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 High Frequency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Weekly care conferences. Not daily.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 High Urgency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Important but not immediate. Can prep in advance.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 High Annoyance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Staff find this meaningful — it's about resident wellbeing.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 High Predictability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Highly individualized. Every resident is different. Lots of judgment.</w:t>
            </w:r>
          </w:p>
        </w:tc>
      </w:tr>
      <w:tr>
        <w:tc>
          <w:tcPr>
            <w:tcW w:type="dxa" w:w="4000"/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FEF9E7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</w:t>
            </w:r>
          </w:p>
        </w:tc>
        <w:tc>
          <w:tcPr>
            <w:tcW w:type="dxa" w:w="1200"/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FEF9E7" w:val="clea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8/15</w:t>
            </w:r>
          </w:p>
        </w:tc>
        <w:tc>
          <w:tcPr>
            <w:tcW w:type="dxa" w:w="4160"/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FEF9E7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→ Not first priority — evaluate sub-tasks</w:t>
            </w:r>
          </w:p>
        </w:tc>
      </w:tr>
    </w:tbl>
    <w:p>
      <w:pPr>
        <w:spacing w:before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Result: </w:t>
      </w:r>
      <w:r>
        <w:rPr>
          <w:rFonts w:ascii="Arial" w:cs="Arial" w:eastAsia="Arial" w:hAnsi="Arial"/>
          <w:sz w:val="20"/>
          <w:szCs w:val="20"/>
        </w:rPr>
        <w:t xml:space="preserve">Don't start here. Low predictability + meaningful work = poor AI fit. Instead, look at the DATA PREP for care conferences (gathering notes, summarizing changes) — that sub-task might score 12+.</w:t>
      </w:r>
    </w:p>
    <w:p>
      <w:r>
        <w:br w:type="page"/>
      </w:r>
    </w:p>
    <w:p>
      <w:pPr>
        <w:pStyle w:val="Heading1"/>
      </w:pPr>
      <w:r>
        <w:t xml:space="preserve">SECTION 5: WHAT YOUR SCORE MEANS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74C3C" w:sz="2"/>
              <w:left w:val="single" w:color="E74C3C" w:sz="2"/>
              <w:bottom w:val="single" w:color="E74C3C" w:sz="2"/>
              <w:right w:val="single" w:color="E74C3C" w:sz="2"/>
            </w:tcBorders>
            <w:shd w:fill="FDEDEC" w:val="clear"/>
          </w:tcPr>
          <w:p>
            <w:pPr>
              <w:spacing w:before="100" w:after="60"/>
            </w:pPr>
            <w:r>
              <w:rPr>
                <w:rFonts w:ascii="Arial" w:cs="Arial" w:eastAsia="Arial" w:hAnsi="Arial"/>
                <w:b/>
                <w:bCs/>
                <w:color w:val="C0392B"/>
                <w:sz w:val="24"/>
                <w:szCs w:val="24"/>
              </w:rPr>
              <w:t xml:space="preserve">SCORE 0-5: NOT AI-READY YET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This workflow needs process improvement before AI can help. The lack of structure, predictability, or frequency means AI won't deliver significant ROI.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What to Do Next: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Document the current process (it may be more structured than you think)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Look for ways to standardize or template the work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Re-score in 3-6 months after process improvements</w:t>
            </w:r>
          </w:p>
        </w:tc>
      </w:tr>
    </w:tbl>
    <w:p>
      <w:pPr>
        <w:spacing w:before="18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39C12" w:sz="2"/>
              <w:left w:val="single" w:color="F39C12" w:sz="2"/>
              <w:bottom w:val="single" w:color="F39C12" w:sz="2"/>
              <w:right w:val="single" w:color="F39C12" w:sz="2"/>
            </w:tcBorders>
            <w:shd w:fill="FEF9E7" w:val="clear"/>
          </w:tcPr>
          <w:p>
            <w:pPr>
              <w:spacing w:before="100" w:after="60"/>
            </w:pPr>
            <w:r>
              <w:rPr>
                <w:rFonts w:ascii="Arial" w:cs="Arial" w:eastAsia="Arial" w:hAnsi="Arial"/>
                <w:b/>
                <w:bCs/>
                <w:color w:val="D68910"/>
                <w:sz w:val="24"/>
                <w:szCs w:val="24"/>
              </w:rPr>
              <w:t xml:space="preserve">SCORE 6-9: POSSIBLE CANDIDATE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This workflow has AI potential but needs closer evaluation. There may be parts of the workflow that are more AI-ready than others.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What to Do Next: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Shadow the workflow owner for 2 hours — observe the real process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Identify which PARTS of the workflow score highest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Consider piloting AI on just the high-scoring portion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Apply the TRUST framework to determine Assistant vs. Agent</w:t>
            </w:r>
          </w:p>
        </w:tc>
      </w:tr>
    </w:tbl>
    <w:p>
      <w:pPr>
        <w:spacing w:before="18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498DB" w:sz="2"/>
              <w:left w:val="single" w:color="3498DB" w:sz="2"/>
              <w:bottom w:val="single" w:color="3498DB" w:sz="2"/>
              <w:right w:val="single" w:color="3498DB" w:sz="2"/>
            </w:tcBorders>
            <w:shd w:fill="EBF5FB" w:val="clear"/>
          </w:tcPr>
          <w:p>
            <w:pPr>
              <w:spacing w:before="100" w:after="60"/>
            </w:pPr>
            <w:r>
              <w:rPr>
                <w:rFonts w:ascii="Arial" w:cs="Arial" w:eastAsia="Arial" w:hAnsi="Arial"/>
                <w:b/>
                <w:bCs/>
                <w:color w:val="2874A6"/>
                <w:sz w:val="24"/>
                <w:szCs w:val="24"/>
              </w:rPr>
              <w:t xml:space="preserve">SCORE 10-12: STRONG CANDIDATE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This workflow is well-suited for AI. The combination of friction, frequency, and predictability means AI can deliver real ROI.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What to Do Next: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Document the current workflow in detail (video with Loom or phone)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Apply the TRUST framework to determine Assistant vs. Agent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Calculate potential ROI (time saved × hourly cost × frequency)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Begin vendor evaluation or build assessment</w:t>
            </w:r>
          </w:p>
        </w:tc>
      </w:tr>
    </w:tbl>
    <w:p>
      <w:pPr>
        <w:spacing w:before="18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AE60" w:sz="2"/>
              <w:left w:val="single" w:color="27AE60" w:sz="2"/>
              <w:bottom w:val="single" w:color="27AE60" w:sz="2"/>
              <w:right w:val="single" w:color="27AE60" w:sz="2"/>
            </w:tcBorders>
            <w:shd w:fill="E8F8F5" w:val="clear"/>
          </w:tcPr>
          <w:p>
            <w:pPr>
              <w:spacing w:before="100" w:after="60"/>
            </w:pPr>
            <w:r>
              <w:rPr>
                <w:rFonts w:ascii="Arial" w:cs="Arial" w:eastAsia="Arial" w:hAnsi="Arial"/>
                <w:b/>
                <w:bCs/>
                <w:color w:val="1E8449"/>
                <w:sz w:val="24"/>
                <w:szCs w:val="24"/>
              </w:rPr>
              <w:t xml:space="preserve">SCORE 13-15: LOW-HANGING FRUIT — START HERE!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This is your ideal first AI pilot. High friction + high frequency + high predictability = fast wins, low risk, and visible ROI.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What to Do Next: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This should be your FIRST pilot — don't wait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Identify your "Hero" — the person who owns this workflow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Document the process this week (don't idealize — capture the pain)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Apply TRUST framework, select tool, and begin 30-day pilot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Target: measurable results within 30-60 days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SECTION 6: QUICK-START PROMPTS FOR AI TOOLS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>Once you've identified an AI-ready workflow, use these prompts with ChatGPT or Claude to get specific guidance.</w:t>
      </w:r>
    </w:p>
    <w:p>
      <w:pPr>
        <w:pStyle w:val="Heading3"/>
      </w:pPr>
      <w:r>
        <w:t xml:space="preserve">PROMPT 1: Workflow Analysis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</w:tcPr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 run a [120-bed SNF / 80-unit ALF]. My [job title] spends [X] hours per week on [workflow name]. The current process involves: [describe steps]. Using the 5 Attributes framework (Friction, Frequency, Urgency, Annoyance, Predictability), score this workflow and tell me if it's AI-ready. If yes, should I use an AI Assistant or AI Agent?</w:t>
            </w:r>
          </w:p>
        </w:tc>
      </w:tr>
    </w:tbl>
    <w:p>
      <w:pPr>
        <w:pStyle w:val="Heading3"/>
      </w:pPr>
      <w:r>
        <w:t xml:space="preserve">PROMPT 2: ROI Calculation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</w:tcPr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My [workflow name] takes [X] hours per week. It affects [Y] people. The fully-loaded hourly cost is approximately $[Z]. If AI could reduce this by 50%, what would be my annual ROI? Does this meet the $100K threshold for prioritization?</w:t>
            </w:r>
          </w:p>
        </w:tc>
      </w:tr>
    </w:tbl>
    <w:p>
      <w:pPr>
        <w:pStyle w:val="Heading3"/>
      </w:pPr>
      <w:r>
        <w:t xml:space="preserve">PROMPT 3: Vendor Evaluation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</w:tcPr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 need an AI solution for [workflow name] in senior living. The workflow is [describe]. I need an [Assistant / Agent] that can [describe what it should do]. What questions should I ask vendors? What are the red flags to watch for? What would a successful 30-day pilot look like?</w:t>
            </w:r>
          </w:p>
        </w:tc>
      </w:tr>
    </w:tbl>
    <w:p>
      <w:pPr>
        <w:pStyle w:val="Heading3"/>
      </w:pPr>
      <w:r>
        <w:t xml:space="preserve">PROMPT 4: Pilot Plan Creation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</w:tcPr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Help me create a 30-day pilot plan for implementing AI in my [workflow name]. My current metrics are: [time spent, error rate, people involved]. My success criteria are: [what would make this a win]. Give me a week-by-week plan with specific actions and checkpoints.</w:t>
            </w:r>
          </w:p>
        </w:tc>
      </w:tr>
    </w:tbl>
    <w:p>
      <w:pPr>
        <w:pStyle w:val="Heading1"/>
      </w:pPr>
      <w:r>
        <w:t xml:space="preserve">SECTION 7: COMMON SNF/ALF WORKFLOWS — PRE-SCORED</w:t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>Use these as reference points when scoring your own workflows.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800"/>
        <w:gridCol w:w="800"/>
        <w:gridCol w:w="800"/>
        <w:gridCol w:w="800"/>
        <w:gridCol w:w="800"/>
        <w:gridCol w:w="900"/>
        <w:gridCol w:w="1260"/>
      </w:tblGrid>
      <w:tr>
        <w:tc>
          <w:tcPr>
            <w:tcW w:type="dxa" w:w="3200"/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1B4F72" w:val="clea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WORKFLOW</w:t>
            </w:r>
          </w:p>
        </w:tc>
        <w:tc>
          <w:tcPr>
            <w:tcW w:type="dxa" w:w="800"/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1B4F72" w:val="clea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FRI</w:t>
            </w:r>
          </w:p>
        </w:tc>
        <w:tc>
          <w:tcPr>
            <w:tcW w:type="dxa" w:w="800"/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1B4F72" w:val="clea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FRQ</w:t>
            </w:r>
          </w:p>
        </w:tc>
        <w:tc>
          <w:tcPr>
            <w:tcW w:type="dxa" w:w="800"/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1B4F72" w:val="clea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URG</w:t>
            </w:r>
          </w:p>
        </w:tc>
        <w:tc>
          <w:tcPr>
            <w:tcW w:type="dxa" w:w="800"/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1B4F72" w:val="clea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ANN</w:t>
            </w:r>
          </w:p>
        </w:tc>
        <w:tc>
          <w:tcPr>
            <w:tcW w:type="dxa" w:w="800"/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1B4F72" w:val="clea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PRE</w:t>
            </w:r>
          </w:p>
        </w:tc>
        <w:tc>
          <w:tcPr>
            <w:tcW w:type="dxa" w:w="900"/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1B4F72" w:val="clea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TOTAL</w:t>
            </w:r>
          </w:p>
        </w:tc>
        <w:tc>
          <w:tcPr>
            <w:tcW w:type="dxa" w:w="1260"/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1B4F72" w:val="clea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TYPE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Prior Auth Narratives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Assistant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PCC User Creation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13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Agent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Call-Off Coverage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14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Agent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Monthly Key Factors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12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Agent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Admission Packet Review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13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Assistant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Denial Appeal Drafts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14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Assistant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Reg/Policy Lookups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12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Assistant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Contract Term Searches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12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Assistant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Care Plan Writing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8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Assistant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Family Complaints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8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Assistant</w:t>
            </w:r>
          </w:p>
        </w:tc>
      </w:tr>
    </w:tbl>
    <w:p>
      <w:pPr>
        <w:spacing w:before="12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Legend: </w:t>
      </w:r>
      <w:r>
        <w:rPr>
          <w:rFonts w:ascii="Arial" w:cs="Arial" w:eastAsia="Arial" w:hAnsi="Arial"/>
          <w:sz w:val="18"/>
          <w:szCs w:val="18"/>
        </w:rPr>
        <w:t xml:space="preserve">FRI = Friction | FRQ = Frequency | URG = Urgency | ANN = Annoyance | PRE = Predictability</w:t>
      </w:r>
    </w:p>
    <w:p>
      <w:r>
        <w:br w:type="page"/>
      </w:r>
    </w:p>
    <w:p>
      <w:pPr>
        <w:pStyle w:val="Heading1"/>
      </w:pPr>
      <w:r>
        <w:t xml:space="preserve">SECTION 8: YOUR MONDAY MORNING ACTION PLAN</w:t>
      </w:r>
    </w:p>
    <w:p>
      <w:pPr>
        <w:pStyle w:val="Heading2"/>
      </w:pPr>
      <w:r>
        <w:t xml:space="preserve">THIS WEEK: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  <w:sz w:val="20"/>
          <w:szCs w:val="20"/>
        </w:rPr>
        <w:t xml:space="preserve">Send this email to 3 department heads: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"I'm looking for opportunities to reduce administrative burden using AI. What task makes your best person curse at their computer? What would you celebrate never doing again? Reply with your #1 pick."</w:t>
            </w:r>
          </w:p>
        </w:tc>
      </w:tr>
    </w:tbl>
    <w:p>
      <w:pPr>
        <w:pStyle w:val="ListParagraph"/>
        <w:numPr>
          <w:ilvl w:val="0"/>
          <w:numId w:val="3"/>
        </w:numPr>
        <w:spacing w:before="140"/>
      </w:pPr>
      <w:r>
        <w:rPr>
          <w:rFonts w:ascii="Arial" w:cs="Arial" w:eastAsia="Arial" w:hAnsi="Arial"/>
          <w:sz w:val="20"/>
          <w:szCs w:val="20"/>
        </w:rPr>
        <w:t xml:space="preserve">Walk your building at 3 PM Friday. Ask: "What are you rushing to finish? What's getting pushed to Monday?"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Complete this scorecard for your top 3 pain points.</w:t>
      </w:r>
    </w:p>
    <w:p>
      <w:pPr>
        <w:pStyle w:val="Heading2"/>
      </w:pPr>
      <w:r>
        <w:t xml:space="preserve">NEXT WEEK: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0"/>
          <w:szCs w:val="20"/>
        </w:rPr>
        <w:t xml:space="preserve">Pick your highest-scoring workflow (aim for 10+ points).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0"/>
          <w:szCs w:val="20"/>
        </w:rPr>
        <w:t xml:space="preserve">Identify the "Hero" — the person who owns that workflow.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0"/>
          <w:szCs w:val="20"/>
        </w:rPr>
        <w:t xml:space="preserve">Schedule 2 hours to shadow them and document the real process.</w:t>
      </w:r>
    </w:p>
    <w:p>
      <w:pPr>
        <w:pStyle w:val="Heading2"/>
      </w:pPr>
      <w:r>
        <w:t xml:space="preserve">WEEK 3-4:</w:t>
      </w:r>
    </w:p>
    <w:p>
      <w:pPr>
        <w:pStyle w:val="ListParagraph"/>
        <w:numPr>
          <w:ilvl w:val="0"/>
          <w:numId w:val="5"/>
        </w:numPr>
      </w:pPr>
      <w:r>
        <w:rPr>
          <w:rFonts w:ascii="Arial" w:cs="Arial" w:eastAsia="Arial" w:hAnsi="Arial"/>
          <w:sz w:val="20"/>
          <w:szCs w:val="20"/>
        </w:rPr>
        <w:t xml:space="preserve">Apply the TRUST framework to determine: Assistant or Agent?</w:t>
      </w:r>
    </w:p>
    <w:p>
      <w:pPr>
        <w:pStyle w:val="ListParagraph"/>
        <w:numPr>
          <w:ilvl w:val="0"/>
          <w:numId w:val="5"/>
        </w:numPr>
      </w:pPr>
      <w:r>
        <w:rPr>
          <w:rFonts w:ascii="Arial" w:cs="Arial" w:eastAsia="Arial" w:hAnsi="Arial"/>
          <w:sz w:val="20"/>
          <w:szCs w:val="20"/>
        </w:rPr>
        <w:t xml:space="preserve">Calculate potential ROI using the AI tool prompts above.</w:t>
      </w:r>
    </w:p>
    <w:p>
      <w:pPr>
        <w:pStyle w:val="ListParagraph"/>
        <w:numPr>
          <w:ilvl w:val="0"/>
          <w:numId w:val="5"/>
        </w:numPr>
      </w:pPr>
      <w:r>
        <w:rPr>
          <w:rFonts w:ascii="Arial" w:cs="Arial" w:eastAsia="Arial" w:hAnsi="Arial"/>
          <w:sz w:val="20"/>
          <w:szCs w:val="20"/>
        </w:rPr>
        <w:t xml:space="preserve">Begin vendor evaluation OR build assessment.</w:t>
      </w:r>
    </w:p>
    <w:p>
      <w:pPr>
        <w:spacing w:before="24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4F72" w:sz="3"/>
              <w:left w:val="single" w:color="1B4F72" w:sz="3"/>
              <w:bottom w:val="single" w:color="1B4F72" w:sz="3"/>
              <w:right w:val="single" w:color="1B4F72" w:sz="3"/>
            </w:tcBorders>
            <w:shd w:fill="1B4F72" w:val="clear"/>
          </w:tcPr>
          <w:p>
            <w:pPr>
              <w:spacing w:before="12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REMEMBER</w:t>
            </w:r>
          </w:p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color w:val="FFFFFF"/>
                <w:sz w:val="24"/>
                <w:szCs w:val="24"/>
              </w:rPr>
              <w:t xml:space="preserve">AI isn't replacing people.</w:t>
            </w:r>
          </w:p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AI is reducing the workload per person</w:t>
            </w:r>
          </w:p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color w:val="FFFFFF"/>
                <w:sz w:val="24"/>
                <w:szCs w:val="24"/>
              </w:rPr>
              <w:t xml:space="preserve">so we can keep up with the demographic wave that's already here.</w:t>
            </w:r>
          </w:p>
        </w:tc>
      </w:tr>
    </w:tbl>
    <w:p>
      <w:r>
        <w:br w:type="page"/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4F72"/>
          <w:sz w:val="40"/>
          <w:szCs w:val="40"/>
        </w:rPr>
        <w:t xml:space="preserve">AI-READY WORKFLOW CHEAT SHEET</w:t>
      </w:r>
    </w:p>
    <w:p>
      <w:pPr>
        <w:spacing w:after="30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Print this page and keep it at your desk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1B4F72" w:val="clea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THE 5 ATTRIBUTES (Score 0-3 each)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1. FRICTION</w:t>
            </w:r>
          </w:p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Too many steps?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2. FREQUENCY</w:t>
            </w:r>
          </w:p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Daily or weekly?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3. URGENCY</w:t>
            </w:r>
          </w:p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Delays = $$ lost?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4. ANNOYANCE</w:t>
            </w:r>
          </w:p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Staff hate it?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5. PREDICTABILITY — Does it follow the same pattern 80%+ of the time?</w:t>
            </w:r>
          </w:p>
        </w:tc>
      </w:tr>
    </w:tbl>
    <w:p>
      <w:pPr>
        <w:spacing w:before="3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1B4F72" w:val="clea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SCORE THRESHOLDS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4"/>
                <w:szCs w:val="24"/>
              </w:rPr>
              <w:t xml:space="preserve">0-5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 READY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Standardize the process first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D68910"/>
                <w:sz w:val="24"/>
                <w:szCs w:val="24"/>
              </w:rPr>
              <w:t xml:space="preserve">6-9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POSSIBLE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Shadow the owner, score sub-tasks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2874A6"/>
                <w:sz w:val="24"/>
                <w:szCs w:val="24"/>
              </w:rPr>
              <w:t xml:space="preserve">10-12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STRONG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Document, apply TRUST, calculate ROI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4"/>
                <w:szCs w:val="24"/>
              </w:rPr>
              <w:t xml:space="preserve">13-15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START HERE!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Begin 30-day pilot immediately</w:t>
            </w:r>
          </w:p>
        </w:tc>
      </w:tr>
    </w:tbl>
    <w:p>
      <w:pPr>
        <w:spacing w:before="3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1B4F72" w:val="clea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AI ASSISTANT vs AI AGENT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</w:tcPr>
          <w:p>
            <w:pPr>
              <w:spacing w:before="60"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🤖 ASSISTANT</w:t>
            </w: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AI advises, human decides</w:t>
            </w:r>
          </w:p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Prior auths, appeals, documentation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</w:tcPr>
          <w:p>
            <w:pPr>
              <w:spacing w:before="60"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⚡ AGENT</w:t>
            </w: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AI acts independently</w:t>
            </w:r>
          </w:p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PCC users, Key Factors, scheduling</w:t>
            </w:r>
          </w:p>
        </w:tc>
      </w:tr>
    </w:tbl>
    <w:p>
      <w:pPr>
        <w:spacing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Quick Decision: </w:t>
      </w:r>
      <w:r>
        <w:rPr>
          <w:rFonts w:ascii="Arial" w:cs="Arial" w:eastAsia="Arial" w:hAnsi="Arial"/>
          <w:sz w:val="20"/>
          <w:szCs w:val="20"/>
        </w:rPr>
        <w:t xml:space="preserve">Is someone available to review?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No → Agent. </w:t>
      </w:r>
      <w:r>
        <w:rPr>
          <w:rFonts w:ascii="Arial" w:cs="Arial" w:eastAsia="Arial" w:hAnsi="Arial"/>
          <w:sz w:val="20"/>
          <w:szCs w:val="20"/>
        </w:rPr>
        <w:t xml:space="preserve">Can you afford mistakes?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No → Assistant.</w:t>
      </w:r>
    </w:p>
    <w:p>
      <w:pPr>
        <w:spacing w:before="3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74C3C" w:sz="2"/>
              <w:left w:val="single" w:color="E74C3C" w:sz="2"/>
              <w:bottom w:val="single" w:color="E74C3C" w:sz="2"/>
              <w:right w:val="single" w:color="E74C3C" w:sz="2"/>
            </w:tcBorders>
            <w:shd w:fill="FDEDEC" w:val="clear"/>
          </w:tcPr>
          <w:p>
            <w:pPr>
              <w:spacing w:before="60" w:after="40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⚠️ DON'T START WITH: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Subjective clinical decisions • High-stakes compliance without review • Workflows with no template • Tasks owned by someone resistant to change</w:t>
            </w:r>
          </w:p>
        </w:tc>
      </w:tr>
    </w:tbl>
    <w:p>
      <w:pPr>
        <w:spacing w:before="3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1B4F72" w:val="clea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YOUR FIRST 3 STEPS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80"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1️⃣ SEND EMAIL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"What makes your best person curse at their computer?"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80"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2️⃣ FRIDAY WALK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At 3 PM: "What's getting pushed to Monday?"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80"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3️⃣ SCORE IT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Use this scorecard. Aim for 10+ points.</w:t>
            </w:r>
          </w:p>
        </w:tc>
      </w:tr>
    </w:tbl>
    <w:p>
      <w:pPr>
        <w:spacing w:before="3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AE60" w:sz="3"/>
              <w:left w:val="single" w:color="27AE60" w:sz="3"/>
              <w:bottom w:val="single" w:color="27AE60" w:sz="3"/>
              <w:right w:val="single" w:color="27AE60" w:sz="3"/>
            </w:tcBorders>
            <w:shd w:fill="E8F8F5" w:val="clear"/>
          </w:tcPr>
          <w:p>
            <w:pPr>
              <w:spacing w:before="100"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Start with administrative load, not clinical judgment.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Win trust first, then expand.</w:t>
            </w:r>
          </w:p>
        </w:tc>
      </w:tr>
    </w:tbl>
    <w:p>
      <w:pPr>
        <w:pStyle w:val="Heading1"/>
      </w:pPr>
      <w:r>
        <w:t xml:space="preserve">NOTES</w:t>
      </w:r>
    </w:p>
    <w:p>
      <w:pPr>
        <w:spacing w:after="400"/>
      </w:pPr>
      <w:r>
        <w:rPr>
          <w:rFonts w:ascii="Arial" w:cs="Arial" w:eastAsia="Arial" w:hAnsi="Arial"/>
          <w:sz w:val="20"/>
          <w:szCs w:val="20"/>
        </w:rPr>
        <w:t xml:space="preserve">_____________________________________________________________________________</w:t>
      </w:r>
    </w:p>
    <w:p>
      <w:pPr>
        <w:spacing w:after="400"/>
      </w:pPr>
      <w:r>
        <w:rPr>
          <w:rFonts w:ascii="Arial" w:cs="Arial" w:eastAsia="Arial" w:hAnsi="Arial"/>
          <w:sz w:val="20"/>
          <w:szCs w:val="20"/>
        </w:rPr>
        <w:t xml:space="preserve">_____________________________________________________________________________</w:t>
      </w:r>
    </w:p>
    <w:p>
      <w:pPr>
        <w:spacing w:after="400"/>
      </w:pPr>
      <w:r>
        <w:rPr>
          <w:rFonts w:ascii="Arial" w:cs="Arial" w:eastAsia="Arial" w:hAnsi="Arial"/>
          <w:sz w:val="20"/>
          <w:szCs w:val="20"/>
        </w:rPr>
        <w:t xml:space="preserve">_____________________________________________________________________________</w:t>
      </w:r>
    </w:p>
    <w:p>
      <w:pPr>
        <w:spacing w:after="400"/>
      </w:pPr>
      <w:r>
        <w:rPr>
          <w:rFonts w:ascii="Arial" w:cs="Arial" w:eastAsia="Arial" w:hAnsi="Arial"/>
          <w:sz w:val="20"/>
          <w:szCs w:val="20"/>
        </w:rPr>
        <w:t xml:space="preserve">_____________________________________________________________________________</w:t>
      </w:r>
    </w:p>
    <w:p>
      <w:pPr>
        <w:spacing w:after="400"/>
      </w:pPr>
      <w:r>
        <w:rPr>
          <w:rFonts w:ascii="Arial" w:cs="Arial" w:eastAsia="Arial" w:hAnsi="Arial"/>
          <w:sz w:val="20"/>
          <w:szCs w:val="20"/>
        </w:rPr>
        <w:t xml:space="preserve">_____________________________________________________________________________</w:t>
      </w:r>
    </w:p>
    <w:sectPr>
      <w:headerReference w:type="default" r:id="rId6"/>
      <w:footerReference w:type="default" r:id="rId7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sz w:val="18"/>
        <w:szCs w:val="18"/>
      </w:rPr>
      <w:t xml:space="preserve"> of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666666"/>
        <w:sz w:val="18"/>
        <w:szCs w:val="18"/>
      </w:rPr>
      <w:t xml:space="preserve">AI Implementation Resource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Step %1:"/>
      <w:lvlJc w:val="left"/>
      <w:pPr>
        <w:ind w:left="720" w:hanging="72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5"/>
    <w:lvlOverride w:ilvl="0">
      <w:startOverride w:val="1"/>
    </w:lvlOverride>
  </w:num>
  <w:num w:numId="4">
    <w:abstractNumId w:val="6"/>
    <w:lvlOverride w:ilvl="0">
      <w:startOverride w:val="1"/>
    </w:lvlOverride>
  </w:num>
  <w:num w:numId="5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120"/>
      <w:jc w:val="center"/>
    </w:pPr>
    <w:rPr>
      <w:rFonts w:ascii="Arial" w:cs="Arial" w:eastAsia="Arial" w:hAnsi="Arial"/>
      <w:b/>
      <w:bCs/>
      <w:color w:val="1B4F72"/>
      <w:sz w:val="48"/>
      <w:szCs w:val="48"/>
    </w:rPr>
  </w:style>
  <w:style w:type="paragraph" w:styleId="Heading1">
    <w:name w:val="Heading 1"/>
    <w:basedOn w:val="Normal"/>
    <w:next w:val="Normal"/>
    <w:qFormat/>
    <w:pPr>
      <w:spacing w:before="300" w:after="140"/>
      <w:outlineLvl w:val="0"/>
    </w:pPr>
    <w:rPr>
      <w:rFonts w:ascii="Arial" w:cs="Arial" w:eastAsia="Arial" w:hAnsi="Arial"/>
      <w:b/>
      <w:bCs/>
      <w:color w:val="1B4F72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60" w:after="100"/>
      <w:outlineLvl w:val="1"/>
    </w:pPr>
    <w:rPr>
      <w:rFonts w:ascii="Arial" w:cs="Arial" w:eastAsia="Arial" w:hAnsi="Arial"/>
      <w:b/>
      <w:bCs/>
      <w:color w:val="2874A6"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1B4F72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2025-12-03T20:30:07.452Z</dcterms:created>
  <dcterms:modified xsi:type="dcterms:W3CDTF">2025-12-03T20:30:07.453Z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