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492B0" w14:textId="1A595730" w:rsidR="00E431C8" w:rsidRPr="00EB2276" w:rsidRDefault="009900DD" w:rsidP="004C23C6">
      <w:r w:rsidRPr="000D3EBA">
        <w:rPr>
          <w:rStyle w:val="a4"/>
          <w:sz w:val="28"/>
          <w:szCs w:val="28"/>
        </w:rPr>
        <w:t>1</w:t>
      </w:r>
      <w:r w:rsidR="00FD205C" w:rsidRPr="00EB2276">
        <w:rPr>
          <w:rStyle w:val="a4"/>
          <w:sz w:val="28"/>
          <w:szCs w:val="28"/>
        </w:rPr>
        <w:t>.</w:t>
      </w:r>
      <w:r w:rsidRPr="00EB2276">
        <w:rPr>
          <w:rStyle w:val="a4"/>
          <w:sz w:val="28"/>
          <w:szCs w:val="28"/>
        </w:rPr>
        <w:t xml:space="preserve"> </w:t>
      </w:r>
      <w:r w:rsidR="00E431C8" w:rsidRPr="00EB2276">
        <w:rPr>
          <w:rStyle w:val="a4"/>
          <w:sz w:val="28"/>
          <w:szCs w:val="28"/>
        </w:rPr>
        <w:t>Введение</w:t>
      </w:r>
    </w:p>
    <w:p w14:paraId="46CC10B6" w14:textId="61FE31F4" w:rsidR="00E431C8" w:rsidRPr="00EB2276" w:rsidRDefault="00E431C8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Развитие методов машинного обучения </w:t>
      </w:r>
      <w:r w:rsidR="00984531" w:rsidRPr="00EB2276">
        <w:rPr>
          <w:sz w:val="28"/>
          <w:szCs w:val="28"/>
        </w:rPr>
        <w:t xml:space="preserve">в </w:t>
      </w:r>
      <w:r w:rsidRPr="00EB2276">
        <w:rPr>
          <w:sz w:val="28"/>
          <w:szCs w:val="28"/>
        </w:rPr>
        <w:t>последние годы стало ключевым направлением. Классические подходы продемонстрировали эффективность в ряде случаев, однако оказались ограничены в работе с крупными, высокоразмерными и нелинейными данными</w:t>
      </w:r>
      <w:r w:rsidR="00984531" w:rsidRPr="00EB2276">
        <w:rPr>
          <w:sz w:val="28"/>
          <w:szCs w:val="28"/>
        </w:rPr>
        <w:t>.</w:t>
      </w:r>
    </w:p>
    <w:p w14:paraId="1DAA031A" w14:textId="10FA2C06" w:rsidR="00E431C8" w:rsidRPr="00EB2276" w:rsidRDefault="00E431C8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По мере выявления этих ограничений внимание исследователей переключилось на более сложные методы: деревья решений, искусственные нейронные сети. Серьёзным шагом вперёд стал метод ансамблевого обучения </w:t>
      </w:r>
      <w:r w:rsidR="000D3EBA">
        <w:rPr>
          <w:sz w:val="28"/>
          <w:szCs w:val="28"/>
        </w:rPr>
        <w:t xml:space="preserve">- </w:t>
      </w:r>
      <w:r w:rsidRPr="00EB2276">
        <w:rPr>
          <w:sz w:val="28"/>
          <w:szCs w:val="28"/>
        </w:rPr>
        <w:t>случайный лес</w:t>
      </w:r>
      <w:r w:rsidR="00984531" w:rsidRPr="00EB2276">
        <w:rPr>
          <w:sz w:val="28"/>
          <w:szCs w:val="28"/>
        </w:rPr>
        <w:t xml:space="preserve">. </w:t>
      </w:r>
      <w:r w:rsidRPr="00EB2276">
        <w:rPr>
          <w:sz w:val="28"/>
          <w:szCs w:val="28"/>
        </w:rPr>
        <w:t xml:space="preserve">Ещё более высоких результатов удалось достичь с появлением градиентного бустинга, в частности моделей </w:t>
      </w:r>
      <w:r w:rsidRPr="000D3EBA">
        <w:rPr>
          <w:rStyle w:val="a4"/>
          <w:b w:val="0"/>
          <w:bCs w:val="0"/>
          <w:sz w:val="28"/>
          <w:szCs w:val="28"/>
        </w:rPr>
        <w:t>XGBoost</w:t>
      </w:r>
      <w:r w:rsidR="00107082" w:rsidRPr="000D3EBA">
        <w:rPr>
          <w:rStyle w:val="a4"/>
          <w:b w:val="0"/>
          <w:bCs w:val="0"/>
          <w:sz w:val="28"/>
          <w:szCs w:val="28"/>
        </w:rPr>
        <w:t>, CatBoost</w:t>
      </w:r>
      <w:r w:rsidRPr="000D3EBA">
        <w:rPr>
          <w:b/>
          <w:bCs/>
          <w:sz w:val="28"/>
          <w:szCs w:val="28"/>
        </w:rPr>
        <w:t xml:space="preserve"> </w:t>
      </w:r>
      <w:r w:rsidRPr="000D3EBA">
        <w:rPr>
          <w:sz w:val="28"/>
          <w:szCs w:val="28"/>
        </w:rPr>
        <w:t>и</w:t>
      </w:r>
      <w:r w:rsidRPr="000D3EBA">
        <w:rPr>
          <w:b/>
          <w:bCs/>
          <w:sz w:val="28"/>
          <w:szCs w:val="28"/>
        </w:rPr>
        <w:t xml:space="preserve"> </w:t>
      </w:r>
      <w:r w:rsidRPr="000D3EBA">
        <w:rPr>
          <w:rStyle w:val="a4"/>
          <w:b w:val="0"/>
          <w:bCs w:val="0"/>
          <w:sz w:val="28"/>
          <w:szCs w:val="28"/>
        </w:rPr>
        <w:t>LightGBM</w:t>
      </w:r>
      <w:r w:rsidRPr="00EB2276">
        <w:rPr>
          <w:sz w:val="28"/>
          <w:szCs w:val="28"/>
        </w:rPr>
        <w:t xml:space="preserve">, которые быстро стали стандартом для </w:t>
      </w:r>
      <w:r w:rsidR="00984531" w:rsidRPr="00EB2276">
        <w:rPr>
          <w:sz w:val="28"/>
          <w:szCs w:val="28"/>
        </w:rPr>
        <w:t>решения многих задач.</w:t>
      </w:r>
    </w:p>
    <w:p w14:paraId="1E45CAAC" w14:textId="4D4598BA" w:rsidR="00E431C8" w:rsidRPr="00EB2276" w:rsidRDefault="00E431C8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С развитием глубокого обучения начали внедряться полносвязные, рекуррентные и сверточные нейросети</w:t>
      </w:r>
      <w:r w:rsidR="00107082" w:rsidRPr="00EB2276">
        <w:rPr>
          <w:sz w:val="28"/>
          <w:szCs w:val="28"/>
        </w:rPr>
        <w:t xml:space="preserve">, </w:t>
      </w:r>
      <w:r w:rsidRPr="00EB2276">
        <w:rPr>
          <w:sz w:val="28"/>
          <w:szCs w:val="28"/>
        </w:rPr>
        <w:t>способные выявлять сложные закономерности в больших массивах данных. Однако рост сложности моделей привёл к снижению их интерпретируемости</w:t>
      </w:r>
      <w:r w:rsidR="00107082" w:rsidRPr="00EB2276">
        <w:rPr>
          <w:sz w:val="28"/>
          <w:szCs w:val="28"/>
        </w:rPr>
        <w:t xml:space="preserve">. </w:t>
      </w:r>
    </w:p>
    <w:p w14:paraId="767CF43C" w14:textId="1B6968EA" w:rsidR="00E431C8" w:rsidRPr="00EB2276" w:rsidRDefault="00E431C8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Прорывом стало появление архитектуры </w:t>
      </w:r>
      <w:r w:rsidRPr="000D3EBA">
        <w:rPr>
          <w:rStyle w:val="a4"/>
          <w:b w:val="0"/>
          <w:bCs w:val="0"/>
          <w:sz w:val="28"/>
          <w:szCs w:val="28"/>
        </w:rPr>
        <w:t>Transformer</w:t>
      </w:r>
      <w:r w:rsidRPr="00EB2276">
        <w:rPr>
          <w:sz w:val="28"/>
          <w:szCs w:val="28"/>
        </w:rPr>
        <w:t xml:space="preserve"> в 2017 году</w:t>
      </w:r>
      <w:r w:rsidR="00107082" w:rsidRPr="00EB2276">
        <w:rPr>
          <w:sz w:val="28"/>
          <w:szCs w:val="28"/>
        </w:rPr>
        <w:t xml:space="preserve">, </w:t>
      </w:r>
      <w:r w:rsidRPr="00EB2276">
        <w:rPr>
          <w:sz w:val="28"/>
          <w:szCs w:val="28"/>
        </w:rPr>
        <w:t xml:space="preserve">которая объединила различные направления машинного обучения и обеспечила прорыв в NLP, компьютерном зрении и обработке аудио. Однако в области табличных данных лидирующие позиции по-прежнему удерживали методы градиентного бустинга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до выхода архитектуры </w:t>
      </w:r>
      <w:r w:rsidRPr="000D3EBA">
        <w:rPr>
          <w:rStyle w:val="a4"/>
          <w:b w:val="0"/>
          <w:bCs w:val="0"/>
          <w:sz w:val="28"/>
          <w:szCs w:val="28"/>
        </w:rPr>
        <w:t>TabNet</w:t>
      </w:r>
      <w:r w:rsidRPr="00EB2276">
        <w:rPr>
          <w:sz w:val="28"/>
          <w:szCs w:val="28"/>
        </w:rPr>
        <w:t>. Она была разработана для конкуренции с бустингом по точности, при этом обеспечивая прямую интерпретируемость без затратных постобработок</w:t>
      </w:r>
      <w:r w:rsidR="00107082" w:rsidRPr="00EB2276">
        <w:rPr>
          <w:sz w:val="28"/>
          <w:szCs w:val="28"/>
        </w:rPr>
        <w:t>.</w:t>
      </w:r>
    </w:p>
    <w:p w14:paraId="43CA6112" w14:textId="31EA2218" w:rsidR="009A723D" w:rsidRPr="00EB2276" w:rsidRDefault="009A723D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В данной работе проводится сравнение модели TabNet с классическими подходами машинного обучения при работе с табличными данными. Исследование направлено на анализ того, как каждая из моделей справляется с увеличением объёма данных, а также с ростом числа признаков. Основная цель заключается в том, чтобы оценить, насколько TabNet эффективно </w:t>
      </w:r>
      <w:r w:rsidRPr="00EB2276">
        <w:rPr>
          <w:sz w:val="28"/>
          <w:szCs w:val="28"/>
        </w:rPr>
        <w:lastRenderedPageBreak/>
        <w:t>подходит для обработки больших объёмов данных и высокоразмерных признаковых пространств по сравнению с традиционными методами машинного обучения.</w:t>
      </w:r>
    </w:p>
    <w:p w14:paraId="7129A151" w14:textId="77777777" w:rsidR="0040450B" w:rsidRDefault="009900DD" w:rsidP="0040450B">
      <w:pPr>
        <w:pStyle w:val="a3"/>
        <w:spacing w:line="360" w:lineRule="auto"/>
        <w:rPr>
          <w:b/>
          <w:bCs/>
          <w:sz w:val="28"/>
          <w:szCs w:val="28"/>
        </w:rPr>
      </w:pPr>
      <w:r w:rsidRPr="000D3EBA">
        <w:rPr>
          <w:rStyle w:val="a4"/>
          <w:sz w:val="28"/>
          <w:szCs w:val="28"/>
        </w:rPr>
        <w:t xml:space="preserve">2. </w:t>
      </w:r>
      <w:r w:rsidRPr="00EB2276">
        <w:rPr>
          <w:rStyle w:val="a4"/>
          <w:sz w:val="28"/>
          <w:szCs w:val="28"/>
        </w:rPr>
        <w:t>Обзор литературы:</w:t>
      </w:r>
      <w:r w:rsidRPr="00EB2276">
        <w:rPr>
          <w:rStyle w:val="a4"/>
          <w:sz w:val="28"/>
          <w:szCs w:val="28"/>
        </w:rPr>
        <w:br/>
      </w:r>
      <w:r w:rsidR="0021171C" w:rsidRPr="00EE2BBF">
        <w:rPr>
          <w:rStyle w:val="a4"/>
          <w:b w:val="0"/>
          <w:bCs w:val="0"/>
          <w:sz w:val="28"/>
          <w:szCs w:val="28"/>
        </w:rPr>
        <w:t>2.1</w:t>
      </w:r>
      <w:r w:rsidR="0021171C" w:rsidRPr="00EE2BBF">
        <w:rPr>
          <w:rStyle w:val="a4"/>
          <w:sz w:val="28"/>
          <w:szCs w:val="28"/>
        </w:rPr>
        <w:t xml:space="preserve"> </w:t>
      </w:r>
      <w:r w:rsidR="0021171C" w:rsidRPr="00EE2BBF">
        <w:rPr>
          <w:sz w:val="28"/>
          <w:szCs w:val="28"/>
        </w:rPr>
        <w:t xml:space="preserve">Arik, S. O., &amp; Pfister, T. (2019). </w:t>
      </w:r>
      <w:r w:rsidR="0021171C" w:rsidRPr="00EE2BBF">
        <w:rPr>
          <w:rStyle w:val="a5"/>
          <w:sz w:val="28"/>
          <w:szCs w:val="28"/>
          <w:lang w:val="en-US"/>
        </w:rPr>
        <w:t>TabNet: Attentive Interpretable Tabular</w:t>
      </w:r>
      <w:r w:rsidR="00EE2BBF" w:rsidRPr="00EE2BBF">
        <w:rPr>
          <w:rStyle w:val="a5"/>
          <w:sz w:val="28"/>
          <w:szCs w:val="28"/>
          <w:lang w:val="en-US"/>
        </w:rPr>
        <w:t xml:space="preserve"> </w:t>
      </w:r>
      <w:r w:rsidR="0021171C" w:rsidRPr="00EE2BBF">
        <w:rPr>
          <w:rStyle w:val="a5"/>
          <w:sz w:val="28"/>
          <w:szCs w:val="28"/>
          <w:lang w:val="en-US"/>
        </w:rPr>
        <w:t>Learning</w:t>
      </w:r>
      <w:r w:rsidR="00EE2BBF" w:rsidRPr="00EE2BBF">
        <w:rPr>
          <w:rStyle w:val="a4"/>
          <w:sz w:val="28"/>
          <w:szCs w:val="28"/>
          <w:lang w:val="en-US"/>
        </w:rPr>
        <w:t xml:space="preserve">                                                                                                                  </w:t>
      </w:r>
      <w:r w:rsidR="00EE2BBF" w:rsidRPr="00EE2BBF">
        <w:rPr>
          <w:rStyle w:val="a4"/>
          <w:b w:val="0"/>
          <w:bCs w:val="0"/>
          <w:sz w:val="28"/>
          <w:szCs w:val="28"/>
          <w:lang w:val="en-US"/>
        </w:rPr>
        <w:t>2.2</w:t>
      </w:r>
      <w:r w:rsidR="00EE2BBF" w:rsidRPr="00EE2BBF">
        <w:rPr>
          <w:rStyle w:val="a4"/>
          <w:sz w:val="28"/>
          <w:szCs w:val="28"/>
          <w:lang w:val="en-US"/>
        </w:rPr>
        <w:t xml:space="preserve"> </w:t>
      </w:r>
      <w:r w:rsidR="00EE2BBF" w:rsidRPr="00EE2BBF">
        <w:rPr>
          <w:rStyle w:val="a4"/>
          <w:b w:val="0"/>
          <w:bCs w:val="0"/>
          <w:sz w:val="28"/>
          <w:szCs w:val="28"/>
        </w:rPr>
        <w:t>Хабр</w:t>
      </w:r>
      <w:r w:rsidR="00EE2BBF" w:rsidRPr="00EE2BBF">
        <w:rPr>
          <w:rStyle w:val="a4"/>
          <w:b w:val="0"/>
          <w:bCs w:val="0"/>
          <w:sz w:val="28"/>
          <w:szCs w:val="28"/>
          <w:lang w:val="en-US"/>
        </w:rPr>
        <w:t xml:space="preserve"> - «TabNet. </w:t>
      </w:r>
      <w:r w:rsidR="00EE2BBF" w:rsidRPr="00EE2BBF">
        <w:rPr>
          <w:rStyle w:val="a4"/>
          <w:b w:val="0"/>
          <w:bCs w:val="0"/>
          <w:sz w:val="28"/>
          <w:szCs w:val="28"/>
        </w:rPr>
        <w:t>Немного деталей»</w:t>
      </w:r>
      <w:r w:rsidR="00EE2BBF">
        <w:rPr>
          <w:rStyle w:val="a4"/>
          <w:b w:val="0"/>
          <w:bCs w:val="0"/>
          <w:i/>
          <w:iCs/>
          <w:sz w:val="28"/>
          <w:szCs w:val="28"/>
        </w:rPr>
        <w:t xml:space="preserve">                                                                </w:t>
      </w:r>
      <w:r w:rsidR="00EE2BBF" w:rsidRPr="00EE2BBF">
        <w:rPr>
          <w:rStyle w:val="a4"/>
          <w:b w:val="0"/>
          <w:bCs w:val="0"/>
          <w:sz w:val="28"/>
          <w:szCs w:val="28"/>
        </w:rPr>
        <w:t>2.3 Хабр - «Обучение на табличных данных. TABNet. Часть 1»</w:t>
      </w:r>
      <w:r w:rsidR="00EE2BBF">
        <w:rPr>
          <w:rStyle w:val="a4"/>
          <w:b w:val="0"/>
          <w:bCs w:val="0"/>
          <w:sz w:val="28"/>
          <w:szCs w:val="28"/>
        </w:rPr>
        <w:t xml:space="preserve">                      2.4 </w:t>
      </w:r>
      <w:r w:rsidR="00EE2BBF" w:rsidRPr="00EE2BBF">
        <w:rPr>
          <w:rStyle w:val="a4"/>
          <w:b w:val="0"/>
          <w:bCs w:val="0"/>
          <w:sz w:val="28"/>
          <w:szCs w:val="28"/>
        </w:rPr>
        <w:t xml:space="preserve">Хабр </w:t>
      </w:r>
      <w:r w:rsidR="00EE2BBF">
        <w:rPr>
          <w:rStyle w:val="a4"/>
          <w:b w:val="0"/>
          <w:bCs w:val="0"/>
          <w:sz w:val="28"/>
          <w:szCs w:val="28"/>
        </w:rPr>
        <w:t>-</w:t>
      </w:r>
      <w:r w:rsidR="00EE2BBF" w:rsidRPr="00EE2BBF">
        <w:rPr>
          <w:rStyle w:val="a4"/>
          <w:b w:val="0"/>
          <w:bCs w:val="0"/>
          <w:sz w:val="28"/>
          <w:szCs w:val="28"/>
        </w:rPr>
        <w:t xml:space="preserve"> «Обучение на табличных данных. TABNet. Часть 2. Реализация»</w:t>
      </w:r>
      <w:r w:rsidRPr="00EE2BBF">
        <w:rPr>
          <w:rStyle w:val="a4"/>
          <w:sz w:val="28"/>
          <w:szCs w:val="28"/>
        </w:rPr>
        <w:br/>
      </w:r>
    </w:p>
    <w:p w14:paraId="0B7A9FD1" w14:textId="4AA6842D" w:rsidR="00E431C8" w:rsidRPr="0040450B" w:rsidRDefault="009900DD" w:rsidP="0040450B">
      <w:pPr>
        <w:pStyle w:val="a3"/>
        <w:spacing w:line="360" w:lineRule="auto"/>
        <w:rPr>
          <w:i/>
          <w:iCs/>
          <w:sz w:val="28"/>
          <w:szCs w:val="28"/>
        </w:rPr>
      </w:pPr>
      <w:r w:rsidRPr="00EB2276">
        <w:rPr>
          <w:b/>
          <w:bCs/>
          <w:sz w:val="28"/>
          <w:szCs w:val="28"/>
        </w:rPr>
        <w:t>3. Методы</w:t>
      </w:r>
    </w:p>
    <w:p w14:paraId="03B5728D" w14:textId="775E7020" w:rsidR="00FD205C" w:rsidRPr="00EB2276" w:rsidRDefault="00FD205C" w:rsidP="000D3EBA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В данной главе представлен обзор наиболее распространённых методов и моделей, с акцентом на их сильные и слабые стороны, а также на вопросы интерпретируемости. Рассмотрены традиционные статистические модели (логистическая регрессия), методы ансамблевого обучения (случайные леса, градиентный бустинг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XGBoost, CatBoost и LightGBM), а также архитектур</w:t>
      </w:r>
      <w:r w:rsidR="00654CCE" w:rsidRPr="00EB2276">
        <w:rPr>
          <w:sz w:val="28"/>
          <w:szCs w:val="28"/>
        </w:rPr>
        <w:t>а</w:t>
      </w:r>
      <w:r w:rsidRPr="00EB2276">
        <w:rPr>
          <w:sz w:val="28"/>
          <w:szCs w:val="28"/>
        </w:rPr>
        <w:t xml:space="preserve"> TabNet. </w:t>
      </w:r>
    </w:p>
    <w:p w14:paraId="62F83122" w14:textId="552CA5F6" w:rsidR="00FD205C" w:rsidRPr="000D3EBA" w:rsidRDefault="000D3EBA" w:rsidP="00EB227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D3EBA">
        <w:rPr>
          <w:rFonts w:ascii="Times New Roman" w:hAnsi="Times New Roman" w:cs="Times New Roman"/>
          <w:color w:val="auto"/>
          <w:sz w:val="28"/>
          <w:szCs w:val="28"/>
        </w:rPr>
        <w:t>3</w:t>
      </w:r>
      <w:r w:rsidR="00FD205C" w:rsidRPr="000D3EBA">
        <w:rPr>
          <w:rFonts w:ascii="Times New Roman" w:hAnsi="Times New Roman" w:cs="Times New Roman"/>
          <w:color w:val="auto"/>
          <w:sz w:val="28"/>
          <w:szCs w:val="28"/>
        </w:rPr>
        <w:t>.1. Традиционные статистические модели</w:t>
      </w:r>
    </w:p>
    <w:p w14:paraId="6681E21B" w14:textId="1F5C905D" w:rsidR="00FD205C" w:rsidRPr="000D3EBA" w:rsidRDefault="000D3EBA" w:rsidP="00EB2276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D3E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FD205C" w:rsidRPr="000D3E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.1.1. Логистическая регрессия</w:t>
      </w:r>
    </w:p>
    <w:p w14:paraId="72969865" w14:textId="0DC1DED0" w:rsidR="00FD205C" w:rsidRPr="00EB2276" w:rsidRDefault="00FD205C" w:rsidP="000D3EBA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Логистическая регрессия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это линейная модель для задач бинарной классификации. Её преимущество </w:t>
      </w:r>
      <w:r w:rsidR="009F0027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простота интерпретации: вклад каждого признака в результат можно оценить по коэффициентам модели. Однако она предполагает линейную зависимость между логарифмом шансов исхода и признаками, что ограничивает способность улавливать сложные нелинейные взаимосвязи. Кроме того, при работе с данными высокой размерности модель подвержена переобучению.</w:t>
      </w:r>
    </w:p>
    <w:p w14:paraId="16613E0D" w14:textId="4DCAE4D2" w:rsidR="00FD205C" w:rsidRPr="000D3EBA" w:rsidRDefault="000D3EBA" w:rsidP="00EB227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D3EBA"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FD205C" w:rsidRPr="000D3EBA">
        <w:rPr>
          <w:rFonts w:ascii="Times New Roman" w:hAnsi="Times New Roman" w:cs="Times New Roman"/>
          <w:color w:val="auto"/>
          <w:sz w:val="28"/>
          <w:szCs w:val="28"/>
        </w:rPr>
        <w:t>.2. Методы ансамблевого обучения</w:t>
      </w:r>
    </w:p>
    <w:p w14:paraId="2B9626CE" w14:textId="0BCCF113" w:rsidR="00FD205C" w:rsidRPr="000D3EBA" w:rsidRDefault="000D3EBA" w:rsidP="00EB2276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FD205C" w:rsidRPr="000D3E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.2.1. Случайные леса</w:t>
      </w:r>
    </w:p>
    <w:p w14:paraId="3A5B7B83" w14:textId="1CF2C8E3" w:rsidR="00FD205C" w:rsidRPr="00EB2276" w:rsidRDefault="00FD205C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Случайный лес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это ансамблевый метод, объединяющий прогнозы множества деревьев решений. Каждое дерево строится на случайной подвыборке обучающих данных и с использованием случайного подмножества признаков при разбиениях. Такой подход снижает переобучение и повышает устойчивость модели. Случайные леса хорошо справляются с нелинейными зависимостями, устойчивы к выбросам и пропускам, работают как с категориальными, так и с числовыми признаками. Основной недостаток </w:t>
      </w:r>
      <w:r w:rsidR="000D3EBA">
        <w:rPr>
          <w:sz w:val="28"/>
          <w:szCs w:val="28"/>
        </w:rPr>
        <w:t xml:space="preserve">- </w:t>
      </w:r>
      <w:r w:rsidRPr="00EB2276">
        <w:rPr>
          <w:sz w:val="28"/>
          <w:szCs w:val="28"/>
        </w:rPr>
        <w:t>ограниченная интерпретируемость из-за большого числа деревьев и случайности в построении.</w:t>
      </w:r>
    </w:p>
    <w:p w14:paraId="629E1FCA" w14:textId="1EEC7516" w:rsidR="00FD205C" w:rsidRPr="000D3EBA" w:rsidRDefault="000D3EBA" w:rsidP="00EB2276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D3E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FD205C" w:rsidRPr="000D3E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.2.2. Модели градиентного бустинга</w:t>
      </w:r>
    </w:p>
    <w:p w14:paraId="673661FF" w14:textId="0319D958" w:rsidR="00FD205C" w:rsidRPr="00EB2276" w:rsidRDefault="00FD205C" w:rsidP="00EB2276">
      <w:pPr>
        <w:pStyle w:val="a3"/>
        <w:spacing w:line="360" w:lineRule="auto"/>
        <w:rPr>
          <w:sz w:val="28"/>
          <w:szCs w:val="28"/>
        </w:rPr>
      </w:pPr>
      <w:r w:rsidRPr="000D3EBA">
        <w:rPr>
          <w:rStyle w:val="a4"/>
          <w:rFonts w:eastAsiaTheme="majorEastAsia"/>
          <w:b w:val="0"/>
          <w:bCs w:val="0"/>
          <w:sz w:val="28"/>
          <w:szCs w:val="28"/>
        </w:rPr>
        <w:t>XGBoost</w:t>
      </w:r>
      <w:r w:rsidRPr="00EB2276">
        <w:rPr>
          <w:sz w:val="28"/>
          <w:szCs w:val="28"/>
        </w:rPr>
        <w:t xml:space="preserve"> </w:t>
      </w:r>
      <w:r w:rsidR="000D3EBA">
        <w:rPr>
          <w:sz w:val="28"/>
          <w:szCs w:val="28"/>
        </w:rPr>
        <w:t xml:space="preserve">- </w:t>
      </w:r>
      <w:r w:rsidRPr="00EB2276">
        <w:rPr>
          <w:sz w:val="28"/>
          <w:szCs w:val="28"/>
        </w:rPr>
        <w:t>производительная реализация градиентного бустинга, в которой добавлен регуляризационный член в функцию потерь для контроля сложности модели и борьбы с переобучением. Модель строит деревья последовательно, каждое из которых исправляет ошибки предыдущего, что постепенно улучшает точность. XGBoost устойчив к пропускам и выбросам, хорошо масштабируется и применяется во множестве задач.</w:t>
      </w:r>
    </w:p>
    <w:p w14:paraId="2C5A56C5" w14:textId="3A9C2040" w:rsidR="00FD205C" w:rsidRPr="00EB2276" w:rsidRDefault="00FD205C" w:rsidP="00EB2276">
      <w:pPr>
        <w:pStyle w:val="a3"/>
        <w:spacing w:line="360" w:lineRule="auto"/>
        <w:rPr>
          <w:sz w:val="28"/>
          <w:szCs w:val="28"/>
        </w:rPr>
      </w:pPr>
      <w:r w:rsidRPr="000D3EBA">
        <w:rPr>
          <w:rStyle w:val="a4"/>
          <w:rFonts w:eastAsiaTheme="majorEastAsia"/>
          <w:b w:val="0"/>
          <w:bCs w:val="0"/>
          <w:sz w:val="28"/>
          <w:szCs w:val="28"/>
        </w:rPr>
        <w:t>LightGBM</w:t>
      </w:r>
      <w:r w:rsidRPr="00EB2276">
        <w:rPr>
          <w:sz w:val="28"/>
          <w:szCs w:val="28"/>
        </w:rPr>
        <w:t xml:space="preserve">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фреймворк градиентного бустинга с деревьями решений, использующий стратегию роста дерева «по листьям», что позволяет сосредоточиться на сложных для классификации объектах. Для ускорения обучения и снижения потребления памяти реализованы методы GOSS (градиентная выборка) и EFB (объединение взаимно исключающих признаков). LightGBM хорошо работает с большими данными, поддерживает параллельное и GPU-обучение.</w:t>
      </w:r>
    </w:p>
    <w:p w14:paraId="6E0FBE1A" w14:textId="005BA589" w:rsidR="00FD205C" w:rsidRPr="00EB2276" w:rsidRDefault="00FD205C" w:rsidP="000D3EBA">
      <w:pPr>
        <w:pStyle w:val="a3"/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CatBoost</w:t>
      </w:r>
      <w:r w:rsidRPr="00EB2276">
        <w:rPr>
          <w:sz w:val="28"/>
          <w:szCs w:val="28"/>
        </w:rPr>
        <w:t xml:space="preserve">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фреймворк градиентного бустинга на решающих деревьях, разработанный компанией Яндекс, оптимизированный для работы с </w:t>
      </w:r>
      <w:r w:rsidRPr="00EB2276">
        <w:rPr>
          <w:sz w:val="28"/>
          <w:szCs w:val="28"/>
        </w:rPr>
        <w:lastRenderedPageBreak/>
        <w:t>категориальными признаками без необходимости их предварительного кодирования. Модель использует метод упорядоченного бустинга для снижения смещения и борьбы с переобучением, а также специальные алгоритмы для эффективной обработки пропусков. CatBoost устойчив к шуму в данных, обеспечивает высокую точность «из коробки» и поддерживает CPU- и GPU-обучение. Широко применяется в задачах классификации, регрессии, ранжирования и прогнозирования временных рядов</w:t>
      </w:r>
    </w:p>
    <w:p w14:paraId="6CFCE820" w14:textId="4ED5146F" w:rsidR="00FD205C" w:rsidRPr="000D3EBA" w:rsidRDefault="000D3EBA" w:rsidP="00EB2276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D3EBA">
        <w:rPr>
          <w:rFonts w:ascii="Times New Roman" w:hAnsi="Times New Roman" w:cs="Times New Roman"/>
          <w:color w:val="auto"/>
          <w:sz w:val="28"/>
          <w:szCs w:val="28"/>
        </w:rPr>
        <w:t>3</w:t>
      </w:r>
      <w:r w:rsidR="00FD205C" w:rsidRPr="000D3EBA">
        <w:rPr>
          <w:rFonts w:ascii="Times New Roman" w:hAnsi="Times New Roman" w:cs="Times New Roman"/>
          <w:color w:val="auto"/>
          <w:sz w:val="28"/>
          <w:szCs w:val="28"/>
        </w:rPr>
        <w:t>.3. Модели глубокого обучения</w:t>
      </w:r>
    </w:p>
    <w:p w14:paraId="2474B422" w14:textId="28374C5C" w:rsidR="000358C5" w:rsidRPr="00EB2276" w:rsidRDefault="00FD205C" w:rsidP="00EB2276">
      <w:pPr>
        <w:pStyle w:val="a3"/>
        <w:spacing w:line="360" w:lineRule="auto"/>
        <w:rPr>
          <w:sz w:val="28"/>
          <w:szCs w:val="28"/>
        </w:rPr>
      </w:pPr>
      <w:r w:rsidRPr="00EE2BBF">
        <w:rPr>
          <w:rStyle w:val="a4"/>
          <w:rFonts w:eastAsiaTheme="majorEastAsia"/>
          <w:b w:val="0"/>
          <w:bCs w:val="0"/>
          <w:sz w:val="28"/>
          <w:szCs w:val="28"/>
        </w:rPr>
        <w:t>TabNet</w:t>
      </w:r>
      <w:r w:rsidRPr="00EB2276">
        <w:rPr>
          <w:sz w:val="28"/>
          <w:szCs w:val="28"/>
        </w:rPr>
        <w:t xml:space="preserve"> </w:t>
      </w:r>
      <w:r w:rsidR="00EE2BBF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архитектура глубокого обучения, разработанная Google Cloud AI </w:t>
      </w:r>
      <w:r w:rsidR="000358C5" w:rsidRPr="00EB2276">
        <w:rPr>
          <w:sz w:val="28"/>
          <w:szCs w:val="28"/>
        </w:rPr>
        <w:t xml:space="preserve">в 2019 году </w:t>
      </w:r>
      <w:r w:rsidRPr="00EB2276">
        <w:rPr>
          <w:sz w:val="28"/>
          <w:szCs w:val="28"/>
        </w:rPr>
        <w:t xml:space="preserve">для </w:t>
      </w:r>
      <w:r w:rsidR="000358C5" w:rsidRPr="00EB2276">
        <w:rPr>
          <w:sz w:val="28"/>
          <w:szCs w:val="28"/>
        </w:rPr>
        <w:t>анализа табличных данных, которая решает ряд ограничений традиционных методов машинного обучения и классических нейросетевых подходов при работе со структурированными данными. Табличные данные широко распространены в таких областях, как финансы, здравоохранение и социальные науки, и часто характеризуются отсутствующими значениями, категориальными признаками и сложными взаимосвязями между переменными. Несмотря на успех традиционных методов, таких как градиентный бустинг и случайный лес, они уступают глубоким моделям в выражающей способности и масштабируемости.</w:t>
      </w:r>
    </w:p>
    <w:p w14:paraId="2C2F3107" w14:textId="77777777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TabNet стремится преодолеть этот разрыв, предлагая уникальную архитектуру, которая объединяет сильные стороны традиционных алгоритмов и современных глубоких нейросетей. В основе модели лежат обучаемый разреженный отбор признаков, механизм внимания и обучение сквозь всю архитектуру. Такая комбинация позволяет эффективно обрабатывать табличные данные, выделяя наиболее информативные признаки, улавливая сложные зависимости и эффективно работая с категориальными переменными.</w:t>
      </w:r>
    </w:p>
    <w:p w14:paraId="2978A79F" w14:textId="039E6BCF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lastRenderedPageBreak/>
        <w:t>TabNet стабильно превосходит традиционные методы и другие глубокие модели на различных стандартных наборах данных. Архитектура модели масштабируема и хорошо подходит для параллельной обработки, что важно для работы с большими объемами данных в реальных приложениях.</w:t>
      </w:r>
    </w:p>
    <w:p w14:paraId="14C33C95" w14:textId="0D817831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Основные достижения этого метода, включают:</w:t>
      </w:r>
    </w:p>
    <w:p w14:paraId="20F7CDFD" w14:textId="77777777" w:rsidR="000358C5" w:rsidRPr="00EB2276" w:rsidRDefault="000358C5" w:rsidP="00EB2276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TabNet принимает данные без необходимости предварительной обработки и обучается с помощью градиентного спуска, что позволяет гибко интегрировать его в сквозные системы обучения.</w:t>
      </w:r>
    </w:p>
    <w:p w14:paraId="5DA61CAE" w14:textId="77777777" w:rsidR="000358C5" w:rsidRPr="00EB2276" w:rsidRDefault="000358C5" w:rsidP="00EB2276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Модель использует последовательный механизм внимания для выбора признаков на каждом шаге принятия решения, что улучшает интерпретируемость и эффективность обучения, так как фокусирование происходит на наиболее важных признаках. При этом отбор признаков происходит индивидуально для каждого объекта, и в отличие от других методов, TabNet использует единую архитектуру для отбора и анализа признаков.</w:t>
      </w:r>
    </w:p>
    <w:p w14:paraId="48A71AC6" w14:textId="77777777" w:rsidR="000358C5" w:rsidRPr="00EB2276" w:rsidRDefault="000358C5" w:rsidP="00EB2276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Благодаря этим особенностям TabNet демонстрирует либо превосходство, либо сопоставимые результаты с другими моделями для табличных данных в задачах классификации и регрессии из разных областей. Кроме того, модель обеспечивает две формы интерпретируемости: локальную — показывающую важность и взаимодействие признаков для конкретного примера, и глобальную — оценивающую вклад каждого признака в общую работу модели.</w:t>
      </w:r>
    </w:p>
    <w:p w14:paraId="4DBAF66B" w14:textId="77777777" w:rsidR="000358C5" w:rsidRPr="00EB2276" w:rsidRDefault="000358C5" w:rsidP="00EB2276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Впервые для табличных данных продемонстрированы значительные улучшения качества модели при использовании самоконтролируемого предобучения, направленного на восстановление замаскированных признаков.</w:t>
      </w:r>
    </w:p>
    <w:p w14:paraId="188C5492" w14:textId="2631674E" w:rsidR="000358C5" w:rsidRPr="00EB2276" w:rsidRDefault="004C23C6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 </w:t>
      </w:r>
      <w:r w:rsidR="000358C5" w:rsidRPr="00EB2276">
        <w:rPr>
          <w:sz w:val="28"/>
          <w:szCs w:val="28"/>
        </w:rPr>
        <w:t>Архитектура</w:t>
      </w:r>
      <w:r w:rsidR="000358C5" w:rsidRPr="00EB2276">
        <w:rPr>
          <w:sz w:val="28"/>
          <w:szCs w:val="28"/>
        </w:rPr>
        <w:br/>
        <w:t xml:space="preserve">В этом разделе подробно рассматривается архитектура TabNet и ключевые </w:t>
      </w:r>
      <w:r w:rsidR="000358C5" w:rsidRPr="00EB2276">
        <w:rPr>
          <w:sz w:val="28"/>
          <w:szCs w:val="28"/>
        </w:rPr>
        <w:lastRenderedPageBreak/>
        <w:t>компоненты, обеспечивающие высокую эффективность модели при работе с табличными данными.</w:t>
      </w:r>
    </w:p>
    <w:p w14:paraId="5A951584" w14:textId="68021C44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TabNet </w:t>
      </w:r>
      <w:r w:rsidR="000D3EBA">
        <w:rPr>
          <w:sz w:val="28"/>
          <w:szCs w:val="28"/>
        </w:rPr>
        <w:t xml:space="preserve">- </w:t>
      </w:r>
      <w:r w:rsidRPr="00EB2276">
        <w:rPr>
          <w:sz w:val="28"/>
          <w:szCs w:val="28"/>
        </w:rPr>
        <w:t>это глубокая нейронная сеть, специально адаптированная для обработки структурированных данных. Основные элементы архитектуры включают:</w:t>
      </w:r>
    </w:p>
    <w:p w14:paraId="246756CD" w14:textId="48B615D6" w:rsidR="000358C5" w:rsidRPr="00EB2276" w:rsidRDefault="004C23C6" w:rsidP="004C23C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3.3.1.1 </w:t>
      </w:r>
      <w:r w:rsidR="000358C5" w:rsidRPr="00EB2276">
        <w:rPr>
          <w:sz w:val="28"/>
          <w:szCs w:val="28"/>
        </w:rPr>
        <w:t>Представление признаков (Feature Embeddings)</w:t>
      </w:r>
      <w:r w:rsidR="000358C5" w:rsidRPr="00EB2276">
        <w:rPr>
          <w:sz w:val="28"/>
          <w:szCs w:val="28"/>
        </w:rPr>
        <w:br/>
        <w:t xml:space="preserve">Модель начинается с преобразования признаков в векторные представления, что позволяет эффективно обрабатывать как числовые, так и категориальные переменные. Каждому признаку сопоставляется эмбеддинг — непрерывное векторное представление, которое далее обрабатывается следующими слоями модели. Такой подход устраняет необходимость в сложной предварительной обработке и обеспечивает удобную работу со смешанными типами данных. В работе этот этап называют </w:t>
      </w:r>
      <w:r w:rsidR="000358C5" w:rsidRPr="00EB2276">
        <w:rPr>
          <w:color w:val="333333"/>
          <w:sz w:val="28"/>
          <w:szCs w:val="28"/>
          <w:shd w:val="clear" w:color="auto" w:fill="FFFFFF"/>
        </w:rPr>
        <w:t>Feature Transformer</w:t>
      </w:r>
      <w:r w:rsidR="000358C5" w:rsidRPr="00EB2276">
        <w:rPr>
          <w:sz w:val="28"/>
          <w:szCs w:val="28"/>
        </w:rPr>
        <w:t>.</w:t>
      </w:r>
    </w:p>
    <w:p w14:paraId="2B79B4E4" w14:textId="47907845" w:rsidR="000358C5" w:rsidRPr="00EB2276" w:rsidRDefault="004C23C6" w:rsidP="004C23C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3.3.1.2 </w:t>
      </w:r>
      <w:r w:rsidR="000358C5" w:rsidRPr="00EB2276">
        <w:rPr>
          <w:sz w:val="28"/>
          <w:szCs w:val="28"/>
        </w:rPr>
        <w:t>Шаг принятия решения: последовательное внимание и отбор признаков</w:t>
      </w:r>
      <w:r w:rsidR="000358C5" w:rsidRPr="00EB2276">
        <w:rPr>
          <w:sz w:val="28"/>
          <w:szCs w:val="28"/>
        </w:rPr>
        <w:br/>
        <w:t xml:space="preserve">Ключевая особенность TabNet </w:t>
      </w:r>
      <w:r w:rsidR="000D3EBA">
        <w:rPr>
          <w:sz w:val="28"/>
          <w:szCs w:val="28"/>
        </w:rPr>
        <w:t>-</w:t>
      </w:r>
      <w:r w:rsidR="000358C5" w:rsidRPr="00EB2276">
        <w:rPr>
          <w:sz w:val="28"/>
          <w:szCs w:val="28"/>
        </w:rPr>
        <w:t xml:space="preserve"> использование механизма последовательного внимания и выборки признаков. На каждом шаге модель с помощью внимания определяет, какие признаки наиболее важны для текущего этапа анализа. Этот индивидуальный для каждого примера отбор позволяет эффективно направлять вычислительные ресурсы на релевантные признаки, повышая интерпретируемость и качество обучения.</w:t>
      </w:r>
    </w:p>
    <w:p w14:paraId="771D4E11" w14:textId="77777777" w:rsidR="000358C5" w:rsidRPr="00EB2276" w:rsidRDefault="000358C5" w:rsidP="004C23C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Механизм внимания реализован через серию маскирующих трансформеров признаков, которые вычисляют оценки важности и формируют маски, влияющие на выбор признаков. Эти маски позволяют модели фокусироваться на подмножестве входных данных на каждом шаге и одновременно служат инструментом интерпретации модели.</w:t>
      </w:r>
    </w:p>
    <w:p w14:paraId="3A48C7B4" w14:textId="77777777" w:rsidR="000358C5" w:rsidRPr="00EB2276" w:rsidRDefault="000358C5" w:rsidP="004C23C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lastRenderedPageBreak/>
        <w:t>Шаг принятия решения является модульным элементом, и количество таких шагов может варьироваться в зависимости от задачи.</w:t>
      </w:r>
    </w:p>
    <w:p w14:paraId="3E7FF5C1" w14:textId="21C41C51" w:rsidR="009F0027" w:rsidRDefault="004C23C6" w:rsidP="004C23C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3.3.1.3 </w:t>
      </w:r>
      <w:r w:rsidR="000358C5" w:rsidRPr="00EB2276">
        <w:rPr>
          <w:sz w:val="28"/>
          <w:szCs w:val="28"/>
        </w:rPr>
        <w:t>Активация и поэлементное сложение</w:t>
      </w:r>
      <w:r w:rsidR="000358C5" w:rsidRPr="00EB2276">
        <w:rPr>
          <w:sz w:val="28"/>
          <w:szCs w:val="28"/>
        </w:rPr>
        <w:br/>
        <w:t>После применения маскирующих трансформеров и внимания результаты проходят через функцию активации, которая вводит нелинейность и позволяет модели изучать сложные взаимосвязи между признаками.</w:t>
      </w:r>
      <w:r w:rsidR="009F0027">
        <w:rPr>
          <w:sz w:val="28"/>
          <w:szCs w:val="28"/>
        </w:rPr>
        <w:t xml:space="preserve"> </w:t>
      </w:r>
    </w:p>
    <w:p w14:paraId="59A686D4" w14:textId="7D3A3E96" w:rsidR="000358C5" w:rsidRPr="009F0027" w:rsidRDefault="000358C5" w:rsidP="004C23C6">
      <w:pPr>
        <w:pStyle w:val="a3"/>
        <w:spacing w:line="360" w:lineRule="auto"/>
        <w:rPr>
          <w:sz w:val="28"/>
          <w:szCs w:val="28"/>
        </w:rPr>
      </w:pPr>
      <w:r w:rsidRPr="009F0027">
        <w:rPr>
          <w:sz w:val="28"/>
          <w:szCs w:val="28"/>
        </w:rPr>
        <w:t>Затем происходит поэлементное сложение промежуточных представлений, полученных на каждом шаге, что объединяет важную информацию с разных этапов для формирования окончательного признакового описания.</w:t>
      </w:r>
    </w:p>
    <w:p w14:paraId="648F5133" w14:textId="0D2FF0B2" w:rsidR="000358C5" w:rsidRPr="00EB2276" w:rsidRDefault="004C23C6" w:rsidP="004C23C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3.3.1.4 </w:t>
      </w:r>
      <w:r w:rsidR="000358C5" w:rsidRPr="00EB2276">
        <w:rPr>
          <w:sz w:val="28"/>
          <w:szCs w:val="28"/>
        </w:rPr>
        <w:t>Полносвязный слой (Fully-Connected Layer)</w:t>
      </w:r>
      <w:r w:rsidR="000358C5" w:rsidRPr="00EB2276">
        <w:rPr>
          <w:sz w:val="28"/>
          <w:szCs w:val="28"/>
        </w:rPr>
        <w:br/>
        <w:t>После объединения промежуточных представлений используется полносвязный слой, который моделирует сложные зависимости и нелинейные паттерны в данных. Глубина и размер этого слоя настраиваются в зависимости от сложности задачи и доступных вычислительных ресурсов, обеспечивая гибкость модели для разных условий.</w:t>
      </w:r>
    </w:p>
    <w:p w14:paraId="692AF7BA" w14:textId="593326B9" w:rsidR="000358C5" w:rsidRPr="00EB2276" w:rsidRDefault="004C23C6" w:rsidP="004C23C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3.3.1.5 </w:t>
      </w:r>
      <w:r w:rsidR="000358C5" w:rsidRPr="00EB2276">
        <w:rPr>
          <w:sz w:val="28"/>
          <w:szCs w:val="28"/>
        </w:rPr>
        <w:t>Выходной слой</w:t>
      </w:r>
      <w:r w:rsidR="000358C5" w:rsidRPr="00EB2276">
        <w:rPr>
          <w:sz w:val="28"/>
          <w:szCs w:val="28"/>
        </w:rPr>
        <w:br/>
        <w:t xml:space="preserve">Финальное представление, сформированное полносвязным слоем, подается на выходной слой. </w:t>
      </w:r>
    </w:p>
    <w:p w14:paraId="306E917C" w14:textId="59C3F290" w:rsidR="000358C5" w:rsidRPr="00EB2276" w:rsidRDefault="004C23C6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3.3.1.6 </w:t>
      </w:r>
      <w:r w:rsidR="000358C5" w:rsidRPr="00EB2276">
        <w:rPr>
          <w:sz w:val="28"/>
          <w:szCs w:val="28"/>
        </w:rPr>
        <w:t>Автоэнкодер и обучение без учителя</w:t>
      </w:r>
      <w:r w:rsidR="000358C5" w:rsidRPr="00EB2276">
        <w:rPr>
          <w:sz w:val="28"/>
          <w:szCs w:val="28"/>
        </w:rPr>
        <w:br/>
        <w:t>Особое внимание уделяется возможности TabNet к самоконтролируемому обучению с использованием автоэнкодера. Такой подход позволяет использовать неразмеченные данные для обучения полезных представлений признаков перед последующей донастройкой модели на размеченных данных.</w:t>
      </w:r>
    </w:p>
    <w:p w14:paraId="1CCFFFA4" w14:textId="77777777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В режиме обучения без учителя архитектура TabNet трансформируется в автоэнкодер, состоящий из кодировщика и декодировщика. Кодировщик </w:t>
      </w:r>
      <w:r w:rsidRPr="00EB2276">
        <w:rPr>
          <w:sz w:val="28"/>
          <w:szCs w:val="28"/>
        </w:rPr>
        <w:lastRenderedPageBreak/>
        <w:t>отображает входные признаки в низкоразмерное скрытое пространство, а декодировщик восстанавливает исходные признаки из этого представления. Цель обучения — минимизировать ошибку восстановления, что способствует изучению компактного и информативного описания данных.</w:t>
      </w:r>
    </w:p>
    <w:p w14:paraId="728EF5E4" w14:textId="77777777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Для обучения вводится функция потерь, учитывающая ошибку восстановления. Архитектура модели практически не меняется, кроме полносвязного и выходного слоев, которые теперь ориентированы на восстановление признаков, а не на предсказание классов или значений.</w:t>
      </w:r>
    </w:p>
    <w:p w14:paraId="717C1852" w14:textId="77777777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Во время самоконтролируемого предобучения модель учится предсказывать замаскированные признаки на основе оставшихся доступных. Это позволяет TabNet лучше улавливать внутренние структуры и зависимости в данных, даже при отсутствии размеченных примеров.</w:t>
      </w:r>
    </w:p>
    <w:p w14:paraId="40BE0297" w14:textId="77777777" w:rsidR="000358C5" w:rsidRPr="00EB2276" w:rsidRDefault="000358C5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После фазы предобучения модель дообучается на размеченных данных с использованием стандартного контролируемого обучения, адаптируя выходной слой под нужды конкретной задачи. Такой подход повышает качество и устойчивость модели, особенно при недостатке или шумности размеченных данных.</w:t>
      </w:r>
    </w:p>
    <w:p w14:paraId="104823B4" w14:textId="5767BA77" w:rsidR="00FD205C" w:rsidRPr="000D3EBA" w:rsidRDefault="004C23C6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3.3.1.7 </w:t>
      </w:r>
      <w:r w:rsidR="000358C5" w:rsidRPr="00EB2276">
        <w:rPr>
          <w:sz w:val="28"/>
          <w:szCs w:val="28"/>
        </w:rPr>
        <w:t>Итоги</w:t>
      </w:r>
      <w:r w:rsidR="000358C5" w:rsidRPr="00EB2276">
        <w:rPr>
          <w:sz w:val="28"/>
          <w:szCs w:val="28"/>
        </w:rPr>
        <w:br/>
        <w:t>Таким образом, архитектура TabNet представляет собой уникальное сочетание представлений признаков, последовательных механизмов внимания, маскирующих трансформеров, активации, поэлементного сложения, полносвязного слоя и выходного слоя, специально разработанное для эффективной работы с табличными данными. Использование этих компонентов обеспечивает мощное, масштабируемое и интерпретируемое решение для анализа структурированных данных с конкурентоспособными результатами на различных стандартных наборах данных.</w:t>
      </w:r>
    </w:p>
    <w:p w14:paraId="23E0AD9D" w14:textId="47AC2F05" w:rsidR="00751013" w:rsidRPr="000D3EBA" w:rsidRDefault="004C23C6" w:rsidP="00EB2276">
      <w:pPr>
        <w:pStyle w:val="a3"/>
        <w:spacing w:line="360" w:lineRule="auto"/>
        <w:rPr>
          <w:rFonts w:eastAsiaTheme="majorEastAsia"/>
          <w:sz w:val="28"/>
          <w:szCs w:val="28"/>
          <w:lang w:eastAsia="en-US"/>
        </w:rPr>
      </w:pPr>
      <w:r>
        <w:rPr>
          <w:rFonts w:eastAsiaTheme="majorEastAsia"/>
          <w:sz w:val="28"/>
          <w:szCs w:val="28"/>
          <w:lang w:eastAsia="en-US"/>
        </w:rPr>
        <w:t xml:space="preserve">3.4 </w:t>
      </w:r>
      <w:r w:rsidR="00751013" w:rsidRPr="000D3EBA">
        <w:rPr>
          <w:rFonts w:eastAsiaTheme="majorEastAsia"/>
          <w:sz w:val="28"/>
          <w:szCs w:val="28"/>
          <w:lang w:eastAsia="en-US"/>
        </w:rPr>
        <w:t>Метрики и параметры оценки</w:t>
      </w:r>
    </w:p>
    <w:p w14:paraId="3184466F" w14:textId="4293318C" w:rsidR="00E431C8" w:rsidRPr="00EB2276" w:rsidRDefault="00E431C8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lastRenderedPageBreak/>
        <w:t>Для корректной оценки моделей в задачах прогнозирования важно использовать набор метрик, отражающих разные стороны работы алгоритма. В данной работе применяются:</w:t>
      </w:r>
    </w:p>
    <w:p w14:paraId="70865008" w14:textId="016C69CC" w:rsidR="009D078B" w:rsidRPr="00EB2276" w:rsidRDefault="009F0027" w:rsidP="00EB2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•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9D078B" w:rsidRP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доля верных прогнозов;</w:t>
      </w:r>
    </w:p>
    <w:p w14:paraId="6BB932B2" w14:textId="3457FEB6" w:rsidR="009D078B" w:rsidRPr="00EB2276" w:rsidRDefault="009F0027" w:rsidP="00EB2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•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9D078B" w:rsidRP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Training Time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время, затраченное моделью на обучение;</w:t>
      </w:r>
    </w:p>
    <w:p w14:paraId="3ADAD72B" w14:textId="1A21488C" w:rsidR="009D078B" w:rsidRPr="00EB2276" w:rsidRDefault="009F0027" w:rsidP="00EB2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•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9D078B" w:rsidRP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Prediction Time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время, необходимое для получения прогноза на новых данных;</w:t>
      </w:r>
    </w:p>
    <w:p w14:paraId="787D53E0" w14:textId="3EB3ABCA" w:rsidR="009D078B" w:rsidRPr="00EB2276" w:rsidRDefault="009F0027" w:rsidP="00EB2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•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9D078B" w:rsidRP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F1-score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гармоническое среднее между метриками качества, полезно при несбалансированных классах;</w:t>
      </w:r>
    </w:p>
    <w:p w14:paraId="7B07AE9C" w14:textId="46785EAB" w:rsidR="009D078B" w:rsidRPr="00EB2276" w:rsidRDefault="009F0027" w:rsidP="00EB2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•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9D078B" w:rsidRP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AUC-ROC </w:t>
      </w:r>
      <w:r w:rsidR="000D3EB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D078B" w:rsidRPr="00EB22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площадь под ROC-кривой, показывающая качество модели при разных порогах классификации.</w:t>
      </w:r>
    </w:p>
    <w:p w14:paraId="1E824AEE" w14:textId="664E9623" w:rsidR="00B24573" w:rsidRPr="00EB2276" w:rsidRDefault="00E431C8" w:rsidP="000D3EBA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Каждая из метрик дополняет общую картину и помогает объективно сравнивать модели.</w:t>
      </w:r>
    </w:p>
    <w:p w14:paraId="0DC3AFDB" w14:textId="35532DB9" w:rsidR="003B5D88" w:rsidRPr="00EB2276" w:rsidRDefault="009900DD" w:rsidP="00EB22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2276">
        <w:rPr>
          <w:rFonts w:ascii="Times New Roman" w:hAnsi="Times New Roman" w:cs="Times New Roman"/>
          <w:b/>
          <w:bCs/>
          <w:sz w:val="28"/>
          <w:szCs w:val="28"/>
        </w:rPr>
        <w:t>4. Эксперименты</w:t>
      </w:r>
    </w:p>
    <w:p w14:paraId="622D8585" w14:textId="59D9E23C" w:rsidR="00751013" w:rsidRPr="00EB2276" w:rsidRDefault="000D3EBA" w:rsidP="00EB2276">
      <w:pPr>
        <w:pStyle w:val="a3"/>
        <w:spacing w:line="360" w:lineRule="auto"/>
        <w:rPr>
          <w:b/>
          <w:bCs/>
          <w:color w:val="000000"/>
          <w:sz w:val="28"/>
          <w:szCs w:val="28"/>
        </w:rPr>
      </w:pPr>
      <w:r w:rsidRPr="000D3EBA">
        <w:rPr>
          <w:color w:val="000000"/>
          <w:sz w:val="28"/>
          <w:szCs w:val="28"/>
        </w:rPr>
        <w:t>4.1</w:t>
      </w:r>
      <w:r>
        <w:rPr>
          <w:b/>
          <w:bCs/>
          <w:color w:val="000000"/>
          <w:sz w:val="28"/>
          <w:szCs w:val="28"/>
        </w:rPr>
        <w:t xml:space="preserve"> </w:t>
      </w:r>
      <w:r w:rsidR="00751013" w:rsidRPr="000D3EBA">
        <w:rPr>
          <w:color w:val="000000"/>
          <w:sz w:val="28"/>
          <w:szCs w:val="28"/>
        </w:rPr>
        <w:t>Выбор исходн</w:t>
      </w:r>
      <w:r w:rsidR="00123500" w:rsidRPr="000D3EBA">
        <w:rPr>
          <w:color w:val="000000"/>
          <w:sz w:val="28"/>
          <w:szCs w:val="28"/>
        </w:rPr>
        <w:t>ых</w:t>
      </w:r>
      <w:r w:rsidR="00751013" w:rsidRPr="000D3EBA">
        <w:rPr>
          <w:color w:val="000000"/>
          <w:sz w:val="28"/>
          <w:szCs w:val="28"/>
        </w:rPr>
        <w:t xml:space="preserve"> набор</w:t>
      </w:r>
      <w:r w:rsidR="00123500" w:rsidRPr="000D3EBA">
        <w:rPr>
          <w:color w:val="000000"/>
          <w:sz w:val="28"/>
          <w:szCs w:val="28"/>
        </w:rPr>
        <w:t>ов</w:t>
      </w:r>
      <w:r w:rsidR="00751013" w:rsidRPr="000D3EBA">
        <w:rPr>
          <w:color w:val="000000"/>
          <w:sz w:val="28"/>
          <w:szCs w:val="28"/>
        </w:rPr>
        <w:t xml:space="preserve"> данных:</w:t>
      </w:r>
    </w:p>
    <w:p w14:paraId="1267EF2D" w14:textId="748C3793" w:rsidR="00751013" w:rsidRPr="00EB2276" w:rsidRDefault="00751013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В исследовании были использованы два набора данных, отобранные по основному критерию </w:t>
      </w:r>
      <w:r w:rsidR="007F68AD" w:rsidRPr="000E407C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достаточному объёму выборки. Для решения поставленной задачи были выбраны датасеты HIGGS и Smoking and Drinking Dataset with Body Signal. </w:t>
      </w:r>
    </w:p>
    <w:p w14:paraId="003D4964" w14:textId="014ECAAC" w:rsidR="007E2160" w:rsidRPr="00EB2276" w:rsidRDefault="000D3EBA" w:rsidP="00EB2276">
      <w:pPr>
        <w:pStyle w:val="a3"/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4</w:t>
      </w:r>
      <w:r w:rsidR="003B5D88" w:rsidRPr="000D3EBA">
        <w:rPr>
          <w:sz w:val="28"/>
          <w:szCs w:val="28"/>
        </w:rPr>
        <w:t>.1.</w:t>
      </w:r>
      <w:r w:rsidRPr="000D3EBA">
        <w:rPr>
          <w:sz w:val="28"/>
          <w:szCs w:val="28"/>
        </w:rPr>
        <w:t>1</w:t>
      </w:r>
      <w:r w:rsidR="003B5D88" w:rsidRPr="000D3EBA">
        <w:rPr>
          <w:sz w:val="28"/>
          <w:szCs w:val="28"/>
        </w:rPr>
        <w:t xml:space="preserve"> </w:t>
      </w:r>
      <w:r w:rsidR="003B5D88" w:rsidRPr="00EB2276">
        <w:rPr>
          <w:sz w:val="28"/>
          <w:szCs w:val="28"/>
        </w:rPr>
        <w:t>Набор</w:t>
      </w:r>
      <w:r w:rsidR="003B5D88" w:rsidRPr="000D3EBA">
        <w:rPr>
          <w:sz w:val="28"/>
          <w:szCs w:val="28"/>
        </w:rPr>
        <w:t xml:space="preserve"> </w:t>
      </w:r>
      <w:r w:rsidR="003B5D88" w:rsidRPr="00EB2276">
        <w:rPr>
          <w:sz w:val="28"/>
          <w:szCs w:val="28"/>
        </w:rPr>
        <w:t>данных</w:t>
      </w:r>
      <w:r w:rsidR="003B5D88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Smoking</w:t>
      </w:r>
      <w:r w:rsidR="007E2160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and</w:t>
      </w:r>
      <w:r w:rsidR="007E2160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Drinking</w:t>
      </w:r>
      <w:r w:rsidR="007E2160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Dataset</w:t>
      </w:r>
      <w:r w:rsidR="007E2160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with</w:t>
      </w:r>
      <w:r w:rsidR="007E2160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body</w:t>
      </w:r>
      <w:r w:rsidR="007E2160" w:rsidRPr="000D3EBA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signal</w:t>
      </w:r>
      <w:r w:rsidR="003B5D88" w:rsidRPr="000D3EBA">
        <w:rPr>
          <w:sz w:val="28"/>
          <w:szCs w:val="28"/>
        </w:rPr>
        <w:br/>
      </w:r>
      <w:r>
        <w:rPr>
          <w:sz w:val="28"/>
          <w:szCs w:val="28"/>
        </w:rPr>
        <w:t>4</w:t>
      </w:r>
      <w:r w:rsidR="003B5D88" w:rsidRPr="000D3EBA">
        <w:rPr>
          <w:sz w:val="28"/>
          <w:szCs w:val="28"/>
        </w:rPr>
        <w:t>.1.1.</w:t>
      </w:r>
      <w:r>
        <w:rPr>
          <w:sz w:val="28"/>
          <w:szCs w:val="28"/>
        </w:rPr>
        <w:t>1</w:t>
      </w:r>
      <w:r w:rsidR="003B5D88" w:rsidRPr="000D3EBA">
        <w:rPr>
          <w:sz w:val="28"/>
          <w:szCs w:val="28"/>
        </w:rPr>
        <w:t xml:space="preserve"> </w:t>
      </w:r>
      <w:r w:rsidR="003B5D88" w:rsidRPr="00EB2276">
        <w:rPr>
          <w:sz w:val="28"/>
          <w:szCs w:val="28"/>
        </w:rPr>
        <w:t>Обзор</w:t>
      </w:r>
      <w:r w:rsidR="003B5D88" w:rsidRPr="00EB2276">
        <w:rPr>
          <w:sz w:val="28"/>
          <w:szCs w:val="28"/>
        </w:rPr>
        <w:br/>
        <w:t xml:space="preserve">Набор данных </w:t>
      </w:r>
      <w:r w:rsidR="007E2160" w:rsidRPr="00EB2276">
        <w:rPr>
          <w:sz w:val="28"/>
          <w:szCs w:val="28"/>
          <w:lang w:val="en-US"/>
        </w:rPr>
        <w:t>Smoking</w:t>
      </w:r>
      <w:r w:rsidR="007E2160" w:rsidRPr="00EB2276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and</w:t>
      </w:r>
      <w:r w:rsidR="007E2160" w:rsidRPr="00EB2276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Drinking</w:t>
      </w:r>
      <w:r w:rsidR="007E2160" w:rsidRPr="00EB2276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Dataset</w:t>
      </w:r>
      <w:r w:rsidR="007E2160" w:rsidRPr="00EB2276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with</w:t>
      </w:r>
      <w:r w:rsidR="007E2160" w:rsidRPr="00EB2276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body</w:t>
      </w:r>
      <w:r w:rsidR="007E2160" w:rsidRPr="00EB2276">
        <w:rPr>
          <w:sz w:val="28"/>
          <w:szCs w:val="28"/>
        </w:rPr>
        <w:t xml:space="preserve"> </w:t>
      </w:r>
      <w:r w:rsidR="007E2160" w:rsidRPr="00EB2276">
        <w:rPr>
          <w:sz w:val="28"/>
          <w:szCs w:val="28"/>
          <w:lang w:val="en-US"/>
        </w:rPr>
        <w:t>signal</w:t>
      </w:r>
      <w:r w:rsidR="007E2160" w:rsidRPr="00EB2276">
        <w:rPr>
          <w:sz w:val="28"/>
          <w:szCs w:val="28"/>
        </w:rPr>
        <w:t xml:space="preserve">  </w:t>
      </w:r>
      <w:r w:rsidR="003B5D88" w:rsidRPr="00EB2276">
        <w:rPr>
          <w:sz w:val="28"/>
          <w:szCs w:val="28"/>
        </w:rPr>
        <w:t xml:space="preserve">представляет собой </w:t>
      </w:r>
      <w:r w:rsidR="007E2160" w:rsidRPr="00EB2276">
        <w:rPr>
          <w:sz w:val="28"/>
          <w:szCs w:val="28"/>
        </w:rPr>
        <w:t xml:space="preserve">сведения о курении и употреблении алкоголя. Этот набор данных </w:t>
      </w:r>
      <w:r w:rsidR="007E2160" w:rsidRPr="00EB2276">
        <w:rPr>
          <w:sz w:val="28"/>
          <w:szCs w:val="28"/>
        </w:rPr>
        <w:lastRenderedPageBreak/>
        <w:t xml:space="preserve">получен из Национальной службы медицинского страхования Республики Корея. </w:t>
      </w:r>
    </w:p>
    <w:p w14:paraId="63076034" w14:textId="456B8F81" w:rsidR="00BA630D" w:rsidRPr="00EB2276" w:rsidRDefault="00BA630D" w:rsidP="00EB2276">
      <w:pPr>
        <w:pStyle w:val="a3"/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Цел</w:t>
      </w:r>
      <w:r w:rsidR="00BB461B" w:rsidRPr="000D3EBA">
        <w:rPr>
          <w:sz w:val="28"/>
          <w:szCs w:val="28"/>
        </w:rPr>
        <w:t>ь</w:t>
      </w:r>
      <w:r w:rsidRPr="00EB2276">
        <w:rPr>
          <w:sz w:val="28"/>
          <w:szCs w:val="28"/>
        </w:rPr>
        <w:t xml:space="preserve">: классификация людей по признаку употребления алкоголя (целевой признак </w:t>
      </w:r>
      <w:r w:rsidR="00380E3C" w:rsidRPr="00EB2276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target)</w:t>
      </w:r>
    </w:p>
    <w:p w14:paraId="1F1288B8" w14:textId="25E909A3" w:rsidR="003B5D88" w:rsidRPr="00EB2276" w:rsidRDefault="000D3EBA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="003B5D88" w:rsidRPr="00EB2276">
        <w:rPr>
          <w:sz w:val="28"/>
          <w:szCs w:val="28"/>
        </w:rPr>
        <w:t>.1.</w:t>
      </w:r>
      <w:r>
        <w:rPr>
          <w:sz w:val="28"/>
          <w:szCs w:val="28"/>
        </w:rPr>
        <w:t>1</w:t>
      </w:r>
      <w:r w:rsidR="003B5D88" w:rsidRPr="00EB2276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3B5D88" w:rsidRPr="00EB2276">
        <w:rPr>
          <w:sz w:val="28"/>
          <w:szCs w:val="28"/>
        </w:rPr>
        <w:t xml:space="preserve"> Структура набора данных</w:t>
      </w:r>
    </w:p>
    <w:p w14:paraId="45DA5561" w14:textId="72EC238E" w:rsidR="00BA630D" w:rsidRPr="00EB2276" w:rsidRDefault="00BA630D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В датасете содержится </w:t>
      </w:r>
      <w:r w:rsidRPr="000D3EBA">
        <w:rPr>
          <w:sz w:val="28"/>
          <w:szCs w:val="28"/>
        </w:rPr>
        <w:t>991 3</w:t>
      </w:r>
      <w:r w:rsidR="00F03DE3" w:rsidRPr="000D3EBA">
        <w:rPr>
          <w:sz w:val="28"/>
          <w:szCs w:val="28"/>
        </w:rPr>
        <w:t>46</w:t>
      </w:r>
      <w:r w:rsidRPr="000D3EBA">
        <w:rPr>
          <w:sz w:val="28"/>
          <w:szCs w:val="28"/>
        </w:rPr>
        <w:t xml:space="preserve"> записей</w:t>
      </w:r>
      <w:r w:rsidRPr="00EB2276">
        <w:rPr>
          <w:sz w:val="28"/>
          <w:szCs w:val="28"/>
        </w:rPr>
        <w:t xml:space="preserve"> (каждая строка соответствует отдельному человеку) и </w:t>
      </w:r>
      <w:r w:rsidRPr="000D3EBA">
        <w:rPr>
          <w:sz w:val="28"/>
          <w:szCs w:val="28"/>
        </w:rPr>
        <w:t>24 признака</w:t>
      </w:r>
      <w:r w:rsidRPr="00EB2276">
        <w:rPr>
          <w:sz w:val="28"/>
          <w:szCs w:val="28"/>
        </w:rPr>
        <w:t>:</w:t>
      </w:r>
    </w:p>
    <w:p w14:paraId="640A3EAE" w14:textId="271F67E4" w:rsidR="00BA630D" w:rsidRPr="00EB2276" w:rsidRDefault="00BA630D" w:rsidP="00EB2276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22 числовых признака</w:t>
      </w:r>
      <w:r w:rsidRPr="00EB2276">
        <w:rPr>
          <w:sz w:val="28"/>
          <w:szCs w:val="28"/>
        </w:rPr>
        <w:t xml:space="preserve"> </w:t>
      </w:r>
      <w:r w:rsidR="000D3EBA">
        <w:rPr>
          <w:sz w:val="28"/>
          <w:szCs w:val="28"/>
        </w:rPr>
        <w:t xml:space="preserve">- </w:t>
      </w:r>
      <w:r w:rsidRPr="00EB2276">
        <w:rPr>
          <w:sz w:val="28"/>
          <w:szCs w:val="28"/>
        </w:rPr>
        <w:t>антропометрические, клинические и биохимические показатели (например, рост, вес, уровень холестерина).</w:t>
      </w:r>
    </w:p>
    <w:p w14:paraId="78138E3F" w14:textId="2190B24F" w:rsidR="00BA630D" w:rsidRPr="00EB2276" w:rsidRDefault="00BA630D" w:rsidP="00EB2276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2 категориальных признака</w:t>
      </w:r>
      <w:r w:rsidRPr="00EB2276">
        <w:rPr>
          <w:sz w:val="28"/>
          <w:szCs w:val="28"/>
        </w:rPr>
        <w:t xml:space="preserve"> </w:t>
      </w:r>
      <w:r w:rsidR="000D3EBA">
        <w:rPr>
          <w:sz w:val="28"/>
          <w:szCs w:val="28"/>
        </w:rPr>
        <w:t xml:space="preserve">- </w:t>
      </w:r>
      <w:r w:rsidRPr="00EB2276">
        <w:rPr>
          <w:sz w:val="28"/>
          <w:szCs w:val="28"/>
        </w:rPr>
        <w:t>пол и факт употребления алкоголя</w:t>
      </w:r>
      <w:r w:rsidR="00C0071F" w:rsidRPr="00EB2276">
        <w:rPr>
          <w:sz w:val="28"/>
          <w:szCs w:val="28"/>
        </w:rPr>
        <w:t xml:space="preserve"> (</w:t>
      </w:r>
      <w:r w:rsidR="00C0071F" w:rsidRPr="00EB2276">
        <w:rPr>
          <w:sz w:val="28"/>
          <w:szCs w:val="28"/>
          <w:lang w:val="en-US"/>
        </w:rPr>
        <w:t>target</w:t>
      </w:r>
      <w:r w:rsidR="00C0071F" w:rsidRPr="00EB2276">
        <w:rPr>
          <w:sz w:val="28"/>
          <w:szCs w:val="28"/>
        </w:rPr>
        <w:t>)</w:t>
      </w:r>
      <w:r w:rsidRPr="00EB2276">
        <w:rPr>
          <w:sz w:val="28"/>
          <w:szCs w:val="28"/>
        </w:rPr>
        <w:t>.</w:t>
      </w:r>
    </w:p>
    <w:p w14:paraId="23E9AD2E" w14:textId="7C8CAB7C" w:rsidR="00F21342" w:rsidRPr="00EB2276" w:rsidRDefault="00255CE1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Числовые признаки имеют различный диапазон значений </w:t>
      </w:r>
      <w:r w:rsidR="00380E3C" w:rsidRPr="00EB2276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от двузначных величин (например, возраст) до показателей с тысячами уникальных значений (например, биохимические анализы).</w:t>
      </w:r>
      <w:r w:rsidR="000D3EBA">
        <w:rPr>
          <w:sz w:val="28"/>
          <w:szCs w:val="28"/>
        </w:rPr>
        <w:t xml:space="preserve"> </w:t>
      </w:r>
      <w:r w:rsidRPr="00EB2276">
        <w:rPr>
          <w:sz w:val="28"/>
          <w:szCs w:val="28"/>
        </w:rPr>
        <w:t>Категориальные признаки имеют низкую кардинальность (</w:t>
      </w:r>
      <w:r w:rsidR="00C0071F" w:rsidRPr="00EB2276">
        <w:rPr>
          <w:sz w:val="28"/>
          <w:szCs w:val="28"/>
        </w:rPr>
        <w:t xml:space="preserve">пол </w:t>
      </w:r>
      <w:r w:rsidRPr="00EB2276">
        <w:rPr>
          <w:sz w:val="28"/>
          <w:szCs w:val="28"/>
        </w:rPr>
        <w:t xml:space="preserve"> </w:t>
      </w:r>
      <w:r w:rsidR="00380E3C" w:rsidRPr="00EB2276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2 значения, </w:t>
      </w:r>
      <w:r w:rsidR="00C0071F" w:rsidRPr="00EB2276">
        <w:rPr>
          <w:sz w:val="28"/>
          <w:szCs w:val="28"/>
        </w:rPr>
        <w:t xml:space="preserve">факт употребления алкоголя </w:t>
      </w:r>
      <w:r w:rsidR="00380E3C" w:rsidRPr="00EB2276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2 значения).</w:t>
      </w:r>
    </w:p>
    <w:p w14:paraId="684DD557" w14:textId="7C9C1A2E" w:rsidR="00F21342" w:rsidRPr="000D3EBA" w:rsidRDefault="000D3EBA" w:rsidP="00EB2276">
      <w:pPr>
        <w:pStyle w:val="a3"/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4</w:t>
      </w:r>
      <w:r w:rsidR="00F21342" w:rsidRPr="000D3EBA">
        <w:rPr>
          <w:sz w:val="28"/>
          <w:szCs w:val="28"/>
        </w:rPr>
        <w:t>.</w:t>
      </w:r>
      <w:r w:rsidRPr="000D3EBA">
        <w:rPr>
          <w:sz w:val="28"/>
          <w:szCs w:val="28"/>
        </w:rPr>
        <w:t>1</w:t>
      </w:r>
      <w:r w:rsidR="00F21342" w:rsidRPr="000D3EBA">
        <w:rPr>
          <w:sz w:val="28"/>
          <w:szCs w:val="28"/>
        </w:rPr>
        <w:t>.</w:t>
      </w:r>
      <w:r w:rsidRPr="000D3EBA">
        <w:rPr>
          <w:sz w:val="28"/>
          <w:szCs w:val="28"/>
        </w:rPr>
        <w:t>2</w:t>
      </w:r>
      <w:r w:rsidR="00F21342" w:rsidRPr="000D3EBA">
        <w:rPr>
          <w:sz w:val="28"/>
          <w:szCs w:val="28"/>
        </w:rPr>
        <w:t xml:space="preserve"> Набор данных HIGGS</w:t>
      </w:r>
    </w:p>
    <w:p w14:paraId="0CFE5D8D" w14:textId="242DD719" w:rsidR="00F21342" w:rsidRPr="000D3EBA" w:rsidRDefault="000D3EBA" w:rsidP="00EB2276">
      <w:pPr>
        <w:pStyle w:val="a3"/>
        <w:spacing w:line="360" w:lineRule="auto"/>
        <w:rPr>
          <w:sz w:val="28"/>
          <w:szCs w:val="28"/>
        </w:rPr>
      </w:pPr>
      <w:r w:rsidRPr="000D3EBA">
        <w:rPr>
          <w:sz w:val="28"/>
          <w:szCs w:val="28"/>
        </w:rPr>
        <w:t>4</w:t>
      </w:r>
      <w:r w:rsidR="00F21342" w:rsidRPr="000D3EBA">
        <w:rPr>
          <w:sz w:val="28"/>
          <w:szCs w:val="28"/>
        </w:rPr>
        <w:t>.1.</w:t>
      </w:r>
      <w:r>
        <w:rPr>
          <w:sz w:val="28"/>
          <w:szCs w:val="28"/>
        </w:rPr>
        <w:t>2</w:t>
      </w:r>
      <w:r w:rsidR="00F21342" w:rsidRPr="000D3EBA">
        <w:rPr>
          <w:sz w:val="28"/>
          <w:szCs w:val="28"/>
        </w:rPr>
        <w:t>.</w:t>
      </w:r>
      <w:r w:rsidRPr="000D3EBA">
        <w:rPr>
          <w:sz w:val="28"/>
          <w:szCs w:val="28"/>
        </w:rPr>
        <w:t>1</w:t>
      </w:r>
      <w:r w:rsidR="00F21342" w:rsidRPr="000D3EBA">
        <w:rPr>
          <w:sz w:val="28"/>
          <w:szCs w:val="28"/>
        </w:rPr>
        <w:t xml:space="preserve"> Обзор</w:t>
      </w:r>
    </w:p>
    <w:p w14:paraId="15578FC4" w14:textId="7841227A" w:rsidR="00F21342" w:rsidRPr="00EB2276" w:rsidRDefault="00F2134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Набор данных </w:t>
      </w:r>
      <w:r w:rsidRPr="000D3EBA">
        <w:rPr>
          <w:sz w:val="28"/>
          <w:szCs w:val="28"/>
        </w:rPr>
        <w:t>HIGGS</w:t>
      </w:r>
      <w:r w:rsidRPr="00EB2276">
        <w:rPr>
          <w:sz w:val="28"/>
          <w:szCs w:val="28"/>
        </w:rPr>
        <w:t xml:space="preserve"> представляет собой искусственно сгенерированные с помощью Монте-Карло моделирования записи, описывающие события в ускорителе частиц. Цель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классифицировать, относится ли событие к процессу, порождающему бозон Хиггса (сигнал), или к фоновому процессу.</w:t>
      </w:r>
      <w:r w:rsidRPr="00EB2276">
        <w:rPr>
          <w:sz w:val="28"/>
          <w:szCs w:val="28"/>
        </w:rPr>
        <w:br/>
        <w:t>Данные предоставлены Дэниелом Уайтсоном (Университет Калифорнии, Ирвайн).</w:t>
      </w:r>
    </w:p>
    <w:p w14:paraId="4F7095C1" w14:textId="6CD0E9B7" w:rsidR="00F21342" w:rsidRPr="00EB2276" w:rsidRDefault="00F2134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lastRenderedPageBreak/>
        <w:t xml:space="preserve">Задача исследования </w:t>
      </w:r>
      <w:r w:rsidR="000D3EBA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построить модель, способную с высокой точностью различать события сигнала и фона.</w:t>
      </w:r>
    </w:p>
    <w:p w14:paraId="2D2DE262" w14:textId="6F27C94C" w:rsidR="00F21342" w:rsidRPr="006C3EAB" w:rsidRDefault="006C3EAB" w:rsidP="00EB2276">
      <w:pPr>
        <w:pStyle w:val="a3"/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4</w:t>
      </w:r>
      <w:r w:rsidR="00F21342" w:rsidRPr="006C3EAB">
        <w:rPr>
          <w:sz w:val="28"/>
          <w:szCs w:val="28"/>
        </w:rPr>
        <w:t>.1.</w:t>
      </w:r>
      <w:r w:rsidRPr="006C3EAB">
        <w:rPr>
          <w:sz w:val="28"/>
          <w:szCs w:val="28"/>
        </w:rPr>
        <w:t>2</w:t>
      </w:r>
      <w:r w:rsidR="00F21342" w:rsidRPr="006C3EAB">
        <w:rPr>
          <w:sz w:val="28"/>
          <w:szCs w:val="28"/>
        </w:rPr>
        <w:t>.</w:t>
      </w:r>
      <w:r w:rsidR="009F0027">
        <w:rPr>
          <w:sz w:val="28"/>
          <w:szCs w:val="28"/>
        </w:rPr>
        <w:t>2</w:t>
      </w:r>
      <w:r w:rsidR="00F21342" w:rsidRPr="006C3EAB">
        <w:rPr>
          <w:sz w:val="28"/>
          <w:szCs w:val="28"/>
        </w:rPr>
        <w:t xml:space="preserve"> Структура набора данных</w:t>
      </w:r>
    </w:p>
    <w:p w14:paraId="54529833" w14:textId="228048F2" w:rsidR="00F21342" w:rsidRPr="00EB2276" w:rsidRDefault="00F21342" w:rsidP="00EB2276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Столбец target</w:t>
      </w:r>
      <w:r w:rsidRPr="00EB2276">
        <w:rPr>
          <w:sz w:val="28"/>
          <w:szCs w:val="28"/>
        </w:rPr>
        <w:t xml:space="preserve">: 1 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сигнал (Higgs), 0 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фон.</w:t>
      </w:r>
    </w:p>
    <w:p w14:paraId="7FA5CB1E" w14:textId="273D8D98" w:rsidR="00F21342" w:rsidRPr="00EB2276" w:rsidRDefault="00F21342" w:rsidP="00EB2276">
      <w:pPr>
        <w:pStyle w:val="a3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Признаки feature_1</w:t>
      </w:r>
      <w:r w:rsidR="006C3EAB">
        <w:rPr>
          <w:sz w:val="28"/>
          <w:szCs w:val="28"/>
        </w:rPr>
        <w:t>-</w:t>
      </w:r>
      <w:r w:rsidRPr="006C3EAB">
        <w:rPr>
          <w:sz w:val="28"/>
          <w:szCs w:val="28"/>
        </w:rPr>
        <w:t>feature_28</w:t>
      </w:r>
      <w:r w:rsidRPr="00EB2276">
        <w:rPr>
          <w:sz w:val="28"/>
          <w:szCs w:val="28"/>
        </w:rPr>
        <w:t>: вещественные числовые значения.</w:t>
      </w:r>
    </w:p>
    <w:p w14:paraId="166E4200" w14:textId="2A25FF29" w:rsidR="00F21342" w:rsidRPr="00EB2276" w:rsidRDefault="00F21342" w:rsidP="00EB2276">
      <w:pPr>
        <w:pStyle w:val="a3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feature_1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feature_21 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низкоуровневые признаки (pT, η, φ и т.п.)</w:t>
      </w:r>
    </w:p>
    <w:p w14:paraId="1EE6B678" w14:textId="31342713" w:rsidR="00F21342" w:rsidRPr="00EB2276" w:rsidRDefault="00F21342" w:rsidP="00EB2276">
      <w:pPr>
        <w:pStyle w:val="a3"/>
        <w:numPr>
          <w:ilvl w:val="1"/>
          <w:numId w:val="15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feature_22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feature_28 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высокоуровневые признаки (массы и комбинации).</w:t>
      </w:r>
    </w:p>
    <w:p w14:paraId="13F2E37A" w14:textId="5A9740AC" w:rsidR="00F21342" w:rsidRPr="00EB2276" w:rsidRDefault="00F2134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В наборе содержатся 11 миллионов записей, каждая из которых описывается 28 признаками. Первые 21 признака 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это </w:t>
      </w:r>
      <w:r w:rsidRPr="006C3EAB">
        <w:rPr>
          <w:sz w:val="28"/>
          <w:szCs w:val="28"/>
        </w:rPr>
        <w:t>низкоуровневые кинематические характеристики</w:t>
      </w:r>
      <w:r w:rsidRPr="00EB2276">
        <w:rPr>
          <w:sz w:val="28"/>
          <w:szCs w:val="28"/>
        </w:rPr>
        <w:t xml:space="preserve">, измеренные детекторами. Последние 7 </w:t>
      </w:r>
      <w:r w:rsidR="006C3EAB">
        <w:rPr>
          <w:sz w:val="28"/>
          <w:szCs w:val="28"/>
        </w:rPr>
        <w:t>-</w:t>
      </w:r>
      <w:r w:rsidRPr="00EB2276">
        <w:rPr>
          <w:sz w:val="28"/>
          <w:szCs w:val="28"/>
        </w:rPr>
        <w:t xml:space="preserve"> это </w:t>
      </w:r>
      <w:r w:rsidRPr="006C3EAB">
        <w:rPr>
          <w:sz w:val="28"/>
          <w:szCs w:val="28"/>
        </w:rPr>
        <w:t>высокоуровневые признаки</w:t>
      </w:r>
      <w:r w:rsidRPr="00EB2276">
        <w:rPr>
          <w:sz w:val="28"/>
          <w:szCs w:val="28"/>
        </w:rPr>
        <w:t>, рассчитанные физиками на основе первых 21 признака для улучшения разделения классов.</w:t>
      </w:r>
    </w:p>
    <w:p w14:paraId="680D768A" w14:textId="77777777" w:rsidR="00F21342" w:rsidRPr="00EB2276" w:rsidRDefault="00F2134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В исходных данных отсутствуют категориальные признаки, все признаки числовые.</w:t>
      </w:r>
    </w:p>
    <w:p w14:paraId="108C0FFB" w14:textId="77F9C6F2" w:rsidR="00F21342" w:rsidRPr="00EB2276" w:rsidRDefault="00F2134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Для ускорения экспериментов в нашем исследовании использовалась случайная подвыборка объёмом </w:t>
      </w:r>
      <w:r w:rsidRPr="006C3EAB">
        <w:rPr>
          <w:sz w:val="28"/>
          <w:szCs w:val="28"/>
        </w:rPr>
        <w:t>1/11 от исходного датасета</w:t>
      </w:r>
      <w:r w:rsidRPr="00EB2276">
        <w:rPr>
          <w:sz w:val="28"/>
          <w:szCs w:val="28"/>
        </w:rPr>
        <w:t xml:space="preserve"> с фиксацией random_state</w:t>
      </w:r>
      <w:r w:rsidR="006C3EAB">
        <w:rPr>
          <w:sz w:val="28"/>
          <w:szCs w:val="28"/>
        </w:rPr>
        <w:t xml:space="preserve"> </w:t>
      </w:r>
      <w:r w:rsidRPr="00EB2276">
        <w:rPr>
          <w:sz w:val="28"/>
          <w:szCs w:val="28"/>
        </w:rPr>
        <w:t>=</w:t>
      </w:r>
      <w:r w:rsidR="006C3EAB">
        <w:rPr>
          <w:sz w:val="28"/>
          <w:szCs w:val="28"/>
        </w:rPr>
        <w:t xml:space="preserve"> </w:t>
      </w:r>
      <w:r w:rsidRPr="00EB2276">
        <w:rPr>
          <w:sz w:val="28"/>
          <w:szCs w:val="28"/>
        </w:rPr>
        <w:t>42.</w:t>
      </w:r>
    </w:p>
    <w:p w14:paraId="1FAB95CF" w14:textId="685730F9" w:rsidR="00255CE1" w:rsidRPr="00EB2276" w:rsidRDefault="006C3EAB" w:rsidP="00EB2276">
      <w:pPr>
        <w:pStyle w:val="a3"/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4</w:t>
      </w:r>
      <w:r w:rsidR="0069560C" w:rsidRPr="00EB2276">
        <w:rPr>
          <w:sz w:val="28"/>
          <w:szCs w:val="28"/>
        </w:rPr>
        <w:t xml:space="preserve">.2. </w:t>
      </w:r>
      <w:r w:rsidR="00F03DE3" w:rsidRPr="006C3EAB">
        <w:rPr>
          <w:color w:val="000000"/>
          <w:sz w:val="28"/>
          <w:szCs w:val="28"/>
        </w:rPr>
        <w:t>Преобразование данных:</w:t>
      </w:r>
      <w:r w:rsidR="0069560C" w:rsidRPr="00EB2276">
        <w:rPr>
          <w:sz w:val="28"/>
          <w:szCs w:val="28"/>
        </w:rPr>
        <w:br/>
      </w:r>
      <w:r w:rsidRPr="006C3EAB">
        <w:rPr>
          <w:sz w:val="28"/>
          <w:szCs w:val="28"/>
        </w:rPr>
        <w:t>4</w:t>
      </w:r>
      <w:r w:rsidR="00255CE1" w:rsidRPr="006C3EAB">
        <w:rPr>
          <w:sz w:val="28"/>
          <w:szCs w:val="28"/>
        </w:rPr>
        <w:t>.2.1. Удаление дубликатов</w:t>
      </w:r>
    </w:p>
    <w:p w14:paraId="149EE18C" w14:textId="466980BC" w:rsidR="00255CE1" w:rsidRPr="00EB2276" w:rsidRDefault="00255CE1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Для обеспечения корректности статистики и исключения влияния повторяющихся наблюдений были удалены </w:t>
      </w:r>
      <w:r w:rsidR="00123500" w:rsidRPr="00EB2276">
        <w:rPr>
          <w:sz w:val="28"/>
          <w:szCs w:val="28"/>
        </w:rPr>
        <w:t>дубликаты</w:t>
      </w:r>
    </w:p>
    <w:p w14:paraId="74AC6D8C" w14:textId="77136113" w:rsidR="00255CE1" w:rsidRPr="006C3EAB" w:rsidRDefault="006C3EAB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="00255CE1" w:rsidRPr="006C3EAB">
        <w:rPr>
          <w:sz w:val="28"/>
          <w:szCs w:val="28"/>
        </w:rPr>
        <w:t>.2.2. Пропущенные значения</w:t>
      </w:r>
    </w:p>
    <w:p w14:paraId="15F3860E" w14:textId="6D35799D" w:rsidR="00255CE1" w:rsidRPr="00EB2276" w:rsidRDefault="00255CE1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lastRenderedPageBreak/>
        <w:t>Пропуски отсутствуют, поэтому этап восстановления значений не проводился.</w:t>
      </w:r>
    </w:p>
    <w:p w14:paraId="068918E3" w14:textId="0DFE52E8" w:rsidR="001A5BCA" w:rsidRPr="006C3EAB" w:rsidRDefault="006C3EAB" w:rsidP="00EB2276">
      <w:pPr>
        <w:pStyle w:val="a3"/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4</w:t>
      </w:r>
      <w:r w:rsidR="001A5BCA" w:rsidRPr="006C3EAB">
        <w:rPr>
          <w:sz w:val="28"/>
          <w:szCs w:val="28"/>
        </w:rPr>
        <w:t>.2.3. Анализ и обработка выбросов</w:t>
      </w:r>
    </w:p>
    <w:p w14:paraId="0BB70009" w14:textId="587C7799" w:rsidR="001A5BCA" w:rsidRPr="00EB2276" w:rsidRDefault="001A5BCA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Выбросы выявлялись с помощью Z-score (порог &gt; 3). Построены графики количества выбросов по каждому признаку</w:t>
      </w:r>
    </w:p>
    <w:p w14:paraId="6D4F7F61" w14:textId="3E8228DA" w:rsidR="00D2495D" w:rsidRPr="006C3EAB" w:rsidRDefault="006C3EAB" w:rsidP="00EB2276">
      <w:pPr>
        <w:pStyle w:val="a3"/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4</w:t>
      </w:r>
      <w:r w:rsidR="00D2495D" w:rsidRPr="006C3EAB">
        <w:rPr>
          <w:sz w:val="28"/>
          <w:szCs w:val="28"/>
        </w:rPr>
        <w:t>.2.</w:t>
      </w:r>
      <w:r w:rsidRPr="006C3EAB">
        <w:rPr>
          <w:sz w:val="28"/>
          <w:szCs w:val="28"/>
        </w:rPr>
        <w:t>4</w:t>
      </w:r>
      <w:r w:rsidR="00D2495D" w:rsidRPr="006C3EAB">
        <w:rPr>
          <w:sz w:val="28"/>
          <w:szCs w:val="28"/>
        </w:rPr>
        <w:t>. Масштабирование и трансформации</w:t>
      </w:r>
    </w:p>
    <w:p w14:paraId="1DD6930B" w14:textId="77777777" w:rsidR="00D2495D" w:rsidRPr="00EB2276" w:rsidRDefault="00D2495D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Для числовых признаков выполнено стандартное масштабирование (StandardScaler).</w:t>
      </w:r>
    </w:p>
    <w:p w14:paraId="4BD3C890" w14:textId="77777777" w:rsidR="00D2495D" w:rsidRPr="00EB2276" w:rsidRDefault="00D2495D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Для уменьшения скошенности распределений применена трансформация Йео-Джонсона (PowerTransformer), что позволяет улучшить нормальность признаков и качество моделей.</w:t>
      </w:r>
    </w:p>
    <w:p w14:paraId="763B7FE2" w14:textId="7CC67F0A" w:rsidR="00BB461B" w:rsidRPr="006C3EAB" w:rsidRDefault="006C3EAB" w:rsidP="00EB2276">
      <w:pPr>
        <w:pStyle w:val="a3"/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4</w:t>
      </w:r>
      <w:r w:rsidR="00BB461B" w:rsidRPr="006C3EAB">
        <w:rPr>
          <w:sz w:val="28"/>
          <w:szCs w:val="28"/>
        </w:rPr>
        <w:t>.2.</w:t>
      </w:r>
      <w:r w:rsidRPr="006C3EAB">
        <w:rPr>
          <w:sz w:val="28"/>
          <w:szCs w:val="28"/>
        </w:rPr>
        <w:t>5</w:t>
      </w:r>
      <w:r w:rsidR="00BB461B" w:rsidRPr="006C3EAB">
        <w:rPr>
          <w:sz w:val="28"/>
          <w:szCs w:val="28"/>
        </w:rPr>
        <w:t>. Генерация новых признаков</w:t>
      </w:r>
    </w:p>
    <w:p w14:paraId="63A5F4B7" w14:textId="16C225AA" w:rsidR="00BB461B" w:rsidRPr="00EB2276" w:rsidRDefault="00BB461B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 xml:space="preserve">Для расширения признакового пространства применены полиномиальные признаки степени 2 с помощью PolynomialFeatures. </w:t>
      </w:r>
    </w:p>
    <w:p w14:paraId="4DCEF1C6" w14:textId="5AAE4013" w:rsidR="00BB461B" w:rsidRPr="006C3EAB" w:rsidRDefault="006C3EAB" w:rsidP="00EB2276">
      <w:pPr>
        <w:pStyle w:val="a3"/>
        <w:spacing w:line="360" w:lineRule="auto"/>
        <w:rPr>
          <w:sz w:val="28"/>
          <w:szCs w:val="28"/>
        </w:rPr>
      </w:pPr>
      <w:r w:rsidRPr="006C3EAB">
        <w:rPr>
          <w:sz w:val="28"/>
          <w:szCs w:val="28"/>
        </w:rPr>
        <w:t>4</w:t>
      </w:r>
      <w:r w:rsidR="00BB461B" w:rsidRPr="006C3EAB">
        <w:rPr>
          <w:sz w:val="28"/>
          <w:szCs w:val="28"/>
        </w:rPr>
        <w:t>.3. Разбиение и сохранение выборок для анализа</w:t>
      </w:r>
    </w:p>
    <w:p w14:paraId="171E21E8" w14:textId="271C2258" w:rsidR="00BB461B" w:rsidRPr="00EB2276" w:rsidRDefault="00BB461B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Для оценки поведения моделей на разных объемах данных и количестве признаков, исходны</w:t>
      </w:r>
      <w:r w:rsidR="00D2495D" w:rsidRPr="00EB2276">
        <w:rPr>
          <w:sz w:val="28"/>
          <w:szCs w:val="28"/>
        </w:rPr>
        <w:t>е</w:t>
      </w:r>
      <w:r w:rsidRPr="00EB2276">
        <w:rPr>
          <w:sz w:val="28"/>
          <w:szCs w:val="28"/>
        </w:rPr>
        <w:t xml:space="preserve"> датасет</w:t>
      </w:r>
      <w:r w:rsidR="00D2495D" w:rsidRPr="00EB2276">
        <w:rPr>
          <w:sz w:val="28"/>
          <w:szCs w:val="28"/>
        </w:rPr>
        <w:t>ы</w:t>
      </w:r>
      <w:r w:rsidRPr="00EB2276">
        <w:rPr>
          <w:sz w:val="28"/>
          <w:szCs w:val="28"/>
        </w:rPr>
        <w:t xml:space="preserve"> был</w:t>
      </w:r>
      <w:r w:rsidR="00D2495D" w:rsidRPr="00EB2276">
        <w:rPr>
          <w:sz w:val="28"/>
          <w:szCs w:val="28"/>
        </w:rPr>
        <w:t>и</w:t>
      </w:r>
      <w:r w:rsidRPr="00EB2276">
        <w:rPr>
          <w:sz w:val="28"/>
          <w:szCs w:val="28"/>
        </w:rPr>
        <w:t xml:space="preserve"> разбит</w:t>
      </w:r>
      <w:r w:rsidR="00D2495D" w:rsidRPr="00EB2276">
        <w:rPr>
          <w:sz w:val="28"/>
          <w:szCs w:val="28"/>
        </w:rPr>
        <w:t>ы</w:t>
      </w:r>
      <w:r w:rsidRPr="00EB2276">
        <w:rPr>
          <w:sz w:val="28"/>
          <w:szCs w:val="28"/>
        </w:rPr>
        <w:t xml:space="preserve"> на несколько подвыборок с различным числом объектов и признаков:</w:t>
      </w:r>
    </w:p>
    <w:p w14:paraId="7D5E50EC" w14:textId="671B4408" w:rsidR="00D2495D" w:rsidRPr="00EB2276" w:rsidRDefault="00D2495D" w:rsidP="00EB2276">
      <w:pPr>
        <w:pStyle w:val="a3"/>
        <w:spacing w:line="360" w:lineRule="auto"/>
        <w:rPr>
          <w:sz w:val="28"/>
          <w:szCs w:val="28"/>
          <w:lang w:val="en-US"/>
        </w:rPr>
      </w:pPr>
      <w:r w:rsidRPr="00EB2276">
        <w:rPr>
          <w:sz w:val="28"/>
          <w:szCs w:val="28"/>
        </w:rPr>
        <w:t>Для</w:t>
      </w:r>
      <w:r w:rsidRPr="00EB2276">
        <w:rPr>
          <w:sz w:val="28"/>
          <w:szCs w:val="28"/>
          <w:lang w:val="en-US"/>
        </w:rPr>
        <w:t xml:space="preserve"> </w:t>
      </w:r>
      <w:r w:rsidRPr="00EB2276">
        <w:rPr>
          <w:sz w:val="28"/>
          <w:szCs w:val="28"/>
        </w:rPr>
        <w:t>набора</w:t>
      </w:r>
      <w:r w:rsidRPr="00EB2276">
        <w:rPr>
          <w:sz w:val="28"/>
          <w:szCs w:val="28"/>
          <w:lang w:val="en-US"/>
        </w:rPr>
        <w:t xml:space="preserve"> </w:t>
      </w:r>
      <w:r w:rsidRPr="00EB2276">
        <w:rPr>
          <w:sz w:val="28"/>
          <w:szCs w:val="28"/>
        </w:rPr>
        <w:t>данных</w:t>
      </w:r>
      <w:r w:rsidRPr="00EB2276">
        <w:rPr>
          <w:sz w:val="28"/>
          <w:szCs w:val="28"/>
          <w:lang w:val="en-US"/>
        </w:rPr>
        <w:t xml:space="preserve"> Smoking and Drinking Dataset with body signal</w:t>
      </w:r>
    </w:p>
    <w:p w14:paraId="7A07871C" w14:textId="5E8D4191" w:rsidR="00BB461B" w:rsidRPr="00EB2276" w:rsidRDefault="00BB461B" w:rsidP="00EB2276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Объемы выборок: 10000, 50000, 100000, 500000, 991320 записей.</w:t>
      </w:r>
    </w:p>
    <w:p w14:paraId="0DD74878" w14:textId="1C0DCC49" w:rsidR="00BB461B" w:rsidRPr="00EB2276" w:rsidRDefault="00BB461B" w:rsidP="00EB2276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Количество признаков в выборках варьировалось от 10 до 299.</w:t>
      </w:r>
    </w:p>
    <w:p w14:paraId="5862DD24" w14:textId="60CFC2C5" w:rsidR="00D2495D" w:rsidRPr="00EB2276" w:rsidRDefault="00D2495D" w:rsidP="00EB2276">
      <w:pPr>
        <w:pStyle w:val="a3"/>
        <w:spacing w:line="360" w:lineRule="auto"/>
        <w:rPr>
          <w:sz w:val="28"/>
          <w:szCs w:val="28"/>
          <w:lang w:val="en-US"/>
        </w:rPr>
      </w:pPr>
      <w:r w:rsidRPr="00EB2276">
        <w:rPr>
          <w:sz w:val="28"/>
          <w:szCs w:val="28"/>
        </w:rPr>
        <w:t xml:space="preserve">Для набора данных </w:t>
      </w:r>
      <w:r w:rsidRPr="00EB2276">
        <w:rPr>
          <w:sz w:val="28"/>
          <w:szCs w:val="28"/>
          <w:lang w:val="en-US"/>
        </w:rPr>
        <w:t>HIGGS</w:t>
      </w:r>
    </w:p>
    <w:p w14:paraId="5510F255" w14:textId="77777777" w:rsidR="00D2495D" w:rsidRPr="00EB2276" w:rsidRDefault="00D2495D" w:rsidP="00EB2276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lastRenderedPageBreak/>
        <w:t>Объемы выборок: 10 000; 50 000; 100 000; 500 000; 997 646 записей.</w:t>
      </w:r>
    </w:p>
    <w:p w14:paraId="062D9CE5" w14:textId="77777777" w:rsidR="00D2495D" w:rsidRPr="00EB2276" w:rsidRDefault="00D2495D" w:rsidP="00EB2276">
      <w:pPr>
        <w:pStyle w:val="a3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Количество признаков в выборках варьировалось от 10 до 434.</w:t>
      </w:r>
    </w:p>
    <w:p w14:paraId="1B65FED6" w14:textId="42C95BA5" w:rsidR="00F54FEB" w:rsidRPr="00EB2276" w:rsidRDefault="00BB461B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Для каждого сочетания размера выборки и числа признаков сформированы отдельные подмножества данных, которые сохранены в CSV-файлы. Это позволяет исследовать влияние объема данных и размерности признакового пространства на качество и скорость обучения моделей</w:t>
      </w:r>
    </w:p>
    <w:p w14:paraId="5F37E414" w14:textId="6C793AC3" w:rsidR="004744F8" w:rsidRPr="006C3EAB" w:rsidRDefault="006C3EAB" w:rsidP="00EB2276">
      <w:pPr>
        <w:pStyle w:val="a3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6C3EAB">
        <w:rPr>
          <w:b/>
          <w:bCs/>
          <w:sz w:val="28"/>
          <w:szCs w:val="28"/>
        </w:rPr>
        <w:t xml:space="preserve">. </w:t>
      </w:r>
      <w:r w:rsidR="00FD12FE" w:rsidRPr="006C3EAB">
        <w:rPr>
          <w:b/>
          <w:bCs/>
          <w:sz w:val="28"/>
          <w:szCs w:val="28"/>
        </w:rPr>
        <w:t>Обучение моделей</w:t>
      </w:r>
      <w:r w:rsidR="009C7B38" w:rsidRPr="006C3EAB">
        <w:rPr>
          <w:b/>
          <w:bCs/>
          <w:sz w:val="28"/>
          <w:szCs w:val="28"/>
        </w:rPr>
        <w:t xml:space="preserve"> </w:t>
      </w:r>
    </w:p>
    <w:p w14:paraId="50EE007A" w14:textId="56E75E12" w:rsidR="00451C81" w:rsidRPr="00EB2276" w:rsidRDefault="00451C81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Данные были разделены на три части: обучающую выборку (70%), валидационную (15%) и тестовую (15%), что соответствует стандартной практике в машинном обучении. Для поиска оптимальных значений параметров моделей применялся ручной перебор, так как он был более приемлем по требованиям к памяти и вычислительным ресурсам по сравнению с случайным поиском. Это позволило сделать обучение более эффективным в рамках доступной инфраструктуры.</w:t>
      </w:r>
    </w:p>
    <w:p w14:paraId="237B6ECA" w14:textId="25BEB412" w:rsidR="00FD12FE" w:rsidRPr="00EB2276" w:rsidRDefault="0021171C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 w:rsidR="006C3EAB">
        <w:rPr>
          <w:sz w:val="28"/>
          <w:szCs w:val="28"/>
        </w:rPr>
        <w:t xml:space="preserve">.1 </w:t>
      </w:r>
      <w:r w:rsidR="00FD12FE" w:rsidRPr="00EB2276">
        <w:rPr>
          <w:sz w:val="28"/>
          <w:szCs w:val="28"/>
        </w:rPr>
        <w:t>Сценарий 1: Изменение объема данных</w:t>
      </w:r>
    </w:p>
    <w:p w14:paraId="2A2ABC41" w14:textId="77777777" w:rsidR="00242DE2" w:rsidRPr="00EB2276" w:rsidRDefault="00FD12FE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В рамках первого сценария проводится исследование зависимости качества и производительности алгоритмов машинного обучения от размера обучающей выборки. Для каждого заданного объёма данных</w:t>
      </w:r>
      <w:r w:rsidR="003B02FF" w:rsidRPr="00EB2276">
        <w:rPr>
          <w:sz w:val="28"/>
          <w:szCs w:val="28"/>
        </w:rPr>
        <w:t xml:space="preserve"> </w:t>
      </w:r>
      <w:r w:rsidRPr="00EB2276">
        <w:rPr>
          <w:sz w:val="28"/>
          <w:szCs w:val="28"/>
        </w:rPr>
        <w:t xml:space="preserve">выполняется обучение всех рассматриваемых моделей. </w:t>
      </w:r>
    </w:p>
    <w:p w14:paraId="5DFA11B3" w14:textId="651E91A4" w:rsidR="001339C2" w:rsidRDefault="001339C2" w:rsidP="00EB2276">
      <w:pPr>
        <w:pStyle w:val="a3"/>
        <w:spacing w:line="360" w:lineRule="auto"/>
        <w:rPr>
          <w:sz w:val="28"/>
          <w:szCs w:val="28"/>
          <w:lang w:val="en-US"/>
        </w:rPr>
      </w:pPr>
      <w:r w:rsidRPr="00693AC6">
        <w:rPr>
          <w:sz w:val="28"/>
          <w:szCs w:val="28"/>
          <w:lang w:val="en-US"/>
        </w:rPr>
        <w:br/>
      </w:r>
      <w:r w:rsidR="0021171C" w:rsidRPr="0021171C">
        <w:rPr>
          <w:sz w:val="28"/>
          <w:szCs w:val="28"/>
          <w:lang w:val="en-US"/>
        </w:rPr>
        <w:t xml:space="preserve">5.1.1 </w:t>
      </w:r>
      <w:r w:rsidRPr="00EB2276">
        <w:rPr>
          <w:sz w:val="28"/>
          <w:szCs w:val="28"/>
        </w:rPr>
        <w:t>Набор</w:t>
      </w:r>
      <w:r w:rsidRPr="00EB2276">
        <w:rPr>
          <w:sz w:val="28"/>
          <w:szCs w:val="28"/>
          <w:lang w:val="en-US"/>
        </w:rPr>
        <w:t xml:space="preserve"> </w:t>
      </w:r>
      <w:r w:rsidRPr="00EB2276">
        <w:rPr>
          <w:sz w:val="28"/>
          <w:szCs w:val="28"/>
        </w:rPr>
        <w:t>данных</w:t>
      </w:r>
      <w:r w:rsidRPr="00EB2276">
        <w:rPr>
          <w:sz w:val="28"/>
          <w:szCs w:val="28"/>
          <w:lang w:val="en-US"/>
        </w:rPr>
        <w:t xml:space="preserve"> Smoking and Drinking Dataset with body signal</w:t>
      </w:r>
    </w:p>
    <w:p w14:paraId="60C62C19" w14:textId="77777777" w:rsidR="0040450B" w:rsidRDefault="0040450B" w:rsidP="00EB2276">
      <w:pPr>
        <w:pStyle w:val="a3"/>
        <w:spacing w:line="360" w:lineRule="auto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473"/>
        <w:gridCol w:w="1472"/>
        <w:gridCol w:w="1472"/>
        <w:gridCol w:w="1472"/>
        <w:gridCol w:w="1273"/>
      </w:tblGrid>
      <w:tr w:rsidR="0021171C" w:rsidRPr="00EB2276" w14:paraId="5C07B785" w14:textId="77777777" w:rsidTr="00CD1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5D7A8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Метрика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\Объем </w:t>
            </w:r>
          </w:p>
        </w:tc>
        <w:tc>
          <w:tcPr>
            <w:tcW w:w="0" w:type="auto"/>
            <w:vAlign w:val="center"/>
            <w:hideMark/>
          </w:tcPr>
          <w:p w14:paraId="2C0F1F79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B373DD2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14B8B76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</w:tcPr>
          <w:p w14:paraId="7A321677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</w:tcPr>
          <w:p w14:paraId="6E94C2F2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991320</w:t>
            </w:r>
          </w:p>
        </w:tc>
      </w:tr>
      <w:tr w:rsidR="0021171C" w:rsidRPr="00EB2276" w14:paraId="54EF56CA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6207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7571EB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(0.7227)           </w:t>
            </w:r>
          </w:p>
        </w:tc>
        <w:tc>
          <w:tcPr>
            <w:tcW w:w="0" w:type="auto"/>
            <w:vAlign w:val="center"/>
            <w:hideMark/>
          </w:tcPr>
          <w:p w14:paraId="15A03A3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(0.7357)</w:t>
            </w:r>
          </w:p>
        </w:tc>
        <w:tc>
          <w:tcPr>
            <w:tcW w:w="0" w:type="auto"/>
            <w:vAlign w:val="center"/>
            <w:hideMark/>
          </w:tcPr>
          <w:p w14:paraId="3EE6DEE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(0.7362)</w:t>
            </w:r>
          </w:p>
        </w:tc>
        <w:tc>
          <w:tcPr>
            <w:tcW w:w="0" w:type="auto"/>
          </w:tcPr>
          <w:p w14:paraId="3A02D662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(0.7375)</w:t>
            </w:r>
          </w:p>
        </w:tc>
        <w:tc>
          <w:tcPr>
            <w:tcW w:w="0" w:type="auto"/>
          </w:tcPr>
          <w:p w14:paraId="19E72E7E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(0.7412)</w:t>
            </w:r>
          </w:p>
        </w:tc>
      </w:tr>
      <w:tr w:rsidR="0021171C" w:rsidRPr="00EB2276" w14:paraId="296BB147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5401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B60954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(0.7227)           </w:t>
            </w:r>
          </w:p>
        </w:tc>
        <w:tc>
          <w:tcPr>
            <w:tcW w:w="0" w:type="auto"/>
            <w:vAlign w:val="center"/>
            <w:hideMark/>
          </w:tcPr>
          <w:p w14:paraId="734BF326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(0.7357)</w:t>
            </w:r>
          </w:p>
        </w:tc>
        <w:tc>
          <w:tcPr>
            <w:tcW w:w="0" w:type="auto"/>
            <w:vAlign w:val="center"/>
            <w:hideMark/>
          </w:tcPr>
          <w:p w14:paraId="43BBECB8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(0.7362)</w:t>
            </w:r>
          </w:p>
        </w:tc>
        <w:tc>
          <w:tcPr>
            <w:tcW w:w="0" w:type="auto"/>
          </w:tcPr>
          <w:p w14:paraId="1B7528AF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(0.7375)</w:t>
            </w:r>
          </w:p>
        </w:tc>
        <w:tc>
          <w:tcPr>
            <w:tcW w:w="0" w:type="auto"/>
          </w:tcPr>
          <w:p w14:paraId="78A6933E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(0.7412)</w:t>
            </w:r>
          </w:p>
        </w:tc>
      </w:tr>
      <w:tr w:rsidR="0021171C" w:rsidRPr="00EB2276" w14:paraId="5B54DA47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BF18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AUC ROC</w:t>
            </w:r>
          </w:p>
        </w:tc>
        <w:tc>
          <w:tcPr>
            <w:tcW w:w="0" w:type="auto"/>
            <w:vAlign w:val="center"/>
            <w:hideMark/>
          </w:tcPr>
          <w:p w14:paraId="03BBCE72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(0.7923)</w:t>
            </w:r>
          </w:p>
        </w:tc>
        <w:tc>
          <w:tcPr>
            <w:tcW w:w="0" w:type="auto"/>
            <w:vAlign w:val="center"/>
            <w:hideMark/>
          </w:tcPr>
          <w:p w14:paraId="56EB8CE8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(0.8145)</w:t>
            </w:r>
          </w:p>
        </w:tc>
        <w:tc>
          <w:tcPr>
            <w:tcW w:w="0" w:type="auto"/>
            <w:vAlign w:val="center"/>
            <w:hideMark/>
          </w:tcPr>
          <w:p w14:paraId="2589818A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(0.8187)</w:t>
            </w:r>
          </w:p>
        </w:tc>
        <w:tc>
          <w:tcPr>
            <w:tcW w:w="0" w:type="auto"/>
          </w:tcPr>
          <w:p w14:paraId="273B5C22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(0.8213)</w:t>
            </w:r>
          </w:p>
        </w:tc>
        <w:tc>
          <w:tcPr>
            <w:tcW w:w="0" w:type="auto"/>
          </w:tcPr>
          <w:p w14:paraId="2B4A4564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(0.8249)</w:t>
            </w:r>
          </w:p>
        </w:tc>
      </w:tr>
      <w:tr w:rsidR="0021171C" w:rsidRPr="00EB2276" w14:paraId="15353A2A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C48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se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EEA77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Random Forest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(0.4424)</w:t>
            </w:r>
          </w:p>
        </w:tc>
        <w:tc>
          <w:tcPr>
            <w:tcW w:w="0" w:type="auto"/>
            <w:vAlign w:val="center"/>
            <w:hideMark/>
          </w:tcPr>
          <w:p w14:paraId="489A749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(1.1866)</w:t>
            </w:r>
          </w:p>
        </w:tc>
        <w:tc>
          <w:tcPr>
            <w:tcW w:w="0" w:type="auto"/>
            <w:vAlign w:val="center"/>
            <w:hideMark/>
          </w:tcPr>
          <w:p w14:paraId="6876A255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(2.0110)           </w:t>
            </w:r>
          </w:p>
        </w:tc>
        <w:tc>
          <w:tcPr>
            <w:tcW w:w="0" w:type="auto"/>
          </w:tcPr>
          <w:p w14:paraId="2A3E97E8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(6.1068)           </w:t>
            </w:r>
          </w:p>
        </w:tc>
        <w:tc>
          <w:tcPr>
            <w:tcW w:w="0" w:type="auto"/>
          </w:tcPr>
          <w:p w14:paraId="3E5670E1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(11.3812)           </w:t>
            </w:r>
          </w:p>
        </w:tc>
      </w:tr>
      <w:tr w:rsidR="0021171C" w:rsidRPr="00EB2276" w14:paraId="00C7AB5E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093E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Prediction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, sec</w:t>
            </w:r>
          </w:p>
        </w:tc>
        <w:tc>
          <w:tcPr>
            <w:tcW w:w="0" w:type="auto"/>
            <w:vAlign w:val="center"/>
            <w:hideMark/>
          </w:tcPr>
          <w:p w14:paraId="7A405AE6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XGBoost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(0.0030)</w:t>
            </w:r>
          </w:p>
        </w:tc>
        <w:tc>
          <w:tcPr>
            <w:tcW w:w="0" w:type="auto"/>
            <w:vAlign w:val="center"/>
            <w:hideMark/>
          </w:tcPr>
          <w:p w14:paraId="11EC1F6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(0.0019)</w:t>
            </w:r>
          </w:p>
        </w:tc>
        <w:tc>
          <w:tcPr>
            <w:tcW w:w="0" w:type="auto"/>
            <w:vAlign w:val="center"/>
            <w:hideMark/>
          </w:tcPr>
          <w:p w14:paraId="2A7E1B12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(0.0091)</w:t>
            </w:r>
          </w:p>
        </w:tc>
        <w:tc>
          <w:tcPr>
            <w:tcW w:w="0" w:type="auto"/>
          </w:tcPr>
          <w:p w14:paraId="42E15B27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(0.0446)           </w:t>
            </w:r>
          </w:p>
        </w:tc>
        <w:tc>
          <w:tcPr>
            <w:tcW w:w="0" w:type="auto"/>
          </w:tcPr>
          <w:p w14:paraId="23E63969" w14:textId="77777777" w:rsidR="00FD789B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(0.0784)    </w:t>
            </w:r>
          </w:p>
          <w:p w14:paraId="5A72CA4C" w14:textId="640B631D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</w:t>
            </w:r>
          </w:p>
        </w:tc>
      </w:tr>
    </w:tbl>
    <w:p w14:paraId="720769D0" w14:textId="1123B3AD" w:rsidR="00FD789B" w:rsidRDefault="00FD789B" w:rsidP="00FD789B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На всех метриках лучший результат достигается на 991k выборке.</w:t>
      </w:r>
    </w:p>
    <w:p w14:paraId="21B0BFD4" w14:textId="58791C6D" w:rsidR="00FD789B" w:rsidRDefault="00FD789B" w:rsidP="00FD789B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 xml:space="preserve">TabNet </w:t>
      </w:r>
      <w:r>
        <w:rPr>
          <w:sz w:val="28"/>
          <w:szCs w:val="28"/>
        </w:rPr>
        <w:t xml:space="preserve">лидирует, </w:t>
      </w:r>
      <w:r w:rsidRPr="00FD789B">
        <w:rPr>
          <w:sz w:val="28"/>
          <w:szCs w:val="28"/>
        </w:rPr>
        <w:t>на 991k показывает лучший AUC = 0.825</w:t>
      </w:r>
      <w:r>
        <w:rPr>
          <w:sz w:val="28"/>
          <w:szCs w:val="28"/>
        </w:rPr>
        <w:t>, однако значительно медленнее других моделей.</w:t>
      </w:r>
    </w:p>
    <w:p w14:paraId="5F68D0ED" w14:textId="77777777" w:rsidR="00FD789B" w:rsidRDefault="00FD789B" w:rsidP="00FD789B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Logistic Regression неожиданно стабильна и почти догоняет бустинги.</w:t>
      </w:r>
    </w:p>
    <w:p w14:paraId="6A7B8DC2" w14:textId="77777777" w:rsidR="00FD789B" w:rsidRDefault="00FD789B" w:rsidP="00FD789B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Random Forest заметно слабее на больших объёмах данных (просадки и по Accuracy, и по AUC).</w:t>
      </w:r>
      <w:r>
        <w:rPr>
          <w:sz w:val="28"/>
          <w:szCs w:val="28"/>
        </w:rPr>
        <w:t xml:space="preserve">                                                                                        </w:t>
      </w:r>
    </w:p>
    <w:p w14:paraId="6D9F83F8" w14:textId="47E3271B" w:rsidR="00FD789B" w:rsidRDefault="00FD789B" w:rsidP="00FD789B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 xml:space="preserve">LightGBM, CatBoost, XGBoost </w:t>
      </w:r>
      <w:r w:rsidR="00693AC6">
        <w:rPr>
          <w:sz w:val="28"/>
          <w:szCs w:val="28"/>
        </w:rPr>
        <w:t>-</w:t>
      </w:r>
      <w:r w:rsidRPr="00FD789B">
        <w:rPr>
          <w:sz w:val="28"/>
          <w:szCs w:val="28"/>
        </w:rPr>
        <w:t xml:space="preserve"> очень быстрые, особенно на меньших объёмах.</w:t>
      </w:r>
      <w:r>
        <w:rPr>
          <w:sz w:val="28"/>
          <w:szCs w:val="28"/>
        </w:rPr>
        <w:t xml:space="preserve">                                                                                                         </w:t>
      </w:r>
    </w:p>
    <w:p w14:paraId="776CDCF7" w14:textId="2620597A" w:rsidR="0021171C" w:rsidRPr="00FD789B" w:rsidRDefault="00FD789B" w:rsidP="00FD789B">
      <w:pPr>
        <w:pStyle w:val="a3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 xml:space="preserve">Random Forest </w:t>
      </w:r>
      <w:r w:rsidR="00693AC6">
        <w:rPr>
          <w:sz w:val="28"/>
          <w:szCs w:val="28"/>
        </w:rPr>
        <w:t>-</w:t>
      </w:r>
      <w:r w:rsidRPr="00FD789B">
        <w:rPr>
          <w:sz w:val="28"/>
          <w:szCs w:val="28"/>
        </w:rPr>
        <w:t xml:space="preserve"> средний, но хуже скейлится, чем бустинги.</w:t>
      </w:r>
    </w:p>
    <w:p w14:paraId="0382AEE1" w14:textId="00E1736A" w:rsidR="00242DE2" w:rsidRDefault="001339C2" w:rsidP="00EB2276">
      <w:pPr>
        <w:pStyle w:val="a3"/>
        <w:spacing w:line="360" w:lineRule="auto"/>
        <w:rPr>
          <w:sz w:val="28"/>
          <w:szCs w:val="28"/>
          <w:lang w:val="en-US"/>
        </w:rPr>
      </w:pPr>
      <w:r w:rsidRPr="00EB2276">
        <w:rPr>
          <w:noProof/>
          <w:sz w:val="28"/>
          <w:szCs w:val="28"/>
        </w:rPr>
        <w:lastRenderedPageBreak/>
        <w:drawing>
          <wp:inline distT="0" distB="0" distL="0" distR="0" wp14:anchorId="3AA646BE" wp14:editId="3C62390A">
            <wp:extent cx="5475605" cy="91617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916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60C" w:rsidRPr="00EB2276">
        <w:rPr>
          <w:sz w:val="28"/>
          <w:szCs w:val="28"/>
        </w:rPr>
        <w:br/>
      </w:r>
      <w:r w:rsidR="0021171C">
        <w:rPr>
          <w:sz w:val="28"/>
          <w:szCs w:val="28"/>
        </w:rPr>
        <w:lastRenderedPageBreak/>
        <w:t xml:space="preserve">5.1.2 </w:t>
      </w:r>
      <w:r w:rsidR="00242DE2" w:rsidRPr="00EB2276">
        <w:rPr>
          <w:sz w:val="28"/>
          <w:szCs w:val="28"/>
        </w:rPr>
        <w:t xml:space="preserve">Набор данных </w:t>
      </w:r>
      <w:r w:rsidR="00242DE2" w:rsidRPr="00EB2276">
        <w:rPr>
          <w:sz w:val="28"/>
          <w:szCs w:val="28"/>
          <w:lang w:val="en-US"/>
        </w:rPr>
        <w:t>HIGGS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562"/>
        <w:gridCol w:w="1532"/>
        <w:gridCol w:w="1496"/>
        <w:gridCol w:w="1282"/>
        <w:gridCol w:w="1287"/>
      </w:tblGrid>
      <w:tr w:rsidR="0021171C" w:rsidRPr="00EB2276" w14:paraId="255BD139" w14:textId="77777777" w:rsidTr="00CD1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8C16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Метрика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\Объем </w:t>
            </w:r>
          </w:p>
        </w:tc>
        <w:tc>
          <w:tcPr>
            <w:tcW w:w="0" w:type="auto"/>
            <w:vAlign w:val="center"/>
            <w:hideMark/>
          </w:tcPr>
          <w:p w14:paraId="4D29E762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B9E67B4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6FD3AB5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</w:tcPr>
          <w:p w14:paraId="1BC21530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500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0" w:type="auto"/>
          </w:tcPr>
          <w:p w14:paraId="7FB38755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997646</w:t>
            </w:r>
          </w:p>
        </w:tc>
      </w:tr>
      <w:tr w:rsidR="0021171C" w:rsidRPr="00EB2276" w14:paraId="65433AE6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4F9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BD87CE5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 (0.6967)           </w:t>
            </w:r>
          </w:p>
        </w:tc>
        <w:tc>
          <w:tcPr>
            <w:tcW w:w="0" w:type="auto"/>
            <w:vAlign w:val="center"/>
            <w:hideMark/>
          </w:tcPr>
          <w:p w14:paraId="2B3C2EA4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(0.7193)</w:t>
            </w:r>
          </w:p>
        </w:tc>
        <w:tc>
          <w:tcPr>
            <w:tcW w:w="0" w:type="auto"/>
            <w:vAlign w:val="center"/>
            <w:hideMark/>
          </w:tcPr>
          <w:p w14:paraId="3ED60E1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(0.7238)</w:t>
            </w:r>
          </w:p>
        </w:tc>
        <w:tc>
          <w:tcPr>
            <w:tcW w:w="0" w:type="auto"/>
          </w:tcPr>
          <w:p w14:paraId="34E65667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(0.7355)</w:t>
            </w:r>
          </w:p>
        </w:tc>
        <w:tc>
          <w:tcPr>
            <w:tcW w:w="0" w:type="auto"/>
          </w:tcPr>
          <w:p w14:paraId="038D780D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(0.7454)</w:t>
            </w:r>
          </w:p>
        </w:tc>
      </w:tr>
      <w:tr w:rsidR="0021171C" w:rsidRPr="00EB2276" w14:paraId="34BAB5DD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81E3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F7ED6BA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 (0.6967)           </w:t>
            </w:r>
          </w:p>
        </w:tc>
        <w:tc>
          <w:tcPr>
            <w:tcW w:w="0" w:type="auto"/>
            <w:vAlign w:val="center"/>
            <w:hideMark/>
          </w:tcPr>
          <w:p w14:paraId="700081A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(0.7191)</w:t>
            </w:r>
          </w:p>
        </w:tc>
        <w:tc>
          <w:tcPr>
            <w:tcW w:w="0" w:type="auto"/>
            <w:vAlign w:val="center"/>
            <w:hideMark/>
          </w:tcPr>
          <w:p w14:paraId="5E7B971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(0.7236)</w:t>
            </w:r>
          </w:p>
        </w:tc>
        <w:tc>
          <w:tcPr>
            <w:tcW w:w="0" w:type="auto"/>
          </w:tcPr>
          <w:p w14:paraId="46607E69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(0.7354)</w:t>
            </w:r>
          </w:p>
        </w:tc>
        <w:tc>
          <w:tcPr>
            <w:tcW w:w="0" w:type="auto"/>
          </w:tcPr>
          <w:p w14:paraId="7EDE644C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(0.7456)</w:t>
            </w:r>
          </w:p>
        </w:tc>
      </w:tr>
      <w:tr w:rsidR="0021171C" w:rsidRPr="00EB2276" w14:paraId="5F77A19F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BBAB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AUC ROC</w:t>
            </w:r>
          </w:p>
        </w:tc>
        <w:tc>
          <w:tcPr>
            <w:tcW w:w="0" w:type="auto"/>
            <w:vAlign w:val="center"/>
            <w:hideMark/>
          </w:tcPr>
          <w:p w14:paraId="172F8DE7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(0.7660)</w:t>
            </w:r>
          </w:p>
        </w:tc>
        <w:tc>
          <w:tcPr>
            <w:tcW w:w="0" w:type="auto"/>
            <w:vAlign w:val="center"/>
            <w:hideMark/>
          </w:tcPr>
          <w:p w14:paraId="1663974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(0.7985)</w:t>
            </w:r>
          </w:p>
        </w:tc>
        <w:tc>
          <w:tcPr>
            <w:tcW w:w="0" w:type="auto"/>
            <w:vAlign w:val="center"/>
            <w:hideMark/>
          </w:tcPr>
          <w:p w14:paraId="05AF802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(0.8067)</w:t>
            </w:r>
          </w:p>
        </w:tc>
        <w:tc>
          <w:tcPr>
            <w:tcW w:w="0" w:type="auto"/>
          </w:tcPr>
          <w:p w14:paraId="38D2EC5F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(0.8158)</w:t>
            </w:r>
          </w:p>
        </w:tc>
        <w:tc>
          <w:tcPr>
            <w:tcW w:w="0" w:type="auto"/>
          </w:tcPr>
          <w:p w14:paraId="0EC2BA74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(0.8277)</w:t>
            </w:r>
          </w:p>
        </w:tc>
      </w:tr>
      <w:tr w:rsidR="0021171C" w:rsidRPr="00EB2276" w14:paraId="4394A585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346B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se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67B6AD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Random Forest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(1.0182)</w:t>
            </w:r>
          </w:p>
        </w:tc>
        <w:tc>
          <w:tcPr>
            <w:tcW w:w="0" w:type="auto"/>
            <w:vAlign w:val="center"/>
            <w:hideMark/>
          </w:tcPr>
          <w:p w14:paraId="35D7E177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(2.3059)</w:t>
            </w:r>
          </w:p>
        </w:tc>
        <w:tc>
          <w:tcPr>
            <w:tcW w:w="0" w:type="auto"/>
            <w:vAlign w:val="center"/>
            <w:hideMark/>
          </w:tcPr>
          <w:p w14:paraId="35F16B2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(2.9595)           </w:t>
            </w:r>
          </w:p>
        </w:tc>
        <w:tc>
          <w:tcPr>
            <w:tcW w:w="0" w:type="auto"/>
          </w:tcPr>
          <w:p w14:paraId="09A941C4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(8.4335)           </w:t>
            </w:r>
          </w:p>
        </w:tc>
        <w:tc>
          <w:tcPr>
            <w:tcW w:w="0" w:type="auto"/>
          </w:tcPr>
          <w:p w14:paraId="3D4CBA52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(16.3218)           </w:t>
            </w:r>
          </w:p>
        </w:tc>
      </w:tr>
      <w:tr w:rsidR="0021171C" w:rsidRPr="00EB2276" w14:paraId="58858825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AEF7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Prediction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, sec</w:t>
            </w:r>
          </w:p>
        </w:tc>
        <w:tc>
          <w:tcPr>
            <w:tcW w:w="0" w:type="auto"/>
            <w:vAlign w:val="center"/>
            <w:hideMark/>
          </w:tcPr>
          <w:p w14:paraId="3AAB16CB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(0.0018)</w:t>
            </w:r>
          </w:p>
        </w:tc>
        <w:tc>
          <w:tcPr>
            <w:tcW w:w="0" w:type="auto"/>
            <w:vAlign w:val="center"/>
            <w:hideMark/>
          </w:tcPr>
          <w:p w14:paraId="50963426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(0.0071)</w:t>
            </w:r>
          </w:p>
        </w:tc>
        <w:tc>
          <w:tcPr>
            <w:tcW w:w="0" w:type="auto"/>
            <w:vAlign w:val="center"/>
            <w:hideMark/>
          </w:tcPr>
          <w:p w14:paraId="2D5B7DCE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(0.0064)</w:t>
            </w:r>
          </w:p>
        </w:tc>
        <w:tc>
          <w:tcPr>
            <w:tcW w:w="0" w:type="auto"/>
          </w:tcPr>
          <w:p w14:paraId="29F6262C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(0.0384)           </w:t>
            </w:r>
          </w:p>
        </w:tc>
        <w:tc>
          <w:tcPr>
            <w:tcW w:w="0" w:type="auto"/>
          </w:tcPr>
          <w:p w14:paraId="632333C2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(0.0634)           </w:t>
            </w:r>
          </w:p>
        </w:tc>
      </w:tr>
    </w:tbl>
    <w:p w14:paraId="641556B0" w14:textId="089EE816" w:rsidR="0021171C" w:rsidRPr="00FD789B" w:rsidRDefault="00FD789B" w:rsidP="00FD789B">
      <w:pPr>
        <w:pStyle w:val="a3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 xml:space="preserve">Абсолютный лидер по качеству </w:t>
      </w:r>
      <w:r w:rsidR="0040450B">
        <w:rPr>
          <w:sz w:val="28"/>
          <w:szCs w:val="28"/>
        </w:rPr>
        <w:t>-</w:t>
      </w:r>
      <w:r w:rsidRPr="00FD789B">
        <w:rPr>
          <w:sz w:val="28"/>
          <w:szCs w:val="28"/>
        </w:rPr>
        <w:t xml:space="preserve"> TabNet на самом большом датасете (997k/434).</w:t>
      </w:r>
      <w:r>
        <w:rPr>
          <w:sz w:val="28"/>
          <w:szCs w:val="28"/>
        </w:rPr>
        <w:t xml:space="preserve"> </w:t>
      </w:r>
      <w:r w:rsidRPr="00FD789B">
        <w:rPr>
          <w:sz w:val="28"/>
          <w:szCs w:val="28"/>
        </w:rPr>
        <w:t>Он занимает 1 место во всех метриках качества (Accuracy, F1, AUC-ROC).</w:t>
      </w:r>
      <w:r>
        <w:rPr>
          <w:sz w:val="28"/>
          <w:szCs w:val="28"/>
        </w:rPr>
        <w:t xml:space="preserve"> Самый медленный.</w:t>
      </w:r>
    </w:p>
    <w:p w14:paraId="7979EA87" w14:textId="7DD77822" w:rsidR="00FD789B" w:rsidRPr="00FD789B" w:rsidRDefault="00FD789B" w:rsidP="00FD789B">
      <w:pPr>
        <w:pStyle w:val="a3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XGBoost и CatBoost стабильно занимают 2</w:t>
      </w:r>
      <w:r w:rsidR="0040450B">
        <w:rPr>
          <w:sz w:val="28"/>
          <w:szCs w:val="28"/>
        </w:rPr>
        <w:t>-</w:t>
      </w:r>
      <w:r w:rsidRPr="00FD789B">
        <w:rPr>
          <w:sz w:val="28"/>
          <w:szCs w:val="28"/>
        </w:rPr>
        <w:t>3 места, особенно на крупных выборках.</w:t>
      </w:r>
      <w:r w:rsidR="0040450B">
        <w:rPr>
          <w:sz w:val="28"/>
          <w:szCs w:val="28"/>
        </w:rPr>
        <w:t xml:space="preserve"> Довольно быстрые на малых и средних объемах данных.</w:t>
      </w:r>
    </w:p>
    <w:p w14:paraId="5A464F96" w14:textId="77777777" w:rsidR="00FD789B" w:rsidRPr="00FD789B" w:rsidRDefault="00FD789B" w:rsidP="00FD789B">
      <w:pPr>
        <w:pStyle w:val="a3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LightGBM чуть слабее, но также входит в топ на всех объёмах данных.</w:t>
      </w:r>
    </w:p>
    <w:p w14:paraId="701EF759" w14:textId="77777777" w:rsidR="00FD789B" w:rsidRPr="00FD789B" w:rsidRDefault="00FD789B" w:rsidP="00FD789B">
      <w:pPr>
        <w:pStyle w:val="a3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Random Forest заметно проигрывает градиентным бустингам, но показывает относительно стабильный результат при увеличении данных.</w:t>
      </w:r>
    </w:p>
    <w:p w14:paraId="5B0F4B36" w14:textId="77777777" w:rsidR="00FD789B" w:rsidRDefault="00FD789B" w:rsidP="00FD789B">
      <w:pPr>
        <w:pStyle w:val="a3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FD789B">
        <w:rPr>
          <w:sz w:val="28"/>
          <w:szCs w:val="28"/>
        </w:rPr>
        <w:t>Logistic Regression ожидаемо уступает, но на больших выборках достигает ~0.70 Accuracy/F1.</w:t>
      </w:r>
      <w:r>
        <w:rPr>
          <w:sz w:val="28"/>
          <w:szCs w:val="28"/>
        </w:rPr>
        <w:br/>
      </w:r>
    </w:p>
    <w:p w14:paraId="004B7E10" w14:textId="77777777" w:rsidR="0021171C" w:rsidRDefault="00242DE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noProof/>
          <w:sz w:val="28"/>
          <w:szCs w:val="28"/>
        </w:rPr>
        <w:lastRenderedPageBreak/>
        <w:drawing>
          <wp:inline distT="0" distB="0" distL="0" distR="0" wp14:anchorId="6D096535" wp14:editId="5852DC1C">
            <wp:extent cx="5475605" cy="91617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916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C5D7" w14:textId="26B86A02" w:rsidR="00242DE2" w:rsidRPr="00EB2276" w:rsidRDefault="0021171C" w:rsidP="00EB2276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5.2 </w:t>
      </w:r>
      <w:r w:rsidR="00242DE2" w:rsidRPr="00EB2276">
        <w:rPr>
          <w:sz w:val="28"/>
          <w:szCs w:val="28"/>
        </w:rPr>
        <w:t>Сценарий</w:t>
      </w:r>
      <w:r w:rsidR="00242DE2" w:rsidRPr="009F0027">
        <w:rPr>
          <w:sz w:val="28"/>
          <w:szCs w:val="28"/>
        </w:rPr>
        <w:t xml:space="preserve"> 2. </w:t>
      </w:r>
      <w:r w:rsidR="00242DE2" w:rsidRPr="00EB2276">
        <w:rPr>
          <w:sz w:val="28"/>
          <w:szCs w:val="28"/>
        </w:rPr>
        <w:t>Изменение числа признаков</w:t>
      </w:r>
    </w:p>
    <w:p w14:paraId="50F4862C" w14:textId="2920D2B9" w:rsidR="00242DE2" w:rsidRPr="00EB2276" w:rsidRDefault="00242DE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sz w:val="28"/>
          <w:szCs w:val="28"/>
        </w:rPr>
        <w:t>Во втором сценарии анализируется влияние размерности признакового пространства на качество и вычислительные характеристики моделей. Для каждого фиксированного объёма данных проводится обучение моделей с различным количеством признаков.</w:t>
      </w:r>
    </w:p>
    <w:p w14:paraId="6B40C90A" w14:textId="03DB1FC0" w:rsidR="00242DE2" w:rsidRDefault="0021171C" w:rsidP="00EB2276">
      <w:pPr>
        <w:pStyle w:val="a3"/>
        <w:spacing w:line="360" w:lineRule="auto"/>
        <w:rPr>
          <w:sz w:val="28"/>
          <w:szCs w:val="28"/>
          <w:lang w:val="en-US"/>
        </w:rPr>
      </w:pPr>
      <w:r w:rsidRPr="0021171C">
        <w:rPr>
          <w:sz w:val="28"/>
          <w:szCs w:val="28"/>
          <w:lang w:val="en-US"/>
        </w:rPr>
        <w:t xml:space="preserve">5.2.1 </w:t>
      </w:r>
      <w:r w:rsidR="00FF0454" w:rsidRPr="00EB2276">
        <w:rPr>
          <w:sz w:val="28"/>
          <w:szCs w:val="28"/>
        </w:rPr>
        <w:t>Набор</w:t>
      </w:r>
      <w:r w:rsidR="00FF0454" w:rsidRPr="00EB2276">
        <w:rPr>
          <w:sz w:val="28"/>
          <w:szCs w:val="28"/>
          <w:lang w:val="en-US"/>
        </w:rPr>
        <w:t xml:space="preserve"> </w:t>
      </w:r>
      <w:r w:rsidR="00FF0454" w:rsidRPr="00EB2276">
        <w:rPr>
          <w:sz w:val="28"/>
          <w:szCs w:val="28"/>
        </w:rPr>
        <w:t>данных</w:t>
      </w:r>
      <w:r w:rsidR="00FF0454" w:rsidRPr="00EB2276">
        <w:rPr>
          <w:sz w:val="28"/>
          <w:szCs w:val="28"/>
          <w:lang w:val="en-US"/>
        </w:rPr>
        <w:t xml:space="preserve"> Smoking and Drinking Dataset with body signal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346"/>
        <w:gridCol w:w="1353"/>
        <w:gridCol w:w="1346"/>
        <w:gridCol w:w="1353"/>
        <w:gridCol w:w="1357"/>
      </w:tblGrid>
      <w:tr w:rsidR="0021171C" w:rsidRPr="00EB2276" w14:paraId="2B19F579" w14:textId="77777777" w:rsidTr="00CD1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7C35D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Метрика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\Признаки </w:t>
            </w:r>
          </w:p>
        </w:tc>
        <w:tc>
          <w:tcPr>
            <w:tcW w:w="0" w:type="auto"/>
            <w:vAlign w:val="center"/>
            <w:hideMark/>
          </w:tcPr>
          <w:p w14:paraId="14DE8ECB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18CA94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7205886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</w:tcPr>
          <w:p w14:paraId="7EF0CE77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vAlign w:val="center"/>
          </w:tcPr>
          <w:p w14:paraId="772D9780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299</w:t>
            </w:r>
          </w:p>
        </w:tc>
      </w:tr>
      <w:tr w:rsidR="0021171C" w:rsidRPr="00EB2276" w14:paraId="6A9DE416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F30F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7B4098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 (0.7062)           </w:t>
            </w:r>
          </w:p>
        </w:tc>
        <w:tc>
          <w:tcPr>
            <w:tcW w:w="0" w:type="auto"/>
            <w:vAlign w:val="center"/>
            <w:hideMark/>
          </w:tcPr>
          <w:p w14:paraId="6869DF42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CatBoost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(0.7404)</w:t>
            </w:r>
          </w:p>
        </w:tc>
        <w:tc>
          <w:tcPr>
            <w:tcW w:w="0" w:type="auto"/>
            <w:vAlign w:val="center"/>
            <w:hideMark/>
          </w:tcPr>
          <w:p w14:paraId="40A6D13A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(0.7404)</w:t>
            </w:r>
          </w:p>
        </w:tc>
        <w:tc>
          <w:tcPr>
            <w:tcW w:w="0" w:type="auto"/>
          </w:tcPr>
          <w:p w14:paraId="5AB56746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(0.7410)</w:t>
            </w:r>
          </w:p>
        </w:tc>
        <w:tc>
          <w:tcPr>
            <w:tcW w:w="0" w:type="auto"/>
          </w:tcPr>
          <w:p w14:paraId="7C47D406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(0.7412)</w:t>
            </w:r>
          </w:p>
        </w:tc>
      </w:tr>
      <w:tr w:rsidR="0021171C" w:rsidRPr="00EB2276" w14:paraId="1128A836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0E36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3BE20EE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             (0.7055)           </w:t>
            </w:r>
          </w:p>
        </w:tc>
        <w:tc>
          <w:tcPr>
            <w:tcW w:w="0" w:type="auto"/>
            <w:vAlign w:val="center"/>
            <w:hideMark/>
          </w:tcPr>
          <w:p w14:paraId="6A61785F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CatBoost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(0.7404)</w:t>
            </w:r>
          </w:p>
        </w:tc>
        <w:tc>
          <w:tcPr>
            <w:tcW w:w="0" w:type="auto"/>
            <w:vAlign w:val="center"/>
            <w:hideMark/>
          </w:tcPr>
          <w:p w14:paraId="3853BBEA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(0.7404)</w:t>
            </w:r>
          </w:p>
        </w:tc>
        <w:tc>
          <w:tcPr>
            <w:tcW w:w="0" w:type="auto"/>
          </w:tcPr>
          <w:p w14:paraId="7F5CCCF5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(0.7410)</w:t>
            </w:r>
          </w:p>
        </w:tc>
        <w:tc>
          <w:tcPr>
            <w:tcW w:w="0" w:type="auto"/>
          </w:tcPr>
          <w:p w14:paraId="262FC1C0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(0.7412)</w:t>
            </w:r>
          </w:p>
        </w:tc>
      </w:tr>
      <w:tr w:rsidR="0021171C" w:rsidRPr="00EB2276" w14:paraId="11C4CE01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E1B4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AUC ROC</w:t>
            </w:r>
          </w:p>
        </w:tc>
        <w:tc>
          <w:tcPr>
            <w:tcW w:w="0" w:type="auto"/>
            <w:vAlign w:val="center"/>
            <w:hideMark/>
          </w:tcPr>
          <w:p w14:paraId="5EE4982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(0.7671)</w:t>
            </w:r>
          </w:p>
        </w:tc>
        <w:tc>
          <w:tcPr>
            <w:tcW w:w="0" w:type="auto"/>
            <w:vAlign w:val="center"/>
            <w:hideMark/>
          </w:tcPr>
          <w:p w14:paraId="02AEAB67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(0.8250)</w:t>
            </w:r>
          </w:p>
        </w:tc>
        <w:tc>
          <w:tcPr>
            <w:tcW w:w="0" w:type="auto"/>
            <w:vAlign w:val="center"/>
            <w:hideMark/>
          </w:tcPr>
          <w:p w14:paraId="01F2329D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(0.8249)</w:t>
            </w:r>
          </w:p>
        </w:tc>
        <w:tc>
          <w:tcPr>
            <w:tcW w:w="0" w:type="auto"/>
          </w:tcPr>
          <w:p w14:paraId="438C5A40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(0.8247)</w:t>
            </w:r>
          </w:p>
        </w:tc>
        <w:tc>
          <w:tcPr>
            <w:tcW w:w="0" w:type="auto"/>
          </w:tcPr>
          <w:p w14:paraId="7A6F0FF9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(0.8249)</w:t>
            </w:r>
          </w:p>
        </w:tc>
      </w:tr>
      <w:tr w:rsidR="0021171C" w:rsidRPr="00EB2276" w14:paraId="5E7D58CF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AA4B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se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D4E65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(0.0112)</w:t>
            </w:r>
          </w:p>
        </w:tc>
        <w:tc>
          <w:tcPr>
            <w:tcW w:w="0" w:type="auto"/>
            <w:vAlign w:val="center"/>
            <w:hideMark/>
          </w:tcPr>
          <w:p w14:paraId="4D95BBC6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XGBoost           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(0.0913)</w:t>
            </w:r>
          </w:p>
        </w:tc>
        <w:tc>
          <w:tcPr>
            <w:tcW w:w="0" w:type="auto"/>
            <w:vAlign w:val="center"/>
            <w:hideMark/>
          </w:tcPr>
          <w:p w14:paraId="045173C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XGBoost             (0.2021)           </w:t>
            </w:r>
          </w:p>
        </w:tc>
        <w:tc>
          <w:tcPr>
            <w:tcW w:w="0" w:type="auto"/>
          </w:tcPr>
          <w:p w14:paraId="43D41CEB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Random Forest (0.3128)           </w:t>
            </w:r>
          </w:p>
        </w:tc>
        <w:tc>
          <w:tcPr>
            <w:tcW w:w="0" w:type="auto"/>
          </w:tcPr>
          <w:p w14:paraId="3B664BF9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Random Forest (0.4157)           </w:t>
            </w:r>
          </w:p>
        </w:tc>
      </w:tr>
      <w:tr w:rsidR="0021171C" w:rsidRPr="00EB2276" w14:paraId="1E45694D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F6BD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Prediction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, sec</w:t>
            </w:r>
          </w:p>
        </w:tc>
        <w:tc>
          <w:tcPr>
            <w:tcW w:w="0" w:type="auto"/>
            <w:vAlign w:val="center"/>
            <w:hideMark/>
          </w:tcPr>
          <w:p w14:paraId="643A559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(0.0010)</w:t>
            </w:r>
          </w:p>
        </w:tc>
        <w:tc>
          <w:tcPr>
            <w:tcW w:w="0" w:type="auto"/>
            <w:vAlign w:val="center"/>
            <w:hideMark/>
          </w:tcPr>
          <w:p w14:paraId="2CF2BD7A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(0.0009)</w:t>
            </w:r>
          </w:p>
        </w:tc>
        <w:tc>
          <w:tcPr>
            <w:tcW w:w="0" w:type="auto"/>
            <w:vAlign w:val="center"/>
            <w:hideMark/>
          </w:tcPr>
          <w:p w14:paraId="775BC49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(0.0009)</w:t>
            </w:r>
          </w:p>
        </w:tc>
        <w:tc>
          <w:tcPr>
            <w:tcW w:w="0" w:type="auto"/>
          </w:tcPr>
          <w:p w14:paraId="1690C0F3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(0.0005)           </w:t>
            </w:r>
          </w:p>
        </w:tc>
        <w:tc>
          <w:tcPr>
            <w:tcW w:w="0" w:type="auto"/>
          </w:tcPr>
          <w:p w14:paraId="4A46EED6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(0.0006)           </w:t>
            </w:r>
          </w:p>
        </w:tc>
      </w:tr>
    </w:tbl>
    <w:p w14:paraId="5DFB8FCE" w14:textId="77777777" w:rsidR="0040450B" w:rsidRPr="0040450B" w:rsidRDefault="0040450B" w:rsidP="0040450B">
      <w:pPr>
        <w:pStyle w:val="a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0450B">
        <w:rPr>
          <w:sz w:val="28"/>
          <w:szCs w:val="28"/>
        </w:rPr>
        <w:t>TabNet стабильно занимает первые места по всем ключевым метрикам.</w:t>
      </w:r>
    </w:p>
    <w:p w14:paraId="2AC82506" w14:textId="255D8E2B" w:rsidR="0040450B" w:rsidRPr="0040450B" w:rsidRDefault="0040450B" w:rsidP="0040450B">
      <w:pPr>
        <w:pStyle w:val="a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0450B">
        <w:rPr>
          <w:sz w:val="28"/>
          <w:szCs w:val="28"/>
        </w:rPr>
        <w:t xml:space="preserve">LightGBM и CatBoost </w:t>
      </w:r>
      <w:r w:rsidR="00693AC6">
        <w:rPr>
          <w:sz w:val="28"/>
          <w:szCs w:val="28"/>
        </w:rPr>
        <w:t>-</w:t>
      </w:r>
      <w:r w:rsidRPr="0040450B">
        <w:rPr>
          <w:sz w:val="28"/>
          <w:szCs w:val="28"/>
        </w:rPr>
        <w:t xml:space="preserve"> вторые по качеству, очень близко к TabNet.</w:t>
      </w:r>
    </w:p>
    <w:p w14:paraId="6A849237" w14:textId="6B747DD0" w:rsidR="0040450B" w:rsidRPr="0040450B" w:rsidRDefault="0040450B" w:rsidP="0040450B">
      <w:pPr>
        <w:pStyle w:val="a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0450B">
        <w:rPr>
          <w:sz w:val="28"/>
          <w:szCs w:val="28"/>
        </w:rPr>
        <w:t xml:space="preserve">XGBoost </w:t>
      </w:r>
      <w:r w:rsidR="00693AC6">
        <w:rPr>
          <w:sz w:val="28"/>
          <w:szCs w:val="28"/>
        </w:rPr>
        <w:t>-</w:t>
      </w:r>
      <w:r w:rsidRPr="0040450B">
        <w:rPr>
          <w:sz w:val="28"/>
          <w:szCs w:val="28"/>
        </w:rPr>
        <w:t xml:space="preserve"> стабильный середняк, чуть хуже CatBoost/LightGBM.</w:t>
      </w:r>
    </w:p>
    <w:p w14:paraId="08A0C798" w14:textId="77777777" w:rsidR="0040450B" w:rsidRPr="0040450B" w:rsidRDefault="0040450B" w:rsidP="0040450B">
      <w:pPr>
        <w:pStyle w:val="a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0450B">
        <w:rPr>
          <w:sz w:val="28"/>
          <w:szCs w:val="28"/>
        </w:rPr>
        <w:t>Logistic Regression — удивительно конкурентоспособна, особенно на больших данных, но всё же уступает бустингам.</w:t>
      </w:r>
    </w:p>
    <w:p w14:paraId="085DC2D3" w14:textId="0A31E8E6" w:rsidR="0021171C" w:rsidRPr="0040450B" w:rsidRDefault="0040450B" w:rsidP="0040450B">
      <w:pPr>
        <w:pStyle w:val="a3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40450B">
        <w:rPr>
          <w:sz w:val="28"/>
          <w:szCs w:val="28"/>
        </w:rPr>
        <w:t xml:space="preserve">Random Forest </w:t>
      </w:r>
      <w:r w:rsidR="00693AC6">
        <w:rPr>
          <w:sz w:val="28"/>
          <w:szCs w:val="28"/>
        </w:rPr>
        <w:t>-</w:t>
      </w:r>
      <w:r w:rsidRPr="0040450B">
        <w:rPr>
          <w:sz w:val="28"/>
          <w:szCs w:val="28"/>
        </w:rPr>
        <w:t xml:space="preserve"> системно слабее, особенно по AUC.</w:t>
      </w:r>
    </w:p>
    <w:p w14:paraId="4EDEEE43" w14:textId="0128BFFB" w:rsidR="0069560C" w:rsidRPr="00EB2276" w:rsidRDefault="00242DE2" w:rsidP="00EB2276">
      <w:pPr>
        <w:pStyle w:val="a3"/>
        <w:spacing w:line="360" w:lineRule="auto"/>
        <w:rPr>
          <w:sz w:val="28"/>
          <w:szCs w:val="28"/>
        </w:rPr>
      </w:pPr>
      <w:r w:rsidRPr="00EB2276">
        <w:rPr>
          <w:noProof/>
          <w:sz w:val="28"/>
          <w:szCs w:val="28"/>
        </w:rPr>
        <w:lastRenderedPageBreak/>
        <w:drawing>
          <wp:inline distT="0" distB="0" distL="0" distR="0" wp14:anchorId="3A0D8804" wp14:editId="6F7FC146">
            <wp:extent cx="5475605" cy="91617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916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B02C" w14:textId="03C5D6B8" w:rsidR="00FF0454" w:rsidRDefault="0021171C" w:rsidP="00EB2276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5.2.2 </w:t>
      </w:r>
      <w:r w:rsidR="00FF0454" w:rsidRPr="00EB2276">
        <w:rPr>
          <w:rFonts w:ascii="Times New Roman" w:hAnsi="Times New Roman" w:cs="Times New Roman"/>
          <w:sz w:val="28"/>
          <w:szCs w:val="28"/>
        </w:rPr>
        <w:t xml:space="preserve">Набор данных </w:t>
      </w:r>
      <w:r w:rsidR="00FF0454" w:rsidRPr="00EB2276">
        <w:rPr>
          <w:rFonts w:ascii="Times New Roman" w:hAnsi="Times New Roman" w:cs="Times New Roman"/>
          <w:sz w:val="28"/>
          <w:szCs w:val="28"/>
          <w:lang w:val="en-US"/>
        </w:rPr>
        <w:t>HIGGS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1349"/>
        <w:gridCol w:w="1358"/>
        <w:gridCol w:w="1345"/>
        <w:gridCol w:w="1349"/>
        <w:gridCol w:w="1354"/>
      </w:tblGrid>
      <w:tr w:rsidR="0021171C" w:rsidRPr="00EB2276" w14:paraId="725A44E5" w14:textId="77777777" w:rsidTr="00CD1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2192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Метрика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\Признаки </w:t>
            </w:r>
          </w:p>
        </w:tc>
        <w:tc>
          <w:tcPr>
            <w:tcW w:w="0" w:type="auto"/>
            <w:vAlign w:val="center"/>
            <w:hideMark/>
          </w:tcPr>
          <w:p w14:paraId="2B179291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5E84D1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F1A0BFC" w14:textId="77777777" w:rsidR="0021171C" w:rsidRPr="00242DE2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</w:tcPr>
          <w:p w14:paraId="654A9604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0" w:type="auto"/>
            <w:vAlign w:val="center"/>
          </w:tcPr>
          <w:p w14:paraId="7969FEA0" w14:textId="77777777" w:rsidR="0021171C" w:rsidRPr="00EB2276" w:rsidRDefault="0021171C" w:rsidP="00CD1F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434</w:t>
            </w:r>
          </w:p>
        </w:tc>
      </w:tr>
      <w:tr w:rsidR="0021171C" w:rsidRPr="00EB2276" w14:paraId="5E53D783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004D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A24E3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(0.6345)           </w:t>
            </w:r>
          </w:p>
        </w:tc>
        <w:tc>
          <w:tcPr>
            <w:tcW w:w="0" w:type="auto"/>
            <w:vAlign w:val="center"/>
            <w:hideMark/>
          </w:tcPr>
          <w:p w14:paraId="52A0197B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(0.7375)</w:t>
            </w:r>
          </w:p>
        </w:tc>
        <w:tc>
          <w:tcPr>
            <w:tcW w:w="0" w:type="auto"/>
            <w:vAlign w:val="center"/>
            <w:hideMark/>
          </w:tcPr>
          <w:p w14:paraId="62FE5AA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(0.7487)</w:t>
            </w:r>
          </w:p>
        </w:tc>
        <w:tc>
          <w:tcPr>
            <w:tcW w:w="0" w:type="auto"/>
          </w:tcPr>
          <w:p w14:paraId="52E97444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(0.7508)</w:t>
            </w:r>
          </w:p>
        </w:tc>
        <w:tc>
          <w:tcPr>
            <w:tcW w:w="0" w:type="auto"/>
          </w:tcPr>
          <w:p w14:paraId="611E313D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(0.7454)</w:t>
            </w:r>
          </w:p>
        </w:tc>
      </w:tr>
      <w:tr w:rsidR="0021171C" w:rsidRPr="00EB2276" w14:paraId="69AEA290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9B13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276D039E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             (0.6337)           </w:t>
            </w:r>
          </w:p>
        </w:tc>
        <w:tc>
          <w:tcPr>
            <w:tcW w:w="0" w:type="auto"/>
            <w:vAlign w:val="center"/>
            <w:hideMark/>
          </w:tcPr>
          <w:p w14:paraId="1C308477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(0.7375)</w:t>
            </w:r>
          </w:p>
        </w:tc>
        <w:tc>
          <w:tcPr>
            <w:tcW w:w="0" w:type="auto"/>
            <w:vAlign w:val="center"/>
            <w:hideMark/>
          </w:tcPr>
          <w:p w14:paraId="0C568853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(0.7482)</w:t>
            </w:r>
          </w:p>
        </w:tc>
        <w:tc>
          <w:tcPr>
            <w:tcW w:w="0" w:type="auto"/>
          </w:tcPr>
          <w:p w14:paraId="6EB88961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(0.7501)</w:t>
            </w:r>
          </w:p>
        </w:tc>
        <w:tc>
          <w:tcPr>
            <w:tcW w:w="0" w:type="auto"/>
          </w:tcPr>
          <w:p w14:paraId="387B350A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TabNet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(0.7456)</w:t>
            </w:r>
          </w:p>
        </w:tc>
      </w:tr>
      <w:tr w:rsidR="0021171C" w:rsidRPr="00EB2276" w14:paraId="35ABFB66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57A9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AUC ROC</w:t>
            </w:r>
          </w:p>
        </w:tc>
        <w:tc>
          <w:tcPr>
            <w:tcW w:w="0" w:type="auto"/>
            <w:vAlign w:val="center"/>
            <w:hideMark/>
          </w:tcPr>
          <w:p w14:paraId="5AF2D711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(0.6863)</w:t>
            </w:r>
          </w:p>
        </w:tc>
        <w:tc>
          <w:tcPr>
            <w:tcW w:w="0" w:type="auto"/>
            <w:vAlign w:val="center"/>
            <w:hideMark/>
          </w:tcPr>
          <w:p w14:paraId="31319DF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(0.8186)</w:t>
            </w:r>
          </w:p>
        </w:tc>
        <w:tc>
          <w:tcPr>
            <w:tcW w:w="0" w:type="auto"/>
            <w:vAlign w:val="center"/>
            <w:hideMark/>
          </w:tcPr>
          <w:p w14:paraId="5784D634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(0.8308)</w:t>
            </w:r>
          </w:p>
        </w:tc>
        <w:tc>
          <w:tcPr>
            <w:tcW w:w="0" w:type="auto"/>
          </w:tcPr>
          <w:p w14:paraId="1E1A76D0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(0.8338)</w:t>
            </w:r>
          </w:p>
        </w:tc>
        <w:tc>
          <w:tcPr>
            <w:tcW w:w="0" w:type="auto"/>
          </w:tcPr>
          <w:p w14:paraId="784CCEF1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TabNet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(0.8277)</w:t>
            </w:r>
          </w:p>
        </w:tc>
      </w:tr>
      <w:tr w:rsidR="0021171C" w:rsidRPr="00EB2276" w14:paraId="6FAA1BA4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37A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se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DC7D20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(0.0171)</w:t>
            </w:r>
          </w:p>
        </w:tc>
        <w:tc>
          <w:tcPr>
            <w:tcW w:w="0" w:type="auto"/>
            <w:vAlign w:val="center"/>
            <w:hideMark/>
          </w:tcPr>
          <w:p w14:paraId="6BB924F1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                                   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(0.0343)</w:t>
            </w:r>
          </w:p>
        </w:tc>
        <w:tc>
          <w:tcPr>
            <w:tcW w:w="0" w:type="auto"/>
            <w:vAlign w:val="center"/>
            <w:hideMark/>
          </w:tcPr>
          <w:p w14:paraId="38CB162E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            (0.0941)           </w:t>
            </w:r>
          </w:p>
        </w:tc>
        <w:tc>
          <w:tcPr>
            <w:tcW w:w="0" w:type="auto"/>
          </w:tcPr>
          <w:p w14:paraId="621EBA73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(0.3869)           </w:t>
            </w:r>
          </w:p>
        </w:tc>
        <w:tc>
          <w:tcPr>
            <w:tcW w:w="0" w:type="auto"/>
          </w:tcPr>
          <w:p w14:paraId="4FE3C284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LightGBM            (0.7655)           </w:t>
            </w:r>
          </w:p>
        </w:tc>
      </w:tr>
      <w:tr w:rsidR="0021171C" w:rsidRPr="00EB2276" w14:paraId="5DC5E7DB" w14:textId="77777777" w:rsidTr="00CD1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4CAD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2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Prediction Time</w:t>
            </w:r>
            <w:r w:rsidRPr="00EB22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, sec</w:t>
            </w:r>
          </w:p>
        </w:tc>
        <w:tc>
          <w:tcPr>
            <w:tcW w:w="0" w:type="auto"/>
            <w:vAlign w:val="center"/>
            <w:hideMark/>
          </w:tcPr>
          <w:p w14:paraId="6FD16A7A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(0.0013)</w:t>
            </w:r>
          </w:p>
        </w:tc>
        <w:tc>
          <w:tcPr>
            <w:tcW w:w="0" w:type="auto"/>
            <w:vAlign w:val="center"/>
            <w:hideMark/>
          </w:tcPr>
          <w:p w14:paraId="4FEEBE3C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(0.0003)</w:t>
            </w:r>
          </w:p>
        </w:tc>
        <w:tc>
          <w:tcPr>
            <w:tcW w:w="0" w:type="auto"/>
            <w:vAlign w:val="center"/>
            <w:hideMark/>
          </w:tcPr>
          <w:p w14:paraId="1504DDA4" w14:textId="77777777" w:rsidR="0021171C" w:rsidRPr="00242DE2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Logistic Regression</w:t>
            </w: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(0.0004)</w:t>
            </w:r>
          </w:p>
        </w:tc>
        <w:tc>
          <w:tcPr>
            <w:tcW w:w="0" w:type="auto"/>
          </w:tcPr>
          <w:p w14:paraId="76B787E2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(0.0005)           </w:t>
            </w:r>
          </w:p>
        </w:tc>
        <w:tc>
          <w:tcPr>
            <w:tcW w:w="0" w:type="auto"/>
          </w:tcPr>
          <w:p w14:paraId="79E4E8DA" w14:textId="77777777" w:rsidR="0021171C" w:rsidRPr="00EB2276" w:rsidRDefault="0021171C" w:rsidP="00CD1F96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22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Logistic Regression (0.0008)           </w:t>
            </w:r>
          </w:p>
        </w:tc>
      </w:tr>
    </w:tbl>
    <w:p w14:paraId="67ED5B1E" w14:textId="61E8D6D4" w:rsidR="00D81E40" w:rsidRPr="00D81E40" w:rsidRDefault="00D81E40" w:rsidP="00D81E40">
      <w:pPr>
        <w:pStyle w:val="a8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TabNet </w:t>
      </w:r>
      <w:r w:rsidR="00693A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безусловный лидер по Accuracy, F1 и AUC ROC на больших датасетах (особенно 997k).</w:t>
      </w:r>
    </w:p>
    <w:p w14:paraId="402DF705" w14:textId="77777777" w:rsidR="00D81E40" w:rsidRPr="00D81E40" w:rsidRDefault="00D81E40" w:rsidP="00D81E40">
      <w:pPr>
        <w:pStyle w:val="a8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 и CatBoost занимают устойчивые вторые–третьи позиции, различия между ними минимальны.</w:t>
      </w:r>
    </w:p>
    <w:p w14:paraId="0F0DD06A" w14:textId="4A75FD85" w:rsidR="00D81E40" w:rsidRPr="00D81E40" w:rsidRDefault="00D81E40" w:rsidP="00D81E40">
      <w:pPr>
        <w:pStyle w:val="a8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81E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LightGBM </w:t>
      </w: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>чуть</w:t>
      </w:r>
      <w:r w:rsidRPr="00D81E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уступает</w:t>
      </w:r>
      <w:r w:rsidRPr="00D81E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XGBoost/CatBoost.</w:t>
      </w:r>
    </w:p>
    <w:p w14:paraId="6942ED63" w14:textId="77777777" w:rsidR="00D81E40" w:rsidRPr="00D81E40" w:rsidRDefault="00D81E40" w:rsidP="00D81E40">
      <w:pPr>
        <w:pStyle w:val="a8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 Forest стабильно хуже бустингов, но лучше логистической регрессии.</w:t>
      </w:r>
    </w:p>
    <w:p w14:paraId="57CAF9D4" w14:textId="73D00073" w:rsidR="0021171C" w:rsidRPr="00D81E40" w:rsidRDefault="00D81E40" w:rsidP="00D81E40">
      <w:pPr>
        <w:pStyle w:val="a8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E40">
        <w:rPr>
          <w:rFonts w:ascii="Times New Roman" w:eastAsia="Times New Roman" w:hAnsi="Times New Roman" w:cs="Times New Roman"/>
          <w:sz w:val="28"/>
          <w:szCs w:val="28"/>
          <w:lang w:eastAsia="ru-RU"/>
        </w:rPr>
        <w:t>Logistic Regression ожидаемо самая слабая модель на нелинейной задаче, хотя с ростом данных немного улучшает результат.</w:t>
      </w:r>
    </w:p>
    <w:p w14:paraId="24B8C518" w14:textId="2582DF73" w:rsidR="003D25C6" w:rsidRDefault="00FF0454" w:rsidP="002117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22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736E83" wp14:editId="3E2C411A">
            <wp:extent cx="5475605" cy="91617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916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128D" w14:textId="6DC9BA2D" w:rsidR="000E407C" w:rsidRPr="00D74771" w:rsidRDefault="00D74771" w:rsidP="002117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5.3</w:t>
      </w:r>
      <w:r w:rsidR="000E407C"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итог</w:t>
      </w:r>
    </w:p>
    <w:p w14:paraId="0327A1DE" w14:textId="2CFADD56" w:rsidR="007B15C0" w:rsidRDefault="00D74771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объёма данных и числа признаков стабильно повышает качество всех моделей.</w:t>
      </w:r>
    </w:p>
    <w:p w14:paraId="7BFF1EAE" w14:textId="22798204" w:rsidR="007B15C0" w:rsidRDefault="007B15C0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маленьких выборках различия между алгоритмами менее выражены, но на сотнях тысяч объектов становится очевидно, что сложные модели (TabNet, CatBoost, XGBoost, LightGBM) извлекают значительно больше информации, чем простые алгоритмы.</w:t>
      </w:r>
    </w:p>
    <w:p w14:paraId="0DB13DAD" w14:textId="6E075D7F" w:rsidR="007B15C0" w:rsidRDefault="00D74771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TabNet </w:t>
      </w:r>
      <w:r w:rsidR="00693A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уверенный лидер по качеству на крупных и широких датасетах.</w:t>
      </w:r>
      <w:r w:rsid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E9E732C" w14:textId="77777777" w:rsidR="007B15C0" w:rsidRDefault="007B15C0" w:rsidP="007B15C0">
      <w:pPr>
        <w:pStyle w:val="a8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Лучшие значения Accuracy, F1 и AUC ROC. </w:t>
      </w:r>
    </w:p>
    <w:p w14:paraId="65DBEDA0" w14:textId="77777777" w:rsidR="007B15C0" w:rsidRDefault="007B15C0" w:rsidP="007B15C0">
      <w:pPr>
        <w:pStyle w:val="a8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 силён при большом количестве признаков (200+) и большом объёме данных (~1 млн). </w:t>
      </w:r>
    </w:p>
    <w:p w14:paraId="1BCF3748" w14:textId="6922192E" w:rsidR="007B15C0" w:rsidRDefault="007B15C0" w:rsidP="007B15C0">
      <w:pPr>
        <w:pStyle w:val="a8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Главный минус </w:t>
      </w:r>
      <w:r w:rsidR="00693A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высокое время обучения и более медленный инференс.    </w:t>
      </w:r>
    </w:p>
    <w:p w14:paraId="5B0E3989" w14:textId="4627DF3C" w:rsidR="007B15C0" w:rsidRDefault="00D74771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CatBoost, XGBoost и LightGBM формируют “вторую группу лидеров”.</w:t>
      </w:r>
    </w:p>
    <w:p w14:paraId="6F48121C" w14:textId="6C678961" w:rsidR="007B15C0" w:rsidRPr="007B15C0" w:rsidRDefault="007B15C0" w:rsidP="007B15C0">
      <w:pPr>
        <w:pStyle w:val="a8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показывают результаты, почти догоняющие TabNet.</w:t>
      </w:r>
    </w:p>
    <w:p w14:paraId="7DE3606F" w14:textId="77777777" w:rsidR="007B15C0" w:rsidRPr="007B15C0" w:rsidRDefault="007B15C0" w:rsidP="007B15C0">
      <w:pPr>
        <w:pStyle w:val="a8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CatBoost чаще выступает лучше остальных бустингов при больших объёмах данных.</w:t>
      </w:r>
    </w:p>
    <w:p w14:paraId="2E04417D" w14:textId="77777777" w:rsidR="007B15C0" w:rsidRPr="007B15C0" w:rsidRDefault="007B15C0" w:rsidP="007B15C0">
      <w:pPr>
        <w:pStyle w:val="a8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LightGBM обычно немного слабее по качеству, но выигрывает скоростью.</w:t>
      </w:r>
    </w:p>
    <w:p w14:paraId="658C6643" w14:textId="439F01A3" w:rsidR="007B15C0" w:rsidRPr="007B15C0" w:rsidRDefault="007B15C0" w:rsidP="007B15C0">
      <w:pPr>
        <w:pStyle w:val="a8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XGBoost </w:t>
      </w:r>
      <w:r w:rsidR="00693A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стабильный середняк: не лучший, но и не проваливается.</w:t>
      </w:r>
    </w:p>
    <w:p w14:paraId="586FB639" w14:textId="73417146" w:rsidR="007B15C0" w:rsidRPr="007B15C0" w:rsidRDefault="00D74771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Logistic Regression неожиданно сильна на больших выборках, но ограничена линейностью.</w:t>
      </w:r>
    </w:p>
    <w:p w14:paraId="51A5089A" w14:textId="3AD10AD8" w:rsidR="007B15C0" w:rsidRPr="007B15C0" w:rsidRDefault="007B15C0" w:rsidP="007B15C0">
      <w:pPr>
        <w:pStyle w:val="a8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сотнях тысяч объектов она приближается к бустингам по Accuracy (~0.73</w:t>
      </w:r>
      <w:r w:rsidR="00693A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0.74).</w:t>
      </w:r>
    </w:p>
    <w:p w14:paraId="34322517" w14:textId="77777777" w:rsidR="007B15C0" w:rsidRPr="007B15C0" w:rsidRDefault="007B15C0" w:rsidP="007B15C0">
      <w:pPr>
        <w:pStyle w:val="a8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этом остаётся самой быстрой моделью по предсказанию и одной из самых быстрых по обучению.</w:t>
      </w:r>
    </w:p>
    <w:p w14:paraId="778D721C" w14:textId="2608E086" w:rsidR="007B15C0" w:rsidRPr="007B15C0" w:rsidRDefault="007B15C0" w:rsidP="007B15C0">
      <w:pPr>
        <w:pStyle w:val="a8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нелинейных зависимостях всё же проигрывает деревьям и нейросетям </w:t>
      </w:r>
      <w:r w:rsidR="00693AC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предсказуемо.</w:t>
      </w:r>
    </w:p>
    <w:p w14:paraId="538F5F1F" w14:textId="6DD4366D" w:rsidR="007B15C0" w:rsidRPr="007B15C0" w:rsidRDefault="00D74771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Random Forest стабильно слабее современных бустингов.</w:t>
      </w:r>
    </w:p>
    <w:p w14:paraId="628F67DC" w14:textId="77777777" w:rsidR="007B15C0" w:rsidRPr="007B15C0" w:rsidRDefault="007B15C0" w:rsidP="007B15C0">
      <w:pPr>
        <w:pStyle w:val="a8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Значительно хуже масштабируется с ростом данных.</w:t>
      </w:r>
    </w:p>
    <w:p w14:paraId="669C86CA" w14:textId="77777777" w:rsidR="007B15C0" w:rsidRPr="007B15C0" w:rsidRDefault="007B15C0" w:rsidP="007B15C0">
      <w:pPr>
        <w:pStyle w:val="a8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Проигрывает по AUC и Accuracy, особенно при большом числе признаков.</w:t>
      </w:r>
    </w:p>
    <w:p w14:paraId="7C2F5E3A" w14:textId="77777777" w:rsidR="007B15C0" w:rsidRPr="007B15C0" w:rsidRDefault="007B15C0" w:rsidP="007B15C0">
      <w:pPr>
        <w:pStyle w:val="a8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Подходит лишь как быстрая базовая модель или для небольших задач.</w:t>
      </w:r>
    </w:p>
    <w:p w14:paraId="4473DA02" w14:textId="40B39718" w:rsidR="007B15C0" w:rsidRPr="007B15C0" w:rsidRDefault="00D74771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B15C0"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Cкорость моделей строго делится на классы:</w:t>
      </w:r>
    </w:p>
    <w:p w14:paraId="509D9707" w14:textId="77777777" w:rsidR="007B15C0" w:rsidRPr="007B15C0" w:rsidRDefault="007B15C0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Самые быстрые:</w:t>
      </w:r>
    </w:p>
    <w:p w14:paraId="4C128351" w14:textId="77777777" w:rsidR="007B15C0" w:rsidRPr="007B15C0" w:rsidRDefault="007B15C0" w:rsidP="007B15C0">
      <w:pPr>
        <w:pStyle w:val="a8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Logistic Regression (и на обучении, и на инференсе)</w:t>
      </w:r>
    </w:p>
    <w:p w14:paraId="4BFE5A9B" w14:textId="77777777" w:rsidR="007B15C0" w:rsidRPr="007B15C0" w:rsidRDefault="007B15C0" w:rsidP="007B15C0">
      <w:pPr>
        <w:pStyle w:val="a8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LightGBM / XGBoost на малых выборках</w:t>
      </w:r>
    </w:p>
    <w:p w14:paraId="6C88A340" w14:textId="77777777" w:rsidR="007B15C0" w:rsidRPr="007B15C0" w:rsidRDefault="007B15C0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Средние:</w:t>
      </w:r>
    </w:p>
    <w:p w14:paraId="7C9940B8" w14:textId="77777777" w:rsidR="007B15C0" w:rsidRPr="007B15C0" w:rsidRDefault="007B15C0" w:rsidP="007B15C0">
      <w:pPr>
        <w:pStyle w:val="a8"/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CatBoost</w:t>
      </w:r>
    </w:p>
    <w:p w14:paraId="359077EF" w14:textId="77777777" w:rsidR="007B15C0" w:rsidRPr="007B15C0" w:rsidRDefault="007B15C0" w:rsidP="007B15C0">
      <w:pPr>
        <w:pStyle w:val="a8"/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 Forest</w:t>
      </w:r>
    </w:p>
    <w:p w14:paraId="33EE2137" w14:textId="77777777" w:rsidR="007B15C0" w:rsidRPr="007B15C0" w:rsidRDefault="007B15C0" w:rsidP="007B15C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Самые</w:t>
      </w:r>
      <w:r w:rsidRPr="007B15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медленные</w:t>
      </w:r>
      <w:r w:rsidRPr="007B15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81A65D" w14:textId="44B85AAC" w:rsidR="00D74771" w:rsidRDefault="007B15C0" w:rsidP="00D74771">
      <w:pPr>
        <w:pStyle w:val="a8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15C0">
        <w:rPr>
          <w:rFonts w:ascii="Times New Roman" w:eastAsia="Times New Roman" w:hAnsi="Times New Roman" w:cs="Times New Roman"/>
          <w:sz w:val="28"/>
          <w:szCs w:val="28"/>
          <w:lang w:eastAsia="ru-RU"/>
        </w:rPr>
        <w:t>TabNet (как обучение, так и предсказание)</w:t>
      </w:r>
    </w:p>
    <w:p w14:paraId="6F7B41FD" w14:textId="7E940C32" w:rsidR="00D74771" w:rsidRPr="00D74771" w:rsidRDefault="00D74771" w:rsidP="00D747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47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Заключение</w:t>
      </w:r>
    </w:p>
    <w:p w14:paraId="386BCF90" w14:textId="4B8905B4" w:rsidR="00D74771" w:rsidRPr="00D74771" w:rsidRDefault="00D74771" w:rsidP="00D747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центре внимания данной работы находилось применение модели TabNet для задач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бинарной классификации</w:t>
      </w: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особым акцентом на её способность эффективно работать с большими и высокоразмерными наборами данных. Мы исследовали её эффективность в сравнении с другими </w:t>
      </w: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распространёнными моделями машинного обучения, включая CatBoost, XGBoost, LightGBM, Random Forest и Logistic Regression, и показали, что TabNet демонстрирует конкурентоспособные результаты по всем ключевым метрикам, особенно на больших выборках и при увеличении числа признаков.</w:t>
      </w:r>
    </w:p>
    <w:p w14:paraId="69B177B5" w14:textId="349BFA4A" w:rsidR="00D74771" w:rsidRPr="00D74771" w:rsidRDefault="00D74771" w:rsidP="00D747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экспериментов показали, что TabNet стабильно занимает лидирующие позиции по Accuracy, F1 и AUC ROC, превосходя другие модели на датасетах размером около 1 млн объектов и с сотнями признаков. Это делает TabNet особенно ценным инструментом для задач, где критически важна высокая точность классификации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3A8116" w14:textId="5EDDA87F" w:rsidR="00D74771" w:rsidRPr="00D74771" w:rsidRDefault="00D74771" w:rsidP="00D747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высокое качество предсказаний, TabNet значительно уступает бустинговым моделям по скорости обучения и предсказания, что делает её менее подходящей для сценариев с ограниченным временем или ресурсами. Однако её способность масштабироваться по качеству с ростом объёма данных и числа признаков подтверждает потенциал TabNet как модели, ориентированной на максимизацию производительности на больших наборах данных.</w:t>
      </w:r>
    </w:p>
    <w:p w14:paraId="5C809E39" w14:textId="3A4D52B7" w:rsidR="00D74771" w:rsidRPr="00D74771" w:rsidRDefault="00D74771" w:rsidP="00D7477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Подводя итог, TabNet демонстрирует уникальное сочетание высокой эффективности и гибкости, особенно в задачах с большим числом признаков и сложными зависимостями. Она представляет собой надёжный выбор для критически важных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качество предсказаний важнее скорости, а также открывает новые перспективы для дальнейших исследований в области интерпретируемых и высокоэффективных моделей машинного обучени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D747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D74771" w:rsidRPr="00D74771" w:rsidSect="00B664FC">
      <w:pgSz w:w="11906" w:h="16838"/>
      <w:pgMar w:top="1134" w:right="567" w:bottom="1276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57141"/>
    <w:multiLevelType w:val="hybridMultilevel"/>
    <w:tmpl w:val="0D40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41CC"/>
    <w:multiLevelType w:val="multilevel"/>
    <w:tmpl w:val="E0F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2582"/>
    <w:multiLevelType w:val="multilevel"/>
    <w:tmpl w:val="63E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0500"/>
    <w:multiLevelType w:val="multilevel"/>
    <w:tmpl w:val="FFB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250B"/>
    <w:multiLevelType w:val="multilevel"/>
    <w:tmpl w:val="B4C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704A"/>
    <w:multiLevelType w:val="hybridMultilevel"/>
    <w:tmpl w:val="DFCEA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30FE9"/>
    <w:multiLevelType w:val="hybridMultilevel"/>
    <w:tmpl w:val="57D2A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513DD"/>
    <w:multiLevelType w:val="multilevel"/>
    <w:tmpl w:val="6FD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35EAE"/>
    <w:multiLevelType w:val="hybridMultilevel"/>
    <w:tmpl w:val="1D827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74E50"/>
    <w:multiLevelType w:val="multilevel"/>
    <w:tmpl w:val="1D8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5280"/>
    <w:multiLevelType w:val="multilevel"/>
    <w:tmpl w:val="771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963D3"/>
    <w:multiLevelType w:val="hybridMultilevel"/>
    <w:tmpl w:val="E9889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D7467"/>
    <w:multiLevelType w:val="hybridMultilevel"/>
    <w:tmpl w:val="43EE8E70"/>
    <w:lvl w:ilvl="0" w:tplc="2828FB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17B6A"/>
    <w:multiLevelType w:val="hybridMultilevel"/>
    <w:tmpl w:val="747C4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F5E5F"/>
    <w:multiLevelType w:val="multilevel"/>
    <w:tmpl w:val="6B0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0730F"/>
    <w:multiLevelType w:val="multilevel"/>
    <w:tmpl w:val="BB0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E23BD"/>
    <w:multiLevelType w:val="multilevel"/>
    <w:tmpl w:val="9CB4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94463"/>
    <w:multiLevelType w:val="multilevel"/>
    <w:tmpl w:val="7C3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1708A"/>
    <w:multiLevelType w:val="hybridMultilevel"/>
    <w:tmpl w:val="73D06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168CF"/>
    <w:multiLevelType w:val="multilevel"/>
    <w:tmpl w:val="1E0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06A0E"/>
    <w:multiLevelType w:val="multilevel"/>
    <w:tmpl w:val="C8C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27B14"/>
    <w:multiLevelType w:val="hybridMultilevel"/>
    <w:tmpl w:val="EFE0F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964FFB"/>
    <w:multiLevelType w:val="hybridMultilevel"/>
    <w:tmpl w:val="54FA5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31B0F"/>
    <w:multiLevelType w:val="hybridMultilevel"/>
    <w:tmpl w:val="FF2A7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22973"/>
    <w:multiLevelType w:val="hybridMultilevel"/>
    <w:tmpl w:val="B8924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91578"/>
    <w:multiLevelType w:val="multilevel"/>
    <w:tmpl w:val="95F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41696"/>
    <w:multiLevelType w:val="multilevel"/>
    <w:tmpl w:val="78E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25781"/>
    <w:multiLevelType w:val="hybridMultilevel"/>
    <w:tmpl w:val="8968C9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690727"/>
    <w:multiLevelType w:val="hybridMultilevel"/>
    <w:tmpl w:val="C67C1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3639D4"/>
    <w:multiLevelType w:val="multilevel"/>
    <w:tmpl w:val="8C52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10C2A"/>
    <w:multiLevelType w:val="hybridMultilevel"/>
    <w:tmpl w:val="DC4A9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10"/>
  </w:num>
  <w:num w:numId="4">
    <w:abstractNumId w:val="4"/>
  </w:num>
  <w:num w:numId="5">
    <w:abstractNumId w:val="15"/>
  </w:num>
  <w:num w:numId="6">
    <w:abstractNumId w:val="17"/>
  </w:num>
  <w:num w:numId="7">
    <w:abstractNumId w:val="2"/>
  </w:num>
  <w:num w:numId="8">
    <w:abstractNumId w:val="29"/>
  </w:num>
  <w:num w:numId="9">
    <w:abstractNumId w:val="9"/>
  </w:num>
  <w:num w:numId="10">
    <w:abstractNumId w:val="25"/>
  </w:num>
  <w:num w:numId="11">
    <w:abstractNumId w:val="12"/>
  </w:num>
  <w:num w:numId="12">
    <w:abstractNumId w:val="16"/>
  </w:num>
  <w:num w:numId="13">
    <w:abstractNumId w:val="7"/>
  </w:num>
  <w:num w:numId="14">
    <w:abstractNumId w:val="14"/>
  </w:num>
  <w:num w:numId="15">
    <w:abstractNumId w:val="20"/>
  </w:num>
  <w:num w:numId="16">
    <w:abstractNumId w:val="3"/>
  </w:num>
  <w:num w:numId="17">
    <w:abstractNumId w:val="19"/>
  </w:num>
  <w:num w:numId="18">
    <w:abstractNumId w:val="10"/>
  </w:num>
  <w:num w:numId="19">
    <w:abstractNumId w:val="6"/>
  </w:num>
  <w:num w:numId="20">
    <w:abstractNumId w:val="21"/>
  </w:num>
  <w:num w:numId="21">
    <w:abstractNumId w:val="30"/>
  </w:num>
  <w:num w:numId="22">
    <w:abstractNumId w:val="8"/>
  </w:num>
  <w:num w:numId="23">
    <w:abstractNumId w:val="11"/>
  </w:num>
  <w:num w:numId="24">
    <w:abstractNumId w:val="13"/>
  </w:num>
  <w:num w:numId="25">
    <w:abstractNumId w:val="5"/>
  </w:num>
  <w:num w:numId="26">
    <w:abstractNumId w:val="22"/>
  </w:num>
  <w:num w:numId="27">
    <w:abstractNumId w:val="18"/>
  </w:num>
  <w:num w:numId="28">
    <w:abstractNumId w:val="28"/>
  </w:num>
  <w:num w:numId="29">
    <w:abstractNumId w:val="24"/>
  </w:num>
  <w:num w:numId="30">
    <w:abstractNumId w:val="0"/>
  </w:num>
  <w:num w:numId="31">
    <w:abstractNumId w:val="23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A9"/>
    <w:rsid w:val="00020386"/>
    <w:rsid w:val="000358C5"/>
    <w:rsid w:val="000657F1"/>
    <w:rsid w:val="00095462"/>
    <w:rsid w:val="000A6A99"/>
    <w:rsid w:val="000D3EBA"/>
    <w:rsid w:val="000E407C"/>
    <w:rsid w:val="00107082"/>
    <w:rsid w:val="00111F16"/>
    <w:rsid w:val="00123500"/>
    <w:rsid w:val="001339C2"/>
    <w:rsid w:val="001501D3"/>
    <w:rsid w:val="00150547"/>
    <w:rsid w:val="001A126D"/>
    <w:rsid w:val="001A5BCA"/>
    <w:rsid w:val="001C2954"/>
    <w:rsid w:val="001C6D27"/>
    <w:rsid w:val="001D6155"/>
    <w:rsid w:val="00200A72"/>
    <w:rsid w:val="0021171C"/>
    <w:rsid w:val="00225710"/>
    <w:rsid w:val="00242DE2"/>
    <w:rsid w:val="00255CE1"/>
    <w:rsid w:val="00266E84"/>
    <w:rsid w:val="00380E3C"/>
    <w:rsid w:val="003B02FF"/>
    <w:rsid w:val="003B2EA9"/>
    <w:rsid w:val="003B5D88"/>
    <w:rsid w:val="003D0684"/>
    <w:rsid w:val="003D25C6"/>
    <w:rsid w:val="0040450B"/>
    <w:rsid w:val="00451C81"/>
    <w:rsid w:val="004744F8"/>
    <w:rsid w:val="004C23C6"/>
    <w:rsid w:val="00502337"/>
    <w:rsid w:val="0054719D"/>
    <w:rsid w:val="00597B81"/>
    <w:rsid w:val="005E2B9D"/>
    <w:rsid w:val="00637EC1"/>
    <w:rsid w:val="00654CCE"/>
    <w:rsid w:val="00686BB1"/>
    <w:rsid w:val="00692144"/>
    <w:rsid w:val="00693AC6"/>
    <w:rsid w:val="0069560C"/>
    <w:rsid w:val="006C3EAB"/>
    <w:rsid w:val="006C6CB6"/>
    <w:rsid w:val="00734D7A"/>
    <w:rsid w:val="00751013"/>
    <w:rsid w:val="007B15C0"/>
    <w:rsid w:val="007C5EAA"/>
    <w:rsid w:val="007E2160"/>
    <w:rsid w:val="007F68AD"/>
    <w:rsid w:val="008546C3"/>
    <w:rsid w:val="00861CEA"/>
    <w:rsid w:val="00893EDF"/>
    <w:rsid w:val="00984531"/>
    <w:rsid w:val="009900DD"/>
    <w:rsid w:val="009967A9"/>
    <w:rsid w:val="009A723D"/>
    <w:rsid w:val="009C7B38"/>
    <w:rsid w:val="009D078B"/>
    <w:rsid w:val="009E7BFF"/>
    <w:rsid w:val="009F0027"/>
    <w:rsid w:val="00A3550D"/>
    <w:rsid w:val="00A60226"/>
    <w:rsid w:val="00AA6E9B"/>
    <w:rsid w:val="00B24573"/>
    <w:rsid w:val="00B47416"/>
    <w:rsid w:val="00B664FC"/>
    <w:rsid w:val="00BA1DE6"/>
    <w:rsid w:val="00BA630D"/>
    <w:rsid w:val="00BB1E21"/>
    <w:rsid w:val="00BB2D04"/>
    <w:rsid w:val="00BB461B"/>
    <w:rsid w:val="00C0071F"/>
    <w:rsid w:val="00C32FDD"/>
    <w:rsid w:val="00C71199"/>
    <w:rsid w:val="00CD4BE1"/>
    <w:rsid w:val="00D2495D"/>
    <w:rsid w:val="00D74771"/>
    <w:rsid w:val="00D81E40"/>
    <w:rsid w:val="00E431C8"/>
    <w:rsid w:val="00E64AEE"/>
    <w:rsid w:val="00EB1532"/>
    <w:rsid w:val="00EB2276"/>
    <w:rsid w:val="00EE2BBF"/>
    <w:rsid w:val="00F03DE3"/>
    <w:rsid w:val="00F21342"/>
    <w:rsid w:val="00F54FEB"/>
    <w:rsid w:val="00F72A2A"/>
    <w:rsid w:val="00F80A54"/>
    <w:rsid w:val="00FD12FE"/>
    <w:rsid w:val="00FD205C"/>
    <w:rsid w:val="00FD789B"/>
    <w:rsid w:val="00FF0454"/>
    <w:rsid w:val="00FF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A3531"/>
  <w15:chartTrackingRefBased/>
  <w15:docId w15:val="{4E6E2B56-1B63-41CA-A51E-A756B794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71C"/>
  </w:style>
  <w:style w:type="paragraph" w:styleId="1">
    <w:name w:val="heading 1"/>
    <w:basedOn w:val="a"/>
    <w:next w:val="a"/>
    <w:link w:val="10"/>
    <w:uiPriority w:val="9"/>
    <w:qFormat/>
    <w:rsid w:val="00242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43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1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1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4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31C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431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Emphasis"/>
    <w:basedOn w:val="a0"/>
    <w:uiPriority w:val="20"/>
    <w:qFormat/>
    <w:rsid w:val="00E431C8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E431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431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wrap">
    <w:name w:val="whitespace-nowrap!"/>
    <w:basedOn w:val="a0"/>
    <w:rsid w:val="0069560C"/>
  </w:style>
  <w:style w:type="character" w:styleId="HTML">
    <w:name w:val="HTML Code"/>
    <w:basedOn w:val="a0"/>
    <w:uiPriority w:val="99"/>
    <w:semiHidden/>
    <w:unhideWhenUsed/>
    <w:rsid w:val="00255CE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7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741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2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itle"/>
    <w:basedOn w:val="a"/>
    <w:next w:val="a"/>
    <w:link w:val="a7"/>
    <w:uiPriority w:val="10"/>
    <w:qFormat/>
    <w:rsid w:val="009F00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F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List Paragraph"/>
    <w:basedOn w:val="a"/>
    <w:uiPriority w:val="34"/>
    <w:qFormat/>
    <w:rsid w:val="00D81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8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4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1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0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DA2A2-80C0-4BD0-AF2D-BB87CA94A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</Pages>
  <Words>4175</Words>
  <Characters>23803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 Tita</dc:creator>
  <cp:keywords/>
  <dc:description/>
  <cp:lastModifiedBy>Tita Tita</cp:lastModifiedBy>
  <cp:revision>36</cp:revision>
  <dcterms:created xsi:type="dcterms:W3CDTF">2025-08-10T13:44:00Z</dcterms:created>
  <dcterms:modified xsi:type="dcterms:W3CDTF">2025-12-15T10:21:00Z</dcterms:modified>
</cp:coreProperties>
</file>