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Σχεδιαστές Λογισμικού/Software Developers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ind w:hanging="0"/>
        <w:jc w:val="both"/>
        <w:rPr/>
      </w:pPr>
      <w:r>
        <w:rPr/>
      </w:r>
    </w:p>
    <w:p>
      <w:pPr>
        <w:pStyle w:val="TextBody"/>
        <w:ind w:firstLine="629"/>
        <w:jc w:val="both"/>
        <w:rPr>
          <w:sz w:val="22"/>
          <w:szCs w:val="22"/>
        </w:rPr>
      </w:pPr>
      <w:r>
        <w:rPr>
          <w:sz w:val="22"/>
          <w:szCs w:val="22"/>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ind w:firstLine="629"/>
        <w:jc w:val="both"/>
        <w:rPr>
          <w:sz w:val="21"/>
          <w:szCs w:val="21"/>
        </w:rPr>
      </w:pPr>
      <w:r>
        <w:rPr>
          <w:sz w:val="22"/>
          <w:szCs w:val="22"/>
        </w:rPr>
      </w:r>
    </w:p>
    <w:p>
      <w:pPr>
        <w:pStyle w:val="TextBody"/>
        <w:ind w:firstLine="629"/>
        <w:jc w:val="both"/>
        <w:rPr>
          <w:sz w:val="21"/>
          <w:szCs w:val="21"/>
        </w:rPr>
      </w:pPr>
      <w:r>
        <w:rPr>
          <w:sz w:val="22"/>
          <w:szCs w:val="22"/>
        </w:rPr>
      </w:r>
    </w:p>
    <w:p>
      <w:pPr>
        <w:pStyle w:val="TextBody"/>
        <w:ind w:firstLine="629"/>
        <w:jc w:val="both"/>
        <w:rPr>
          <w:sz w:val="21"/>
          <w:szCs w:val="21"/>
        </w:rPr>
      </w:pPr>
      <w:r>
        <w:rPr>
          <w:sz w:val="22"/>
          <w:szCs w:val="22"/>
        </w:rPr>
      </w:r>
    </w:p>
    <w:p>
      <w:pPr>
        <w:pStyle w:val="TextBody"/>
        <w:ind w:firstLine="629"/>
        <w:jc w:val="both"/>
        <w:rPr>
          <w:sz w:val="21"/>
          <w:szCs w:val="21"/>
        </w:rPr>
      </w:pPr>
      <w:r>
        <w:rPr>
          <w:sz w:val="22"/>
          <w:szCs w:val="22"/>
        </w:rPr>
      </w:r>
    </w:p>
    <w:p>
      <w:pPr>
        <w:pStyle w:val="TextBody"/>
        <w:ind w:firstLine="629"/>
        <w:jc w:val="both"/>
        <w:rPr>
          <w:sz w:val="21"/>
          <w:szCs w:val="21"/>
        </w:rPr>
      </w:pPr>
      <w:r>
        <w:rPr>
          <w:sz w:val="22"/>
          <w:szCs w:val="22"/>
        </w:rPr>
      </w:r>
    </w:p>
    <w:p>
      <w:pPr>
        <w:pStyle w:val="TextBody"/>
        <w:ind w:firstLine="629"/>
        <w:jc w:val="both"/>
        <w:rPr>
          <w:sz w:val="21"/>
          <w:szCs w:val="21"/>
        </w:rPr>
      </w:pPr>
      <w:r>
        <w:rPr>
          <w:sz w:val="22"/>
          <w:szCs w:val="22"/>
        </w:rPr>
      </w:r>
    </w:p>
    <w:p>
      <w:pPr>
        <w:pStyle w:val="TextBody"/>
        <w:ind w:firstLine="629"/>
        <w:jc w:val="both"/>
        <w:rPr>
          <w:sz w:val="21"/>
          <w:szCs w:val="21"/>
        </w:rPr>
      </w:pPr>
      <w:r>
        <w:rPr>
          <w:sz w:val="22"/>
          <w:szCs w:val="22"/>
        </w:rPr>
      </w:r>
    </w:p>
    <w:p>
      <w:pPr>
        <w:pStyle w:val="TextBody"/>
        <w:ind w:firstLine="629"/>
        <w:jc w:val="both"/>
        <w:rPr>
          <w:sz w:val="21"/>
          <w:szCs w:val="21"/>
        </w:rPr>
      </w:pPr>
      <w:r>
        <w:rPr>
          <w:sz w:val="22"/>
          <w:szCs w:val="22"/>
        </w:rPr>
      </w:r>
    </w:p>
    <w:p>
      <w:pPr>
        <w:pStyle w:val="TextBody"/>
        <w:ind w:firstLine="629"/>
        <w:jc w:val="both"/>
        <w:rPr>
          <w:sz w:val="21"/>
          <w:szCs w:val="21"/>
        </w:rPr>
      </w:pPr>
      <w:r>
        <w:rPr>
          <w:sz w:val="22"/>
          <w:szCs w:val="22"/>
        </w:rPr>
      </w:r>
    </w:p>
    <w:p>
      <w:pPr>
        <w:pStyle w:val="TextBody"/>
        <w:ind w:firstLine="629"/>
        <w:jc w:val="both"/>
        <w:rPr>
          <w:sz w:val="21"/>
          <w:szCs w:val="21"/>
        </w:rPr>
      </w:pPr>
      <w:r>
        <w:rPr>
          <w:sz w:val="22"/>
          <w:szCs w:val="22"/>
        </w:rPr>
      </w:r>
    </w:p>
    <w:p>
      <w:pPr>
        <w:pStyle w:val="TextBody"/>
        <w:ind w:firstLine="629"/>
        <w:jc w:val="both"/>
        <w:rPr>
          <w:sz w:val="21"/>
          <w:szCs w:val="21"/>
        </w:rPr>
      </w:pPr>
      <w:r>
        <w:rPr>
          <w:sz w:val="22"/>
          <w:szCs w:val="22"/>
        </w:rPr>
      </w:r>
    </w:p>
    <w:p>
      <w:pPr>
        <w:pStyle w:val="TextBody"/>
        <w:ind w:firstLine="629"/>
        <w:jc w:val="both"/>
        <w:rPr>
          <w:sz w:val="21"/>
          <w:szCs w:val="21"/>
        </w:rPr>
      </w:pPr>
      <w:r>
        <w:rPr>
          <w:sz w:val="22"/>
          <w:szCs w:val="22"/>
        </w:rPr>
      </w:r>
    </w:p>
    <w:p>
      <w:pPr>
        <w:pStyle w:val="TextBody"/>
        <w:ind w:firstLine="629"/>
        <w:jc w:val="both"/>
        <w:rPr>
          <w:sz w:val="21"/>
          <w:szCs w:val="21"/>
        </w:rPr>
      </w:pPr>
      <w:r>
        <w:rPr>
          <w:sz w:val="22"/>
          <w:szCs w:val="22"/>
        </w:rPr>
      </w:r>
    </w:p>
    <w:p>
      <w:pPr>
        <w:pStyle w:val="TextBody"/>
        <w:ind w:firstLine="629"/>
        <w:jc w:val="both"/>
        <w:rPr>
          <w:sz w:val="21"/>
          <w:szCs w:val="21"/>
        </w:rPr>
      </w:pPr>
      <w:r>
        <w:rPr>
          <w:sz w:val="22"/>
          <w:szCs w:val="22"/>
        </w:rPr>
      </w:r>
    </w:p>
    <w:p>
      <w:pPr>
        <w:pStyle w:val="Heading2"/>
        <w:ind w:hanging="0"/>
        <w:rPr/>
      </w:pPr>
      <w:r>
        <w:rPr/>
        <w:t>1.2</w:t>
        <w:tab/>
        <w:t>Περίγραμμα επιχειρησιακών λειτουργιών</w:t>
      </w:r>
    </w:p>
    <w:p>
      <w:pPr>
        <w:pStyle w:val="Normal"/>
        <w:rPr/>
      </w:pPr>
      <w:r>
        <w:rPr/>
        <w:drawing>
          <wp:anchor behindDoc="0" distT="0" distB="0" distL="0" distR="114300" simplePos="0" locked="0" layoutInCell="1" allowOverlap="1" relativeHeight="2">
            <wp:simplePos x="0" y="0"/>
            <wp:positionH relativeFrom="column">
              <wp:posOffset>-74930</wp:posOffset>
            </wp:positionH>
            <wp:positionV relativeFrom="paragraph">
              <wp:posOffset>53975</wp:posOffset>
            </wp:positionV>
            <wp:extent cx="5958840" cy="508000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58840" cy="5080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2"/>
          <w:szCs w:val="22"/>
        </w:rPr>
      </w:pPr>
      <w:r>
        <w:rPr>
          <w:sz w:val="22"/>
          <w:szCs w:val="22"/>
        </w:rPr>
        <w:t>Παραπάνω παρουσιάζονται σχηματικά οι βασικές αλληλεπιδράσεις της πλατφόρμας (benzinadika) με τον κόσμο (</w:t>
      </w:r>
      <w:r>
        <w:rPr>
          <w:sz w:val="22"/>
          <w:szCs w:val="22"/>
          <w:lang w:val="en-US"/>
        </w:rPr>
        <w:t>users</w:t>
      </w:r>
      <w:r>
        <w:rPr>
          <w:sz w:val="22"/>
          <w:szCs w:val="22"/>
        </w:rPr>
        <w:t xml:space="preserve">, </w:t>
      </w:r>
      <w:r>
        <w:rPr>
          <w:sz w:val="22"/>
          <w:szCs w:val="22"/>
          <w:lang w:val="en-US"/>
        </w:rPr>
        <w:t>developers</w:t>
      </w:r>
      <w:r>
        <w:rPr>
          <w:sz w:val="22"/>
          <w:szCs w:val="22"/>
        </w:rPr>
        <w:t xml:space="preserve">, </w:t>
      </w:r>
      <w:r>
        <w:rPr>
          <w:sz w:val="22"/>
          <w:szCs w:val="22"/>
          <w:lang w:val="en-US"/>
        </w:rPr>
        <w:t>investors</w:t>
      </w:r>
      <w:r>
        <w:rPr>
          <w:sz w:val="22"/>
          <w:szCs w:val="22"/>
        </w:rPr>
        <w:t xml:space="preserve">), έτσι όπως έχουν δομηθεί από τους </w:t>
      </w:r>
      <w:r>
        <w:rPr>
          <w:sz w:val="22"/>
          <w:szCs w:val="22"/>
          <w:lang w:val="en-US"/>
        </w:rPr>
        <w:t>developers</w:t>
      </w:r>
      <w:r>
        <w:rPr>
          <w:sz w:val="22"/>
          <w:szCs w:val="22"/>
        </w:rPr>
        <w:t>. Αρχικά, ο χρήστης έχει τη δυνατότητα να συνδέεται στην πλατφόρμα είτε ως επισκέπτης (guest), είτε ως εθελοντής, με sign in, εφόσον θεωρείται αξιόπιστος ως προς τα δεδομένα που καταχωρεί. Πιο συγκεκριμένα, ως guest, μπορεί να ορίζει κάποια φίλτρα αναζήτησης (τοποθεσία, διακύμανση τιμής, τύπος προϊόντος, εταιρία καυσίμων) και να λαμβάνει έναν κατάλογο αποτελεσμάτων που να καλύπτουν τις απαιτήσεις του. Ως εθελοντής, αφού εξακριβώσει τα στοιχεία του στο sign in, έχει τη δυνατότητα να καταχωρεί νέες τιμές και νέα προϊόντα, ή και να ενημερώνει την πλατφόρμα για τυχόν αλλαγές, συνεισφέροντας έτσι, τόσο στη λειτουργικότητα, όσο και στην αξιοπιστία της εφαρμογής.</w:t>
      </w:r>
    </w:p>
    <w:p>
      <w:pPr>
        <w:pStyle w:val="Normal"/>
        <w:rPr>
          <w:sz w:val="22"/>
          <w:szCs w:val="22"/>
        </w:rPr>
      </w:pPr>
      <w:r>
        <w:rPr>
          <w:sz w:val="22"/>
          <w:szCs w:val="22"/>
        </w:rPr>
        <w:t>Κάθε επενδυτής πάσης φύσεως (χρηματική υποστήριξη, χορηγός hardware κλπ.), συμμετέχει στην ανάπτυξη, τη διατήρηση και την επέκταση της εφαρμογής, μέσω της παροχής των απαραίτητων πόρων για την υλοποίηση του έργου. Η πλατφόρμα με τη σειρά της ανταμοίβει τους επενδυτές, προσφέροντάς τους σημαντικά επιχειρηματικά προνόμια. Αυτό γίνεται μέσω διαφημίσεων στο πλαίσιο της εφαρμογής. Έτσι, όσο πιο πετυχημένη είναι η εφαρμογή, τόσο περισσότερους χρήστες θα φιλοξενεί και συνεπώς, τόσο πιο ευρύ θα γίνεται το κοινό στο οποίο θα διαφημίζεται ο επενδυτής.</w:t>
      </w:r>
    </w:p>
    <w:p>
      <w:pPr>
        <w:pStyle w:val="Normal"/>
        <w:rPr>
          <w:sz w:val="22"/>
          <w:szCs w:val="22"/>
        </w:rPr>
      </w:pPr>
      <w:r>
        <w:rPr>
          <w:sz w:val="22"/>
          <w:szCs w:val="22"/>
          <w:lang w:val="en-US"/>
        </w:rPr>
        <w:t>Τέλος, οι developers είναι υπεύθυνοι για τη συνολική υλοποίηση και συντήρηση της εφαρμογής. Φροντίζουν επίσης για την ασφάλεια, τον σχεδιασμό νέων updates, ώστε η πλατφόρμα benzinadika να εξελίσσεται και να βελτιώνεται διαρκώς (πχ εξάλειψη ενδεχομένων bugs, προσθήκη νέων λειτουργιών μελλοντικά κλπ), παρέχοντας στους χρήστες ακέραιες υπηρεσίες και καλύπτοντας τις συνεχώς αυξανόμενες απαιτήσεις της αγοράς.</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Normal"/>
        <w:rPr>
          <w:sz w:val="22"/>
          <w:szCs w:val="22"/>
          <w:lang w:val="en-US"/>
        </w:rPr>
      </w:pPr>
      <w:r>
        <w:rPr>
          <w:sz w:val="22"/>
          <w:szCs w:val="22"/>
        </w:rPr>
        <w:t xml:space="preserve">Η εφαρμογή που θα υλοποιήσουμε θα δίνει τη δυνατότητα στους χρήστες της να βρίσκουν εύκολα και γρήγορα το πράτηριο που σε σχέση με την απόσταση στην οποία βρίσκεται προσφέρει την οικονομικότερη επιλογή καυσίμου. Προκειμένου όμως η εφαρμογή για να λειτουργήσει σωστά, καθώς βασίζεται πάνω σε ένα </w:t>
      </w:r>
      <w:r>
        <w:rPr>
          <w:sz w:val="22"/>
          <w:szCs w:val="22"/>
          <w:lang w:val="en-US"/>
        </w:rPr>
        <w:t>crowdsourcing</w:t>
      </w:r>
      <w:r>
        <w:rPr>
          <w:sz w:val="22"/>
          <w:szCs w:val="22"/>
        </w:rPr>
        <w:t xml:space="preserve"> μοντέλο, θα πρέπει να προσελκύσει χρήστες όπου με την εθελοντική τους δράση θα ανανεώνουν σε καθημερίνη βάση τις τιμές των καυσίμων. Για να γίνει αυτό θα εφαρμοστεί ένα σύστημα επιβράβευσης με τη μορφή πόντων. Έτσι κάθε φορά που ένας χρήστης ανανεώνει μία τιμή καυσίμου σωστά και έγκαιρα, θα επιβραβεύεται με πόντους. Όταν θα συλλέγει έναν συγκεκριμένο αριθμό πόντων θα μπορεί να τους εξαργυρώνει με τη μορφή δωρεάν καυσίμων, στα συνεργαζόμενα με την εφαρμογή πρατήρια. Επιπλέον, προκειμένου η εφαρμογή μας να γίνει προσδοφόρα για εμάς, θα εμφανίζονται στο </w:t>
      </w:r>
      <w:r>
        <w:rPr>
          <w:sz w:val="22"/>
          <w:szCs w:val="22"/>
          <w:lang w:val="en-US"/>
        </w:rPr>
        <w:t>web</w:t>
      </w:r>
      <w:r>
        <w:rPr>
          <w:sz w:val="22"/>
          <w:szCs w:val="22"/>
        </w:rPr>
        <w:t xml:space="preserve"> </w:t>
      </w:r>
      <w:r>
        <w:rPr>
          <w:sz w:val="22"/>
          <w:szCs w:val="22"/>
          <w:lang w:val="en-US"/>
        </w:rPr>
        <w:t>interface</w:t>
      </w:r>
      <w:r>
        <w:rPr>
          <w:sz w:val="22"/>
          <w:szCs w:val="22"/>
        </w:rPr>
        <w:t xml:space="preserve"> διαφημίσεις με τη μορφή </w:t>
      </w:r>
      <w:r>
        <w:rPr>
          <w:sz w:val="22"/>
          <w:szCs w:val="22"/>
          <w:lang w:val="en-US"/>
        </w:rPr>
        <w:t>banner</w:t>
      </w:r>
      <w:r>
        <w:rPr>
          <w:sz w:val="22"/>
          <w:szCs w:val="22"/>
        </w:rPr>
        <w:t>, ώστε να αποφέρουν τα αναγκαία έσοδα.</w:t>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ind w:firstLine="449"/>
        <w:rPr/>
      </w:pPr>
      <w:r>
        <w:rPr/>
        <w:t>4.1.1 Περίπτωση αναγνώστη (guest)</w:t>
      </w:r>
    </w:p>
    <w:p>
      <w:pPr>
        <w:pStyle w:val="Normal"/>
        <w:ind w:left="1080" w:hanging="0"/>
        <w:jc w:val="both"/>
        <w:rPr>
          <w:sz w:val="22"/>
          <w:szCs w:val="22"/>
        </w:rPr>
      </w:pPr>
      <w:r>
        <w:rPr>
          <w:sz w:val="22"/>
          <w:szCs w:val="22"/>
        </w:rPr>
        <w:t>4.1.1.1 Πρόσβαση στην υπηρεσία</w:t>
      </w:r>
    </w:p>
    <w:p>
      <w:pPr>
        <w:pStyle w:val="Normal"/>
        <w:ind w:left="1928" w:hanging="0"/>
        <w:jc w:val="both"/>
        <w:rPr/>
      </w:pPr>
      <w:r>
        <w:rPr>
          <w:sz w:val="22"/>
          <w:szCs w:val="22"/>
        </w:rPr>
        <w:t xml:space="preserve">Οποιοσδήποτε μέσω ενός φυλλομετρητή και με σύνδεση στο διαδίκτυο μπορεί να εισέλθει στην ιστοσελίδα και να αποκτήσει δικαιώματα αναγνώστη πληκτρολογώντας στην μπάρα διευθύνσεων </w:t>
      </w:r>
      <w:hyperlink r:id="rId3">
        <w:r>
          <w:rPr>
            <w:rStyle w:val="InternetLink"/>
            <w:sz w:val="22"/>
            <w:szCs w:val="22"/>
          </w:rPr>
          <w:t>www.benzinmaps.gr</w:t>
        </w:r>
      </w:hyperlink>
      <w:r>
        <w:rPr>
          <w:sz w:val="22"/>
          <w:szCs w:val="22"/>
        </w:rPr>
        <w:t xml:space="preserve"> </w:t>
      </w:r>
      <w:r>
        <w:rPr>
          <w:sz w:val="22"/>
          <w:szCs w:val="22"/>
          <w:shd w:fill="FFFF00" w:val="clear"/>
        </w:rPr>
        <w:t>(subject to change)</w:t>
      </w:r>
    </w:p>
    <w:p>
      <w:pPr>
        <w:pStyle w:val="Normal"/>
        <w:ind w:left="1080" w:hanging="0"/>
        <w:jc w:val="both"/>
        <w:rPr>
          <w:sz w:val="22"/>
          <w:szCs w:val="22"/>
        </w:rPr>
      </w:pPr>
      <w:r>
        <w:rPr>
          <w:sz w:val="22"/>
          <w:szCs w:val="22"/>
        </w:rPr>
        <w:t>4.1.1.2 Εγγραφή χρήστη</w:t>
      </w:r>
    </w:p>
    <w:p>
      <w:pPr>
        <w:pStyle w:val="Normal"/>
        <w:ind w:left="1928" w:hanging="0"/>
        <w:jc w:val="both"/>
        <w:rPr>
          <w:sz w:val="22"/>
          <w:szCs w:val="22"/>
        </w:rPr>
      </w:pPr>
      <w:r>
        <w:rPr>
          <w:sz w:val="22"/>
          <w:szCs w:val="22"/>
        </w:rPr>
        <w:t xml:space="preserve">Οι αναγνώστες μπορούν πληκτρολογώντας ένα όνομα χρήστη και ένα συνθηματικό να εγγράφονται στην βάση δεδομένων του project. </w:t>
      </w:r>
      <w:bookmarkStart w:id="0" w:name="__DdeLink__301_448467017"/>
      <w:bookmarkEnd w:id="0"/>
      <w:r>
        <w:rPr>
          <w:sz w:val="22"/>
          <w:szCs w:val="22"/>
        </w:rPr>
        <w:t>Η διαδικασία θα γίνεται υποχρεωτικά μέσω πρωτοκόλλου https.</w:t>
      </w:r>
    </w:p>
    <w:p>
      <w:pPr>
        <w:pStyle w:val="Normal"/>
        <w:ind w:left="1080" w:hanging="0"/>
        <w:jc w:val="both"/>
        <w:rPr>
          <w:sz w:val="22"/>
          <w:szCs w:val="22"/>
        </w:rPr>
      </w:pPr>
      <w:r>
        <w:rPr>
          <w:sz w:val="22"/>
          <w:szCs w:val="22"/>
        </w:rPr>
        <w:t>4.1.1.3 Σύνδεση χρήστη</w:t>
      </w:r>
    </w:p>
    <w:p>
      <w:pPr>
        <w:pStyle w:val="Normal"/>
        <w:ind w:left="1928" w:hanging="0"/>
        <w:jc w:val="both"/>
        <w:rPr>
          <w:sz w:val="22"/>
          <w:szCs w:val="22"/>
        </w:rPr>
      </w:pPr>
      <w:r>
        <w:rPr>
          <w:sz w:val="22"/>
          <w:szCs w:val="22"/>
        </w:rPr>
        <w:t>Οι αναγνώστες που έχουν εγγραφεί, μπορούν να συνδέονται με το δικό τους όνομα χρήστη και συνθηματικό, αποκτώντας δικαιώματα εγγεγραμμένου χρήστη. Η διαδικασία θα γίνεται υποχρεωτικά μέσω πρωτοκόλλου https.</w:t>
      </w:r>
    </w:p>
    <w:p>
      <w:pPr>
        <w:pStyle w:val="Normal"/>
        <w:ind w:left="1080" w:hanging="0"/>
        <w:jc w:val="both"/>
        <w:rPr>
          <w:sz w:val="22"/>
          <w:szCs w:val="22"/>
        </w:rPr>
      </w:pPr>
      <w:r>
        <w:rPr>
          <w:sz w:val="22"/>
          <w:szCs w:val="22"/>
        </w:rPr>
        <w:t>4.1.1.4 Αναζήτηση πρατηρίων καυσίμου – Πλοήγηση σε πρατήριο</w:t>
      </w:r>
    </w:p>
    <w:p>
      <w:pPr>
        <w:pStyle w:val="Normal"/>
        <w:ind w:left="1928" w:hanging="0"/>
        <w:jc w:val="both"/>
        <w:rPr>
          <w:sz w:val="22"/>
          <w:szCs w:val="22"/>
          <w:highlight w:val="white"/>
        </w:rPr>
      </w:pPr>
      <w:r>
        <w:rPr>
          <w:sz w:val="22"/>
          <w:szCs w:val="22"/>
        </w:rPr>
        <w:t xml:space="preserve">Οι αναγνώστες μπορούν να αναζητήσουν πρατήρια καυσίμων τα οποία θα πληρούν τις προϋποθέσεις που αυτοί ορίζουν για την μέγιστη απόσταση πρατηρίου και την μέγιστη τιμή στο καύσιμο που θα επιλέξουν, τα οποία θα εμφανίζονται σε λίστα με αύξουσα σειρά τιμής </w:t>
      </w:r>
      <w:r>
        <w:rPr>
          <w:sz w:val="22"/>
          <w:szCs w:val="22"/>
          <w:shd w:fill="FFFF00" w:val="clear"/>
        </w:rPr>
        <w:t>(subject to change ή θα πάει στους περιορισμούς)</w:t>
      </w:r>
      <w:r>
        <w:rPr>
          <w:sz w:val="22"/>
          <w:szCs w:val="22"/>
          <w:shd w:fill="FFFFFF" w:val="clear"/>
        </w:rPr>
        <w:t xml:space="preserve"> και ταυτόχρονα θα εμφανίζονται σε διαδραστικό χάρτη με δυνατότητα επιλογής πλοήγησης.</w:t>
      </w:r>
    </w:p>
    <w:p>
      <w:pPr>
        <w:pStyle w:val="Normal"/>
        <w:ind w:firstLine="449"/>
        <w:rPr/>
      </w:pPr>
      <w:r>
        <w:rPr/>
        <w:t xml:space="preserve"> </w:t>
      </w:r>
      <w:r>
        <w:rPr/>
        <w:t>4.1.2 Περίπτωση εγγεγραμμένου χρήστη (user)</w:t>
      </w:r>
    </w:p>
    <w:p>
      <w:pPr>
        <w:pStyle w:val="Normal"/>
        <w:ind w:left="1080" w:hanging="0"/>
        <w:jc w:val="both"/>
        <w:rPr>
          <w:sz w:val="22"/>
          <w:szCs w:val="22"/>
        </w:rPr>
      </w:pPr>
      <w:r>
        <w:rPr>
          <w:sz w:val="22"/>
          <w:szCs w:val="22"/>
        </w:rPr>
        <w:t>4.1.2.1 Αναζήτηση πρατηρίων καυσίμου – Πλοήγηση σε πρατήριο</w:t>
      </w:r>
    </w:p>
    <w:p>
      <w:pPr>
        <w:pStyle w:val="Normal"/>
        <w:ind w:left="1928" w:hanging="0"/>
        <w:jc w:val="both"/>
        <w:rPr>
          <w:sz w:val="22"/>
          <w:szCs w:val="22"/>
        </w:rPr>
      </w:pPr>
      <w:r>
        <w:rPr>
          <w:sz w:val="22"/>
          <w:szCs w:val="22"/>
        </w:rPr>
        <w:t>Όμοια με την περίπτωση αναγνώστη 4.1.1.4.</w:t>
      </w:r>
    </w:p>
    <w:p>
      <w:pPr>
        <w:pStyle w:val="Normal"/>
        <w:ind w:left="1080" w:hanging="0"/>
        <w:jc w:val="both"/>
        <w:rPr>
          <w:sz w:val="22"/>
          <w:szCs w:val="22"/>
        </w:rPr>
      </w:pPr>
      <w:r>
        <w:rPr>
          <w:sz w:val="22"/>
          <w:szCs w:val="22"/>
        </w:rPr>
        <w:t>4.1.2.2 Εισαγωγή πρατηρίου καυσίμων</w:t>
      </w:r>
    </w:p>
    <w:p>
      <w:pPr>
        <w:pStyle w:val="Normal"/>
        <w:ind w:left="1928" w:hanging="0"/>
        <w:jc w:val="both"/>
        <w:rPr>
          <w:sz w:val="22"/>
          <w:szCs w:val="22"/>
        </w:rPr>
      </w:pPr>
      <w:r>
        <w:rPr>
          <w:sz w:val="22"/>
          <w:szCs w:val="22"/>
        </w:rPr>
        <w:t>Ο εγγεγραμμένος χρήστης μπορεί να εισάγει πρατήρια καυσίμων στη βάση δεδομένων, πληκτρολογώντας το όνομα του πρατηρίου και δίδοντας την τοποθεσία του είτε αυτόματα μέσω του συστήματος πλοήγησης της συσκευής (για την περίπτωση που βρίσκεται εκεί),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ind w:left="1080" w:hanging="0"/>
        <w:jc w:val="both"/>
        <w:rPr>
          <w:sz w:val="22"/>
          <w:szCs w:val="22"/>
        </w:rPr>
      </w:pPr>
      <w:r>
        <w:rPr>
          <w:sz w:val="22"/>
          <w:szCs w:val="22"/>
        </w:rPr>
        <w:t>4.1.2.3 Εισαγωγή τιμών καυσίμων</w:t>
      </w:r>
    </w:p>
    <w:p>
      <w:pPr>
        <w:pStyle w:val="Normal"/>
        <w:ind w:left="1928"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με έλεγχο εγκυρότητας του πεδίου της τιμής στην πλευρά του χρήστη αλλά και του server. Θα υπάρχει η δυνατότητα ολοκλήρωσης των παραπάνω χωρίς την επίσκεψη της ιστοσελίδας από φυλλομετρητή, μέσω RESTful web API.</w:t>
      </w:r>
    </w:p>
    <w:p>
      <w:pPr>
        <w:pStyle w:val="Normal"/>
        <w:ind w:left="1080" w:hanging="0"/>
        <w:jc w:val="both"/>
        <w:rPr>
          <w:sz w:val="22"/>
          <w:szCs w:val="22"/>
        </w:rPr>
      </w:pPr>
      <w:r>
        <w:rPr>
          <w:sz w:val="22"/>
          <w:szCs w:val="22"/>
        </w:rPr>
        <w:t>4.1.2.4 Συλλογή πόντων</w:t>
      </w:r>
    </w:p>
    <w:p>
      <w:pPr>
        <w:pStyle w:val="Normal"/>
        <w:ind w:left="1928"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ind w:left="1080" w:hanging="0"/>
        <w:jc w:val="both"/>
        <w:rPr>
          <w:sz w:val="22"/>
          <w:szCs w:val="22"/>
        </w:rPr>
      </w:pPr>
      <w:r>
        <w:rPr>
          <w:sz w:val="22"/>
          <w:szCs w:val="22"/>
        </w:rPr>
        <w:t>4.1.2.5 Αποσύνδεση χρήστη</w:t>
      </w:r>
    </w:p>
    <w:p>
      <w:pPr>
        <w:pStyle w:val="Normal"/>
        <w:ind w:left="1928"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ind w:left="1080" w:hanging="0"/>
        <w:jc w:val="both"/>
        <w:rPr>
          <w:sz w:val="22"/>
          <w:szCs w:val="22"/>
        </w:rPr>
      </w:pPr>
      <w:r>
        <w:rPr>
          <w:sz w:val="22"/>
          <w:szCs w:val="22"/>
        </w:rPr>
        <w:t xml:space="preserve">4.1.2.6 Επικοινωνία με τους υπευθύνους του project </w:t>
      </w:r>
    </w:p>
    <w:p>
      <w:pPr>
        <w:pStyle w:val="Normal"/>
        <w:ind w:left="1928" w:hanging="0"/>
        <w:jc w:val="both"/>
        <w:rPr>
          <w:sz w:val="22"/>
          <w:szCs w:val="22"/>
        </w:rPr>
      </w:pPr>
      <w:r>
        <w:rPr>
          <w:sz w:val="22"/>
          <w:szCs w:val="22"/>
        </w:rPr>
        <w:t xml:space="preserve">Ο εγγεγραμμένος χρήστης μπορεί να επικοινωνήσει μέσω απλής φόρμας με τους υπευθύνους διαχείρισης της υπηρεσίας </w:t>
      </w:r>
      <w:r>
        <w:rPr>
          <w:sz w:val="22"/>
          <w:szCs w:val="22"/>
          <w:shd w:fill="FFFF00" w:val="clear"/>
        </w:rPr>
        <w:t xml:space="preserve">(subject to be </w:t>
      </w:r>
      <w:r>
        <w:rPr>
          <w:sz w:val="22"/>
          <w:szCs w:val="22"/>
          <w:shd w:fill="FFFF00" w:val="clear"/>
          <w:lang w:val="en-US"/>
        </w:rPr>
        <w:t>discussed</w:t>
      </w:r>
      <w:r>
        <w:rPr>
          <w:sz w:val="22"/>
          <w:szCs w:val="22"/>
          <w:shd w:fill="FFFF00" w:val="clear"/>
        </w:rPr>
        <w:t>)</w:t>
      </w:r>
      <w:r>
        <w:rPr>
          <w:sz w:val="22"/>
          <w:szCs w:val="22"/>
        </w:rPr>
        <w:t>.</w:t>
      </w:r>
    </w:p>
    <w:p>
      <w:pPr>
        <w:pStyle w:val="Normal"/>
        <w:ind w:firstLine="449"/>
        <w:rPr/>
      </w:pPr>
      <w:r>
        <w:rPr/>
        <w:t>4.1.3 Περίπτωση διαχειριστή</w:t>
      </w:r>
    </w:p>
    <w:p>
      <w:pPr>
        <w:pStyle w:val="Normal"/>
        <w:ind w:left="1080" w:hanging="0"/>
        <w:jc w:val="both"/>
        <w:rPr>
          <w:sz w:val="22"/>
          <w:szCs w:val="22"/>
        </w:rPr>
      </w:pPr>
      <w:r>
        <w:rPr>
          <w:sz w:val="22"/>
          <w:szCs w:val="22"/>
        </w:rPr>
        <w:t>4.1.3.1 Πρόσβαση στην υπηρεσία</w:t>
      </w:r>
    </w:p>
    <w:p>
      <w:pPr>
        <w:pStyle w:val="Normal"/>
        <w:ind w:left="1928" w:hanging="0"/>
        <w:jc w:val="both"/>
        <w:rPr/>
      </w:pPr>
      <w:r>
        <w:rPr>
          <w:sz w:val="22"/>
          <w:szCs w:val="22"/>
        </w:rPr>
        <w:t xml:space="preserve">Ο διαχειριστής μπορεί να συνδεθεί ως αναγνώστης πληκτρολογώντας στην μπάρα διευθύνσεων </w:t>
      </w:r>
      <w:hyperlink r:id="rId4">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 Η διαδικασία θα γίνεται υποχρεωτικά μέσω πρωτοκόλλου https.</w:t>
      </w:r>
    </w:p>
    <w:p>
      <w:pPr>
        <w:pStyle w:val="Normal"/>
        <w:ind w:left="1080" w:hanging="0"/>
        <w:jc w:val="both"/>
        <w:rPr>
          <w:sz w:val="22"/>
          <w:szCs w:val="22"/>
        </w:rPr>
      </w:pPr>
      <w:r>
        <w:rPr>
          <w:sz w:val="22"/>
          <w:szCs w:val="22"/>
        </w:rPr>
        <w:t>4.1.3.2 Λίστα χρηστών</w:t>
      </w:r>
    </w:p>
    <w:p>
      <w:pPr>
        <w:pStyle w:val="Normal"/>
        <w:ind w:left="1928"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ind w:left="1080" w:hanging="0"/>
        <w:jc w:val="both"/>
        <w:rPr>
          <w:sz w:val="22"/>
          <w:szCs w:val="22"/>
        </w:rPr>
      </w:pPr>
      <w:r>
        <w:rPr>
          <w:sz w:val="22"/>
          <w:szCs w:val="22"/>
        </w:rPr>
        <w:t>4.1.3.3 Ανάθεση/ανάκληση ρόλων</w:t>
      </w:r>
    </w:p>
    <w:p>
      <w:pPr>
        <w:pStyle w:val="Normal"/>
        <w:ind w:left="1928" w:hanging="0"/>
        <w:jc w:val="both"/>
        <w:rPr>
          <w:sz w:val="22"/>
          <w:szCs w:val="22"/>
        </w:rPr>
      </w:pPr>
      <w:r>
        <w:rPr>
          <w:sz w:val="22"/>
          <w:szCs w:val="22"/>
        </w:rPr>
        <w:t xml:space="preserve">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w:t>
      </w:r>
      <w:r>
        <w:rPr>
          <w:sz w:val="22"/>
          <w:szCs w:val="22"/>
          <w:shd w:fill="FFFF00" w:val="clear"/>
        </w:rPr>
        <w:t xml:space="preserve">(subject to be </w:t>
      </w:r>
      <w:r>
        <w:rPr>
          <w:sz w:val="22"/>
          <w:szCs w:val="22"/>
          <w:shd w:fill="FFFF00" w:val="clear"/>
          <w:lang w:val="en-US"/>
        </w:rPr>
        <w:t>discussed</w:t>
      </w:r>
      <w:r>
        <w:rPr>
          <w:sz w:val="22"/>
          <w:szCs w:val="22"/>
          <w:shd w:fill="FFFF00" w:val="clear"/>
        </w:rPr>
        <w:t>)</w:t>
      </w:r>
      <w:r>
        <w:rPr>
          <w:sz w:val="22"/>
          <w:szCs w:val="22"/>
        </w:rPr>
        <w:t>. Θα μπορεί επίσης να αφαιρεί οποιαδήποτε ετικέτα όποτε το επιθυμεί.</w:t>
      </w:r>
    </w:p>
    <w:p>
      <w:pPr>
        <w:pStyle w:val="Normal"/>
        <w:ind w:left="1080" w:hanging="0"/>
        <w:jc w:val="both"/>
        <w:rPr>
          <w:sz w:val="22"/>
          <w:szCs w:val="22"/>
        </w:rPr>
      </w:pPr>
      <w:r>
        <w:rPr>
          <w:sz w:val="22"/>
          <w:szCs w:val="22"/>
        </w:rPr>
        <w:t>4.1.3.4 Κλείδωμα χρήστη</w:t>
      </w:r>
    </w:p>
    <w:p>
      <w:pPr>
        <w:pStyle w:val="Normal"/>
        <w:ind w:left="1928"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ind w:left="1080" w:hanging="0"/>
        <w:jc w:val="both"/>
        <w:rPr>
          <w:sz w:val="22"/>
          <w:szCs w:val="22"/>
        </w:rPr>
      </w:pPr>
      <w:r>
        <w:rPr>
          <w:sz w:val="22"/>
          <w:szCs w:val="22"/>
        </w:rPr>
        <w:t>4.1.3.5 Αποσύνδεση διαχειριστή</w:t>
      </w:r>
    </w:p>
    <w:p>
      <w:pPr>
        <w:pStyle w:val="Normal"/>
        <w:ind w:left="1928"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r>
    </w:p>
    <w:p>
      <w:pPr>
        <w:pStyle w:val="HangingIndent"/>
        <w:rPr/>
      </w:pPr>
      <w:r>
        <w:rPr/>
        <w:tab/>
      </w:r>
    </w:p>
    <w:p>
      <w:pPr>
        <w:pStyle w:val="Heading2"/>
        <w:rPr/>
      </w:pPr>
      <w:r>
        <w:rPr/>
        <w:t>4.2</w:t>
        <w:tab/>
        <w:t>Περιορισμοί</w:t>
      </w:r>
    </w:p>
    <w:p>
      <w:pPr>
        <w:pStyle w:val="Normal"/>
        <w:ind w:firstLine="449"/>
        <w:rPr/>
      </w:pPr>
      <w:r>
        <w:rPr/>
        <w:t>4.2.1 Συγκρούσεις ονομάτων(Username conflict)</w:t>
      </w:r>
    </w:p>
    <w:p>
      <w:pPr>
        <w:pStyle w:val="Normal"/>
        <w:ind w:left="108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ind w:left="1080" w:hanging="0"/>
        <w:jc w:val="both"/>
        <w:rPr>
          <w:sz w:val="22"/>
          <w:szCs w:val="22"/>
        </w:rPr>
      </w:pPr>
      <w:r>
        <w:rPr>
          <w:sz w:val="22"/>
          <w:szCs w:val="22"/>
        </w:rPr>
      </w:r>
    </w:p>
    <w:p>
      <w:pPr>
        <w:pStyle w:val="Normal"/>
        <w:ind w:left="1080" w:hanging="0"/>
        <w:jc w:val="both"/>
        <w:rPr>
          <w:sz w:val="22"/>
          <w:szCs w:val="22"/>
        </w:rPr>
      </w:pPr>
      <w:r>
        <w:rPr>
          <w:sz w:val="22"/>
          <w:szCs w:val="22"/>
        </w:rPr>
      </w:r>
    </w:p>
    <w:p>
      <w:pPr>
        <w:pStyle w:val="Normal"/>
        <w:ind w:left="1080" w:hanging="629"/>
        <w:rPr/>
      </w:pPr>
      <w:r>
        <w:rPr/>
        <w:t>4.2.2 Ύπαρξη ενημερωμένου φυλλομετρητή και σύνδεσης διαδικτύου</w:t>
      </w:r>
    </w:p>
    <w:p>
      <w:pPr>
        <w:pStyle w:val="Normal"/>
        <w:ind w:left="108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ind w:firstLine="449"/>
        <w:rPr/>
      </w:pPr>
      <w:r>
        <w:rPr/>
        <w:t>4.2.3 Υποστήριξη javascript και αποδοχή cookies</w:t>
      </w:r>
    </w:p>
    <w:p>
      <w:pPr>
        <w:pStyle w:val="Normal"/>
        <w:ind w:left="108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ind w:firstLine="449"/>
        <w:rPr/>
      </w:pPr>
      <w:r>
        <w:rPr/>
        <w:t>4.2.4 Υποστήριξη πλοήγησης</w:t>
      </w:r>
    </w:p>
    <w:p>
      <w:pPr>
        <w:pStyle w:val="Normal"/>
        <w:ind w:left="108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ind w:firstLine="449"/>
        <w:rPr/>
      </w:pPr>
      <w:r>
        <w:rPr/>
        <w:t>4.2.5 Περιορισμοί αποτελεσμάτων</w:t>
      </w:r>
    </w:p>
    <w:p>
      <w:pPr>
        <w:pStyle w:val="Normal"/>
        <w:ind w:left="1080" w:hanging="0"/>
        <w:jc w:val="both"/>
        <w:rPr>
          <w:sz w:val="22"/>
          <w:szCs w:val="22"/>
          <w:highlight w:val="yellow"/>
          <w:lang w:val="en-US"/>
        </w:rPr>
      </w:pPr>
      <w:r>
        <w:rPr>
          <w:sz w:val="22"/>
          <w:szCs w:val="22"/>
        </w:rPr>
        <w:t xml:space="preserve">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 </w:t>
      </w:r>
      <w:bookmarkStart w:id="1" w:name="__DdeLink__1227_448467017"/>
      <w:r>
        <w:rPr>
          <w:sz w:val="22"/>
          <w:szCs w:val="22"/>
          <w:shd w:fill="FFFF00" w:val="clear"/>
          <w:lang w:val="en-US"/>
        </w:rPr>
        <w:t>(subject to be determined by RESTful web API</w:t>
      </w:r>
      <w:bookmarkEnd w:id="1"/>
      <w:r>
        <w:rPr>
          <w:sz w:val="22"/>
          <w:szCs w:val="22"/>
          <w:shd w:fill="FFFF00" w:val="clear"/>
          <w:lang w:val="en-US"/>
        </w:rPr>
        <w:t>)</w:t>
      </w:r>
    </w:p>
    <w:p>
      <w:pPr>
        <w:pStyle w:val="Normal"/>
        <w:ind w:firstLine="449"/>
        <w:rPr>
          <w:lang w:val="en-US"/>
        </w:rPr>
      </w:pPr>
      <w:r>
        <w:rPr>
          <w:lang w:val="en-US"/>
        </w:rPr>
        <w:t xml:space="preserve">4.2.6 </w:t>
      </w:r>
      <w:r>
        <w:rPr/>
        <w:t>Εισαγωγή</w:t>
      </w:r>
      <w:r>
        <w:rPr>
          <w:lang w:val="en-US"/>
        </w:rPr>
        <w:t xml:space="preserve"> </w:t>
      </w:r>
      <w:r>
        <w:rPr/>
        <w:t>ήδη</w:t>
      </w:r>
      <w:r>
        <w:rPr>
          <w:lang w:val="en-US"/>
        </w:rPr>
        <w:t xml:space="preserve"> </w:t>
      </w:r>
      <w:r>
        <w:rPr/>
        <w:t>καταχωρημένων</w:t>
      </w:r>
      <w:r>
        <w:rPr>
          <w:lang w:val="en-US"/>
        </w:rPr>
        <w:t xml:space="preserve"> </w:t>
      </w:r>
      <w:r>
        <w:rPr/>
        <w:t>πρατηρίων</w:t>
      </w:r>
    </w:p>
    <w:p>
      <w:pPr>
        <w:pStyle w:val="Normal"/>
        <w:ind w:left="1080" w:hanging="0"/>
        <w:jc w:val="both"/>
        <w:rPr>
          <w:sz w:val="22"/>
          <w:szCs w:val="22"/>
          <w:highlight w:val="yellow"/>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r>
        <w:rPr>
          <w:sz w:val="22"/>
          <w:szCs w:val="22"/>
          <w:shd w:fill="FFFF00" w:val="clear"/>
        </w:rPr>
        <w:t xml:space="preserve">(subject to be </w:t>
      </w:r>
      <w:r>
        <w:rPr>
          <w:sz w:val="22"/>
          <w:szCs w:val="22"/>
          <w:shd w:fill="FFFF00" w:val="clear"/>
          <w:lang w:val="en-US"/>
        </w:rPr>
        <w:t>discussed</w:t>
      </w:r>
      <w:r>
        <w:rPr>
          <w:sz w:val="22"/>
          <w:szCs w:val="22"/>
          <w:shd w:fill="FFFF00" w:val="clear"/>
        </w:rPr>
        <w:t>)</w:t>
      </w:r>
    </w:p>
    <w:p>
      <w:pPr>
        <w:pStyle w:val="Normal"/>
        <w:ind w:firstLine="449"/>
        <w:rPr/>
      </w:pPr>
      <w:r>
        <w:rPr/>
        <w:t>4.2.7 Περιορισμοί διαχειριστή</w:t>
      </w:r>
    </w:p>
    <w:p>
      <w:pPr>
        <w:pStyle w:val="Normal"/>
        <w:ind w:left="1080" w:hanging="0"/>
        <w:jc w:val="both"/>
        <w:rPr>
          <w:sz w:val="22"/>
          <w:szCs w:val="22"/>
        </w:rPr>
      </w:pPr>
      <w:r>
        <w:rPr>
          <w:sz w:val="22"/>
          <w:szCs w:val="22"/>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sz w:val="22"/>
          <w:szCs w:val="22"/>
          <w:highlight w:val="yellow"/>
          <w:lang w:val="en-US"/>
        </w:rPr>
      </w:pPr>
      <w:r>
        <w:rPr>
          <w:lang w:val="en-US"/>
        </w:rPr>
        <w:t>4.3</w:t>
        <w:tab/>
      </w:r>
      <w:r>
        <w:rPr/>
        <w:t>Δείκτες</w:t>
      </w:r>
      <w:r>
        <w:rPr>
          <w:lang w:val="en-US"/>
        </w:rPr>
        <w:t xml:space="preserve"> </w:t>
      </w:r>
      <w:r>
        <w:rPr/>
        <w:t>ποιότητας</w:t>
      </w:r>
      <w:r>
        <w:rPr>
          <w:sz w:val="22"/>
          <w:szCs w:val="22"/>
          <w:shd w:fill="FFFF00" w:val="clear"/>
          <w:lang w:val="en-US"/>
        </w:rPr>
        <w:t>(subject to be discussed in its entirety)</w:t>
      </w:r>
    </w:p>
    <w:p>
      <w:pPr>
        <w:pStyle w:val="Normal"/>
        <w:ind w:firstLine="449"/>
        <w:rPr/>
      </w:pPr>
      <w:r>
        <w:rPr/>
        <w:t>4.3.1 Αποκρισιμότητα σε ερωτήσεις (queries)</w:t>
      </w:r>
    </w:p>
    <w:p>
      <w:pPr>
        <w:pStyle w:val="Normal"/>
        <w:ind w:left="1080" w:hanging="0"/>
        <w:jc w:val="both"/>
        <w:rPr>
          <w:sz w:val="22"/>
          <w:szCs w:val="22"/>
        </w:rPr>
      </w:pPr>
      <w:r>
        <w:rPr>
          <w:sz w:val="22"/>
          <w:szCs w:val="22"/>
        </w:rPr>
        <w:t>Το back-end θα πρέπει να αποκρίνεται σε queries σε όσο το δυνατόν ταχύτερο χρόνο.</w:t>
      </w:r>
    </w:p>
    <w:p>
      <w:pPr>
        <w:pStyle w:val="Normal"/>
        <w:ind w:firstLine="449"/>
        <w:rPr/>
      </w:pPr>
      <w:r>
        <w:rPr/>
        <w:t>4.3.2 Αποκρισιμότητα στο περιβάλλον χρήστη</w:t>
      </w:r>
    </w:p>
    <w:p>
      <w:pPr>
        <w:pStyle w:val="Normal"/>
        <w:ind w:left="1080" w:hanging="0"/>
        <w:jc w:val="both"/>
        <w:rPr>
          <w:sz w:val="22"/>
          <w:szCs w:val="22"/>
        </w:rPr>
      </w:pPr>
      <w:r>
        <w:rPr>
          <w:sz w:val="22"/>
          <w:szCs w:val="22"/>
        </w:rPr>
        <w:t>Το front-end δε θα πρέπει να επαναφορτώνει στοιχεία που είναι απαραίτητα κατά την χρήση του project (σημαντικό ιδιαίτερα για τον χάρτη). Το front-end θα πρέπει να δίνει ενδείξεις φόρτωσης όποτε θα χρειαστεί σημαντική αναμονή (&gt;2sec) για την βέλτιστη εμπειρία χρήστη.</w:t>
      </w:r>
    </w:p>
    <w:p>
      <w:pPr>
        <w:pStyle w:val="Normal"/>
        <w:ind w:firstLine="449"/>
        <w:rPr/>
      </w:pPr>
      <w:r>
        <w:rPr/>
        <w:t>4.3.3 Σταθερότητα υπηρεσίας</w:t>
      </w:r>
    </w:p>
    <w:p>
      <w:pPr>
        <w:pStyle w:val="Normal"/>
        <w:ind w:left="1080" w:hanging="0"/>
        <w:jc w:val="both"/>
        <w:rPr>
          <w:sz w:val="22"/>
          <w:szCs w:val="22"/>
        </w:rPr>
      </w:pPr>
      <w:r>
        <w:rPr>
          <w:sz w:val="22"/>
          <w:szCs w:val="22"/>
        </w:rPr>
        <w:t>Το project θα πρέπει να είναι διαθέσιμο τουλάχιστον 99% (14,4 λεπτά downtime ανά ημέρα, ιδανικά μεταξύ των ωρών 00:00 – 06:00).</w:t>
      </w:r>
    </w:p>
    <w:p>
      <w:pPr>
        <w:pStyle w:val="Normal"/>
        <w:ind w:firstLine="449"/>
        <w:rPr/>
      </w:pPr>
      <w:r>
        <w:rPr/>
        <w:t>4.3.4 Φιλικότητα προς το χρήστη</w:t>
      </w:r>
    </w:p>
    <w:p>
      <w:pPr>
        <w:pStyle w:val="Normal"/>
        <w:ind w:left="1080" w:hanging="0"/>
        <w:jc w:val="both"/>
        <w:rPr>
          <w:sz w:val="22"/>
          <w:szCs w:val="22"/>
        </w:rPr>
      </w:pPr>
      <w:r>
        <w:rPr>
          <w:sz w:val="22"/>
          <w:szCs w:val="22"/>
        </w:rPr>
        <w:t>Το UI θα πρέπει να προσαρμόζεται ανάλογα με τη συσκευή χρήσης ώστε να είναι εξίσου χρηστικό το project είτε χρησιμοποιείται από οθόνη υπολογιστή, είτε tablet, είτε smartphone.</w:t>
      </w:r>
    </w:p>
    <w:p>
      <w:pPr>
        <w:pStyle w:val="Normal"/>
        <w:ind w:firstLine="449"/>
        <w:rPr/>
      </w:pPr>
      <w:r>
        <w:rPr/>
        <w:t>4.3.5 Ασφάλεια συστήματος</w:t>
      </w:r>
    </w:p>
    <w:p>
      <w:pPr>
        <w:pStyle w:val="Normal"/>
        <w:ind w:left="1080" w:hanging="0"/>
        <w:jc w:val="both"/>
        <w:rPr>
          <w:sz w:val="22"/>
          <w:szCs w:val="22"/>
        </w:rPr>
      </w:pPr>
      <w:r>
        <w:rPr>
          <w:sz w:val="22"/>
          <w:szCs w:val="22"/>
        </w:rPr>
        <w:t>Το back-end θα πρέπει να μην αποθηκεύει ή/και εκτελεί από τους χρήστες δεδομένα/κώδικα πέραν αυτών που είναι προδιαγεγραμμένων στο παρόν έγγραφο για την αποφυγή κακόβουλων επιθέσεων. Θα πρέπει επίσης κάθε λογισμικό που χρησιμοποιεί το back-end να είναι ενημερωμένο, και να γίνονται τακτά αντίγραφα. Στόχος είναι η ελαχιστοποίηση της πιθανότητας ολικής καταστροφής των δεδομένων.</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2" w:name="__DdeLink__85_8015267451"/>
      <w:r>
        <w:rPr>
          <w:sz w:val="22"/>
          <w:szCs w:val="22"/>
        </w:rPr>
        <w:t>O εγγεγραμμένος χρήστης</w:t>
      </w:r>
      <w:bookmarkEnd w:id="2"/>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Normal"/>
        <w:jc w:val="both"/>
        <w:rPr>
          <w:sz w:val="22"/>
          <w:szCs w:val="22"/>
        </w:rPr>
      </w:pPr>
      <w:r>
        <w:rPr>
          <w:sz w:val="22"/>
          <w:szCs w:val="22"/>
        </w:rPr>
      </w:r>
    </w:p>
    <w:p>
      <w:pPr>
        <w:pStyle w:val="Heading1"/>
        <w:numPr>
          <w:ilvl w:val="0"/>
          <w:numId w:val="1"/>
        </w:numPr>
        <w:rPr/>
      </w:pPr>
      <w:r>
        <w:rPr/>
        <w:t>Αρχές του προτεινόμενου συστήματος</w:t>
      </w:r>
    </w:p>
    <w:p>
      <w:pPr>
        <w:pStyle w:val="Normal"/>
        <w:ind w:left="360" w:hanging="0"/>
        <w:rPr>
          <w:sz w:val="22"/>
          <w:szCs w:val="22"/>
        </w:rPr>
      </w:pPr>
      <w:r>
        <w:rPr>
          <w:sz w:val="22"/>
          <w:szCs w:val="22"/>
        </w:rPr>
        <w:t>Κάποιος λειτουργικές αρχές οι οποίες αφορούν την πλατφόρμα μας, είναι οι παρακάτω:</w:t>
      </w:r>
    </w:p>
    <w:p>
      <w:pPr>
        <w:pStyle w:val="ListParagraph"/>
        <w:numPr>
          <w:ilvl w:val="0"/>
          <w:numId w:val="2"/>
        </w:numPr>
        <w:rPr>
          <w:sz w:val="22"/>
          <w:szCs w:val="22"/>
        </w:rPr>
      </w:pPr>
      <w:r>
        <w:rPr>
          <w:sz w:val="22"/>
          <w:szCs w:val="22"/>
        </w:rPr>
        <w:t>Η γλώσσα της πλατφόρμας μας είναι αυστηρώς η ελληνική</w:t>
      </w:r>
    </w:p>
    <w:p>
      <w:pPr>
        <w:pStyle w:val="ListParagraph"/>
        <w:numPr>
          <w:ilvl w:val="0"/>
          <w:numId w:val="2"/>
        </w:numPr>
        <w:rPr>
          <w:sz w:val="22"/>
          <w:szCs w:val="22"/>
        </w:rPr>
      </w:pPr>
      <w:r>
        <w:rPr>
          <w:sz w:val="22"/>
          <w:szCs w:val="22"/>
        </w:rPr>
        <w:t>Η πλατφόρμα μας θα έχει τη δυνατότητα αναγνώρισης τιμών μέσω φωτογραφιών</w:t>
      </w:r>
    </w:p>
    <w:p>
      <w:pPr>
        <w:pStyle w:val="ListParagraph"/>
        <w:numPr>
          <w:ilvl w:val="0"/>
          <w:numId w:val="2"/>
        </w:numPr>
        <w:rPr>
          <w:sz w:val="22"/>
          <w:szCs w:val="22"/>
        </w:rPr>
      </w:pPr>
      <w:r>
        <w:rPr>
          <w:sz w:val="22"/>
          <w:szCs w:val="22"/>
        </w:rPr>
        <w:t xml:space="preserve">Θα παρέχεται </w:t>
      </w:r>
      <w:r>
        <w:rPr>
          <w:sz w:val="22"/>
          <w:szCs w:val="22"/>
          <w:lang w:val="en-US"/>
        </w:rPr>
        <w:t>responsive</w:t>
      </w:r>
      <w:r>
        <w:rPr>
          <w:sz w:val="22"/>
          <w:szCs w:val="22"/>
        </w:rPr>
        <w:t xml:space="preserve"> </w:t>
      </w:r>
      <w:r>
        <w:rPr>
          <w:sz w:val="22"/>
          <w:szCs w:val="22"/>
          <w:lang w:val="en-US"/>
        </w:rPr>
        <w:t>design</w:t>
      </w:r>
      <w:r>
        <w:rPr>
          <w:sz w:val="22"/>
          <w:szCs w:val="22"/>
        </w:rPr>
        <w:t xml:space="preserve">, έτσι ώστε να γίνεται εύκολη η πρόσβαση στην πλατφόρμα μας τόσο μέσω </w:t>
      </w:r>
      <w:r>
        <w:rPr>
          <w:sz w:val="22"/>
          <w:szCs w:val="22"/>
          <w:lang w:val="en-US"/>
        </w:rPr>
        <w:t>Desktop</w:t>
      </w:r>
      <w:r>
        <w:rPr>
          <w:sz w:val="22"/>
          <w:szCs w:val="22"/>
        </w:rPr>
        <w:t xml:space="preserve"> όσο και μέσω </w:t>
      </w:r>
      <w:r>
        <w:rPr>
          <w:sz w:val="22"/>
          <w:szCs w:val="22"/>
          <w:lang w:val="en-US"/>
        </w:rPr>
        <w:t>mobile</w:t>
      </w:r>
      <w:r>
        <w:rPr>
          <w:sz w:val="22"/>
          <w:szCs w:val="22"/>
        </w:rPr>
        <w:t xml:space="preserve"> συσκευών</w:t>
      </w:r>
    </w:p>
    <w:p>
      <w:pPr>
        <w:pStyle w:val="ListParagraph"/>
        <w:numPr>
          <w:ilvl w:val="0"/>
          <w:numId w:val="2"/>
        </w:numPr>
        <w:rPr>
          <w:sz w:val="22"/>
          <w:szCs w:val="22"/>
        </w:rPr>
      </w:pPr>
      <w:r>
        <w:rPr>
          <w:sz w:val="22"/>
          <w:szCs w:val="22"/>
        </w:rPr>
        <w:t>Η ενημέρωση των τιμών σε κάθε πρατήριο θα είναι εφικτή μόνο από χρήστες οι οποίοι έχουν επαληθευτοί ως έμπιστοι. Για το λόγο αυτό θα υπάρχει ένα σύστημα μέσω του οποίου κάθε χρήστης θα μπορεί να ψηφίζει αν η τιμή που αναρτήθηκε είναι έγκυρη ή μη.</w:t>
      </w:r>
    </w:p>
    <w:p>
      <w:pPr>
        <w:pStyle w:val="ListParagraph"/>
        <w:numPr>
          <w:ilvl w:val="0"/>
          <w:numId w:val="2"/>
        </w:numPr>
        <w:rPr>
          <w:sz w:val="22"/>
          <w:szCs w:val="22"/>
        </w:rPr>
      </w:pPr>
      <w:r>
        <w:rPr>
          <w:sz w:val="22"/>
          <w:szCs w:val="22"/>
        </w:rPr>
        <w:t>Κάθε εγγεγραμμένος χρήστης, θα μπορεί να πορσθέτει τιμές για κάθε πρατήριο που επισκέφτεται. Αν το παρών πρατήριο δεν βρίσκεται στη λίστα, θα μπορεί να το προσθέτει ο ίδιος.</w:t>
      </w:r>
    </w:p>
    <w:p>
      <w:pPr>
        <w:pStyle w:val="ListParagraph"/>
        <w:numPr>
          <w:ilvl w:val="0"/>
          <w:numId w:val="2"/>
        </w:numPr>
        <w:rPr>
          <w:sz w:val="22"/>
          <w:szCs w:val="22"/>
        </w:rPr>
      </w:pPr>
      <w:r>
        <w:rPr>
          <w:sz w:val="22"/>
          <w:szCs w:val="22"/>
        </w:rPr>
        <w:t xml:space="preserve">Η πλατφόρμα μας παρέχει διαλειτουργικότητα με τους χάρτες </w:t>
      </w:r>
      <w:r>
        <w:rPr>
          <w:sz w:val="22"/>
          <w:szCs w:val="22"/>
          <w:lang w:val="en-US"/>
        </w:rPr>
        <w:t>OpenStreetMap</w:t>
      </w:r>
      <w:r>
        <w:rPr>
          <w:sz w:val="22"/>
          <w:szCs w:val="22"/>
        </w:rPr>
        <w:t xml:space="preserve"> προκειμένου να είναι εύκολος ο εντοπισμός ενός πρατηρίου απο το χρήστη, καθώς επίσης να γίνεται και αναζήτηση των καλύτερων τιμών με κριτήριο της γεωγραφικής περιοχής του. </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προσβασιμότητας εφαρμογής</w:t>
      </w:r>
    </w:p>
    <w:p>
      <w:pPr>
        <w:pStyle w:val="Normal"/>
        <w:jc w:val="both"/>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Normal"/>
        <w:jc w:val="both"/>
        <w:rPr>
          <w:sz w:val="22"/>
          <w:szCs w:val="22"/>
        </w:rPr>
      </w:pPr>
      <w:r>
        <w:rPr/>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sz w:val="26"/>
      <w:szCs w:val="26"/>
      <w:lang w:val="el-GR"/>
    </w:rPr>
  </w:style>
  <w:style w:type="character" w:styleId="TitleChar" w:customStyle="1">
    <w:name w:val="Title Char"/>
    <w:basedOn w:val="DefaultParagraphFont"/>
    <w:link w:val="Title"/>
    <w:uiPriority w:val="10"/>
    <w:qFormat/>
    <w:rsid w:val="00772ca3"/>
    <w:rPr>
      <w:rFonts w:ascii="Calibri Light" w:hAnsi="Calibri Light"/>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color w:val="5A5A5A"/>
      <w:spacing w:val="15"/>
      <w:sz w:val="28"/>
      <w:szCs w:val="22"/>
      <w:lang w:val="el-GR"/>
    </w:rPr>
  </w:style>
  <w:style w:type="character" w:styleId="InternetLink" w:customStyle="1">
    <w:name w:val="Internet Link"/>
    <w:rPr>
      <w:color w:val="000080"/>
      <w:u w:val="single"/>
    </w:rPr>
  </w:style>
  <w:style w:type="character" w:styleId="EndnoteTextChar" w:customStyle="1">
    <w:name w:val="Endnote Text Char"/>
    <w:basedOn w:val="DefaultParagraphFont"/>
    <w:link w:val="EndnoteText"/>
    <w:uiPriority w:val="99"/>
    <w:semiHidden/>
    <w:qFormat/>
    <w:rsid w:val="007d52a0"/>
    <w:rPr>
      <w:color w:val="00000A"/>
      <w:sz w:val="20"/>
      <w:szCs w:val="20"/>
      <w:lang w:val="el-GR"/>
    </w:rPr>
  </w:style>
  <w:style w:type="character" w:styleId="EndnoteCharacters">
    <w:name w:val="Endnote Characters"/>
    <w:basedOn w:val="DefaultParagraphFont"/>
    <w:uiPriority w:val="99"/>
    <w:semiHidden/>
    <w:unhideWhenUsed/>
    <w:qFormat/>
    <w:rsid w:val="007d52a0"/>
    <w:rPr>
      <w:vertAlign w:val="superscript"/>
    </w:rPr>
  </w:style>
  <w:style w:type="character" w:styleId="EndnoteAnchor">
    <w:name w:val="Endnote Anchor"/>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szCs w:val="22"/>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color w:val="5A5A5A"/>
      <w:spacing w:val="15"/>
      <w:sz w:val="28"/>
      <w:szCs w:val="22"/>
    </w:rPr>
  </w:style>
  <w:style w:type="paragraph" w:styleId="Quotations" w:customStyle="1">
    <w:name w:val="Quotations"/>
    <w:basedOn w:val="Normal"/>
    <w:qFormat/>
    <w:pPr/>
    <w:rPr/>
  </w:style>
  <w:style w:type="paragraph" w:styleId="FirstLineIndent" w:customStyle="1">
    <w:name w:val="Body Text First Indent"/>
    <w:basedOn w:val="TextBody"/>
    <w:pPr/>
    <w:rPr/>
  </w:style>
  <w:style w:type="paragraph" w:styleId="HangingIndent" w:customStyle="1">
    <w:name w:val="Hanging Indent"/>
    <w:basedOn w:val="TextBody"/>
    <w:qFormat/>
    <w:pPr/>
    <w:rPr/>
  </w:style>
  <w:style w:type="paragraph" w:styleId="ListParagraph">
    <w:name w:val="List Paragraph"/>
    <w:basedOn w:val="Normal"/>
    <w:uiPriority w:val="34"/>
    <w:qFormat/>
    <w:rsid w:val="007d52a0"/>
    <w:pPr>
      <w:spacing w:before="120" w:after="0"/>
      <w:ind w:left="720" w:hanging="0"/>
      <w:contextualSpacing/>
    </w:pPr>
    <w:rPr/>
  </w:style>
  <w:style w:type="paragraph" w:styleId="Endnote">
    <w:name w:val="Endnote Text"/>
    <w:basedOn w:val="Normal"/>
    <w:link w:val="EndnoteTextChar"/>
    <w:uiPriority w:val="99"/>
    <w:semiHidden/>
    <w:unhideWhenUsed/>
    <w:rsid w:val="007d52a0"/>
    <w:pPr>
      <w:spacing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B615B-DDB8-4A9C-BE02-5E5A139E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LibreOffice/6.0.3.2$Linux_X86_64 LibreOffice_project/00m0$Build-2</Application>
  <Pages>8</Pages>
  <Words>1957</Words>
  <Characters>11885</Characters>
  <CharactersWithSpaces>13741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2018-12-01T19:59:00Z</dcterms:created>
  <dc:creator>Vassilios Vescoukis</dc:creator>
  <dc:description/>
  <dc:language>en-US</dc:language>
  <cp:lastModifiedBy/>
  <dcterms:modified xsi:type="dcterms:W3CDTF">2018-12-02T20:13:42Z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