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C54C" w14:textId="77777777" w:rsidR="0046313E" w:rsidRPr="009372AB" w:rsidRDefault="00000000">
      <w:pPr>
        <w:pStyle w:val="1"/>
        <w:rPr>
          <w:rFonts w:eastAsia="Times New Roman"/>
          <w:lang w:val="ru-RU"/>
        </w:rPr>
      </w:pPr>
      <w:r>
        <w:rPr>
          <w:rFonts w:eastAsia="Times New Roman"/>
        </w:rPr>
        <w:t>Спроектировать решение по приостановкам договоров</w:t>
      </w:r>
    </w:p>
    <w:p w14:paraId="1893B5E0" w14:textId="77777777" w:rsidR="0046313E" w:rsidRDefault="00000000">
      <w:pPr>
        <w:pStyle w:val="a3"/>
      </w:pPr>
      <w:r>
        <w:t>В бэкэнде хранится информация о пользователях и их договорах:</w:t>
      </w:r>
    </w:p>
    <w:p w14:paraId="75B50DDD" w14:textId="77777777" w:rsidR="0046313E" w:rsidRDefault="00000000">
      <w:pPr>
        <w:pStyle w:val="a3"/>
      </w:pPr>
      <w:r>
        <w:rPr>
          <w:noProof/>
        </w:rPr>
        <w:fldChar w:fldCharType="begin"/>
      </w:r>
      <w:r>
        <w:rPr>
          <w:noProof/>
        </w:rPr>
        <w:instrText xml:space="preserve"> INCLUDEPICTURE  "C:/807c3a6f4174ba561266069dbf45af50"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"C:/807c3a6f4174ba561266069dbf45af50"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"C:/807c3a6f4174ba561266069dbf45af50" \* MERGEFORMATINET </w:instrText>
      </w:r>
      <w:r>
        <w:rPr>
          <w:noProof/>
        </w:rPr>
        <w:fldChar w:fldCharType="separate"/>
      </w:r>
      <w:r w:rsidR="00311E7C">
        <w:rPr>
          <w:noProof/>
        </w:rPr>
        <w:pict w14:anchorId="64CEA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68pt;height:175.85pt;mso-width-percent:0;mso-height-percent:0;mso-width-percent:0;mso-height-percent:0">
            <v:imagedata r:id="rId5" r:href="rId6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DE1E008" w14:textId="77777777" w:rsidR="0046313E" w:rsidRDefault="0046313E">
      <w:pPr>
        <w:pStyle w:val="a3"/>
      </w:pPr>
    </w:p>
    <w:p w14:paraId="1D5C596B" w14:textId="77777777" w:rsidR="0046313E" w:rsidRPr="00C5609B" w:rsidRDefault="00000000">
      <w:pPr>
        <w:pStyle w:val="a3"/>
        <w:rPr>
          <w:lang w:val="ru-RU"/>
        </w:rPr>
      </w:pPr>
      <w:r>
        <w:t xml:space="preserve">С этой информацией работает мобильное приложение через REST API. От бизнеса поступила задача: </w:t>
      </w:r>
      <w:r w:rsidRPr="00E03356">
        <w:rPr>
          <w:highlight w:val="yellow"/>
        </w:rPr>
        <w:t>необходимо реализовать в мобильном приложении возможность для пользователя приостанавливать и возобновлять услуги по договору, когда ему заблагорассудится.</w:t>
      </w:r>
    </w:p>
    <w:p w14:paraId="7ADF0E6C" w14:textId="77777777" w:rsidR="0046313E" w:rsidRDefault="00000000">
      <w:pPr>
        <w:pStyle w:val="a3"/>
      </w:pPr>
      <w:r>
        <w:t>Сценарий приостановки следующий:</w:t>
      </w:r>
    </w:p>
    <w:p w14:paraId="5A393A0C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Пользователь принимает решение приостановить договор с даты А до даты Б</w:t>
      </w:r>
    </w:p>
    <w:p w14:paraId="6074BF17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commentRangeStart w:id="0"/>
      <w:r>
        <w:rPr>
          <w:rFonts w:eastAsia="Times New Roman"/>
        </w:rPr>
        <w:t>Система проверяет, не выбрал ли пользователь еще лимит по суммарной длительности приостановок по договору</w:t>
      </w:r>
      <w:commentRangeEnd w:id="0"/>
      <w:r w:rsidR="00D15EA8">
        <w:rPr>
          <w:rStyle w:val="a4"/>
        </w:rPr>
        <w:commentReference w:id="0"/>
      </w:r>
    </w:p>
    <w:p w14:paraId="79D3C24C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Система проверяет, что дата А больше чем сегодня (то есть только с завтрашнего дня)</w:t>
      </w:r>
    </w:p>
    <w:p w14:paraId="4BD1E1DB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Система приостанавливает услугу в 00:00 даты А</w:t>
      </w:r>
    </w:p>
    <w:p w14:paraId="4DD27F53" w14:textId="77777777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commentRangeStart w:id="1"/>
      <w:r>
        <w:rPr>
          <w:rFonts w:eastAsia="Times New Roman"/>
        </w:rPr>
        <w:t>Пользователь может инициировать возобновление до даты Б, в этом случае система проверит, что дата Б больше, чем сегодня (то есть возобновить можно только с завтрашнего дня). В этом случае дата Б обновляется на новую.</w:t>
      </w:r>
      <w:commentRangeEnd w:id="1"/>
      <w:r w:rsidR="00D15EA8">
        <w:rPr>
          <w:rStyle w:val="a4"/>
        </w:rPr>
        <w:commentReference w:id="1"/>
      </w:r>
    </w:p>
    <w:p w14:paraId="1F6B7B28" w14:textId="57B99ECE" w:rsidR="0046313E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Система возобновляет </w:t>
      </w:r>
      <w:r w:rsidRPr="00866CAC">
        <w:rPr>
          <w:rFonts w:eastAsia="Times New Roman"/>
          <w:color w:val="000000" w:themeColor="text1"/>
        </w:rPr>
        <w:t xml:space="preserve">услугу охраны </w:t>
      </w:r>
      <w:r>
        <w:rPr>
          <w:rFonts w:eastAsia="Times New Roman"/>
        </w:rPr>
        <w:t>в 00:00 даты Б</w:t>
      </w:r>
    </w:p>
    <w:p w14:paraId="79606580" w14:textId="77777777" w:rsidR="0046313E" w:rsidRPr="00866CAC" w:rsidRDefault="00000000">
      <w:pPr>
        <w:pStyle w:val="a3"/>
        <w:rPr>
          <w:lang w:val="en-US"/>
        </w:rPr>
      </w:pPr>
      <w:r>
        <w:t>Детали реализации:</w:t>
      </w:r>
    </w:p>
    <w:p w14:paraId="0222D3A5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Для приостановки пользователь указывает период с даты А до даты Б. Можно сделать приостановку на 1 день, в этом случае даты А и Б будут совпадать.</w:t>
      </w:r>
    </w:p>
    <w:p w14:paraId="0D1E02E3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Есть ограничения на количество возможных дней приостановки. Суммарно пользователь может сделать приостановку не более чем на 90 дней в году. </w:t>
      </w:r>
      <w:r w:rsidRPr="00E03356">
        <w:rPr>
          <w:rFonts w:eastAsia="Times New Roman"/>
          <w:highlight w:val="yellow"/>
        </w:rPr>
        <w:lastRenderedPageBreak/>
        <w:t>Используется не календарный год, а год с момента заключения договора. Для каждого договора важно понимать остаток дней.</w:t>
      </w:r>
    </w:p>
    <w:p w14:paraId="53617CCF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Договор может быть приостановлен не ранее, чем завтра и возобновлен не ранее, чем завтра</w:t>
      </w:r>
    </w:p>
    <w:p w14:paraId="5DFDE076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Пользователь может запланировать несколько периодов приостановки на будущее. При добавлении или редактировании любого из них система будет проверять суммарное количество дней приостановки в году и</w:t>
      </w:r>
      <w:commentRangeStart w:id="2"/>
      <w:r>
        <w:rPr>
          <w:rFonts w:eastAsia="Times New Roman"/>
        </w:rPr>
        <w:t xml:space="preserve"> не позволит добавить/отредактировать изменения если сумма нарушает правила.</w:t>
      </w:r>
      <w:commentRangeEnd w:id="2"/>
      <w:r w:rsidR="00D15EA8">
        <w:rPr>
          <w:rStyle w:val="a4"/>
        </w:rPr>
        <w:commentReference w:id="2"/>
      </w:r>
    </w:p>
    <w:p w14:paraId="6F990686" w14:textId="77777777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commentRangeStart w:id="3"/>
      <w:r>
        <w:rPr>
          <w:rFonts w:eastAsia="Times New Roman"/>
        </w:rPr>
        <w:t xml:space="preserve">Пользователь может удалить заявку до наступления даты А. </w:t>
      </w:r>
      <w:commentRangeStart w:id="4"/>
      <w:r>
        <w:rPr>
          <w:rFonts w:eastAsia="Times New Roman"/>
        </w:rPr>
        <w:t>После наступления он уже не может ее удалить</w:t>
      </w:r>
      <w:commentRangeEnd w:id="4"/>
      <w:r w:rsidR="00866CAC">
        <w:rPr>
          <w:rStyle w:val="a4"/>
        </w:rPr>
        <w:commentReference w:id="4"/>
      </w:r>
      <w:r>
        <w:rPr>
          <w:rFonts w:eastAsia="Times New Roman"/>
        </w:rPr>
        <w:t>, но может изменить дату Б (на завтра или позднее).</w:t>
      </w:r>
      <w:commentRangeEnd w:id="3"/>
      <w:r w:rsidR="00D15EA8">
        <w:rPr>
          <w:rStyle w:val="a4"/>
        </w:rPr>
        <w:commentReference w:id="3"/>
      </w:r>
    </w:p>
    <w:p w14:paraId="5C9C45F4" w14:textId="5C860C19" w:rsidR="0046313E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commentRangeStart w:id="5"/>
      <w:r>
        <w:rPr>
          <w:rFonts w:eastAsia="Times New Roman"/>
        </w:rPr>
        <w:t>При наличии</w:t>
      </w:r>
      <w:r w:rsidRPr="00866CAC">
        <w:rPr>
          <w:rFonts w:eastAsia="Times New Roman"/>
          <w:color w:val="000000" w:themeColor="text1"/>
        </w:rPr>
        <w:t xml:space="preserve"> задолженности </w:t>
      </w:r>
      <w:r>
        <w:rPr>
          <w:rFonts w:eastAsia="Times New Roman"/>
        </w:rPr>
        <w:t>нельзя отправить договор в приостановку - приложение не даст сохранить карточку приостановки. </w:t>
      </w:r>
      <w:commentRangeEnd w:id="5"/>
      <w:r w:rsidR="00D15EA8">
        <w:rPr>
          <w:rStyle w:val="a4"/>
        </w:rPr>
        <w:commentReference w:id="5"/>
      </w:r>
    </w:p>
    <w:p w14:paraId="72348478" w14:textId="77777777" w:rsidR="0046313E" w:rsidRDefault="0046313E">
      <w:pPr>
        <w:pStyle w:val="a3"/>
      </w:pPr>
    </w:p>
    <w:p w14:paraId="63CADFD6" w14:textId="77777777" w:rsidR="0046313E" w:rsidRDefault="00000000">
      <w:pPr>
        <w:pStyle w:val="a3"/>
      </w:pPr>
      <w:r>
        <w:t>Требования к интерфейсу:</w:t>
      </w:r>
    </w:p>
    <w:p w14:paraId="78F9F253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 мобильное приложение добавляем новый раздел «Приостановка договора».</w:t>
      </w:r>
    </w:p>
    <w:p w14:paraId="27D25556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commentRangeStart w:id="6"/>
      <w:r>
        <w:rPr>
          <w:rFonts w:eastAsia="Times New Roman"/>
        </w:rPr>
        <w:t>Внутри этого раздела видим все запланированные приостановки и возможность посмотреть историю приостановок.</w:t>
      </w:r>
      <w:commentRangeEnd w:id="6"/>
      <w:r w:rsidR="00D15EA8">
        <w:rPr>
          <w:rStyle w:val="a4"/>
        </w:rPr>
        <w:commentReference w:id="6"/>
      </w:r>
    </w:p>
    <w:p w14:paraId="4B208F65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 этом же экране должно быть видно количество дней, доступных для приостановки в этом году</w:t>
      </w:r>
    </w:p>
    <w:p w14:paraId="3B29F6A6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При добавлении новой приостановки пользователь: </w:t>
      </w:r>
    </w:p>
    <w:p w14:paraId="53E819CB" w14:textId="77777777" w:rsidR="0046313E" w:rsidRDefault="0000000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Выбирает причину приостановки из выпадающего списка</w:t>
      </w:r>
    </w:p>
    <w:p w14:paraId="0A325246" w14:textId="77777777" w:rsidR="0046313E" w:rsidRDefault="0000000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Выбирает дату С, дату ПО в календаре, затем нажимает кнопку "Подтвердить даты"</w:t>
      </w:r>
    </w:p>
    <w:p w14:paraId="478AEC85" w14:textId="77777777" w:rsidR="0046313E" w:rsidRDefault="0000000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Прямо в календаре должно быть как-то видно, сколько дней доступно для планирования приостановки</w:t>
      </w:r>
    </w:p>
    <w:p w14:paraId="37A080C9" w14:textId="77777777" w:rsidR="0046313E" w:rsidRPr="00E03356" w:rsidRDefault="0000000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03356">
        <w:rPr>
          <w:rFonts w:eastAsia="Times New Roman"/>
          <w:color w:val="000000" w:themeColor="text1"/>
        </w:rPr>
        <w:t>Пользователь не может выбрать дату С или ПО ранее чем завтра</w:t>
      </w:r>
    </w:p>
    <w:p w14:paraId="23796A06" w14:textId="77777777" w:rsidR="0046313E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При попытке сохранить заявку на приостановку может возникнуть ошибка, если суммарное количество дней приостановок превышено в году</w:t>
      </w:r>
    </w:p>
    <w:p w14:paraId="03E53B34" w14:textId="77777777" w:rsidR="0046313E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После добавления новой приостановки счетчик с остатком количества дней должен автоматически обновиться</w:t>
      </w:r>
    </w:p>
    <w:p w14:paraId="0C1CF743" w14:textId="77777777" w:rsidR="0046313E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Можно добавить несколько периодов для приостановки </w:t>
      </w:r>
      <w:commentRangeStart w:id="7"/>
      <w:r w:rsidRPr="00E03356">
        <w:rPr>
          <w:rFonts w:eastAsia="Times New Roman"/>
          <w:highlight w:val="yellow"/>
        </w:rPr>
        <w:t>(то есть каждая отдельная приостановка - это запись в таблице)</w:t>
      </w:r>
      <w:commentRangeEnd w:id="7"/>
      <w:r w:rsidR="00E30503">
        <w:rPr>
          <w:rStyle w:val="a4"/>
        </w:rPr>
        <w:commentReference w:id="7"/>
      </w:r>
    </w:p>
    <w:p w14:paraId="4E466FC0" w14:textId="77777777" w:rsidR="0046313E" w:rsidRPr="00E03356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highlight w:val="yellow"/>
        </w:rPr>
      </w:pPr>
      <w:commentRangeStart w:id="8"/>
      <w:r w:rsidRPr="00E03356">
        <w:rPr>
          <w:rFonts w:eastAsia="Times New Roman"/>
          <w:highlight w:val="yellow"/>
        </w:rPr>
        <w:t>В отдельном разделе должна быть видна история приостановок договора.</w:t>
      </w:r>
      <w:commentRangeEnd w:id="8"/>
      <w:r w:rsidR="00E30503">
        <w:rPr>
          <w:rStyle w:val="a4"/>
        </w:rPr>
        <w:commentReference w:id="8"/>
      </w:r>
    </w:p>
    <w:p w14:paraId="7F39EB3E" w14:textId="77777777" w:rsidR="0046313E" w:rsidRDefault="0046313E">
      <w:pPr>
        <w:pStyle w:val="a3"/>
      </w:pPr>
    </w:p>
    <w:p w14:paraId="6C02A933" w14:textId="77777777" w:rsidR="0046313E" w:rsidRDefault="00000000">
      <w:pPr>
        <w:pStyle w:val="a3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"C:/6d7b916ad89c493e56fdc4b5a0da42e9"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"C:/6d7b916ad89c493e56fdc4b5a0da42e9"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"C:/6d7b916ad89c493e56fdc4b5a0da42e9" \* MERGEFORMATINET </w:instrText>
      </w:r>
      <w:r>
        <w:rPr>
          <w:noProof/>
        </w:rPr>
        <w:fldChar w:fldCharType="separate"/>
      </w:r>
      <w:r w:rsidR="00311E7C">
        <w:rPr>
          <w:noProof/>
        </w:rPr>
        <w:pict w14:anchorId="011F18FB">
          <v:shape id="_x0000_i1030" type="#_x0000_t75" alt="" style="width:210.45pt;height:384.25pt;mso-width-percent:0;mso-height-percent:0;mso-width-percent:0;mso-height-percent:0">
            <v:imagedata r:id="rId11" r:href="rId12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INCLUDEPICTURE  "C:/1ff6407a7f7364315d6f6f798ca0a9ad"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"C:/1ff6407a7f7364315d6f6f798ca0a9ad"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"C:/1ff6407a7f7364315d6f6f798ca0a9ad" \* MERGEFORMATINET </w:instrText>
      </w:r>
      <w:r>
        <w:rPr>
          <w:noProof/>
        </w:rPr>
        <w:fldChar w:fldCharType="separate"/>
      </w:r>
      <w:r w:rsidR="00311E7C">
        <w:rPr>
          <w:noProof/>
        </w:rPr>
        <w:pict w14:anchorId="332424EC">
          <v:shape id="_x0000_i1029" type="#_x0000_t75" alt="" style="width:210.45pt;height:384.25pt;mso-width-percent:0;mso-height-percent:0;mso-width-percent:0;mso-height-percent:0">
            <v:imagedata r:id="rId13" r:href="rId14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"C:/a0e4aed0b47ef199a720a2cfe2b71d02"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"C:/a0e4aed0b47ef199a720a2cfe2b71d02"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"C:/a0e4aed0b47ef199a720a2cfe2b71d02" \* MERGEFORMATINET </w:instrText>
      </w:r>
      <w:r>
        <w:rPr>
          <w:noProof/>
        </w:rPr>
        <w:fldChar w:fldCharType="separate"/>
      </w:r>
      <w:r w:rsidR="00311E7C">
        <w:rPr>
          <w:noProof/>
        </w:rPr>
        <w:pict w14:anchorId="530367D3">
          <v:shape id="_x0000_i1028" type="#_x0000_t75" alt="" style="width:3in;height:393.25pt;mso-width-percent:0;mso-height-percent:0;mso-width-percent:0;mso-height-percent:0">
            <v:imagedata r:id="rId15" r:href="rId16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INCLUDEPICTURE  "C:/a5a68525acc57e1b7bcae4bdb6845f7a"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"C:/a5a68525acc57e1b7bcae4bdb6845f7a"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"C:/a5a68525acc57e1b7bcae4bdb6845f7a" \* MERGEFORMATINET </w:instrText>
      </w:r>
      <w:r>
        <w:rPr>
          <w:noProof/>
        </w:rPr>
        <w:fldChar w:fldCharType="separate"/>
      </w:r>
      <w:r w:rsidR="00311E7C">
        <w:rPr>
          <w:noProof/>
        </w:rPr>
        <w:pict w14:anchorId="1D00A3BB">
          <v:shape id="Рисунок 3" o:spid="_x0000_i1027" type="#_x0000_t75" alt="" style="width:214.6pt;height:393.25pt;visibility:visible;mso-wrap-style:square;mso-width-percent:0;mso-height-percent:0;mso-width-percent:0;mso-height-percent:0">
            <v:imagedata r:id="rId17" r:href="rId18"/>
            <o:lock v:ext="edit" aspectratio="f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D21F726" w14:textId="77777777" w:rsidR="0046313E" w:rsidRPr="00E03602" w:rsidRDefault="00000000">
      <w:pPr>
        <w:pStyle w:val="a3"/>
        <w:rPr>
          <w:lang w:val="ru-RU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"C:/01b4a2fd0fbbcb7f03e3fbbd9fceb79e"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"C:/01b4a2fd0fbbcb7f03e3fbbd9fceb79e"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"C:/01b4a2fd0fbbcb7f03e3fbbd9fceb79e" \* MERGEFORMATINET </w:instrText>
      </w:r>
      <w:r>
        <w:rPr>
          <w:noProof/>
        </w:rPr>
        <w:fldChar w:fldCharType="separate"/>
      </w:r>
      <w:r w:rsidR="00311E7C">
        <w:rPr>
          <w:noProof/>
        </w:rPr>
        <w:pict w14:anchorId="6392EB82">
          <v:shape id="_x0000_i1026" type="#_x0000_t75" alt="" style="width:229.15pt;height:416.75pt;mso-width-percent:0;mso-height-percent:0;mso-width-percent:0;mso-height-percent:0">
            <v:imagedata r:id="rId19" r:href="rId20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INCLUDEPICTURE  "C:/41f21411b9a6523d65f3d7b0fd96385d"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"C:/41f21411b9a6523d65f3d7b0fd96385d"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"C:/41f21411b9a6523d65f3d7b0fd96385d" \* MERGEFORMATINET </w:instrText>
      </w:r>
      <w:r>
        <w:rPr>
          <w:noProof/>
        </w:rPr>
        <w:fldChar w:fldCharType="separate"/>
      </w:r>
      <w:r w:rsidR="00311E7C">
        <w:rPr>
          <w:noProof/>
        </w:rPr>
        <w:pict w14:anchorId="3E6DD487">
          <v:shape id="Рисунок 1" o:spid="_x0000_i1025" type="#_x0000_t75" alt="" style="width:230.55pt;height:415.4pt;visibility:visible;mso-wrap-style:square;mso-width-percent:0;mso-height-percent:0;mso-width-percent:0;mso-height-percent:0">
            <v:imagedata r:id="rId21" r:href="rId22"/>
            <o:lock v:ext="edit" aspectratio="f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5B133CC0" w14:textId="77777777" w:rsidR="0046313E" w:rsidRDefault="0046313E">
      <w:pPr>
        <w:pStyle w:val="a3"/>
      </w:pPr>
    </w:p>
    <w:p w14:paraId="0C0E8AB0" w14:textId="77777777" w:rsidR="0046313E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Спроектируйте изменения в модели данных</w:t>
      </w:r>
    </w:p>
    <w:p w14:paraId="24EB3BDC" w14:textId="77777777" w:rsidR="0046313E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Спроектируйте API для выполнения требуемых функций</w:t>
      </w:r>
      <w:r>
        <w:rPr>
          <w:rFonts w:eastAsia="Times New Roman"/>
          <w:lang w:val="ru-RU"/>
        </w:rPr>
        <w:t xml:space="preserve"> методы, </w:t>
      </w:r>
      <w:r>
        <w:rPr>
          <w:rFonts w:eastAsia="Times New Roman"/>
          <w:highlight w:val="yellow"/>
          <w:lang w:val="ru-RU"/>
        </w:rPr>
        <w:t>значения и как будут функционировать</w:t>
      </w:r>
    </w:p>
    <w:p w14:paraId="6A81082E" w14:textId="60E5FF6C" w:rsidR="0046313E" w:rsidRPr="00C5609B" w:rsidRDefault="00000000" w:rsidP="00C5609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Нарисуйте sequence-диаграмму взаимодействия мобильного приложения с бэкэндом при создании пользователем приостановки</w:t>
      </w:r>
    </w:p>
    <w:p w14:paraId="7323C9EA" w14:textId="77777777" w:rsidR="0046313E" w:rsidRDefault="0046313E">
      <w:pPr>
        <w:pStyle w:val="a3"/>
      </w:pPr>
    </w:p>
    <w:p w14:paraId="3F0603DA" w14:textId="77777777" w:rsidR="009B577F" w:rsidRPr="00C5609B" w:rsidRDefault="009B577F">
      <w:pPr>
        <w:pStyle w:val="a3"/>
        <w:rPr>
          <w:lang w:val="ru-RU"/>
        </w:rPr>
      </w:pPr>
    </w:p>
    <w:sectPr w:rsidR="009B577F" w:rsidRPr="00C5609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ероника Вероника" w:date="2023-08-30T18:31:00Z" w:initials="ВВ">
    <w:p w14:paraId="5731D3F8" w14:textId="77777777" w:rsidR="00D15EA8" w:rsidRDefault="00D15EA8" w:rsidP="009447D6">
      <w:r>
        <w:rPr>
          <w:rStyle w:val="a4"/>
        </w:rPr>
        <w:annotationRef/>
      </w:r>
      <w:r>
        <w:rPr>
          <w:color w:val="000000"/>
          <w:sz w:val="20"/>
          <w:szCs w:val="20"/>
        </w:rPr>
        <w:t>Два варианта решения:</w:t>
      </w:r>
    </w:p>
    <w:p w14:paraId="2D9DBDD1" w14:textId="77777777" w:rsidR="00D15EA8" w:rsidRDefault="00D15EA8" w:rsidP="009447D6">
      <w:r>
        <w:rPr>
          <w:color w:val="000000"/>
          <w:sz w:val="20"/>
          <w:szCs w:val="20"/>
        </w:rPr>
        <w:t>1 - Приложение всегда будет обращаться к базе и самостоятельно высчитывать все доступные дни</w:t>
      </w:r>
    </w:p>
    <w:p w14:paraId="6593460A" w14:textId="77777777" w:rsidR="00D15EA8" w:rsidRDefault="00D15EA8" w:rsidP="009447D6">
      <w:r>
        <w:rPr>
          <w:color w:val="000000"/>
          <w:sz w:val="20"/>
          <w:szCs w:val="20"/>
        </w:rPr>
        <w:t>2 - в базе будет создана расчетная таблица, которая будет считать количество дней приостановки для каждого договора</w:t>
      </w:r>
    </w:p>
  </w:comment>
  <w:comment w:id="1" w:author="Вероника Вероника" w:date="2023-08-30T18:34:00Z" w:initials="ВВ">
    <w:p w14:paraId="3DE83D5E" w14:textId="77777777" w:rsidR="00D15EA8" w:rsidRDefault="00D15EA8" w:rsidP="008C7FF5">
      <w:r>
        <w:rPr>
          <w:rStyle w:val="a4"/>
        </w:rPr>
        <w:annotationRef/>
      </w:r>
      <w:r>
        <w:rPr>
          <w:color w:val="000000"/>
          <w:sz w:val="20"/>
          <w:szCs w:val="20"/>
        </w:rPr>
        <w:t>Две таблицы в базе. Одна историческая со всеми запросами на приостановление, другая с изменяемыми данными по приостановке договора</w:t>
      </w:r>
    </w:p>
  </w:comment>
  <w:comment w:id="2" w:author="Вероника Вероника" w:date="2023-08-30T18:36:00Z" w:initials="ВВ">
    <w:p w14:paraId="30825629" w14:textId="77777777" w:rsidR="00D15EA8" w:rsidRPr="00D15EA8" w:rsidRDefault="00D15EA8" w:rsidP="00030D4A">
      <w:pPr>
        <w:rPr>
          <w:lang w:val="ru-RU"/>
        </w:rPr>
      </w:pPr>
      <w:r>
        <w:rPr>
          <w:rStyle w:val="a4"/>
        </w:rPr>
        <w:annotationRef/>
      </w:r>
      <w:r>
        <w:rPr>
          <w:color w:val="000000"/>
          <w:sz w:val="20"/>
          <w:szCs w:val="20"/>
        </w:rPr>
        <w:t>Это должна быть валидация на стороне приложения после получения данных о сумме задолженности, доступных днях и валидации дат на соответствие условиям</w:t>
      </w:r>
    </w:p>
  </w:comment>
  <w:comment w:id="4" w:author="Вероника Вероника" w:date="2023-08-30T18:42:00Z" w:initials="ВВ">
    <w:p w14:paraId="533E0D31" w14:textId="77777777" w:rsidR="00866CAC" w:rsidRDefault="00866CAC" w:rsidP="00EF6495">
      <w:r>
        <w:rPr>
          <w:rStyle w:val="a4"/>
        </w:rPr>
        <w:annotationRef/>
      </w:r>
      <w:r>
        <w:rPr>
          <w:color w:val="000000"/>
          <w:sz w:val="20"/>
          <w:szCs w:val="20"/>
        </w:rPr>
        <w:t xml:space="preserve">Легирование в </w:t>
      </w:r>
      <w:r>
        <w:rPr>
          <w:color w:val="99A8BA"/>
          <w:sz w:val="20"/>
          <w:szCs w:val="20"/>
          <w:highlight w:val="black"/>
        </w:rPr>
        <w:t>hist_event_Arg</w:t>
      </w:r>
    </w:p>
    <w:p w14:paraId="0E8D02D8" w14:textId="77777777" w:rsidR="00866CAC" w:rsidRDefault="00866CAC" w:rsidP="00EF6495">
      <w:r>
        <w:rPr>
          <w:color w:val="99A8BA"/>
          <w:sz w:val="20"/>
          <w:szCs w:val="20"/>
          <w:highlight w:val="black"/>
        </w:rPr>
        <w:t xml:space="preserve"> С триггером на изменение/удаление записи в event_Arg</w:t>
      </w:r>
    </w:p>
    <w:p w14:paraId="5B5128F5" w14:textId="77777777" w:rsidR="00866CAC" w:rsidRDefault="00866CAC" w:rsidP="00EF6495"/>
  </w:comment>
  <w:comment w:id="3" w:author="Вероника Вероника" w:date="2023-08-30T18:40:00Z" w:initials="ВВ">
    <w:p w14:paraId="3C94A058" w14:textId="32E77653" w:rsidR="00D15EA8" w:rsidRDefault="00D15EA8" w:rsidP="004703C9">
      <w:r>
        <w:rPr>
          <w:rStyle w:val="a4"/>
        </w:rPr>
        <w:annotationRef/>
      </w:r>
      <w:r>
        <w:rPr>
          <w:color w:val="000000"/>
          <w:sz w:val="20"/>
          <w:szCs w:val="20"/>
        </w:rPr>
        <w:t>Валидация даты на стороне приложения</w:t>
      </w:r>
    </w:p>
  </w:comment>
  <w:comment w:id="5" w:author="Вероника Вероника" w:date="2023-08-30T18:40:00Z" w:initials="ВВ">
    <w:p w14:paraId="3E6176D8" w14:textId="77777777" w:rsidR="00D15EA8" w:rsidRDefault="00D15EA8" w:rsidP="00E27B20">
      <w:r>
        <w:rPr>
          <w:rStyle w:val="a4"/>
        </w:rPr>
        <w:annotationRef/>
      </w:r>
      <w:r>
        <w:rPr>
          <w:color w:val="000000"/>
          <w:sz w:val="20"/>
          <w:szCs w:val="20"/>
        </w:rPr>
        <w:t>Валидация задолженности на стороне приложения после получения данных от базы</w:t>
      </w:r>
    </w:p>
  </w:comment>
  <w:comment w:id="6" w:author="Вероника Вероника" w:date="2023-08-30T18:41:00Z" w:initials="ВВ">
    <w:p w14:paraId="2C684CDB" w14:textId="77777777" w:rsidR="00D15EA8" w:rsidRDefault="00D15EA8" w:rsidP="00BD78C9">
      <w:r>
        <w:rPr>
          <w:rStyle w:val="a4"/>
        </w:rPr>
        <w:annotationRef/>
      </w:r>
      <w:r>
        <w:rPr>
          <w:color w:val="99A8BA"/>
          <w:sz w:val="20"/>
          <w:szCs w:val="20"/>
          <w:highlight w:val="black"/>
        </w:rPr>
        <w:t>event_Arg</w:t>
      </w:r>
    </w:p>
    <w:p w14:paraId="464874ED" w14:textId="77777777" w:rsidR="00D15EA8" w:rsidRDefault="00D15EA8" w:rsidP="00BD78C9"/>
  </w:comment>
  <w:comment w:id="7" w:author="Вероника Вероника" w:date="2023-08-30T18:58:00Z" w:initials="ВВ">
    <w:p w14:paraId="199D84C1" w14:textId="77777777" w:rsidR="00E30503" w:rsidRDefault="00E30503" w:rsidP="00556061">
      <w:r>
        <w:rPr>
          <w:rStyle w:val="a4"/>
        </w:rPr>
        <w:annotationRef/>
      </w:r>
      <w:r>
        <w:rPr>
          <w:color w:val="99A8BA"/>
          <w:sz w:val="20"/>
          <w:szCs w:val="20"/>
          <w:highlight w:val="black"/>
        </w:rPr>
        <w:t>event_Arg</w:t>
      </w:r>
    </w:p>
    <w:p w14:paraId="7E159DD3" w14:textId="77777777" w:rsidR="00E30503" w:rsidRDefault="00E30503" w:rsidP="00556061"/>
  </w:comment>
  <w:comment w:id="8" w:author="Вероника Вероника" w:date="2023-08-30T18:58:00Z" w:initials="ВВ">
    <w:p w14:paraId="43787327" w14:textId="77777777" w:rsidR="00E30503" w:rsidRDefault="00E30503" w:rsidP="00DF4040">
      <w:r>
        <w:rPr>
          <w:rStyle w:val="a4"/>
        </w:rPr>
        <w:annotationRef/>
      </w:r>
      <w:r>
        <w:rPr>
          <w:color w:val="99A8BA"/>
          <w:sz w:val="20"/>
          <w:szCs w:val="20"/>
          <w:highlight w:val="black"/>
        </w:rPr>
        <w:t>hist_event_Arg</w:t>
      </w:r>
    </w:p>
    <w:p w14:paraId="0ADA07A9" w14:textId="77777777" w:rsidR="00E30503" w:rsidRDefault="00E30503" w:rsidP="00DF4040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93460A" w15:done="0"/>
  <w15:commentEx w15:paraId="3DE83D5E" w15:done="0"/>
  <w15:commentEx w15:paraId="30825629" w15:done="0"/>
  <w15:commentEx w15:paraId="5B5128F5" w15:done="0"/>
  <w15:commentEx w15:paraId="3C94A058" w15:done="0"/>
  <w15:commentEx w15:paraId="3E6176D8" w15:done="0"/>
  <w15:commentEx w15:paraId="464874ED" w15:done="0"/>
  <w15:commentEx w15:paraId="7E159DD3" w15:done="0"/>
  <w15:commentEx w15:paraId="0ADA07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09A460E" w16cex:dateUtc="2023-08-30T14:31:00Z"/>
  <w16cex:commentExtensible w16cex:durableId="53D58FAC" w16cex:dateUtc="2023-08-30T14:34:00Z"/>
  <w16cex:commentExtensible w16cex:durableId="3423DADC" w16cex:dateUtc="2023-08-30T14:36:00Z"/>
  <w16cex:commentExtensible w16cex:durableId="4A814750" w16cex:dateUtc="2023-08-30T14:42:00Z"/>
  <w16cex:commentExtensible w16cex:durableId="74A63B1B" w16cex:dateUtc="2023-08-30T14:40:00Z"/>
  <w16cex:commentExtensible w16cex:durableId="4E7C4D5F" w16cex:dateUtc="2023-08-30T14:40:00Z"/>
  <w16cex:commentExtensible w16cex:durableId="55939AEA" w16cex:dateUtc="2023-08-30T14:41:00Z"/>
  <w16cex:commentExtensible w16cex:durableId="7683BBAB" w16cex:dateUtc="2023-08-30T14:58:00Z"/>
  <w16cex:commentExtensible w16cex:durableId="44977A5E" w16cex:dateUtc="2023-08-30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93460A" w16cid:durableId="009A460E"/>
  <w16cid:commentId w16cid:paraId="3DE83D5E" w16cid:durableId="53D58FAC"/>
  <w16cid:commentId w16cid:paraId="30825629" w16cid:durableId="3423DADC"/>
  <w16cid:commentId w16cid:paraId="5B5128F5" w16cid:durableId="4A814750"/>
  <w16cid:commentId w16cid:paraId="3C94A058" w16cid:durableId="74A63B1B"/>
  <w16cid:commentId w16cid:paraId="3E6176D8" w16cid:durableId="4E7C4D5F"/>
  <w16cid:commentId w16cid:paraId="464874ED" w16cid:durableId="55939AEA"/>
  <w16cid:commentId w16cid:paraId="7E159DD3" w16cid:durableId="7683BBAB"/>
  <w16cid:commentId w16cid:paraId="0ADA07A9" w16cid:durableId="44977A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D74"/>
    <w:multiLevelType w:val="multilevel"/>
    <w:tmpl w:val="01B6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84861"/>
    <w:multiLevelType w:val="multilevel"/>
    <w:tmpl w:val="F97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B16C9"/>
    <w:multiLevelType w:val="multilevel"/>
    <w:tmpl w:val="9106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C67C1"/>
    <w:multiLevelType w:val="multilevel"/>
    <w:tmpl w:val="388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375BC"/>
    <w:multiLevelType w:val="multilevel"/>
    <w:tmpl w:val="1186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728741">
    <w:abstractNumId w:val="0"/>
  </w:num>
  <w:num w:numId="2" w16cid:durableId="900943358">
    <w:abstractNumId w:val="1"/>
  </w:num>
  <w:num w:numId="3" w16cid:durableId="1390418680">
    <w:abstractNumId w:val="4"/>
  </w:num>
  <w:num w:numId="4" w16cid:durableId="1708025874">
    <w:abstractNumId w:val="2"/>
  </w:num>
  <w:num w:numId="5" w16cid:durableId="715738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ероника Вероника">
    <w15:presenceInfo w15:providerId="Windows Live" w15:userId="65de22d12cc83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E5"/>
    <w:rsid w:val="00311E7C"/>
    <w:rsid w:val="00355B59"/>
    <w:rsid w:val="0046313E"/>
    <w:rsid w:val="004C21B7"/>
    <w:rsid w:val="005F02E5"/>
    <w:rsid w:val="00866CAC"/>
    <w:rsid w:val="009372AB"/>
    <w:rsid w:val="009B577F"/>
    <w:rsid w:val="00C5609B"/>
    <w:rsid w:val="00D15EA8"/>
    <w:rsid w:val="00E03356"/>
    <w:rsid w:val="00E03602"/>
    <w:rsid w:val="00E3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1CE96"/>
  <w15:chartTrackingRefBased/>
  <w15:docId w15:val="{FEB983AE-D57C-7F40-9448-E672F5C2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AM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annotation reference"/>
    <w:basedOn w:val="a0"/>
    <w:uiPriority w:val="99"/>
    <w:semiHidden/>
    <w:unhideWhenUsed/>
    <w:rsid w:val="00D15EA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15EA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15EA8"/>
    <w:rPr>
      <w:rFonts w:eastAsiaTheme="minorEastAsi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15EA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15EA8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file:///C:/a5a68525acc57e1b7bcae4bdb6845f7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omments" Target="comments.xml"/><Relationship Id="rId12" Type="http://schemas.openxmlformats.org/officeDocument/2006/relationships/image" Target="file:///C:/6d7b916ad89c493e56fdc4b5a0da42e9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file:///C:/a0e4aed0b47ef199a720a2cfe2b71d02" TargetMode="External"/><Relationship Id="rId20" Type="http://schemas.openxmlformats.org/officeDocument/2006/relationships/image" Target="file:///C:/01b4a2fd0fbbcb7f03e3fbbd9fceb79e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/807c3a6f4174ba561266069dbf45af50" TargetMode="Externa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file:///C:/1ff6407a7f7364315d6f6f798ca0a9ad" TargetMode="External"/><Relationship Id="rId22" Type="http://schemas.openxmlformats.org/officeDocument/2006/relationships/image" Target="file:///C:/41f21411b9a6523d65f3d7b0fd9638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Спроектировать решение по приостановкам договоров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Спроектировать решение по приостановкам договоров</dc:title>
  <dc:subject/>
  <dc:creator>Вероника Вероника</dc:creator>
  <cp:keywords/>
  <dc:description/>
  <cp:lastModifiedBy>Вероника Вероника</cp:lastModifiedBy>
  <cp:revision>4</cp:revision>
  <dcterms:created xsi:type="dcterms:W3CDTF">2023-08-29T11:40:00Z</dcterms:created>
  <dcterms:modified xsi:type="dcterms:W3CDTF">2023-09-01T15:31:00Z</dcterms:modified>
</cp:coreProperties>
</file>