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8AB" w:rsidRDefault="008F68AB" w:rsidP="008F68AB">
      <w:pPr>
        <w:pStyle w:val="22"/>
        <w:ind w:left="2124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8F68AB" w:rsidRDefault="008F68AB" w:rsidP="008F68AB">
      <w:pPr>
        <w:pStyle w:val="22"/>
        <w:ind w:left="2124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8F68AB" w:rsidRDefault="008F68AB" w:rsidP="008F68AB">
      <w:pPr>
        <w:pStyle w:val="22"/>
        <w:ind w:left="2124" w:firstLine="708"/>
        <w:rPr>
          <w:rFonts w:ascii="Times New Roman" w:hAnsi="Times New Roman" w:cs="Times New Roman"/>
          <w:b/>
          <w:spacing w:val="-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8F68AB" w:rsidRDefault="008F68AB" w:rsidP="008F68AB">
      <w:pPr>
        <w:pStyle w:val="22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proofErr w:type="gramStart"/>
      <w:r>
        <w:rPr>
          <w:rFonts w:ascii="Times New Roman" w:hAnsi="Times New Roman" w:cs="Times New Roman"/>
          <w:b/>
          <w:spacing w:val="-20"/>
          <w:lang w:val="ru-RU"/>
        </w:rPr>
        <w:t>ФЕДЕРАЛЬНОЕ</w:t>
      </w:r>
      <w:r w:rsidR="009E5D2B">
        <w:rPr>
          <w:rFonts w:ascii="Times New Roman" w:hAnsi="Times New Roman" w:cs="Times New Roman"/>
          <w:b/>
          <w:spacing w:val="-20"/>
          <w:lang w:val="ru-RU"/>
        </w:rPr>
        <w:t xml:space="preserve"> </w:t>
      </w:r>
      <w:r>
        <w:rPr>
          <w:rFonts w:ascii="Times New Roman" w:hAnsi="Times New Roman" w:cs="Times New Roman"/>
          <w:b/>
          <w:spacing w:val="-20"/>
          <w:lang w:val="ru-RU"/>
        </w:rPr>
        <w:t xml:space="preserve"> ГОСУДАРСТВЕННОЕ</w:t>
      </w:r>
      <w:proofErr w:type="gramEnd"/>
      <w:r>
        <w:rPr>
          <w:rFonts w:ascii="Times New Roman" w:hAnsi="Times New Roman" w:cs="Times New Roman"/>
          <w:b/>
          <w:spacing w:val="-20"/>
          <w:lang w:val="ru-RU"/>
        </w:rPr>
        <w:t xml:space="preserve">  БЮДЖЕТНОЕ ОБРАЗОВАТЕЛЬНОЕ УЧРЕЖДЕНИЕ</w:t>
      </w:r>
    </w:p>
    <w:p w:rsidR="008F68AB" w:rsidRDefault="008F68AB" w:rsidP="008F68AB">
      <w:pPr>
        <w:pStyle w:val="22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8F68AB" w:rsidRDefault="008F68AB" w:rsidP="008F68AB">
      <w:pPr>
        <w:pStyle w:val="22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8F68AB" w:rsidRDefault="008F68AB" w:rsidP="008F68AB">
      <w:pPr>
        <w:pStyle w:val="12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8F68AB" w:rsidRPr="008F68AB" w:rsidRDefault="008F68AB" w:rsidP="008F68AB">
      <w:pPr>
        <w:pStyle w:val="12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информационных систем и сетевых технологий</w:t>
      </w:r>
    </w:p>
    <w:p w:rsidR="008F68AB" w:rsidRDefault="008F68AB" w:rsidP="008F68AB">
      <w:pPr>
        <w:pStyle w:val="21"/>
        <w:spacing w:before="120" w:line="240" w:lineRule="auto"/>
        <w:rPr>
          <w:sz w:val="24"/>
          <w:szCs w:val="24"/>
        </w:rPr>
      </w:pPr>
    </w:p>
    <w:p w:rsidR="008F68AB" w:rsidRDefault="0000181A" w:rsidP="008F68AB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>
        <w:rPr>
          <w:rFonts w:eastAsia="Arial"/>
          <w:lang w:val="ru-RU"/>
        </w:rPr>
        <w:t xml:space="preserve"> Курсовой проект по дисциплине</w:t>
      </w:r>
      <w:r w:rsidR="008F68AB">
        <w:rPr>
          <w:rFonts w:eastAsia="Arial"/>
          <w:lang w:val="ru-RU"/>
        </w:rPr>
        <w:br/>
        <w:t>«Технологии программирования»</w:t>
      </w:r>
    </w:p>
    <w:p w:rsidR="008F68AB" w:rsidRDefault="008F68AB" w:rsidP="008F68AB">
      <w:pPr>
        <w:pStyle w:val="21"/>
        <w:spacing w:before="12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Web</w:t>
      </w:r>
      <w:r>
        <w:rPr>
          <w:sz w:val="24"/>
          <w:szCs w:val="24"/>
        </w:rPr>
        <w:t>-приложение «</w:t>
      </w:r>
      <w:r w:rsidR="000C2E76">
        <w:rPr>
          <w:sz w:val="24"/>
          <w:szCs w:val="24"/>
        </w:rPr>
        <w:t xml:space="preserve">Учёт рабочего времени сотрудников </w:t>
      </w:r>
      <w:r w:rsidR="000C2E76">
        <w:rPr>
          <w:sz w:val="24"/>
          <w:szCs w:val="24"/>
          <w:lang w:val="en-US"/>
        </w:rPr>
        <w:t>IT</w:t>
      </w:r>
      <w:r w:rsidR="000C2E76">
        <w:rPr>
          <w:sz w:val="24"/>
          <w:szCs w:val="24"/>
        </w:rPr>
        <w:t xml:space="preserve"> компании</w:t>
      </w:r>
      <w:r>
        <w:rPr>
          <w:sz w:val="24"/>
          <w:szCs w:val="24"/>
        </w:rPr>
        <w:t>»</w:t>
      </w:r>
    </w:p>
    <w:p w:rsidR="008F68AB" w:rsidRDefault="008F68AB" w:rsidP="008F68AB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Выполнили: студенты 3 курса, группы </w:t>
      </w:r>
      <w:r w:rsidR="000C2E76">
        <w:rPr>
          <w:sz w:val="24"/>
          <w:szCs w:val="24"/>
        </w:rPr>
        <w:t>1</w:t>
      </w:r>
    </w:p>
    <w:p w:rsidR="008F68AB" w:rsidRDefault="009E5D2B" w:rsidP="008F68AB">
      <w:pPr>
        <w:pStyle w:val="21"/>
        <w:spacing w:before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Никулин Р.А., </w:t>
      </w:r>
      <w:proofErr w:type="spellStart"/>
      <w:r>
        <w:rPr>
          <w:sz w:val="24"/>
          <w:szCs w:val="24"/>
        </w:rPr>
        <w:t>Дре</w:t>
      </w:r>
      <w:r w:rsidR="000C2E76">
        <w:rPr>
          <w:sz w:val="24"/>
          <w:szCs w:val="24"/>
        </w:rPr>
        <w:t>мин</w:t>
      </w:r>
      <w:proofErr w:type="spellEnd"/>
      <w:r w:rsidR="000C2E76">
        <w:rPr>
          <w:sz w:val="24"/>
          <w:szCs w:val="24"/>
        </w:rPr>
        <w:t xml:space="preserve"> М. Б., Стратиенко С. В.</w:t>
      </w:r>
    </w:p>
    <w:p w:rsidR="0000181A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Руководитель: </w:t>
      </w:r>
      <w:r w:rsidR="0000181A">
        <w:rPr>
          <w:sz w:val="24"/>
          <w:szCs w:val="24"/>
        </w:rPr>
        <w:t xml:space="preserve">преп. </w:t>
      </w:r>
      <w:bookmarkStart w:id="0" w:name="_GoBack"/>
      <w:bookmarkEnd w:id="0"/>
      <w:r w:rsidR="000C2E76" w:rsidRPr="000C2E76">
        <w:rPr>
          <w:sz w:val="24"/>
          <w:szCs w:val="24"/>
        </w:rPr>
        <w:t>Иванов И. Ю.</w:t>
      </w: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0181A">
        <w:rPr>
          <w:sz w:val="24"/>
          <w:szCs w:val="24"/>
        </w:rPr>
        <w:t xml:space="preserve">Проверили: </w:t>
      </w: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Воронеж 2019</w:t>
      </w:r>
    </w:p>
    <w:p w:rsidR="00AA7B74" w:rsidRDefault="00AA7B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EndPr/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1F3F7E" w:rsidRDefault="006059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E56A1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9E56A1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9262910" w:history="1">
            <w:r w:rsidR="001F3F7E" w:rsidRPr="00D2152B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_Toc9262910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3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00181A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1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Концепция и основная идея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_Toc9262911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3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00181A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2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Сроки разработки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_Toc9262912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3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00181A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3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Основание для разработки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_Toc9262913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3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00181A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4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Краткая характеристика объекта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_Toc9262914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3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00181A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5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_Toc9262915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3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0018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62916" w:history="1">
            <w:r w:rsidR="001F3F7E" w:rsidRPr="00D2152B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_Toc9262916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4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00181A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7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Цель и назначение продукта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_Toc9262917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4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00181A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8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Основные требования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_Toc9262918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4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00181A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9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Требования к аппаратному и программному обеспечению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_Toc9262919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4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0018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62920" w:history="1">
            <w:r w:rsidR="001F3F7E" w:rsidRPr="00D2152B">
              <w:rPr>
                <w:rStyle w:val="af0"/>
                <w:b/>
                <w:bCs/>
                <w:noProof/>
              </w:rPr>
              <w:t>Анализ предметной области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_Toc9262920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4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00181A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21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Функциональность продукта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_Toc9262921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5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0018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62922" w:history="1">
            <w:r w:rsidR="001F3F7E" w:rsidRPr="00D2152B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Модели процессов и предметной области и другие диаграммы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_Toc9262922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6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00181A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3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  <w:lang w:val="en-US"/>
              </w:rPr>
              <w:t>ER-</w:t>
            </w:r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диаграмма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_Toc9262923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6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00181A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4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Диаграмма состояний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_Toc9262924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7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00181A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5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Диаграмма классов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_Toc9262925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7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00181A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6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Диаграмма развертывания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_Toc9262926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8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00181A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7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Диаграмма последовательности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_Toc9262927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9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00181A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8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Диаграмма объектов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_Toc9262928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9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00181A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9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Общая функциональная схема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_Toc9262929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10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00181A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30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Диаграмма прецедентов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_Toc9262930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10</w:t>
            </w:r>
            <w:r w:rsidR="001F3F7E">
              <w:rPr>
                <w:noProof/>
              </w:rPr>
              <w:fldChar w:fldCharType="end"/>
            </w:r>
          </w:hyperlink>
        </w:p>
        <w:p w:rsidR="00890450" w:rsidRPr="009E56A1" w:rsidRDefault="00605909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1" w:name="_Toc9262910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1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2" w:name="_Toc9262911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2"/>
    </w:p>
    <w:p w:rsidR="00F3463C" w:rsidRDefault="003C6954" w:rsidP="003C6954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</w:t>
      </w:r>
      <w:r w:rsidR="0017222F">
        <w:rPr>
          <w:rFonts w:ascii="Times New Roman" w:hAnsi="Times New Roman" w:cs="Times New Roman"/>
          <w:color w:val="000000"/>
          <w:sz w:val="27"/>
          <w:szCs w:val="27"/>
        </w:rPr>
        <w:t xml:space="preserve"> автоматизированный учет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затраченного работником времени на его деятельность, а также удобство исполь</w:t>
      </w:r>
      <w:r w:rsidR="00195C3F">
        <w:rPr>
          <w:rFonts w:ascii="Times New Roman" w:hAnsi="Times New Roman" w:cs="Times New Roman"/>
          <w:color w:val="000000"/>
          <w:sz w:val="27"/>
          <w:szCs w:val="27"/>
        </w:rPr>
        <w:t>зования других функций системы.</w:t>
      </w:r>
    </w:p>
    <w:p w:rsidR="00195C3F" w:rsidRPr="0061523D" w:rsidRDefault="00195C3F" w:rsidP="003C6954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CF37E7" w:rsidRPr="009E56A1" w:rsidRDefault="00CF37E7" w:rsidP="00CF37E7">
      <w:pPr>
        <w:pStyle w:val="2"/>
        <w:rPr>
          <w:rFonts w:ascii="Times New Roman" w:hAnsi="Times New Roman" w:cs="Times New Roman"/>
        </w:rPr>
      </w:pPr>
      <w:bookmarkStart w:id="3" w:name="_Toc9262912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Сроки разработки</w:t>
      </w:r>
      <w:bookmarkEnd w:id="3"/>
    </w:p>
    <w:p w:rsidR="00F3463C" w:rsidRPr="00F3463C" w:rsidRDefault="003C6954" w:rsidP="009D7841">
      <w:pPr>
        <w:spacing w:line="240" w:lineRule="auto"/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  </w:t>
      </w:r>
      <w:r w:rsidR="00CF37E7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Данный продукт</w:t>
      </w:r>
      <w:r w:rsidR="00F3463C"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</w:t>
      </w:r>
      <w:r w:rsidR="00F3463C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разрабатывается </w:t>
      </w:r>
      <w:r w:rsidR="00F3463C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  <w:lang w:val="en-US"/>
        </w:rPr>
        <w:t>c</w:t>
      </w:r>
      <w:r w:rsidR="00F3463C" w:rsidRPr="00CF37E7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</w:t>
      </w:r>
      <w:r w:rsidR="00F3463C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февраля по июнь 2018/2019 учебного года.</w:t>
      </w:r>
    </w:p>
    <w:p w:rsidR="00F3463C" w:rsidRDefault="009D7841" w:rsidP="009D7841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 актуализации: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2</w:t>
      </w:r>
      <w:r w:rsidR="003C695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6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.05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36122C" w:rsidRPr="00F67BEE" w:rsidRDefault="0036122C" w:rsidP="009D7841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</w:pPr>
    </w:p>
    <w:p w:rsidR="0036122C" w:rsidRDefault="0036122C" w:rsidP="0036122C">
      <w:pPr>
        <w:pStyle w:val="2"/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4" w:name="_Toc9262913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Основание для разработки</w:t>
      </w:r>
      <w:bookmarkEnd w:id="4"/>
    </w:p>
    <w:p w:rsidR="00803DBC" w:rsidRDefault="003C6954" w:rsidP="003C6954">
      <w:pPr>
        <w:pStyle w:val="a0"/>
        <w:spacing w:line="36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r w:rsidR="0036122C">
        <w:rPr>
          <w:rFonts w:ascii="Times New Roman" w:hAnsi="Times New Roman" w:cs="Times New Roman"/>
          <w:color w:val="000000"/>
          <w:sz w:val="27"/>
          <w:szCs w:val="27"/>
        </w:rPr>
        <w:t xml:space="preserve">Основанием для создания </w:t>
      </w:r>
      <w:r w:rsidR="0036122C"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данного сервиса </w:t>
      </w:r>
      <w:r w:rsidR="0036122C">
        <w:rPr>
          <w:rFonts w:ascii="Times New Roman" w:hAnsi="Times New Roman" w:cs="Times New Roman"/>
          <w:color w:val="000000"/>
          <w:sz w:val="27"/>
          <w:szCs w:val="27"/>
        </w:rPr>
        <w:t xml:space="preserve">послужило </w:t>
      </w:r>
      <w:r w:rsidR="00803DBC">
        <w:rPr>
          <w:rFonts w:ascii="Times New Roman" w:hAnsi="Times New Roman" w:cs="Times New Roman"/>
          <w:color w:val="000000"/>
          <w:sz w:val="27"/>
          <w:szCs w:val="27"/>
        </w:rPr>
        <w:t xml:space="preserve">задание по предмету </w:t>
      </w:r>
      <w:r w:rsidR="0036122C">
        <w:rPr>
          <w:rFonts w:ascii="Times New Roman" w:hAnsi="Times New Roman" w:cs="Times New Roman"/>
          <w:color w:val="000000"/>
          <w:sz w:val="27"/>
          <w:szCs w:val="27"/>
        </w:rPr>
        <w:t>«Технологии программирования» в рамках учебного семестра 3 курса.</w:t>
      </w:r>
    </w:p>
    <w:p w:rsidR="0036122C" w:rsidRPr="0036122C" w:rsidRDefault="0036122C" w:rsidP="0036122C">
      <w:pPr>
        <w:pStyle w:val="a0"/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803DBC" w:rsidRDefault="00803DBC" w:rsidP="00803DBC">
      <w:pPr>
        <w:pStyle w:val="2"/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5" w:name="_Toc9262914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Краткая характеристика объекта</w:t>
      </w:r>
      <w:bookmarkEnd w:id="5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53997" w:rsidRDefault="003C6954" w:rsidP="00195C3F">
      <w:pPr>
        <w:pStyle w:val="a0"/>
        <w:spacing w:line="36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t xml:space="preserve">    </w:t>
      </w:r>
      <w:r w:rsidR="000D02ED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proofErr w:type="spellStart"/>
      <w:r w:rsidR="000D02ED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proofErr w:type="spellEnd"/>
      <w:r w:rsidR="000D02ED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0D02E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="000D02ED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</w:p>
    <w:p w:rsidR="00753997" w:rsidRDefault="003C6954" w:rsidP="00195C3F">
      <w:pPr>
        <w:pStyle w:val="a0"/>
        <w:spacing w:line="36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</w:t>
      </w:r>
      <w:r w:rsidR="0075399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Использование разрабатываемого продукта в перспективе способно упростить за</w:t>
      </w:r>
      <w:r w:rsidR="00B517E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дачи, зачастую выполняемые </w:t>
      </w:r>
      <w:r w:rsidR="00B517E0" w:rsidRPr="00B517E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“</w:t>
      </w:r>
      <w:r w:rsidR="00B517E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на бумаге</w:t>
      </w:r>
      <w:r w:rsidR="00B517E0" w:rsidRPr="00B517E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”</w:t>
      </w:r>
      <w:r w:rsidR="0075399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gramStart"/>
      <w:r w:rsidR="0075399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например</w:t>
      </w:r>
      <w:proofErr w:type="gramEnd"/>
      <w:r w:rsidR="0075399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:</w:t>
      </w:r>
    </w:p>
    <w:p w:rsidR="00B517E0" w:rsidRPr="00B517E0" w:rsidRDefault="00B517E0" w:rsidP="00753997">
      <w:pPr>
        <w:pStyle w:val="a0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Запись о начале и конце рабочего дня;</w:t>
      </w:r>
    </w:p>
    <w:p w:rsidR="00B517E0" w:rsidRPr="00B517E0" w:rsidRDefault="00B517E0" w:rsidP="00753997">
      <w:pPr>
        <w:pStyle w:val="a0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Корректировка рабочей деятельности сотрудника;</w:t>
      </w:r>
    </w:p>
    <w:p w:rsidR="00890450" w:rsidRDefault="00B517E0" w:rsidP="00753997">
      <w:pPr>
        <w:pStyle w:val="a0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Внесение изменений о больничных, переработках и выходных.</w:t>
      </w:r>
      <w:r w:rsidR="000D02ED"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11116D" w:rsidRPr="0011116D" w:rsidRDefault="0011116D" w:rsidP="0011116D">
      <w:pPr>
        <w:pStyle w:val="a0"/>
      </w:pP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bookmarkStart w:id="6" w:name="_Toc9262915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 и аудитория проекта</w:t>
      </w:r>
      <w:bookmarkEnd w:id="6"/>
    </w:p>
    <w:p w:rsidR="00890450" w:rsidRDefault="00195C3F" w:rsidP="00195C3F">
      <w:pPr>
        <w:spacing w:line="360" w:lineRule="auto"/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   </w:t>
      </w:r>
      <w:r w:rsidR="000E5512"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FC4FED" w:rsidRDefault="00FC4FED">
      <w:pPr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</w:pPr>
    </w:p>
    <w:p w:rsidR="0022617C" w:rsidRPr="009E56A1" w:rsidRDefault="0022617C">
      <w:pPr>
        <w:rPr>
          <w:rFonts w:ascii="Times New Roman" w:hAnsi="Times New Roman" w:cs="Times New Roman"/>
        </w:rPr>
      </w:pPr>
    </w:p>
    <w:p w:rsidR="0024416D" w:rsidRDefault="000E5512" w:rsidP="0024416D">
      <w:pPr>
        <w:pStyle w:val="1"/>
        <w:rPr>
          <w:rStyle w:val="a4"/>
          <w:rFonts w:ascii="Times New Roman" w:hAnsi="Times New Roman" w:cs="Times New Roman"/>
        </w:rPr>
      </w:pPr>
      <w:bookmarkStart w:id="7" w:name="_Toc9262916"/>
      <w:r w:rsidRPr="009E56A1">
        <w:rPr>
          <w:rStyle w:val="a4"/>
          <w:rFonts w:ascii="Times New Roman" w:hAnsi="Times New Roman" w:cs="Times New Roman"/>
        </w:rPr>
        <w:t>Общее описание</w:t>
      </w:r>
      <w:bookmarkEnd w:id="7"/>
    </w:p>
    <w:p w:rsidR="0024416D" w:rsidRPr="009E56A1" w:rsidRDefault="000E5512" w:rsidP="0024416D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8" w:name="h.i4umxpo7820a"/>
      <w:bookmarkStart w:id="9" w:name="_Toc9262917"/>
      <w:bookmarkEnd w:id="8"/>
      <w:r w:rsidR="0024416D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 и назначение продукта</w:t>
      </w:r>
      <w:bookmarkEnd w:id="9"/>
    </w:p>
    <w:p w:rsidR="00890450" w:rsidRPr="00C12F25" w:rsidRDefault="000E5512" w:rsidP="00C12F25">
      <w:pPr>
        <w:rPr>
          <w:rFonts w:ascii="Times New Roman" w:hAnsi="Times New Roman" w:cs="Times New Roman"/>
          <w:sz w:val="27"/>
          <w:szCs w:val="27"/>
        </w:rPr>
      </w:pPr>
      <w:r w:rsidRPr="00C12F25">
        <w:rPr>
          <w:rFonts w:ascii="Times New Roman" w:hAnsi="Times New Roman" w:cs="Times New Roman"/>
          <w:sz w:val="27"/>
          <w:szCs w:val="27"/>
        </w:rPr>
        <w:t>Можно выделить следующие целевые группы пользователей продукта: </w:t>
      </w:r>
      <w:r w:rsidRPr="00C12F25">
        <w:rPr>
          <w:rFonts w:ascii="Times New Roman" w:hAnsi="Times New Roman" w:cs="Times New Roman"/>
          <w:sz w:val="27"/>
          <w:szCs w:val="27"/>
        </w:rPr>
        <w:br/>
      </w:r>
      <w:r w:rsidRPr="00C12F25">
        <w:rPr>
          <w:rFonts w:ascii="Times New Roman" w:hAnsi="Times New Roman" w:cs="Times New Roman"/>
          <w:sz w:val="27"/>
          <w:szCs w:val="27"/>
        </w:rPr>
        <w:br/>
        <w:t>● Разработчики;</w:t>
      </w:r>
    </w:p>
    <w:p w:rsidR="00C44EBD" w:rsidRPr="00C12F25" w:rsidRDefault="000E5512" w:rsidP="00C12F25">
      <w:pPr>
        <w:rPr>
          <w:rFonts w:ascii="Times New Roman" w:hAnsi="Times New Roman" w:cs="Times New Roman"/>
          <w:sz w:val="27"/>
          <w:szCs w:val="27"/>
        </w:rPr>
      </w:pPr>
      <w:r w:rsidRPr="00C12F25">
        <w:rPr>
          <w:rFonts w:ascii="Times New Roman" w:hAnsi="Times New Roman" w:cs="Times New Roman"/>
          <w:sz w:val="27"/>
          <w:szCs w:val="27"/>
        </w:rPr>
        <w:t>● Менеджеры;</w:t>
      </w:r>
    </w:p>
    <w:p w:rsidR="004F7FE2" w:rsidRDefault="004F7FE2" w:rsidP="00C44EBD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4F7FE2" w:rsidRDefault="004F7FE2" w:rsidP="004F7FE2">
      <w:pPr>
        <w:pStyle w:val="2"/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0" w:name="_Toc9262918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требования</w:t>
      </w:r>
      <w:bookmarkEnd w:id="10"/>
    </w:p>
    <w:p w:rsidR="00067DC8" w:rsidRDefault="00067DC8" w:rsidP="00067DC8">
      <w:pPr>
        <w:pStyle w:val="a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Разрабатывается продукт, отвечающий следующим требованиям:</w:t>
      </w:r>
    </w:p>
    <w:p w:rsidR="00067DC8" w:rsidRDefault="00067DC8" w:rsidP="00E86273">
      <w:pPr>
        <w:pStyle w:val="a0"/>
        <w:numPr>
          <w:ilvl w:val="0"/>
          <w:numId w:val="15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Интуитивность и логичность интерфейса;</w:t>
      </w:r>
    </w:p>
    <w:p w:rsidR="00067DC8" w:rsidRPr="00067DC8" w:rsidRDefault="00067DC8" w:rsidP="00BB2B19">
      <w:pPr>
        <w:pStyle w:val="a0"/>
        <w:ind w:left="720"/>
        <w:rPr>
          <w:rFonts w:ascii="Times New Roman" w:hAnsi="Times New Roman" w:cs="Times New Roman"/>
          <w:sz w:val="27"/>
          <w:szCs w:val="27"/>
        </w:rPr>
      </w:pPr>
    </w:p>
    <w:p w:rsidR="00C44EBD" w:rsidRDefault="00C44EBD" w:rsidP="00C44EBD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F83CEF" w:rsidRDefault="00F83CEF" w:rsidP="00F83CEF">
      <w:pPr>
        <w:pStyle w:val="2"/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1" w:name="_Toc9262919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аппаратному и программному обеспечению</w:t>
      </w:r>
      <w:bookmarkEnd w:id="11"/>
    </w:p>
    <w:p w:rsidR="00E86273" w:rsidRDefault="00E86273" w:rsidP="005E6DA8">
      <w:pPr>
        <w:pStyle w:val="a0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Операционная система – </w:t>
      </w:r>
      <w:r>
        <w:rPr>
          <w:rFonts w:ascii="Times New Roman" w:hAnsi="Times New Roman" w:cs="Times New Roman"/>
          <w:sz w:val="27"/>
          <w:szCs w:val="27"/>
          <w:lang w:val="en-US"/>
        </w:rPr>
        <w:t>Windows/Linux</w:t>
      </w:r>
    </w:p>
    <w:p w:rsidR="00E86273" w:rsidRPr="00E86273" w:rsidRDefault="00E86273" w:rsidP="005E6DA8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E8627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E8627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язык программирования</w:t>
      </w:r>
    </w:p>
    <w:p w:rsidR="00E86273" w:rsidRPr="00E86273" w:rsidRDefault="00E86273" w:rsidP="005E6DA8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E8627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Flask</w:t>
      </w:r>
      <w:r w:rsidRPr="00E8627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proofErr w:type="spellStart"/>
      <w:r w:rsidRPr="00E8627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фреймворк</w:t>
      </w:r>
      <w:proofErr w:type="spellEnd"/>
      <w:r w:rsidRPr="00E8627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E8627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для создания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web</w:t>
      </w:r>
      <w:r w:rsidRPr="00E8627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-приложения</w:t>
      </w:r>
    </w:p>
    <w:p w:rsidR="004F7FE2" w:rsidRPr="005E6DA8" w:rsidRDefault="00E86273" w:rsidP="005E6DA8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E8627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SQLite</w:t>
      </w:r>
      <w:r w:rsidRPr="00E8627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3 – база данных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для хранения данных</w:t>
      </w:r>
    </w:p>
    <w:p w:rsidR="005E6DA8" w:rsidRPr="005E6DA8" w:rsidRDefault="005E6DA8" w:rsidP="005E6DA8">
      <w:pPr>
        <w:pStyle w:val="aa"/>
        <w:spacing w:line="360" w:lineRule="auto"/>
        <w:ind w:left="1080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C44EBD" w:rsidRPr="00FD7EAA" w:rsidRDefault="00C44EBD" w:rsidP="00C44EBD">
      <w:pPr>
        <w:pStyle w:val="1"/>
        <w:rPr>
          <w:rStyle w:val="a4"/>
          <w:rFonts w:ascii="Times New Roman" w:hAnsi="Times New Roman" w:cs="Times New Roman"/>
        </w:rPr>
      </w:pPr>
      <w:bookmarkStart w:id="12" w:name="_Toc9262920"/>
      <w:r w:rsidRPr="00FD7EAA">
        <w:rPr>
          <w:rStyle w:val="a4"/>
          <w:rFonts w:ascii="Times New Roman" w:hAnsi="Times New Roman" w:cs="Times New Roman"/>
        </w:rPr>
        <w:t>Анализ предметной области</w:t>
      </w:r>
      <w:bookmarkEnd w:id="12"/>
    </w:p>
    <w:p w:rsidR="00C44EBD" w:rsidRPr="004834B5" w:rsidRDefault="000E5512" w:rsidP="009F1B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DE2B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C44EBD"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проанализированы существующие приложения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учета рабочего времени сотрудников</w:t>
      </w:r>
      <w:r w:rsidR="00C44EBD"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ходе анализа был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выявлено то, что существующие решения требуют установки дополнительного программного обеспечения на компьютеры</w:t>
      </w:r>
      <w:r w:rsidR="007A5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сотрудников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44EBD" w:rsidRDefault="00C44EBD" w:rsidP="009F1BC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4EBD" w:rsidRDefault="0022617C" w:rsidP="009F1BC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нашем проекте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 происходит на стороне сервера, от сотрудника требуется только авторизоваться на сайте.</w:t>
      </w:r>
    </w:p>
    <w:p w:rsidR="00BB2B19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2B19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2B19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2B19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2B19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EC2" w:rsidRDefault="00DB0EC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DB0EC2" w:rsidRPr="009E56A1" w:rsidRDefault="00DB0EC2" w:rsidP="00DB0EC2">
      <w:pPr>
        <w:pStyle w:val="2"/>
        <w:rPr>
          <w:rFonts w:ascii="Times New Roman" w:hAnsi="Times New Roman" w:cs="Times New Roman"/>
        </w:rPr>
      </w:pPr>
      <w:bookmarkStart w:id="13" w:name="_Toc8065922"/>
      <w:bookmarkStart w:id="14" w:name="_Toc9262921"/>
      <w:r w:rsidRPr="009E56A1">
        <w:rPr>
          <w:rFonts w:ascii="Times New Roman" w:hAnsi="Times New Roman" w:cs="Times New Roman"/>
        </w:rPr>
        <w:t>Функциональность продукта</w:t>
      </w:r>
      <w:bookmarkEnd w:id="13"/>
      <w:bookmarkEnd w:id="14"/>
    </w:p>
    <w:tbl>
      <w:tblPr>
        <w:tblStyle w:val="af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693"/>
        <w:gridCol w:w="2693"/>
      </w:tblGrid>
      <w:tr w:rsidR="00DB0EC2" w:rsidRPr="009E56A1" w:rsidTr="002C4973">
        <w:tc>
          <w:tcPr>
            <w:tcW w:w="2660" w:type="dxa"/>
            <w:shd w:val="clear" w:color="auto" w:fill="auto"/>
          </w:tcPr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1843" w:type="dxa"/>
            <w:shd w:val="clear" w:color="auto" w:fill="auto"/>
          </w:tcPr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693" w:type="dxa"/>
            <w:shd w:val="clear" w:color="auto" w:fill="auto"/>
          </w:tcPr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Задействованная</w:t>
            </w:r>
          </w:p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693" w:type="dxa"/>
            <w:shd w:val="clear" w:color="auto" w:fill="auto"/>
          </w:tcPr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DB0EC2" w:rsidRPr="009E56A1" w:rsidTr="002C4973">
        <w:tc>
          <w:tcPr>
            <w:tcW w:w="2660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Войти в систему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DB0EC2" w:rsidRPr="009E56A1" w:rsidTr="002C4973">
        <w:tc>
          <w:tcPr>
            <w:tcW w:w="2660" w:type="dxa"/>
            <w:vMerge w:val="restart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Выйти из системы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B0EC2" w:rsidRPr="009E56A1" w:rsidTr="002C4973">
        <w:tc>
          <w:tcPr>
            <w:tcW w:w="2660" w:type="dxa"/>
            <w:shd w:val="clear" w:color="auto" w:fill="auto"/>
          </w:tcPr>
          <w:p w:rsidR="00DB0EC2" w:rsidRPr="009E56A1" w:rsidRDefault="00DB0EC2" w:rsidP="002C4973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Заказать переработку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DB0EC2" w:rsidRPr="009E56A1" w:rsidTr="002C4973">
        <w:tc>
          <w:tcPr>
            <w:tcW w:w="2660" w:type="dxa"/>
            <w:vMerge w:val="restart"/>
            <w:shd w:val="clear" w:color="auto" w:fill="auto"/>
          </w:tcPr>
          <w:p w:rsidR="00DB0EC2" w:rsidRPr="009E56A1" w:rsidRDefault="00DB0EC2" w:rsidP="002C4973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 разработчика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Зарегистрировать нового пользователя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D76BDE" w:rsidRDefault="00DB0EC2" w:rsidP="002C4973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Удалить пользователя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</w:tbl>
    <w:p w:rsidR="00DB0EC2" w:rsidRDefault="00DB0EC2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highlight w:val="white"/>
        </w:rPr>
        <w:br w:type="page"/>
      </w:r>
    </w:p>
    <w:p w:rsidR="00890450" w:rsidRPr="009E56A1" w:rsidRDefault="00890450" w:rsidP="00DB0EC2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890450" w:rsidRPr="00C44EBD" w:rsidRDefault="000E5512" w:rsidP="00C44EBD">
      <w:pPr>
        <w:pStyle w:val="1"/>
        <w:rPr>
          <w:rStyle w:val="a4"/>
          <w:rFonts w:ascii="Times New Roman" w:hAnsi="Times New Roman" w:cs="Times New Roman"/>
        </w:rPr>
      </w:pPr>
      <w:bookmarkStart w:id="15" w:name="_Toc9262922"/>
      <w:r w:rsidRPr="00C44EBD">
        <w:rPr>
          <w:rStyle w:val="a4"/>
          <w:rFonts w:ascii="Times New Roman" w:hAnsi="Times New Roman" w:cs="Times New Roman"/>
        </w:rPr>
        <w:t>Модели процессов и предметной области и другие диаграммы</w:t>
      </w:r>
      <w:bookmarkEnd w:id="15"/>
    </w:p>
    <w:p w:rsidR="00890450" w:rsidRPr="009E56A1" w:rsidRDefault="00AA7B74">
      <w:pPr>
        <w:pStyle w:val="3"/>
        <w:rPr>
          <w:rFonts w:ascii="Times New Roman" w:eastAsia="Times New Roman" w:hAnsi="Times New Roman" w:cs="Times New Roman"/>
          <w:i/>
          <w:color w:val="222222"/>
          <w:sz w:val="40"/>
          <w:szCs w:val="18"/>
          <w:lang w:eastAsia="ru-RU"/>
        </w:rPr>
      </w:pPr>
      <w:bookmarkStart w:id="16" w:name="_Toc9262923"/>
      <w:r>
        <w:rPr>
          <w:rFonts w:ascii="Times New Roman" w:hAnsi="Times New Roman" w:cs="Times New Roman"/>
          <w:lang w:val="en-US"/>
        </w:rPr>
        <w:t>ER-</w:t>
      </w:r>
      <w:r>
        <w:rPr>
          <w:rFonts w:ascii="Times New Roman" w:hAnsi="Times New Roman" w:cs="Times New Roman"/>
        </w:rPr>
        <w:t>диаграмма</w:t>
      </w:r>
      <w:bookmarkEnd w:id="16"/>
    </w:p>
    <w:p w:rsidR="00AA7B74" w:rsidRDefault="000E5512" w:rsidP="005E00E3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19050" distR="635" wp14:anchorId="48585DD7" wp14:editId="0114E5AA">
            <wp:extent cx="4078890" cy="2422566"/>
            <wp:effectExtent l="19050" t="0" r="0" b="0"/>
            <wp:docPr id="22" name="Рисунок 2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3" descr="D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396" cy="24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BD" w:rsidRP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USER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Авторизованный пользователь системы</w:t>
      </w:r>
    </w:p>
    <w:p w:rsid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ACTIVITY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Модификатор рабочего дня (больничный, отпуск, переработка, командировка)</w:t>
      </w:r>
    </w:p>
    <w:p w:rsid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WORKDAY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Рабочий день сотрудника</w:t>
      </w:r>
    </w:p>
    <w:p w:rsidR="00AA7B74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BANK</w:t>
      </w:r>
      <w:r w:rsidRPr="00C44EB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HOLYDAYS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Таблица выходных дат</w:t>
      </w:r>
    </w:p>
    <w:p w:rsidR="001A2676" w:rsidRDefault="005E00E3" w:rsidP="005E00E3">
      <w:pPr>
        <w:pStyle w:val="3"/>
        <w:rPr>
          <w:rFonts w:ascii="Times New Roman" w:hAnsi="Times New Roman" w:cs="Times New Roman"/>
        </w:rPr>
      </w:pPr>
      <w:bookmarkStart w:id="17" w:name="_Toc9262924"/>
      <w:r>
        <w:rPr>
          <w:rFonts w:ascii="Times New Roman" w:hAnsi="Times New Roman" w:cs="Times New Roman"/>
        </w:rPr>
        <w:lastRenderedPageBreak/>
        <w:t>Диаграмма состояний</w:t>
      </w:r>
      <w:bookmarkEnd w:id="17"/>
    </w:p>
    <w:p w:rsidR="005E00E3" w:rsidRDefault="005E00E3">
      <w:pPr>
        <w:spacing w:after="0" w:line="240" w:lineRule="auto"/>
        <w:rPr>
          <w:rFonts w:ascii="Times New Roman" w:eastAsia="Noto Sans Mono" w:hAnsi="Times New Roman" w:cs="Times New Roman"/>
          <w:b/>
          <w:bCs/>
          <w:sz w:val="28"/>
          <w:szCs w:val="28"/>
        </w:rPr>
      </w:pPr>
      <w:r>
        <w:rPr>
          <w:rFonts w:ascii="Times New Roman" w:eastAsia="Noto Sans Mono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9BB5518" wp14:editId="42BC453F">
            <wp:extent cx="5940425" cy="5182870"/>
            <wp:effectExtent l="19050" t="0" r="3175" b="0"/>
            <wp:docPr id="2" name="Рисунок 1" descr="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ch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19" w:rsidRDefault="00BB2B19">
      <w:pPr>
        <w:spacing w:after="0" w:line="240" w:lineRule="auto"/>
        <w:rPr>
          <w:rFonts w:ascii="Times New Roman" w:eastAsia="Noto Sans Mono" w:hAnsi="Times New Roman" w:cs="Times New Roman"/>
          <w:b/>
          <w:bCs/>
          <w:sz w:val="28"/>
          <w:szCs w:val="28"/>
        </w:rPr>
      </w:pPr>
    </w:p>
    <w:p w:rsidR="00AA7B74" w:rsidRDefault="00AA7B74" w:rsidP="001A2676">
      <w:pPr>
        <w:pStyle w:val="3"/>
        <w:rPr>
          <w:rFonts w:ascii="Times New Roman" w:hAnsi="Times New Roman" w:cs="Times New Roman"/>
        </w:rPr>
      </w:pPr>
      <w:bookmarkStart w:id="18" w:name="_Toc9262925"/>
      <w:r w:rsidRPr="009E56A1">
        <w:rPr>
          <w:rFonts w:ascii="Times New Roman" w:hAnsi="Times New Roman" w:cs="Times New Roman"/>
        </w:rPr>
        <w:t xml:space="preserve">Диаграмма </w:t>
      </w:r>
      <w:r>
        <w:rPr>
          <w:rFonts w:ascii="Times New Roman" w:hAnsi="Times New Roman" w:cs="Times New Roman"/>
        </w:rPr>
        <w:t>классов</w:t>
      </w:r>
      <w:bookmarkEnd w:id="18"/>
    </w:p>
    <w:p w:rsidR="00AA7B74" w:rsidRPr="00AA7B74" w:rsidRDefault="00AA7B74" w:rsidP="00AA7B74">
      <w:pPr>
        <w:pStyle w:val="a0"/>
      </w:pPr>
    </w:p>
    <w:p w:rsidR="00AA7B74" w:rsidRDefault="00AA7B74" w:rsidP="00AA7B74">
      <w:pPr>
        <w:pStyle w:val="a0"/>
      </w:pPr>
      <w:r>
        <w:rPr>
          <w:noProof/>
          <w:lang w:eastAsia="ru-RU"/>
        </w:rPr>
        <w:drawing>
          <wp:inline distT="0" distB="0" distL="0" distR="0" wp14:anchorId="4BB96AD3" wp14:editId="2343F639">
            <wp:extent cx="6423574" cy="3363644"/>
            <wp:effectExtent l="19050" t="0" r="0" b="0"/>
            <wp:docPr id="32" name="Рисунок 8" descr="D:\Lessons\Testing_py\ITTimeRecording\DIAGRAMMS\PICS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essons\Testing_py\ITTimeRecording\DIAGRAMMS\PICS\Cla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574" cy="336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74" w:rsidRDefault="00AA7B74" w:rsidP="00AA7B74">
      <w:pPr>
        <w:pStyle w:val="3"/>
        <w:rPr>
          <w:rFonts w:ascii="Times New Roman" w:hAnsi="Times New Roman" w:cs="Times New Roman"/>
        </w:rPr>
      </w:pPr>
      <w:bookmarkStart w:id="19" w:name="_Toc9262926"/>
      <w:r w:rsidRPr="009E56A1">
        <w:rPr>
          <w:rFonts w:ascii="Times New Roman" w:hAnsi="Times New Roman" w:cs="Times New Roman"/>
        </w:rPr>
        <w:lastRenderedPageBreak/>
        <w:t xml:space="preserve">Диаграмма </w:t>
      </w:r>
      <w:r>
        <w:rPr>
          <w:rFonts w:ascii="Times New Roman" w:hAnsi="Times New Roman" w:cs="Times New Roman"/>
        </w:rPr>
        <w:t>развертывания</w:t>
      </w:r>
      <w:bookmarkEnd w:id="19"/>
    </w:p>
    <w:p w:rsidR="00AA7B74" w:rsidRDefault="00C42031" w:rsidP="001A2676">
      <w:pPr>
        <w:pStyle w:val="Index"/>
      </w:pPr>
      <w:r>
        <w:rPr>
          <w:noProof/>
          <w:lang w:eastAsia="ru-RU"/>
        </w:rPr>
        <w:drawing>
          <wp:inline distT="0" distB="0" distL="0" distR="0" wp14:anchorId="0149ACD2" wp14:editId="0277AC0A">
            <wp:extent cx="5166808" cy="49686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Dia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74" w:rsidRDefault="00AA7B74" w:rsidP="00AA7B74">
      <w:pPr>
        <w:pStyle w:val="a0"/>
      </w:pPr>
    </w:p>
    <w:p w:rsidR="00AA7B74" w:rsidRDefault="00AA7B74" w:rsidP="00AA7B74">
      <w:pPr>
        <w:pStyle w:val="3"/>
        <w:rPr>
          <w:rFonts w:ascii="Times New Roman" w:hAnsi="Times New Roman" w:cs="Times New Roman"/>
        </w:rPr>
      </w:pPr>
      <w:bookmarkStart w:id="20" w:name="_Toc9262927"/>
      <w:r w:rsidRPr="009E56A1">
        <w:rPr>
          <w:rFonts w:ascii="Times New Roman" w:hAnsi="Times New Roman" w:cs="Times New Roman"/>
        </w:rPr>
        <w:lastRenderedPageBreak/>
        <w:t xml:space="preserve">Диаграмма </w:t>
      </w:r>
      <w:r>
        <w:rPr>
          <w:rFonts w:ascii="Times New Roman" w:hAnsi="Times New Roman" w:cs="Times New Roman"/>
        </w:rPr>
        <w:t>последовательности</w:t>
      </w:r>
      <w:bookmarkEnd w:id="20"/>
    </w:p>
    <w:p w:rsidR="00AA7B74" w:rsidRDefault="00AA7B74" w:rsidP="001A2676">
      <w:pPr>
        <w:pStyle w:val="Index"/>
      </w:pPr>
      <w:r>
        <w:rPr>
          <w:noProof/>
          <w:lang w:eastAsia="ru-RU"/>
        </w:rPr>
        <w:drawing>
          <wp:inline distT="0" distB="0" distL="0" distR="0" wp14:anchorId="440FB481" wp14:editId="298C9908">
            <wp:extent cx="5931535" cy="5261013"/>
            <wp:effectExtent l="19050" t="0" r="0" b="0"/>
            <wp:docPr id="33" name="Рисунок 9" descr="D:\Lessons\Testing_py\ITTimeRecording\DIAGRAMMS\PICS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essons\Testing_py\ITTimeRecording\DIAGRAMMS\PICS\Sequen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26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57" w:rsidRDefault="001B1C57" w:rsidP="001B1C57">
      <w:pPr>
        <w:pStyle w:val="3"/>
        <w:rPr>
          <w:rFonts w:ascii="Times New Roman" w:hAnsi="Times New Roman" w:cs="Times New Roman"/>
        </w:rPr>
      </w:pPr>
      <w:bookmarkStart w:id="21" w:name="_Toc9262928"/>
      <w:r w:rsidRPr="009E56A1">
        <w:rPr>
          <w:rFonts w:ascii="Times New Roman" w:hAnsi="Times New Roman" w:cs="Times New Roman"/>
        </w:rPr>
        <w:t xml:space="preserve">Диаграмма </w:t>
      </w:r>
      <w:r>
        <w:rPr>
          <w:rFonts w:ascii="Times New Roman" w:hAnsi="Times New Roman" w:cs="Times New Roman"/>
        </w:rPr>
        <w:t>объектов</w:t>
      </w:r>
      <w:bookmarkEnd w:id="21"/>
    </w:p>
    <w:p w:rsidR="001B1C57" w:rsidRPr="001B1C57" w:rsidRDefault="001B1C57" w:rsidP="001B1C57">
      <w:pPr>
        <w:pStyle w:val="a0"/>
      </w:pPr>
      <w:r w:rsidRPr="001B1C57">
        <w:rPr>
          <w:noProof/>
          <w:lang w:eastAsia="ru-RU"/>
        </w:rPr>
        <w:drawing>
          <wp:inline distT="0" distB="0" distL="0" distR="0" wp14:anchorId="11D7A32C" wp14:editId="189B8B9B">
            <wp:extent cx="3261091" cy="3197273"/>
            <wp:effectExtent l="19050" t="0" r="0" b="0"/>
            <wp:docPr id="1" name="Рисунок 1" descr="A:\Documents\ITTimeRecording\DIAGRAMMS\PICS\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ocuments\ITTimeRecording\DIAGRAMMS\PICS\Objec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091" cy="319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C57" w:rsidRPr="001B1C57" w:rsidRDefault="001B1C57" w:rsidP="001B1C57">
      <w:pPr>
        <w:pStyle w:val="a0"/>
      </w:pPr>
    </w:p>
    <w:p w:rsidR="00AA7B74" w:rsidRPr="009E56A1" w:rsidRDefault="00AA7B74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</w:p>
    <w:p w:rsidR="00890450" w:rsidRPr="009E56A1" w:rsidRDefault="000E5512">
      <w:pPr>
        <w:pStyle w:val="3"/>
        <w:rPr>
          <w:rFonts w:ascii="Times New Roman" w:eastAsia="Times New Roman" w:hAnsi="Times New Roman" w:cs="Times New Roman"/>
          <w:color w:val="222222"/>
          <w:lang w:eastAsia="ru-RU"/>
        </w:rPr>
      </w:pPr>
      <w:bookmarkStart w:id="22" w:name="_Toc9262929"/>
      <w:r w:rsidRPr="009E56A1">
        <w:rPr>
          <w:rFonts w:ascii="Times New Roman" w:hAnsi="Times New Roman" w:cs="Times New Roman"/>
        </w:rPr>
        <w:lastRenderedPageBreak/>
        <w:t>Общая функциональная схема</w:t>
      </w:r>
      <w:bookmarkEnd w:id="22"/>
    </w:p>
    <w:p w:rsidR="00890450" w:rsidRPr="009E56A1" w:rsidRDefault="00C42031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ru-RU"/>
        </w:rPr>
        <w:drawing>
          <wp:inline distT="0" distB="0" distL="0" distR="0" wp14:anchorId="22476AC3" wp14:editId="28D7902F">
            <wp:extent cx="5940425" cy="4371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kDi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F7" w:rsidRPr="009E56A1" w:rsidRDefault="00B71DF7" w:rsidP="00B71DF7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</w:p>
    <w:p w:rsidR="00B71DF7" w:rsidRDefault="00B71DF7" w:rsidP="00B71DF7">
      <w:pPr>
        <w:pStyle w:val="3"/>
        <w:rPr>
          <w:rFonts w:ascii="Times New Roman" w:hAnsi="Times New Roman" w:cs="Times New Roman"/>
        </w:rPr>
      </w:pPr>
      <w:bookmarkStart w:id="23" w:name="_Toc9262930"/>
      <w:r>
        <w:rPr>
          <w:rFonts w:ascii="Times New Roman" w:hAnsi="Times New Roman" w:cs="Times New Roman"/>
        </w:rPr>
        <w:t>Диаграмма</w:t>
      </w:r>
      <w:r w:rsidR="00797BF2">
        <w:rPr>
          <w:rFonts w:ascii="Times New Roman" w:hAnsi="Times New Roman" w:cs="Times New Roman"/>
        </w:rPr>
        <w:t xml:space="preserve"> прецедентов</w:t>
      </w:r>
      <w:bookmarkEnd w:id="23"/>
    </w:p>
    <w:p w:rsidR="007373B1" w:rsidRPr="007373B1" w:rsidRDefault="007373B1" w:rsidP="007373B1">
      <w:pPr>
        <w:pStyle w:val="a0"/>
      </w:pPr>
      <w:r w:rsidRPr="007373B1">
        <w:rPr>
          <w:noProof/>
          <w:lang w:eastAsia="ru-RU"/>
        </w:rPr>
        <w:drawing>
          <wp:inline distT="0" distB="0" distL="0" distR="0">
            <wp:extent cx="5499287" cy="3167516"/>
            <wp:effectExtent l="19050" t="0" r="6163" b="0"/>
            <wp:docPr id="23" name="Рисунок 23" descr="A:\Documents\ITTimeRecording\DIAGRAMMS\PICS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ocuments\ITTimeRecording\DIAGRAMMS\PICS\Use cas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87" cy="316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DF7" w:rsidRPr="009E56A1" w:rsidRDefault="00B71DF7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sectPr w:rsidR="00890450" w:rsidRPr="009E56A1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7EA2"/>
    <w:multiLevelType w:val="hybridMultilevel"/>
    <w:tmpl w:val="BFF0E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73F3B"/>
    <w:multiLevelType w:val="hybridMultilevel"/>
    <w:tmpl w:val="FAFC1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0846"/>
    <w:multiLevelType w:val="hybridMultilevel"/>
    <w:tmpl w:val="060C4B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E1937"/>
    <w:multiLevelType w:val="hybridMultilevel"/>
    <w:tmpl w:val="07523F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88B7CE1"/>
    <w:multiLevelType w:val="hybridMultilevel"/>
    <w:tmpl w:val="0F3AA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B2C48"/>
    <w:multiLevelType w:val="hybridMultilevel"/>
    <w:tmpl w:val="B646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12"/>
  </w:num>
  <w:num w:numId="9">
    <w:abstractNumId w:val="12"/>
  </w:num>
  <w:num w:numId="10">
    <w:abstractNumId w:val="0"/>
  </w:num>
  <w:num w:numId="11">
    <w:abstractNumId w:val="10"/>
  </w:num>
  <w:num w:numId="12">
    <w:abstractNumId w:val="1"/>
  </w:num>
  <w:num w:numId="13">
    <w:abstractNumId w:val="11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0450"/>
    <w:rsid w:val="0000181A"/>
    <w:rsid w:val="00066A7E"/>
    <w:rsid w:val="00067DC8"/>
    <w:rsid w:val="000C2E76"/>
    <w:rsid w:val="000C68EA"/>
    <w:rsid w:val="000D02ED"/>
    <w:rsid w:val="000E5512"/>
    <w:rsid w:val="0011116D"/>
    <w:rsid w:val="00145631"/>
    <w:rsid w:val="0017222F"/>
    <w:rsid w:val="00195C3F"/>
    <w:rsid w:val="001A2676"/>
    <w:rsid w:val="001B1C57"/>
    <w:rsid w:val="001C2F2A"/>
    <w:rsid w:val="001E226E"/>
    <w:rsid w:val="001F3F7E"/>
    <w:rsid w:val="0022617C"/>
    <w:rsid w:val="0024416D"/>
    <w:rsid w:val="0025468B"/>
    <w:rsid w:val="00271FCA"/>
    <w:rsid w:val="002941B2"/>
    <w:rsid w:val="00337746"/>
    <w:rsid w:val="00340BFC"/>
    <w:rsid w:val="0036122C"/>
    <w:rsid w:val="003C6954"/>
    <w:rsid w:val="00405758"/>
    <w:rsid w:val="0047696F"/>
    <w:rsid w:val="00484D43"/>
    <w:rsid w:val="004F7FE2"/>
    <w:rsid w:val="00516277"/>
    <w:rsid w:val="005E00E3"/>
    <w:rsid w:val="005E6DA8"/>
    <w:rsid w:val="00605909"/>
    <w:rsid w:val="0061523D"/>
    <w:rsid w:val="00667E16"/>
    <w:rsid w:val="00672462"/>
    <w:rsid w:val="0073320D"/>
    <w:rsid w:val="007373B1"/>
    <w:rsid w:val="00753997"/>
    <w:rsid w:val="00757455"/>
    <w:rsid w:val="00773327"/>
    <w:rsid w:val="007842D3"/>
    <w:rsid w:val="00797BF2"/>
    <w:rsid w:val="007A5CFD"/>
    <w:rsid w:val="007C5481"/>
    <w:rsid w:val="00803DBC"/>
    <w:rsid w:val="00890450"/>
    <w:rsid w:val="008D49E9"/>
    <w:rsid w:val="008F68AB"/>
    <w:rsid w:val="00984001"/>
    <w:rsid w:val="009A62E3"/>
    <w:rsid w:val="009D4C50"/>
    <w:rsid w:val="009D7841"/>
    <w:rsid w:val="009E56A1"/>
    <w:rsid w:val="009E5D2B"/>
    <w:rsid w:val="009F1BCD"/>
    <w:rsid w:val="00A62B01"/>
    <w:rsid w:val="00A971B3"/>
    <w:rsid w:val="00AA7B74"/>
    <w:rsid w:val="00AD0B82"/>
    <w:rsid w:val="00AF6FF7"/>
    <w:rsid w:val="00B149F8"/>
    <w:rsid w:val="00B517E0"/>
    <w:rsid w:val="00B5196F"/>
    <w:rsid w:val="00B71DF7"/>
    <w:rsid w:val="00B841D3"/>
    <w:rsid w:val="00BB2B19"/>
    <w:rsid w:val="00C10222"/>
    <w:rsid w:val="00C12F25"/>
    <w:rsid w:val="00C42031"/>
    <w:rsid w:val="00C44EBD"/>
    <w:rsid w:val="00C5725C"/>
    <w:rsid w:val="00C812AE"/>
    <w:rsid w:val="00CB7A85"/>
    <w:rsid w:val="00CF37E7"/>
    <w:rsid w:val="00D0360D"/>
    <w:rsid w:val="00D04FB4"/>
    <w:rsid w:val="00DB0EC2"/>
    <w:rsid w:val="00DE2B7A"/>
    <w:rsid w:val="00E708B9"/>
    <w:rsid w:val="00E86273"/>
    <w:rsid w:val="00EB3774"/>
    <w:rsid w:val="00EC543B"/>
    <w:rsid w:val="00EE726D"/>
    <w:rsid w:val="00F3463C"/>
    <w:rsid w:val="00F41A6E"/>
    <w:rsid w:val="00F505FF"/>
    <w:rsid w:val="00F67BEE"/>
    <w:rsid w:val="00F83CEF"/>
    <w:rsid w:val="00FC4FED"/>
    <w:rsid w:val="00FD7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C9D0C"/>
  <w15:docId w15:val="{ABE90F42-9831-49EA-B03B-C53B0909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  <w:style w:type="paragraph" w:customStyle="1" w:styleId="21">
    <w:name w:val="Основной текст 21"/>
    <w:basedOn w:val="a"/>
    <w:rsid w:val="008F68AB"/>
    <w:pPr>
      <w:suppressAutoHyphens/>
      <w:spacing w:after="120" w:line="480" w:lineRule="auto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customStyle="1" w:styleId="22">
    <w:name w:val="Текст2"/>
    <w:basedOn w:val="a"/>
    <w:rsid w:val="008F68AB"/>
    <w:pPr>
      <w:spacing w:after="0" w:line="360" w:lineRule="auto"/>
      <w:ind w:firstLine="567"/>
      <w:jc w:val="both"/>
    </w:pPr>
    <w:rPr>
      <w:rFonts w:ascii="Courier New" w:eastAsia="Times New Roman" w:hAnsi="Courier New" w:cs="Courier New"/>
      <w:sz w:val="20"/>
      <w:szCs w:val="20"/>
      <w:lang w:val="en-US" w:bidi="en-US"/>
    </w:rPr>
  </w:style>
  <w:style w:type="paragraph" w:customStyle="1" w:styleId="12">
    <w:name w:val="Текст1"/>
    <w:basedOn w:val="a"/>
    <w:rsid w:val="008F68AB"/>
    <w:pPr>
      <w:widowControl w:val="0"/>
      <w:spacing w:after="0" w:line="360" w:lineRule="auto"/>
      <w:ind w:firstLine="567"/>
      <w:jc w:val="both"/>
    </w:pPr>
    <w:rPr>
      <w:rFonts w:ascii="Courier New" w:eastAsia="Times New Roman" w:hAnsi="Courier New" w:cs="Courier New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"/>
    <w:rsid w:val="008F68AB"/>
    <w:pPr>
      <w:spacing w:after="120" w:line="480" w:lineRule="auto"/>
      <w:ind w:firstLine="567"/>
      <w:jc w:val="both"/>
    </w:pPr>
    <w:rPr>
      <w:rFonts w:ascii="Times New Roman" w:eastAsia="Times New Roman" w:hAnsi="Times New Roman" w:cs="Times New Roman"/>
      <w:sz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A99E1-DC41-4087-8966-D06BA4CD4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10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Mich Maxx</cp:lastModifiedBy>
  <cp:revision>177</cp:revision>
  <dcterms:created xsi:type="dcterms:W3CDTF">2019-03-15T14:30:00Z</dcterms:created>
  <dcterms:modified xsi:type="dcterms:W3CDTF">2019-05-27T07:09:00Z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