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10 Azure </w:t>
      </w:r>
      <w:proofErr w:type="spellStart"/>
      <w:r>
        <w:rPr>
          <w:color w:val="000000"/>
          <w:sz w:val="72"/>
          <w:szCs w:val="72"/>
        </w:rPr>
        <w:t>CosmosDB</w:t>
      </w:r>
      <w:proofErr w:type="spellEnd"/>
    </w:p>
    <w:p w:rsidR="00481B7B" w:rsidRDefault="00EC145D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</w:t>
      </w:r>
      <w:proofErr w:type="spellStart"/>
      <w:r>
        <w:rPr>
          <w:color w:val="000000"/>
          <w:sz w:val="24"/>
          <w:szCs w:val="24"/>
        </w:rPr>
        <w:t>CosmosDB</w:t>
      </w:r>
      <w:proofErr w:type="spellEnd"/>
      <w:r>
        <w:rPr>
          <w:color w:val="000000"/>
          <w:sz w:val="24"/>
          <w:szCs w:val="24"/>
        </w:rPr>
        <w:t xml:space="preserve"> account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81B7B" w:rsidRDefault="00EC145D">
      <w:pPr>
        <w:widowControl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481B7B" w:rsidRDefault="00EC145D">
      <w:pPr>
        <w:widowControl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page, search for Azure </w:t>
      </w:r>
      <w:proofErr w:type="spellStart"/>
      <w:r>
        <w:rPr>
          <w:color w:val="000000"/>
          <w:sz w:val="24"/>
          <w:szCs w:val="24"/>
        </w:rPr>
        <w:t>CosmosD</w:t>
      </w:r>
      <w:r>
        <w:rPr>
          <w:color w:val="000000"/>
          <w:sz w:val="24"/>
          <w:szCs w:val="24"/>
        </w:rPr>
        <w:t>B</w:t>
      </w:r>
      <w:proofErr w:type="spellEnd"/>
      <w:r>
        <w:rPr>
          <w:color w:val="000000"/>
          <w:sz w:val="24"/>
          <w:szCs w:val="24"/>
        </w:rPr>
        <w:t xml:space="preserve"> and click on it.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Cosmos DB page, click </w:t>
      </w:r>
      <w:r>
        <w:rPr>
          <w:b/>
          <w:color w:val="000000"/>
          <w:sz w:val="24"/>
          <w:szCs w:val="24"/>
        </w:rPr>
        <w:t>Create Azure Cosmos DB Account.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Create </w:t>
      </w:r>
      <w:proofErr w:type="spellStart"/>
      <w:r>
        <w:rPr>
          <w:color w:val="000000"/>
          <w:sz w:val="24"/>
          <w:szCs w:val="24"/>
        </w:rPr>
        <w:t>CosmosDB</w:t>
      </w:r>
      <w:proofErr w:type="spellEnd"/>
      <w:r>
        <w:rPr>
          <w:color w:val="000000"/>
          <w:sz w:val="24"/>
          <w:szCs w:val="24"/>
        </w:rPr>
        <w:t xml:space="preserve"> page, for </w:t>
      </w:r>
      <w:r>
        <w:rPr>
          <w:b/>
          <w:color w:val="000000"/>
          <w:sz w:val="24"/>
          <w:szCs w:val="24"/>
        </w:rPr>
        <w:t xml:space="preserve">Resource Group </w:t>
      </w:r>
      <w:r>
        <w:rPr>
          <w:color w:val="000000"/>
          <w:sz w:val="24"/>
          <w:szCs w:val="24"/>
        </w:rPr>
        <w:t xml:space="preserve">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Account Name,</w:t>
      </w:r>
      <w:r>
        <w:rPr>
          <w:color w:val="000000"/>
          <w:sz w:val="24"/>
          <w:szCs w:val="24"/>
        </w:rPr>
        <w:t xml:space="preserve"> enter a name with only lowercase alphabets, numbers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hyphens.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et the location as East US or West US.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Review+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in the next screen.</w:t>
      </w:r>
    </w:p>
    <w:p w:rsidR="00481B7B" w:rsidRDefault="00EC145D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deployment is complete click on </w:t>
      </w:r>
      <w:proofErr w:type="gramStart"/>
      <w:r>
        <w:rPr>
          <w:b/>
          <w:color w:val="000000"/>
          <w:sz w:val="24"/>
          <w:szCs w:val="24"/>
        </w:rPr>
        <w:t>Go</w:t>
      </w:r>
      <w:proofErr w:type="gramEnd"/>
      <w:r>
        <w:rPr>
          <w:b/>
          <w:color w:val="000000"/>
          <w:sz w:val="24"/>
          <w:szCs w:val="24"/>
        </w:rPr>
        <w:t xml:space="preserve"> to Resource.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2: </w:t>
      </w:r>
      <w:r>
        <w:rPr>
          <w:color w:val="000000"/>
          <w:sz w:val="24"/>
          <w:szCs w:val="24"/>
        </w:rPr>
        <w:t xml:space="preserve">Adding a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atabase and a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ontainer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proofErr w:type="spellStart"/>
      <w:r>
        <w:rPr>
          <w:color w:val="000000"/>
          <w:sz w:val="24"/>
          <w:szCs w:val="24"/>
        </w:rPr>
        <w:t>CosmosDB</w:t>
      </w:r>
      <w:proofErr w:type="spellEnd"/>
      <w:r>
        <w:rPr>
          <w:color w:val="000000"/>
          <w:sz w:val="24"/>
          <w:szCs w:val="24"/>
        </w:rPr>
        <w:t xml:space="preserve"> overview page, click on </w:t>
      </w:r>
      <w:r>
        <w:rPr>
          <w:b/>
          <w:color w:val="000000"/>
          <w:sz w:val="24"/>
          <w:szCs w:val="24"/>
        </w:rPr>
        <w:t>Data Explorer.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New Container.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Add Container popup enter a globally unique name for </w:t>
      </w:r>
      <w:r>
        <w:rPr>
          <w:b/>
          <w:color w:val="000000"/>
          <w:sz w:val="24"/>
          <w:szCs w:val="24"/>
        </w:rPr>
        <w:t>Database id.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Container id, </w:t>
      </w:r>
      <w:r>
        <w:rPr>
          <w:color w:val="000000"/>
          <w:sz w:val="24"/>
          <w:szCs w:val="24"/>
        </w:rPr>
        <w:t>enter a globally unique id.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Partition Key, </w:t>
      </w:r>
      <w:r>
        <w:rPr>
          <w:color w:val="000000"/>
          <w:sz w:val="24"/>
          <w:szCs w:val="24"/>
        </w:rPr>
        <w:t>enter a globally unique name.</w:t>
      </w:r>
    </w:p>
    <w:p w:rsidR="00481B7B" w:rsidRDefault="00EC145D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 xml:space="preserve">3: </w:t>
      </w:r>
      <w:r>
        <w:rPr>
          <w:color w:val="000000"/>
          <w:sz w:val="24"/>
          <w:szCs w:val="24"/>
        </w:rPr>
        <w:t>Add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data to the database</w:t>
      </w:r>
    </w:p>
    <w:p w:rsidR="00481B7B" w:rsidRDefault="00481B7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SQL API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ane, expand the newly created container.</w:t>
      </w: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>Items.</w:t>
      </w: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New Item.</w:t>
      </w:r>
    </w:p>
    <w:p w:rsidR="00481B7B" w:rsidRDefault="00EC145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something similar for the item content: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"</w:t>
      </w:r>
      <w:proofErr w:type="gramStart"/>
      <w:r>
        <w:rPr>
          <w:color w:val="000000"/>
          <w:sz w:val="24"/>
          <w:szCs w:val="24"/>
        </w:rPr>
        <w:t>id</w:t>
      </w:r>
      <w:proofErr w:type="gramEnd"/>
      <w:r>
        <w:rPr>
          <w:color w:val="000000"/>
          <w:sz w:val="24"/>
          <w:szCs w:val="24"/>
        </w:rPr>
        <w:t>": "1",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</w:t>
      </w:r>
      <w:proofErr w:type="gramStart"/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": "</w:t>
      </w:r>
      <w:proofErr w:type="spellStart"/>
      <w:r>
        <w:rPr>
          <w:color w:val="000000"/>
          <w:sz w:val="24"/>
          <w:szCs w:val="24"/>
        </w:rPr>
        <w:t>Nikunj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Soni</w:t>
      </w:r>
      <w:proofErr w:type="spellEnd"/>
      <w:r>
        <w:rPr>
          <w:color w:val="000000"/>
          <w:sz w:val="24"/>
          <w:szCs w:val="24"/>
        </w:rPr>
        <w:t>",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"</w:t>
      </w:r>
      <w:proofErr w:type="spellStart"/>
      <w:proofErr w:type="gramStart"/>
      <w:r>
        <w:rPr>
          <w:color w:val="000000"/>
          <w:sz w:val="24"/>
          <w:szCs w:val="24"/>
        </w:rPr>
        <w:t>empcode</w:t>
      </w:r>
      <w:proofErr w:type="spellEnd"/>
      <w:proofErr w:type="gramEnd"/>
      <w:r>
        <w:rPr>
          <w:color w:val="000000"/>
          <w:sz w:val="24"/>
          <w:szCs w:val="24"/>
        </w:rPr>
        <w:t>": 431</w:t>
      </w:r>
    </w:p>
    <w:p w:rsidR="00481B7B" w:rsidRDefault="00EC14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 xml:space="preserve"> }</w:t>
      </w:r>
    </w:p>
    <w:p w:rsidR="00481B7B" w:rsidRDefault="00EC145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Save.</w:t>
      </w:r>
    </w:p>
    <w:p w:rsidR="00481B7B" w:rsidRDefault="00EC145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adds a new item to the database.</w:t>
      </w:r>
    </w:p>
    <w:p w:rsidR="00481B7B" w:rsidRDefault="00481B7B">
      <w:bookmarkStart w:id="0" w:name="_heading=h.gjdgxs" w:colFirst="0" w:colLast="0"/>
      <w:bookmarkEnd w:id="0"/>
    </w:p>
    <w:p w:rsidR="00481B7B" w:rsidRDefault="00481B7B">
      <w:bookmarkStart w:id="1" w:name="_heading=h.e0242in9slji" w:colFirst="0" w:colLast="0"/>
      <w:bookmarkStart w:id="2" w:name="_heading=h.yngiqnmjhtai" w:colFirst="0" w:colLast="0"/>
      <w:bookmarkStart w:id="3" w:name="_GoBack"/>
      <w:bookmarkEnd w:id="1"/>
      <w:bookmarkEnd w:id="2"/>
      <w:bookmarkEnd w:id="3"/>
    </w:p>
    <w:sectPr w:rsidR="00481B7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C3F7A"/>
    <w:multiLevelType w:val="multilevel"/>
    <w:tmpl w:val="E4F8B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40428"/>
    <w:multiLevelType w:val="multilevel"/>
    <w:tmpl w:val="4ED6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F61F22"/>
    <w:multiLevelType w:val="multilevel"/>
    <w:tmpl w:val="3AAA0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726FBE"/>
    <w:multiLevelType w:val="multilevel"/>
    <w:tmpl w:val="2CCAC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EF4034"/>
    <w:multiLevelType w:val="multilevel"/>
    <w:tmpl w:val="A514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4D61BE"/>
    <w:multiLevelType w:val="multilevel"/>
    <w:tmpl w:val="06845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BF093D"/>
    <w:multiLevelType w:val="multilevel"/>
    <w:tmpl w:val="3B768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7B"/>
    <w:rsid w:val="00481B7B"/>
    <w:rsid w:val="00E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A237"/>
  <w15:docId w15:val="{BBCBA9A7-3F02-4F17-AE99-70A7C272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o5IRCK/R8FQf8uV7/dXFOr7fQ==">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