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9B513" w14:textId="49E4767C" w:rsidR="001167A0" w:rsidRPr="001167A0" w:rsidRDefault="001167A0" w:rsidP="001167A0">
      <w:pPr>
        <w:pStyle w:val="a4"/>
        <w:numPr>
          <w:ilvl w:val="0"/>
          <w:numId w:val="1"/>
        </w:numPr>
        <w:jc w:val="both"/>
        <w:rPr>
          <w:rFonts w:ascii="Times New Roman" w:hAnsi="Times New Roman" w:cs="Times New Roman"/>
          <w:sz w:val="28"/>
          <w:szCs w:val="28"/>
        </w:rPr>
      </w:pPr>
      <w:r w:rsidRPr="001167A0">
        <w:rPr>
          <w:rFonts w:ascii="Times New Roman" w:hAnsi="Times New Roman" w:cs="Times New Roman"/>
          <w:sz w:val="28"/>
          <w:szCs w:val="28"/>
        </w:rPr>
        <w:t>Результаты</w:t>
      </w:r>
    </w:p>
    <w:p w14:paraId="100D704C" w14:textId="3E6F99AA" w:rsidR="0001769E" w:rsidRPr="00BE4766" w:rsidRDefault="00255659" w:rsidP="00A8727A">
      <w:pPr>
        <w:pStyle w:val="a4"/>
        <w:numPr>
          <w:ilvl w:val="1"/>
          <w:numId w:val="1"/>
        </w:numPr>
        <w:jc w:val="both"/>
        <w:rPr>
          <w:rFonts w:ascii="Times New Roman" w:hAnsi="Times New Roman" w:cs="Times New Roman"/>
          <w:sz w:val="28"/>
          <w:szCs w:val="28"/>
        </w:rPr>
      </w:pPr>
      <w:bookmarkStart w:id="0" w:name="_Hlk115016566"/>
      <w:r>
        <w:rPr>
          <w:rFonts w:ascii="Times New Roman" w:hAnsi="Times New Roman" w:cs="Times New Roman"/>
          <w:sz w:val="28"/>
          <w:szCs w:val="28"/>
        </w:rPr>
        <w:t>Токсическое действие ионов меди на сухую массу и оводненность</w:t>
      </w:r>
      <w:bookmarkEnd w:id="0"/>
    </w:p>
    <w:p w14:paraId="12D69FC9" w14:textId="550781F4" w:rsidR="0001769E" w:rsidRDefault="00350C63" w:rsidP="00A8727A">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C11586A" wp14:editId="0D104883">
            <wp:extent cx="5940425" cy="631190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0425" cy="6311900"/>
                    </a:xfrm>
                    <a:prstGeom prst="rect">
                      <a:avLst/>
                    </a:prstGeom>
                  </pic:spPr>
                </pic:pic>
              </a:graphicData>
            </a:graphic>
          </wp:inline>
        </w:drawing>
      </w:r>
    </w:p>
    <w:p w14:paraId="222986E1" w14:textId="77777777" w:rsidR="002226E7" w:rsidRDefault="00C65F82" w:rsidP="00A8727A">
      <w:pPr>
        <w:jc w:val="both"/>
        <w:rPr>
          <w:rFonts w:ascii="Times New Roman" w:hAnsi="Times New Roman" w:cs="Times New Roman"/>
          <w:sz w:val="20"/>
          <w:szCs w:val="20"/>
        </w:rPr>
      </w:pPr>
      <w:r>
        <w:rPr>
          <w:rFonts w:ascii="Times New Roman" w:hAnsi="Times New Roman" w:cs="Times New Roman"/>
          <w:sz w:val="20"/>
          <w:szCs w:val="20"/>
        </w:rPr>
        <w:t xml:space="preserve">Рисунок 1. </w:t>
      </w:r>
      <w:r w:rsidR="002226E7">
        <w:rPr>
          <w:rFonts w:ascii="Times New Roman" w:hAnsi="Times New Roman" w:cs="Times New Roman"/>
          <w:sz w:val="20"/>
          <w:szCs w:val="20"/>
        </w:rPr>
        <w:t>Влияния ионов меди на сухую массу корней:</w:t>
      </w:r>
    </w:p>
    <w:p w14:paraId="7F5EFEDA" w14:textId="3C6D79E0" w:rsidR="002226E7" w:rsidRDefault="00FD7178" w:rsidP="00A8727A">
      <w:pPr>
        <w:jc w:val="both"/>
        <w:rPr>
          <w:rFonts w:ascii="Times New Roman" w:hAnsi="Times New Roman" w:cs="Times New Roman"/>
          <w:sz w:val="20"/>
          <w:szCs w:val="20"/>
        </w:rPr>
      </w:pPr>
      <w:r w:rsidRPr="00510E63">
        <w:rPr>
          <w:rFonts w:ascii="Times New Roman" w:hAnsi="Times New Roman" w:cs="Times New Roman"/>
          <w:sz w:val="20"/>
          <w:szCs w:val="20"/>
          <w:lang w:val="en-US"/>
        </w:rPr>
        <w:t>A</w:t>
      </w:r>
      <w:r w:rsidR="002226E7">
        <w:rPr>
          <w:rFonts w:ascii="Times New Roman" w:hAnsi="Times New Roman" w:cs="Times New Roman"/>
          <w:sz w:val="20"/>
          <w:szCs w:val="20"/>
        </w:rPr>
        <w:t xml:space="preserve"> </w:t>
      </w:r>
      <w:r w:rsidRPr="00510E63">
        <w:rPr>
          <w:rFonts w:ascii="Times New Roman" w:hAnsi="Times New Roman" w:cs="Times New Roman"/>
          <w:sz w:val="20"/>
          <w:szCs w:val="20"/>
        </w:rPr>
        <w:t>– сухая масса растений, обработанных 10 мкМ</w:t>
      </w:r>
      <w:r w:rsidR="002226E7">
        <w:rPr>
          <w:rFonts w:ascii="Times New Roman" w:hAnsi="Times New Roman" w:cs="Times New Roman"/>
          <w:sz w:val="20"/>
          <w:szCs w:val="20"/>
        </w:rPr>
        <w:t>, 50 мкМ, 100 мкМ;</w:t>
      </w:r>
    </w:p>
    <w:p w14:paraId="3E0A3069" w14:textId="77777777" w:rsidR="002226E7" w:rsidRDefault="002226E7" w:rsidP="00A8727A">
      <w:pPr>
        <w:jc w:val="both"/>
        <w:rPr>
          <w:rFonts w:ascii="Times New Roman" w:hAnsi="Times New Roman" w:cs="Times New Roman"/>
          <w:sz w:val="20"/>
          <w:szCs w:val="20"/>
        </w:rPr>
      </w:pPr>
      <w:r>
        <w:rPr>
          <w:rFonts w:ascii="Times New Roman" w:hAnsi="Times New Roman" w:cs="Times New Roman"/>
          <w:sz w:val="20"/>
          <w:szCs w:val="20"/>
          <w:lang w:val="en-US"/>
        </w:rPr>
        <w:t>B</w:t>
      </w:r>
      <w:r w:rsidRPr="002226E7">
        <w:rPr>
          <w:rFonts w:ascii="Times New Roman" w:hAnsi="Times New Roman" w:cs="Times New Roman"/>
          <w:sz w:val="20"/>
          <w:szCs w:val="20"/>
        </w:rPr>
        <w:t xml:space="preserve"> </w:t>
      </w:r>
      <w:r>
        <w:rPr>
          <w:rFonts w:ascii="Times New Roman" w:hAnsi="Times New Roman" w:cs="Times New Roman"/>
          <w:sz w:val="20"/>
          <w:szCs w:val="20"/>
        </w:rPr>
        <w:t>–</w:t>
      </w:r>
      <w:r w:rsidRPr="002226E7">
        <w:rPr>
          <w:rFonts w:ascii="Times New Roman" w:hAnsi="Times New Roman" w:cs="Times New Roman"/>
          <w:sz w:val="20"/>
          <w:szCs w:val="20"/>
        </w:rPr>
        <w:t xml:space="preserve"> </w:t>
      </w:r>
      <w:r>
        <w:rPr>
          <w:rFonts w:ascii="Times New Roman" w:hAnsi="Times New Roman" w:cs="Times New Roman"/>
          <w:sz w:val="20"/>
          <w:szCs w:val="20"/>
        </w:rPr>
        <w:t>Влияние лигандов в присутвии 10 мкМ ионов</w:t>
      </w:r>
      <w:r w:rsidR="00FD7178" w:rsidRPr="00510E63">
        <w:rPr>
          <w:rFonts w:ascii="Times New Roman" w:hAnsi="Times New Roman" w:cs="Times New Roman"/>
          <w:sz w:val="20"/>
          <w:szCs w:val="20"/>
        </w:rPr>
        <w:t xml:space="preserve"> меди</w:t>
      </w:r>
      <w:r>
        <w:rPr>
          <w:rFonts w:ascii="Times New Roman" w:hAnsi="Times New Roman" w:cs="Times New Roman"/>
          <w:sz w:val="20"/>
          <w:szCs w:val="20"/>
        </w:rPr>
        <w:t>;</w:t>
      </w:r>
    </w:p>
    <w:p w14:paraId="5435FB3C" w14:textId="27EFFA99" w:rsidR="00FD7178" w:rsidRPr="00D63A47" w:rsidRDefault="002226E7" w:rsidP="00A8727A">
      <w:pPr>
        <w:jc w:val="both"/>
        <w:rPr>
          <w:rFonts w:ascii="Times New Roman" w:hAnsi="Times New Roman" w:cs="Times New Roman"/>
          <w:sz w:val="20"/>
          <w:szCs w:val="20"/>
        </w:rPr>
      </w:pPr>
      <w:r>
        <w:rPr>
          <w:rFonts w:ascii="Times New Roman" w:hAnsi="Times New Roman" w:cs="Times New Roman"/>
          <w:sz w:val="20"/>
          <w:szCs w:val="20"/>
        </w:rPr>
        <w:t>С – Влияние лигандов в присутвии 100 мкМ ионов</w:t>
      </w:r>
      <w:r w:rsidRPr="00510E63">
        <w:rPr>
          <w:rFonts w:ascii="Times New Roman" w:hAnsi="Times New Roman" w:cs="Times New Roman"/>
          <w:sz w:val="20"/>
          <w:szCs w:val="20"/>
        </w:rPr>
        <w:t xml:space="preserve"> меди</w:t>
      </w:r>
    </w:p>
    <w:p w14:paraId="19DC3D88" w14:textId="745A8518" w:rsidR="00FD7178" w:rsidRPr="00510E63" w:rsidRDefault="00FD7178" w:rsidP="00A8727A">
      <w:pPr>
        <w:jc w:val="both"/>
        <w:rPr>
          <w:rFonts w:ascii="Times New Roman" w:hAnsi="Times New Roman" w:cs="Times New Roman"/>
          <w:sz w:val="20"/>
          <w:szCs w:val="20"/>
        </w:rPr>
      </w:pPr>
      <w:r w:rsidRPr="00510E63">
        <w:rPr>
          <w:rFonts w:ascii="Times New Roman" w:hAnsi="Times New Roman" w:cs="Times New Roman"/>
          <w:sz w:val="20"/>
          <w:szCs w:val="20"/>
        </w:rPr>
        <w:t>На графиках одинаковые буквы означают отсутствие значимых различий (</w:t>
      </w:r>
      <w:r w:rsidRPr="00510E63">
        <w:rPr>
          <w:rFonts w:ascii="Times New Roman" w:hAnsi="Times New Roman" w:cs="Times New Roman"/>
          <w:sz w:val="20"/>
          <w:szCs w:val="20"/>
          <w:lang w:val="en-US"/>
        </w:rPr>
        <w:t>p</w:t>
      </w:r>
      <w:r w:rsidRPr="00510E63">
        <w:rPr>
          <w:rFonts w:ascii="Times New Roman" w:hAnsi="Times New Roman" w:cs="Times New Roman"/>
          <w:sz w:val="20"/>
          <w:szCs w:val="20"/>
        </w:rPr>
        <w:t>.</w:t>
      </w:r>
      <w:r w:rsidRPr="00510E63">
        <w:rPr>
          <w:rFonts w:ascii="Times New Roman" w:hAnsi="Times New Roman" w:cs="Times New Roman"/>
          <w:sz w:val="20"/>
          <w:szCs w:val="20"/>
          <w:lang w:val="en-US"/>
        </w:rPr>
        <w:t>value</w:t>
      </w:r>
      <w:r w:rsidRPr="00510E63">
        <w:rPr>
          <w:rFonts w:ascii="Times New Roman" w:hAnsi="Times New Roman" w:cs="Times New Roman"/>
          <w:sz w:val="20"/>
          <w:szCs w:val="20"/>
        </w:rPr>
        <w:t xml:space="preserve"> &gt; 0.05), разные буквы – наличие значимых различий (</w:t>
      </w:r>
      <w:r w:rsidRPr="00510E63">
        <w:rPr>
          <w:rFonts w:ascii="Times New Roman" w:hAnsi="Times New Roman" w:cs="Times New Roman"/>
          <w:sz w:val="20"/>
          <w:szCs w:val="20"/>
          <w:lang w:val="en-US"/>
        </w:rPr>
        <w:t>p</w:t>
      </w:r>
      <w:r w:rsidRPr="00510E63">
        <w:rPr>
          <w:rFonts w:ascii="Times New Roman" w:hAnsi="Times New Roman" w:cs="Times New Roman"/>
          <w:sz w:val="20"/>
          <w:szCs w:val="20"/>
        </w:rPr>
        <w:t>.</w:t>
      </w:r>
      <w:r w:rsidRPr="00510E63">
        <w:rPr>
          <w:rFonts w:ascii="Times New Roman" w:hAnsi="Times New Roman" w:cs="Times New Roman"/>
          <w:sz w:val="20"/>
          <w:szCs w:val="20"/>
          <w:lang w:val="en-US"/>
        </w:rPr>
        <w:t>value</w:t>
      </w:r>
      <w:r w:rsidRPr="00510E63">
        <w:rPr>
          <w:rFonts w:ascii="Times New Roman" w:hAnsi="Times New Roman" w:cs="Times New Roman"/>
          <w:sz w:val="20"/>
          <w:szCs w:val="20"/>
        </w:rPr>
        <w:t xml:space="preserve"> &lt; 0.05).</w:t>
      </w:r>
    </w:p>
    <w:p w14:paraId="205E19B1" w14:textId="1CEAFE6B" w:rsidR="00E44489" w:rsidRDefault="00E44489" w:rsidP="00A8727A">
      <w:pPr>
        <w:ind w:firstLine="708"/>
        <w:jc w:val="both"/>
        <w:rPr>
          <w:rFonts w:ascii="Times New Roman" w:hAnsi="Times New Roman" w:cs="Times New Roman"/>
          <w:sz w:val="28"/>
          <w:szCs w:val="28"/>
        </w:rPr>
      </w:pPr>
      <w:r>
        <w:rPr>
          <w:rFonts w:ascii="Times New Roman" w:hAnsi="Times New Roman" w:cs="Times New Roman"/>
          <w:sz w:val="28"/>
          <w:szCs w:val="28"/>
        </w:rPr>
        <w:t xml:space="preserve">Ионы меди оказывают пагубное воздействие на накопление растениями вики сухой массы корня. Обработка растений 10-ью мкМ меди снижает накопление </w:t>
      </w:r>
      <w:r>
        <w:rPr>
          <w:rFonts w:ascii="Times New Roman" w:hAnsi="Times New Roman" w:cs="Times New Roman"/>
          <w:sz w:val="28"/>
          <w:szCs w:val="28"/>
          <w:lang w:val="en-US"/>
        </w:rPr>
        <w:t>DW</w:t>
      </w:r>
      <w:r>
        <w:rPr>
          <w:rFonts w:ascii="Times New Roman" w:hAnsi="Times New Roman" w:cs="Times New Roman"/>
          <w:sz w:val="28"/>
          <w:szCs w:val="28"/>
        </w:rPr>
        <w:t xml:space="preserve"> корней на 10% по отношению к контролю</w:t>
      </w:r>
      <w:r w:rsidR="001463D6" w:rsidRPr="001463D6">
        <w:rPr>
          <w:rFonts w:ascii="Times New Roman" w:hAnsi="Times New Roman" w:cs="Times New Roman"/>
          <w:sz w:val="28"/>
          <w:szCs w:val="28"/>
        </w:rPr>
        <w:t xml:space="preserve"> </w:t>
      </w:r>
      <w:r w:rsidR="001463D6" w:rsidRPr="00270D7C">
        <w:rPr>
          <w:rFonts w:ascii="Times New Roman" w:hAnsi="Times New Roman" w:cs="Times New Roman"/>
          <w:sz w:val="28"/>
          <w:szCs w:val="28"/>
        </w:rPr>
        <w:t>(</w:t>
      </w:r>
      <w:commentRangeStart w:id="1"/>
      <w:r w:rsidR="001463D6" w:rsidRPr="001463D6">
        <w:rPr>
          <w:rFonts w:ascii="Times New Roman" w:hAnsi="Times New Roman" w:cs="Times New Roman"/>
          <w:sz w:val="28"/>
          <w:szCs w:val="28"/>
          <w:lang w:val="en-US"/>
        </w:rPr>
        <w:t>t</w:t>
      </w:r>
      <w:r w:rsidR="001463D6" w:rsidRPr="00270D7C">
        <w:rPr>
          <w:rFonts w:ascii="Times New Roman" w:hAnsi="Times New Roman" w:cs="Times New Roman"/>
          <w:sz w:val="28"/>
          <w:szCs w:val="28"/>
        </w:rPr>
        <w:t xml:space="preserve">(48.51) = -2.67, </w:t>
      </w:r>
      <w:r w:rsidR="001463D6" w:rsidRPr="001463D6">
        <w:rPr>
          <w:rFonts w:ascii="Times New Roman" w:hAnsi="Times New Roman" w:cs="Times New Roman"/>
          <w:sz w:val="28"/>
          <w:szCs w:val="28"/>
          <w:lang w:val="en-US"/>
        </w:rPr>
        <w:t>p</w:t>
      </w:r>
      <w:r w:rsidR="001463D6" w:rsidRPr="00270D7C">
        <w:rPr>
          <w:rFonts w:ascii="Times New Roman" w:hAnsi="Times New Roman" w:cs="Times New Roman"/>
          <w:sz w:val="28"/>
          <w:szCs w:val="28"/>
        </w:rPr>
        <w:t xml:space="preserve"> </w:t>
      </w:r>
      <w:r w:rsidR="001463D6" w:rsidRPr="00270D7C">
        <w:rPr>
          <w:rFonts w:ascii="Times New Roman" w:hAnsi="Times New Roman" w:cs="Times New Roman"/>
          <w:sz w:val="28"/>
          <w:szCs w:val="28"/>
        </w:rPr>
        <w:lastRenderedPageBreak/>
        <w:t xml:space="preserve">= .010, </w:t>
      </w:r>
      <w:r w:rsidR="001463D6" w:rsidRPr="001463D6">
        <w:rPr>
          <w:rFonts w:ascii="Times New Roman" w:hAnsi="Times New Roman" w:cs="Times New Roman"/>
          <w:sz w:val="28"/>
          <w:szCs w:val="28"/>
          <w:lang w:val="en-US"/>
        </w:rPr>
        <w:t>d</w:t>
      </w:r>
      <w:r w:rsidR="001463D6" w:rsidRPr="00270D7C">
        <w:rPr>
          <w:rFonts w:ascii="Times New Roman" w:hAnsi="Times New Roman" w:cs="Times New Roman"/>
          <w:sz w:val="28"/>
          <w:szCs w:val="28"/>
        </w:rPr>
        <w:t xml:space="preserve"> = -0.75</w:t>
      </w:r>
      <w:commentRangeEnd w:id="1"/>
      <w:r w:rsidR="001463D6">
        <w:rPr>
          <w:rStyle w:val="a5"/>
        </w:rPr>
        <w:commentReference w:id="1"/>
      </w:r>
      <w:r w:rsidR="001463D6" w:rsidRPr="00270D7C">
        <w:rPr>
          <w:rFonts w:ascii="Times New Roman" w:hAnsi="Times New Roman" w:cs="Times New Roman"/>
          <w:sz w:val="28"/>
          <w:szCs w:val="28"/>
        </w:rPr>
        <w:t xml:space="preserve">) </w:t>
      </w:r>
      <w:r>
        <w:rPr>
          <w:rFonts w:ascii="Times New Roman" w:hAnsi="Times New Roman" w:cs="Times New Roman"/>
          <w:sz w:val="28"/>
          <w:szCs w:val="28"/>
        </w:rPr>
        <w:t>. Добавление свободных глутамина и гистидина нивелирует токсическое действие ионов меди</w:t>
      </w:r>
      <w:r w:rsidR="00EE280F" w:rsidRPr="00EE280F">
        <w:rPr>
          <w:rFonts w:ascii="Times New Roman" w:hAnsi="Times New Roman" w:cs="Times New Roman"/>
          <w:sz w:val="28"/>
          <w:szCs w:val="28"/>
        </w:rPr>
        <w:t xml:space="preserve"> (</w:t>
      </w:r>
      <w:r w:rsidR="00EE280F">
        <w:rPr>
          <w:rFonts w:ascii="Times New Roman" w:hAnsi="Times New Roman" w:cs="Times New Roman"/>
          <w:sz w:val="28"/>
          <w:szCs w:val="28"/>
        </w:rPr>
        <w:t xml:space="preserve">рисунок 1. </w:t>
      </w:r>
      <w:r w:rsidR="004D44AD">
        <w:rPr>
          <w:rFonts w:ascii="Times New Roman" w:hAnsi="Times New Roman" w:cs="Times New Roman"/>
          <w:sz w:val="28"/>
          <w:szCs w:val="28"/>
          <w:lang w:val="en-US"/>
        </w:rPr>
        <w:t>B</w:t>
      </w:r>
      <w:r w:rsidR="00EE280F" w:rsidRPr="003A366F">
        <w:rPr>
          <w:rFonts w:ascii="Times New Roman" w:hAnsi="Times New Roman" w:cs="Times New Roman"/>
          <w:sz w:val="28"/>
          <w:szCs w:val="28"/>
        </w:rPr>
        <w:t>)</w:t>
      </w:r>
      <w:r>
        <w:rPr>
          <w:rFonts w:ascii="Times New Roman" w:hAnsi="Times New Roman" w:cs="Times New Roman"/>
          <w:sz w:val="28"/>
          <w:szCs w:val="28"/>
        </w:rPr>
        <w:t>.</w:t>
      </w:r>
      <w:r w:rsidR="0073413F">
        <w:rPr>
          <w:rFonts w:ascii="Times New Roman" w:hAnsi="Times New Roman" w:cs="Times New Roman"/>
          <w:sz w:val="28"/>
          <w:szCs w:val="28"/>
        </w:rPr>
        <w:t xml:space="preserve"> Увеличение концентрации меди до 100 мкМ усиливает токсическое действие металла. Сухая масс корней растений, выращенных на растворах 100 мкМ меди, снижается на </w:t>
      </w:r>
      <w:r w:rsidR="00BE4766">
        <w:rPr>
          <w:rFonts w:ascii="Times New Roman" w:hAnsi="Times New Roman" w:cs="Times New Roman"/>
          <w:sz w:val="28"/>
          <w:szCs w:val="28"/>
        </w:rPr>
        <w:t>30</w:t>
      </w:r>
      <w:r w:rsidR="0073413F">
        <w:rPr>
          <w:rFonts w:ascii="Times New Roman" w:hAnsi="Times New Roman" w:cs="Times New Roman"/>
          <w:sz w:val="28"/>
          <w:szCs w:val="28"/>
        </w:rPr>
        <w:t>% по сравнению с контролем</w:t>
      </w:r>
      <w:r w:rsidR="001463D6">
        <w:rPr>
          <w:rFonts w:ascii="Times New Roman" w:hAnsi="Times New Roman" w:cs="Times New Roman"/>
          <w:sz w:val="28"/>
          <w:szCs w:val="28"/>
        </w:rPr>
        <w:t xml:space="preserve"> (</w:t>
      </w:r>
      <w:r w:rsidR="001463D6" w:rsidRPr="001463D6">
        <w:rPr>
          <w:rFonts w:ascii="Times New Roman" w:hAnsi="Times New Roman" w:cs="Times New Roman"/>
          <w:sz w:val="28"/>
          <w:szCs w:val="28"/>
        </w:rPr>
        <w:t>t(16.43) = -5.43, p &lt; .001, d = -1.99</w:t>
      </w:r>
      <w:r w:rsidR="001463D6">
        <w:rPr>
          <w:rFonts w:ascii="Times New Roman" w:hAnsi="Times New Roman" w:cs="Times New Roman"/>
          <w:sz w:val="28"/>
          <w:szCs w:val="28"/>
        </w:rPr>
        <w:t>)</w:t>
      </w:r>
      <w:r w:rsidR="0073413F">
        <w:rPr>
          <w:rFonts w:ascii="Times New Roman" w:hAnsi="Times New Roman" w:cs="Times New Roman"/>
          <w:sz w:val="28"/>
          <w:szCs w:val="28"/>
        </w:rPr>
        <w:t>. Добавление лигандов также направлено на снижение токсического действия металла. Добавление обеих концентраций глутамина нивелирует токсич</w:t>
      </w:r>
      <w:r w:rsidR="00EE280F">
        <w:rPr>
          <w:rFonts w:ascii="Times New Roman" w:hAnsi="Times New Roman" w:cs="Times New Roman"/>
          <w:sz w:val="28"/>
          <w:szCs w:val="28"/>
        </w:rPr>
        <w:t>еские эффекты меди</w:t>
      </w:r>
      <w:r w:rsidR="00EE280F" w:rsidRPr="00EE280F">
        <w:rPr>
          <w:rFonts w:ascii="Times New Roman" w:hAnsi="Times New Roman" w:cs="Times New Roman"/>
          <w:sz w:val="28"/>
          <w:szCs w:val="28"/>
        </w:rPr>
        <w:t xml:space="preserve"> (</w:t>
      </w:r>
      <w:r w:rsidR="00EE280F">
        <w:rPr>
          <w:rFonts w:ascii="Times New Roman" w:hAnsi="Times New Roman" w:cs="Times New Roman"/>
          <w:sz w:val="28"/>
          <w:szCs w:val="28"/>
        </w:rPr>
        <w:t xml:space="preserve">рисунок 1. </w:t>
      </w:r>
      <w:r w:rsidR="00EE280F">
        <w:rPr>
          <w:rFonts w:ascii="Times New Roman" w:hAnsi="Times New Roman" w:cs="Times New Roman"/>
          <w:sz w:val="28"/>
          <w:szCs w:val="28"/>
          <w:lang w:val="en-US"/>
        </w:rPr>
        <w:t>C</w:t>
      </w:r>
      <w:r w:rsidR="00EE280F" w:rsidRPr="003A366F">
        <w:rPr>
          <w:rFonts w:ascii="Times New Roman" w:hAnsi="Times New Roman" w:cs="Times New Roman"/>
          <w:sz w:val="28"/>
          <w:szCs w:val="28"/>
        </w:rPr>
        <w:t>)</w:t>
      </w:r>
      <w:r w:rsidR="00EE280F">
        <w:rPr>
          <w:rFonts w:ascii="Times New Roman" w:hAnsi="Times New Roman" w:cs="Times New Roman"/>
          <w:sz w:val="28"/>
          <w:szCs w:val="28"/>
        </w:rPr>
        <w:t>.</w:t>
      </w:r>
    </w:p>
    <w:p w14:paraId="362B3112" w14:textId="2532185B" w:rsidR="00873DE4" w:rsidRPr="00D63A47" w:rsidRDefault="00476F65" w:rsidP="004A245A">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DDD2DEF" wp14:editId="31F3A8F8">
            <wp:extent cx="5663112" cy="5308979"/>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3424" cy="5356144"/>
                    </a:xfrm>
                    <a:prstGeom prst="rect">
                      <a:avLst/>
                    </a:prstGeom>
                  </pic:spPr>
                </pic:pic>
              </a:graphicData>
            </a:graphic>
          </wp:inline>
        </w:drawing>
      </w:r>
    </w:p>
    <w:p w14:paraId="70B90C45" w14:textId="1D6FDFE4" w:rsidR="00476F65" w:rsidRDefault="00C65F82" w:rsidP="00A8727A">
      <w:pPr>
        <w:jc w:val="both"/>
        <w:rPr>
          <w:rFonts w:ascii="Times New Roman" w:hAnsi="Times New Roman" w:cs="Times New Roman"/>
          <w:sz w:val="20"/>
          <w:szCs w:val="20"/>
        </w:rPr>
      </w:pPr>
      <w:r>
        <w:rPr>
          <w:rFonts w:ascii="Times New Roman" w:hAnsi="Times New Roman" w:cs="Times New Roman"/>
          <w:sz w:val="20"/>
          <w:szCs w:val="20"/>
        </w:rPr>
        <w:t xml:space="preserve">Рисунок 2. </w:t>
      </w:r>
      <w:r w:rsidR="00476F65">
        <w:rPr>
          <w:rFonts w:ascii="Times New Roman" w:hAnsi="Times New Roman" w:cs="Times New Roman"/>
          <w:sz w:val="20"/>
          <w:szCs w:val="20"/>
        </w:rPr>
        <w:t>Влияние ионов меди на накопление сухой массы побегов.</w:t>
      </w:r>
    </w:p>
    <w:p w14:paraId="7A4758F0" w14:textId="696052D5" w:rsidR="00873DE4" w:rsidRPr="00510E63" w:rsidRDefault="00873DE4" w:rsidP="00A8727A">
      <w:pPr>
        <w:jc w:val="both"/>
        <w:rPr>
          <w:rFonts w:ascii="Times New Roman" w:hAnsi="Times New Roman" w:cs="Times New Roman"/>
          <w:sz w:val="20"/>
          <w:szCs w:val="20"/>
        </w:rPr>
      </w:pPr>
      <w:r w:rsidRPr="00510E63">
        <w:rPr>
          <w:rFonts w:ascii="Times New Roman" w:hAnsi="Times New Roman" w:cs="Times New Roman"/>
          <w:sz w:val="20"/>
          <w:szCs w:val="20"/>
          <w:lang w:val="en-US"/>
        </w:rPr>
        <w:t>A</w:t>
      </w:r>
      <w:r w:rsidR="00476F65">
        <w:rPr>
          <w:rFonts w:ascii="Times New Roman" w:hAnsi="Times New Roman" w:cs="Times New Roman"/>
          <w:sz w:val="20"/>
          <w:szCs w:val="20"/>
        </w:rPr>
        <w:t xml:space="preserve"> – </w:t>
      </w:r>
      <w:r w:rsidRPr="00510E63">
        <w:rPr>
          <w:rFonts w:ascii="Times New Roman" w:hAnsi="Times New Roman" w:cs="Times New Roman"/>
          <w:sz w:val="20"/>
          <w:szCs w:val="20"/>
        </w:rPr>
        <w:t xml:space="preserve">сухая масса </w:t>
      </w:r>
      <w:r>
        <w:rPr>
          <w:rFonts w:ascii="Times New Roman" w:hAnsi="Times New Roman" w:cs="Times New Roman"/>
          <w:sz w:val="20"/>
          <w:szCs w:val="20"/>
        </w:rPr>
        <w:t>побегов</w:t>
      </w:r>
      <w:r w:rsidRPr="00510E63">
        <w:rPr>
          <w:rFonts w:ascii="Times New Roman" w:hAnsi="Times New Roman" w:cs="Times New Roman"/>
          <w:sz w:val="20"/>
          <w:szCs w:val="20"/>
        </w:rPr>
        <w:t xml:space="preserve"> растений, обработанных </w:t>
      </w:r>
      <w:r w:rsidR="00476F65">
        <w:rPr>
          <w:rFonts w:ascii="Times New Roman" w:hAnsi="Times New Roman" w:cs="Times New Roman"/>
          <w:sz w:val="20"/>
          <w:szCs w:val="20"/>
        </w:rPr>
        <w:t>растворами</w:t>
      </w:r>
      <w:r w:rsidRPr="00510E63">
        <w:rPr>
          <w:rFonts w:ascii="Times New Roman" w:hAnsi="Times New Roman" w:cs="Times New Roman"/>
          <w:sz w:val="20"/>
          <w:szCs w:val="20"/>
        </w:rPr>
        <w:t xml:space="preserve"> меди </w:t>
      </w:r>
      <w:r w:rsidR="00476F65">
        <w:rPr>
          <w:rFonts w:ascii="Times New Roman" w:hAnsi="Times New Roman" w:cs="Times New Roman"/>
          <w:sz w:val="20"/>
          <w:szCs w:val="20"/>
        </w:rPr>
        <w:t xml:space="preserve">разных концентрацийв отсутствии </w:t>
      </w:r>
      <w:r w:rsidRPr="00510E63">
        <w:rPr>
          <w:rFonts w:ascii="Times New Roman" w:hAnsi="Times New Roman" w:cs="Times New Roman"/>
          <w:sz w:val="20"/>
          <w:szCs w:val="20"/>
        </w:rPr>
        <w:t>лигандов</w:t>
      </w:r>
      <w:r w:rsidR="00476F65">
        <w:rPr>
          <w:rFonts w:ascii="Times New Roman" w:hAnsi="Times New Roman" w:cs="Times New Roman"/>
          <w:sz w:val="20"/>
          <w:szCs w:val="20"/>
        </w:rPr>
        <w:t>;</w:t>
      </w:r>
    </w:p>
    <w:p w14:paraId="1E2BF41D" w14:textId="7DB7AF77" w:rsidR="00873DE4" w:rsidRDefault="00476F65" w:rsidP="00A8727A">
      <w:pPr>
        <w:jc w:val="both"/>
        <w:rPr>
          <w:rFonts w:ascii="Times New Roman" w:hAnsi="Times New Roman" w:cs="Times New Roman"/>
          <w:sz w:val="20"/>
          <w:szCs w:val="20"/>
        </w:rPr>
      </w:pPr>
      <w:r>
        <w:rPr>
          <w:rFonts w:ascii="Times New Roman" w:hAnsi="Times New Roman" w:cs="Times New Roman"/>
          <w:sz w:val="20"/>
          <w:szCs w:val="20"/>
          <w:lang w:val="en-US"/>
        </w:rPr>
        <w:t>B</w:t>
      </w:r>
      <w:r w:rsidR="00873DE4" w:rsidRPr="00510E63">
        <w:rPr>
          <w:rFonts w:ascii="Times New Roman" w:hAnsi="Times New Roman" w:cs="Times New Roman"/>
          <w:sz w:val="20"/>
          <w:szCs w:val="20"/>
        </w:rPr>
        <w:t xml:space="preserve"> </w:t>
      </w:r>
      <w:r>
        <w:rPr>
          <w:rFonts w:ascii="Times New Roman" w:hAnsi="Times New Roman" w:cs="Times New Roman"/>
          <w:sz w:val="20"/>
          <w:szCs w:val="20"/>
        </w:rPr>
        <w:t xml:space="preserve">– </w:t>
      </w:r>
      <w:r w:rsidRPr="00510E63">
        <w:rPr>
          <w:rFonts w:ascii="Times New Roman" w:hAnsi="Times New Roman" w:cs="Times New Roman"/>
          <w:sz w:val="20"/>
          <w:szCs w:val="20"/>
        </w:rPr>
        <w:t xml:space="preserve">сухая масса </w:t>
      </w:r>
      <w:r>
        <w:rPr>
          <w:rFonts w:ascii="Times New Roman" w:hAnsi="Times New Roman" w:cs="Times New Roman"/>
          <w:sz w:val="20"/>
          <w:szCs w:val="20"/>
        </w:rPr>
        <w:t>побегов</w:t>
      </w:r>
      <w:r w:rsidRPr="00510E63">
        <w:rPr>
          <w:rFonts w:ascii="Times New Roman" w:hAnsi="Times New Roman" w:cs="Times New Roman"/>
          <w:sz w:val="20"/>
          <w:szCs w:val="20"/>
        </w:rPr>
        <w:t xml:space="preserve"> растений, обработанных </w:t>
      </w:r>
      <w:r>
        <w:rPr>
          <w:rFonts w:ascii="Times New Roman" w:hAnsi="Times New Roman" w:cs="Times New Roman"/>
          <w:sz w:val="20"/>
          <w:szCs w:val="20"/>
        </w:rPr>
        <w:t>растворами</w:t>
      </w:r>
      <w:r w:rsidRPr="00510E63">
        <w:rPr>
          <w:rFonts w:ascii="Times New Roman" w:hAnsi="Times New Roman" w:cs="Times New Roman"/>
          <w:sz w:val="20"/>
          <w:szCs w:val="20"/>
        </w:rPr>
        <w:t xml:space="preserve"> меди </w:t>
      </w:r>
      <w:r w:rsidRPr="00476F65">
        <w:rPr>
          <w:rFonts w:ascii="Times New Roman" w:hAnsi="Times New Roman" w:cs="Times New Roman"/>
          <w:sz w:val="20"/>
          <w:szCs w:val="20"/>
        </w:rPr>
        <w:t xml:space="preserve">10 </w:t>
      </w:r>
      <w:r>
        <w:rPr>
          <w:rFonts w:ascii="Times New Roman" w:hAnsi="Times New Roman" w:cs="Times New Roman"/>
          <w:sz w:val="20"/>
          <w:szCs w:val="20"/>
          <w:lang w:val="en-US"/>
        </w:rPr>
        <w:t>mkM</w:t>
      </w:r>
      <w:r>
        <w:rPr>
          <w:rFonts w:ascii="Times New Roman" w:hAnsi="Times New Roman" w:cs="Times New Roman"/>
          <w:sz w:val="20"/>
          <w:szCs w:val="20"/>
        </w:rPr>
        <w:t xml:space="preserve"> в присутствии </w:t>
      </w:r>
      <w:r w:rsidRPr="00510E63">
        <w:rPr>
          <w:rFonts w:ascii="Times New Roman" w:hAnsi="Times New Roman" w:cs="Times New Roman"/>
          <w:sz w:val="20"/>
          <w:szCs w:val="20"/>
        </w:rPr>
        <w:t>лигандов</w:t>
      </w:r>
      <w:r>
        <w:rPr>
          <w:rFonts w:ascii="Times New Roman" w:hAnsi="Times New Roman" w:cs="Times New Roman"/>
          <w:sz w:val="20"/>
          <w:szCs w:val="20"/>
        </w:rPr>
        <w:t>;</w:t>
      </w:r>
    </w:p>
    <w:p w14:paraId="65945B43" w14:textId="163EBA77" w:rsidR="00476F65" w:rsidRPr="00476F65" w:rsidRDefault="00476F65" w:rsidP="00A8727A">
      <w:pPr>
        <w:jc w:val="both"/>
        <w:rPr>
          <w:rFonts w:ascii="Times New Roman" w:hAnsi="Times New Roman" w:cs="Times New Roman"/>
          <w:sz w:val="20"/>
          <w:szCs w:val="20"/>
        </w:rPr>
      </w:pPr>
      <w:r>
        <w:rPr>
          <w:rFonts w:ascii="Times New Roman" w:hAnsi="Times New Roman" w:cs="Times New Roman"/>
          <w:sz w:val="20"/>
          <w:szCs w:val="20"/>
          <w:lang w:val="en-US"/>
        </w:rPr>
        <w:t>C</w:t>
      </w:r>
      <w:r w:rsidRPr="00476F65">
        <w:rPr>
          <w:rFonts w:ascii="Times New Roman" w:hAnsi="Times New Roman" w:cs="Times New Roman"/>
          <w:sz w:val="20"/>
          <w:szCs w:val="20"/>
        </w:rPr>
        <w:t xml:space="preserve"> </w:t>
      </w:r>
      <w:r>
        <w:rPr>
          <w:rFonts w:ascii="Times New Roman" w:hAnsi="Times New Roman" w:cs="Times New Roman"/>
          <w:sz w:val="20"/>
          <w:szCs w:val="20"/>
        </w:rPr>
        <w:t>–</w:t>
      </w:r>
      <w:r w:rsidRPr="00476F65">
        <w:rPr>
          <w:rFonts w:ascii="Times New Roman" w:hAnsi="Times New Roman" w:cs="Times New Roman"/>
          <w:sz w:val="20"/>
          <w:szCs w:val="20"/>
        </w:rPr>
        <w:t xml:space="preserve"> </w:t>
      </w:r>
      <w:r>
        <w:rPr>
          <w:rFonts w:ascii="Times New Roman" w:hAnsi="Times New Roman" w:cs="Times New Roman"/>
          <w:sz w:val="20"/>
          <w:szCs w:val="20"/>
        </w:rPr>
        <w:t xml:space="preserve">сухая масса побегов растений, обработанных растворами меди 100 </w:t>
      </w:r>
      <w:r>
        <w:rPr>
          <w:rFonts w:ascii="Times New Roman" w:hAnsi="Times New Roman" w:cs="Times New Roman"/>
          <w:sz w:val="20"/>
          <w:szCs w:val="20"/>
          <w:lang w:val="en-US"/>
        </w:rPr>
        <w:t>mkM</w:t>
      </w:r>
      <w:r>
        <w:rPr>
          <w:rFonts w:ascii="Times New Roman" w:hAnsi="Times New Roman" w:cs="Times New Roman"/>
          <w:sz w:val="20"/>
          <w:szCs w:val="20"/>
        </w:rPr>
        <w:t xml:space="preserve"> в присутствии лигандов.</w:t>
      </w:r>
    </w:p>
    <w:p w14:paraId="1740B901" w14:textId="77777777" w:rsidR="00873DE4" w:rsidRPr="00510E63" w:rsidRDefault="00873DE4" w:rsidP="00A8727A">
      <w:pPr>
        <w:jc w:val="both"/>
        <w:rPr>
          <w:rFonts w:ascii="Times New Roman" w:hAnsi="Times New Roman" w:cs="Times New Roman"/>
          <w:sz w:val="20"/>
          <w:szCs w:val="20"/>
        </w:rPr>
      </w:pPr>
      <w:r w:rsidRPr="00510E63">
        <w:rPr>
          <w:rFonts w:ascii="Times New Roman" w:hAnsi="Times New Roman" w:cs="Times New Roman"/>
          <w:sz w:val="20"/>
          <w:szCs w:val="20"/>
        </w:rPr>
        <w:t>На графиках одинаковые буквы означают отсутствие значимых различий (</w:t>
      </w:r>
      <w:r w:rsidRPr="00510E63">
        <w:rPr>
          <w:rFonts w:ascii="Times New Roman" w:hAnsi="Times New Roman" w:cs="Times New Roman"/>
          <w:sz w:val="20"/>
          <w:szCs w:val="20"/>
          <w:lang w:val="en-US"/>
        </w:rPr>
        <w:t>p</w:t>
      </w:r>
      <w:r w:rsidRPr="00510E63">
        <w:rPr>
          <w:rFonts w:ascii="Times New Roman" w:hAnsi="Times New Roman" w:cs="Times New Roman"/>
          <w:sz w:val="20"/>
          <w:szCs w:val="20"/>
        </w:rPr>
        <w:t>.</w:t>
      </w:r>
      <w:r w:rsidRPr="00510E63">
        <w:rPr>
          <w:rFonts w:ascii="Times New Roman" w:hAnsi="Times New Roman" w:cs="Times New Roman"/>
          <w:sz w:val="20"/>
          <w:szCs w:val="20"/>
          <w:lang w:val="en-US"/>
        </w:rPr>
        <w:t>value</w:t>
      </w:r>
      <w:r w:rsidRPr="00510E63">
        <w:rPr>
          <w:rFonts w:ascii="Times New Roman" w:hAnsi="Times New Roman" w:cs="Times New Roman"/>
          <w:sz w:val="20"/>
          <w:szCs w:val="20"/>
        </w:rPr>
        <w:t xml:space="preserve"> &gt; 0.05), разные буквы – наличие значимых различий (</w:t>
      </w:r>
      <w:r w:rsidRPr="00510E63">
        <w:rPr>
          <w:rFonts w:ascii="Times New Roman" w:hAnsi="Times New Roman" w:cs="Times New Roman"/>
          <w:sz w:val="20"/>
          <w:szCs w:val="20"/>
          <w:lang w:val="en-US"/>
        </w:rPr>
        <w:t>p</w:t>
      </w:r>
      <w:r w:rsidRPr="00510E63">
        <w:rPr>
          <w:rFonts w:ascii="Times New Roman" w:hAnsi="Times New Roman" w:cs="Times New Roman"/>
          <w:sz w:val="20"/>
          <w:szCs w:val="20"/>
        </w:rPr>
        <w:t>.</w:t>
      </w:r>
      <w:r w:rsidRPr="00510E63">
        <w:rPr>
          <w:rFonts w:ascii="Times New Roman" w:hAnsi="Times New Roman" w:cs="Times New Roman"/>
          <w:sz w:val="20"/>
          <w:szCs w:val="20"/>
          <w:lang w:val="en-US"/>
        </w:rPr>
        <w:t>value</w:t>
      </w:r>
      <w:r w:rsidRPr="00510E63">
        <w:rPr>
          <w:rFonts w:ascii="Times New Roman" w:hAnsi="Times New Roman" w:cs="Times New Roman"/>
          <w:sz w:val="20"/>
          <w:szCs w:val="20"/>
        </w:rPr>
        <w:t xml:space="preserve"> &lt; 0.05).</w:t>
      </w:r>
    </w:p>
    <w:p w14:paraId="16FA2F32" w14:textId="77777777" w:rsidR="00873DE4" w:rsidRPr="003A366F" w:rsidRDefault="00873DE4" w:rsidP="00A8727A">
      <w:pPr>
        <w:ind w:firstLine="708"/>
        <w:jc w:val="both"/>
        <w:rPr>
          <w:rFonts w:ascii="Times New Roman" w:hAnsi="Times New Roman" w:cs="Times New Roman"/>
          <w:sz w:val="28"/>
          <w:szCs w:val="28"/>
        </w:rPr>
      </w:pPr>
    </w:p>
    <w:p w14:paraId="25FCC71D" w14:textId="258D275E" w:rsidR="00BE4766" w:rsidRDefault="00CB7156" w:rsidP="00350C63">
      <w:pPr>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В отличие от корней, </w:t>
      </w:r>
      <w:r w:rsidR="00BE4766">
        <w:rPr>
          <w:rFonts w:ascii="Times New Roman" w:hAnsi="Times New Roman" w:cs="Times New Roman"/>
          <w:sz w:val="28"/>
          <w:szCs w:val="28"/>
        </w:rPr>
        <w:t>ионы меди</w:t>
      </w:r>
      <w:r w:rsidR="004A245A">
        <w:rPr>
          <w:rFonts w:ascii="Times New Roman" w:hAnsi="Times New Roman" w:cs="Times New Roman"/>
          <w:sz w:val="28"/>
          <w:szCs w:val="28"/>
        </w:rPr>
        <w:t>, в отсутствии лигандов,</w:t>
      </w:r>
      <w:r w:rsidR="00BE4766">
        <w:rPr>
          <w:rFonts w:ascii="Times New Roman" w:hAnsi="Times New Roman" w:cs="Times New Roman"/>
          <w:sz w:val="28"/>
          <w:szCs w:val="28"/>
        </w:rPr>
        <w:t xml:space="preserve"> не оказывают влияния на сухую массу побега. </w:t>
      </w:r>
      <w:r w:rsidR="004A245A">
        <w:rPr>
          <w:rFonts w:ascii="Times New Roman" w:hAnsi="Times New Roman" w:cs="Times New Roman"/>
          <w:sz w:val="28"/>
          <w:szCs w:val="28"/>
        </w:rPr>
        <w:t>Обработка растений раствором 10 мкМ меди с добавлением 1 мМ гистидина приводит к увеличению сухой массы побега на 12% (</w:t>
      </w:r>
      <w:r w:rsidR="004A245A" w:rsidRPr="004A245A">
        <w:rPr>
          <w:rFonts w:ascii="Times New Roman" w:hAnsi="Times New Roman" w:cs="Times New Roman"/>
          <w:sz w:val="28"/>
          <w:szCs w:val="28"/>
        </w:rPr>
        <w:t>t(15.42) = -2.74, p = .015, d = -1.04</w:t>
      </w:r>
      <w:r w:rsidR="004A245A">
        <w:rPr>
          <w:rFonts w:ascii="Times New Roman" w:hAnsi="Times New Roman" w:cs="Times New Roman"/>
          <w:sz w:val="28"/>
          <w:szCs w:val="28"/>
        </w:rPr>
        <w:t>).</w:t>
      </w:r>
      <w:r w:rsidR="004F67E4">
        <w:rPr>
          <w:rFonts w:ascii="Times New Roman" w:hAnsi="Times New Roman" w:cs="Times New Roman"/>
          <w:sz w:val="28"/>
          <w:szCs w:val="28"/>
        </w:rPr>
        <w:t xml:space="preserve"> При 100 </w:t>
      </w:r>
      <w:r w:rsidR="004F67E4">
        <w:rPr>
          <w:rFonts w:ascii="Times New Roman" w:hAnsi="Times New Roman" w:cs="Times New Roman"/>
          <w:sz w:val="28"/>
          <w:szCs w:val="28"/>
          <w:lang w:val="en-US"/>
        </w:rPr>
        <w:t>mkM</w:t>
      </w:r>
      <w:r w:rsidR="004F67E4">
        <w:rPr>
          <w:rFonts w:ascii="Times New Roman" w:hAnsi="Times New Roman" w:cs="Times New Roman"/>
          <w:sz w:val="28"/>
          <w:szCs w:val="28"/>
        </w:rPr>
        <w:t xml:space="preserve"> меди в среде с добавлением 0,5 </w:t>
      </w:r>
      <w:r w:rsidR="004F67E4">
        <w:rPr>
          <w:rFonts w:ascii="Times New Roman" w:hAnsi="Times New Roman" w:cs="Times New Roman"/>
          <w:sz w:val="28"/>
          <w:szCs w:val="28"/>
          <w:lang w:val="en-US"/>
        </w:rPr>
        <w:t>mM</w:t>
      </w:r>
      <w:r w:rsidR="004F67E4">
        <w:rPr>
          <w:rFonts w:ascii="Times New Roman" w:hAnsi="Times New Roman" w:cs="Times New Roman"/>
          <w:sz w:val="28"/>
          <w:szCs w:val="28"/>
        </w:rPr>
        <w:t xml:space="preserve"> гистидина сухая масса побегов значительно снижается</w:t>
      </w:r>
      <w:r w:rsidR="004F67E4" w:rsidRPr="004F67E4">
        <w:rPr>
          <w:rFonts w:ascii="Times New Roman" w:hAnsi="Times New Roman" w:cs="Times New Roman"/>
          <w:sz w:val="28"/>
          <w:szCs w:val="28"/>
        </w:rPr>
        <w:t xml:space="preserve"> </w:t>
      </w:r>
      <w:r w:rsidR="004F67E4">
        <w:rPr>
          <w:rFonts w:ascii="Times New Roman" w:hAnsi="Times New Roman" w:cs="Times New Roman"/>
          <w:sz w:val="28"/>
          <w:szCs w:val="28"/>
        </w:rPr>
        <w:t>на 24,8%</w:t>
      </w:r>
      <w:r w:rsidR="004F67E4" w:rsidRPr="004F67E4">
        <w:rPr>
          <w:rFonts w:ascii="Times New Roman" w:hAnsi="Times New Roman" w:cs="Times New Roman"/>
          <w:sz w:val="28"/>
          <w:szCs w:val="28"/>
        </w:rPr>
        <w:t xml:space="preserve"> (t(3.17) = -4.55, p = .018, d = -2.08)</w:t>
      </w:r>
      <w:r w:rsidR="004F67E4">
        <w:rPr>
          <w:rFonts w:ascii="Times New Roman" w:hAnsi="Times New Roman" w:cs="Times New Roman"/>
          <w:sz w:val="28"/>
          <w:szCs w:val="28"/>
        </w:rPr>
        <w:t>.</w:t>
      </w:r>
    </w:p>
    <w:p w14:paraId="332C0EED" w14:textId="3C456267" w:rsidR="004F67E4" w:rsidRDefault="004F67E4" w:rsidP="00350C63">
      <w:pPr>
        <w:ind w:firstLine="708"/>
        <w:jc w:val="both"/>
        <w:rPr>
          <w:rFonts w:ascii="Times New Roman" w:hAnsi="Times New Roman" w:cs="Times New Roman"/>
          <w:sz w:val="28"/>
          <w:szCs w:val="28"/>
        </w:rPr>
      </w:pPr>
    </w:p>
    <w:p w14:paraId="4CDCEE1F" w14:textId="7758F14E" w:rsidR="004F67E4" w:rsidRDefault="00150911" w:rsidP="00350C63">
      <w:pPr>
        <w:ind w:firstLine="708"/>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6D23147" wp14:editId="594CEE25">
            <wp:extent cx="5940425" cy="649605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6496050"/>
                    </a:xfrm>
                    <a:prstGeom prst="rect">
                      <a:avLst/>
                    </a:prstGeom>
                  </pic:spPr>
                </pic:pic>
              </a:graphicData>
            </a:graphic>
          </wp:inline>
        </w:drawing>
      </w:r>
    </w:p>
    <w:p w14:paraId="2A2E44CF" w14:textId="7A5B42ED" w:rsidR="00150911" w:rsidRPr="00150911" w:rsidRDefault="00150911" w:rsidP="00350C63">
      <w:pPr>
        <w:ind w:firstLine="708"/>
        <w:jc w:val="both"/>
        <w:rPr>
          <w:rFonts w:ascii="Times New Roman" w:hAnsi="Times New Roman" w:cs="Times New Roman"/>
          <w:sz w:val="20"/>
          <w:szCs w:val="20"/>
        </w:rPr>
      </w:pPr>
      <w:r w:rsidRPr="00150911">
        <w:rPr>
          <w:rFonts w:ascii="Times New Roman" w:hAnsi="Times New Roman" w:cs="Times New Roman"/>
          <w:sz w:val="20"/>
          <w:szCs w:val="20"/>
        </w:rPr>
        <w:t>Рисунок 3. Влияние ионов меди на оводненность побегов.</w:t>
      </w:r>
    </w:p>
    <w:p w14:paraId="1A237DB4" w14:textId="0FBBC298" w:rsidR="00150911" w:rsidRPr="00150911" w:rsidRDefault="00150911" w:rsidP="00350C63">
      <w:pPr>
        <w:ind w:firstLine="708"/>
        <w:jc w:val="both"/>
        <w:rPr>
          <w:rFonts w:ascii="Times New Roman" w:hAnsi="Times New Roman" w:cs="Times New Roman"/>
          <w:sz w:val="20"/>
          <w:szCs w:val="20"/>
        </w:rPr>
      </w:pPr>
      <w:r w:rsidRPr="00150911">
        <w:rPr>
          <w:rFonts w:ascii="Times New Roman" w:hAnsi="Times New Roman" w:cs="Times New Roman"/>
          <w:sz w:val="20"/>
          <w:szCs w:val="20"/>
          <w:lang w:val="en-US"/>
        </w:rPr>
        <w:t>A</w:t>
      </w:r>
      <w:r w:rsidRPr="00150911">
        <w:rPr>
          <w:rFonts w:ascii="Times New Roman" w:hAnsi="Times New Roman" w:cs="Times New Roman"/>
          <w:sz w:val="20"/>
          <w:szCs w:val="20"/>
        </w:rPr>
        <w:t xml:space="preserve"> – Оводненность побегов растений, обработанных растворами меди разных концентраций в отсутствии лигандов;</w:t>
      </w:r>
    </w:p>
    <w:p w14:paraId="312504E1" w14:textId="5ED21CAF" w:rsidR="00150911" w:rsidRPr="00150911" w:rsidRDefault="00150911" w:rsidP="00350C63">
      <w:pPr>
        <w:ind w:firstLine="708"/>
        <w:jc w:val="both"/>
        <w:rPr>
          <w:rFonts w:ascii="Times New Roman" w:hAnsi="Times New Roman" w:cs="Times New Roman"/>
          <w:sz w:val="20"/>
          <w:szCs w:val="20"/>
        </w:rPr>
      </w:pPr>
      <w:r w:rsidRPr="00150911">
        <w:rPr>
          <w:rFonts w:ascii="Times New Roman" w:hAnsi="Times New Roman" w:cs="Times New Roman"/>
          <w:sz w:val="20"/>
          <w:szCs w:val="20"/>
          <w:lang w:val="en-US"/>
        </w:rPr>
        <w:lastRenderedPageBreak/>
        <w:t>B</w:t>
      </w:r>
      <w:r w:rsidRPr="00150911">
        <w:rPr>
          <w:rFonts w:ascii="Times New Roman" w:hAnsi="Times New Roman" w:cs="Times New Roman"/>
          <w:sz w:val="20"/>
          <w:szCs w:val="20"/>
        </w:rPr>
        <w:t xml:space="preserve"> – Оводненность побегов растений, обработанных 10 </w:t>
      </w:r>
      <w:r w:rsidRPr="00150911">
        <w:rPr>
          <w:rFonts w:ascii="Times New Roman" w:hAnsi="Times New Roman" w:cs="Times New Roman"/>
          <w:sz w:val="20"/>
          <w:szCs w:val="20"/>
          <w:lang w:val="en-US"/>
        </w:rPr>
        <w:t>mkM</w:t>
      </w:r>
      <w:r w:rsidRPr="00150911">
        <w:rPr>
          <w:rFonts w:ascii="Times New Roman" w:hAnsi="Times New Roman" w:cs="Times New Roman"/>
          <w:sz w:val="20"/>
          <w:szCs w:val="20"/>
        </w:rPr>
        <w:t xml:space="preserve"> растворами меди в присутствии лигандов;</w:t>
      </w:r>
    </w:p>
    <w:p w14:paraId="3DA357B1" w14:textId="0D45753F" w:rsidR="00150911" w:rsidRPr="00150911" w:rsidRDefault="00150911" w:rsidP="00350C63">
      <w:pPr>
        <w:ind w:firstLine="708"/>
        <w:jc w:val="both"/>
        <w:rPr>
          <w:rFonts w:ascii="Times New Roman" w:hAnsi="Times New Roman" w:cs="Times New Roman"/>
          <w:sz w:val="20"/>
          <w:szCs w:val="20"/>
        </w:rPr>
      </w:pPr>
      <w:r w:rsidRPr="00150911">
        <w:rPr>
          <w:rFonts w:ascii="Times New Roman" w:hAnsi="Times New Roman" w:cs="Times New Roman"/>
          <w:sz w:val="20"/>
          <w:szCs w:val="20"/>
          <w:lang w:val="en-US"/>
        </w:rPr>
        <w:t>C</w:t>
      </w:r>
      <w:r w:rsidRPr="00150911">
        <w:rPr>
          <w:rFonts w:ascii="Times New Roman" w:hAnsi="Times New Roman" w:cs="Times New Roman"/>
          <w:sz w:val="20"/>
          <w:szCs w:val="20"/>
        </w:rPr>
        <w:t xml:space="preserve"> – Оводненность побегов растений, обработанных 100 </w:t>
      </w:r>
      <w:r w:rsidRPr="00150911">
        <w:rPr>
          <w:rFonts w:ascii="Times New Roman" w:hAnsi="Times New Roman" w:cs="Times New Roman"/>
          <w:sz w:val="20"/>
          <w:szCs w:val="20"/>
          <w:lang w:val="en-US"/>
        </w:rPr>
        <w:t>mkM</w:t>
      </w:r>
      <w:r w:rsidRPr="00150911">
        <w:rPr>
          <w:rFonts w:ascii="Times New Roman" w:hAnsi="Times New Roman" w:cs="Times New Roman"/>
          <w:sz w:val="20"/>
          <w:szCs w:val="20"/>
        </w:rPr>
        <w:t xml:space="preserve"> растворами меди в присутствии лигандов</w:t>
      </w:r>
      <w:r w:rsidR="00204CBD">
        <w:rPr>
          <w:rFonts w:ascii="Times New Roman" w:hAnsi="Times New Roman" w:cs="Times New Roman"/>
          <w:sz w:val="20"/>
          <w:szCs w:val="20"/>
        </w:rPr>
        <w:t>.</w:t>
      </w:r>
    </w:p>
    <w:p w14:paraId="20B1EED0" w14:textId="440A41A5" w:rsidR="007643DB" w:rsidRDefault="007F08F4" w:rsidP="00A66359">
      <w:pPr>
        <w:ind w:firstLine="708"/>
        <w:jc w:val="both"/>
        <w:rPr>
          <w:rFonts w:ascii="Times New Roman" w:hAnsi="Times New Roman" w:cs="Times New Roman"/>
          <w:sz w:val="28"/>
          <w:szCs w:val="28"/>
        </w:rPr>
      </w:pPr>
      <w:r>
        <w:rPr>
          <w:rFonts w:ascii="Times New Roman" w:hAnsi="Times New Roman" w:cs="Times New Roman"/>
          <w:sz w:val="28"/>
          <w:szCs w:val="28"/>
        </w:rPr>
        <w:t>Ни один из вариантов обработки не нарушает дальний транспорт воды. Только в присутствии 100 мкМ меди и 5 мМ глутамина, содержания воды в тканях надземных органов снижалось на 0,42 г воды на г сухой массы побега</w:t>
      </w:r>
      <w:r w:rsidR="00A0102F">
        <w:rPr>
          <w:rFonts w:ascii="Times New Roman" w:hAnsi="Times New Roman" w:cs="Times New Roman"/>
          <w:sz w:val="28"/>
          <w:szCs w:val="28"/>
        </w:rPr>
        <w:t xml:space="preserve"> (</w:t>
      </w:r>
      <w:r w:rsidR="00A0102F" w:rsidRPr="00A0102F">
        <w:rPr>
          <w:rFonts w:ascii="Times New Roman" w:hAnsi="Times New Roman" w:cs="Times New Roman"/>
          <w:sz w:val="28"/>
          <w:szCs w:val="28"/>
        </w:rPr>
        <w:t>t(6.56) = -2.89, p = .025, d = -1.55</w:t>
      </w:r>
      <w:r w:rsidR="00A0102F">
        <w:rPr>
          <w:rFonts w:ascii="Times New Roman" w:hAnsi="Times New Roman" w:cs="Times New Roman"/>
          <w:sz w:val="28"/>
          <w:szCs w:val="28"/>
        </w:rPr>
        <w:t>)</w:t>
      </w:r>
      <w:r>
        <w:rPr>
          <w:rFonts w:ascii="Times New Roman" w:hAnsi="Times New Roman" w:cs="Times New Roman"/>
          <w:sz w:val="28"/>
          <w:szCs w:val="28"/>
        </w:rPr>
        <w:t>.</w:t>
      </w:r>
    </w:p>
    <w:p w14:paraId="5885289D" w14:textId="5FC203EF" w:rsidR="00150911" w:rsidRDefault="00204CBD" w:rsidP="00A66359">
      <w:pPr>
        <w:ind w:firstLine="708"/>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70B7526" wp14:editId="29D4B21E">
            <wp:extent cx="4661440" cy="5097438"/>
            <wp:effectExtent l="0" t="0" r="635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66283" cy="5102733"/>
                    </a:xfrm>
                    <a:prstGeom prst="rect">
                      <a:avLst/>
                    </a:prstGeom>
                  </pic:spPr>
                </pic:pic>
              </a:graphicData>
            </a:graphic>
          </wp:inline>
        </w:drawing>
      </w:r>
    </w:p>
    <w:p w14:paraId="6197DA84" w14:textId="5471E056" w:rsidR="00204CBD" w:rsidRPr="00150911" w:rsidRDefault="00204CBD" w:rsidP="00204CBD">
      <w:pPr>
        <w:ind w:firstLine="708"/>
        <w:jc w:val="both"/>
        <w:rPr>
          <w:rFonts w:ascii="Times New Roman" w:hAnsi="Times New Roman" w:cs="Times New Roman"/>
          <w:sz w:val="20"/>
          <w:szCs w:val="20"/>
        </w:rPr>
      </w:pPr>
      <w:r w:rsidRPr="00150911">
        <w:rPr>
          <w:rFonts w:ascii="Times New Roman" w:hAnsi="Times New Roman" w:cs="Times New Roman"/>
          <w:sz w:val="20"/>
          <w:szCs w:val="20"/>
        </w:rPr>
        <w:t xml:space="preserve">Рисунок </w:t>
      </w:r>
      <w:r>
        <w:rPr>
          <w:rFonts w:ascii="Times New Roman" w:hAnsi="Times New Roman" w:cs="Times New Roman"/>
          <w:sz w:val="20"/>
          <w:szCs w:val="20"/>
        </w:rPr>
        <w:t>4</w:t>
      </w:r>
      <w:r w:rsidRPr="00150911">
        <w:rPr>
          <w:rFonts w:ascii="Times New Roman" w:hAnsi="Times New Roman" w:cs="Times New Roman"/>
          <w:sz w:val="20"/>
          <w:szCs w:val="20"/>
        </w:rPr>
        <w:t xml:space="preserve">. Влияние ионов меди на оводненность </w:t>
      </w:r>
      <w:r>
        <w:rPr>
          <w:rFonts w:ascii="Times New Roman" w:hAnsi="Times New Roman" w:cs="Times New Roman"/>
          <w:sz w:val="20"/>
          <w:szCs w:val="20"/>
        </w:rPr>
        <w:t>корней</w:t>
      </w:r>
      <w:r w:rsidRPr="00150911">
        <w:rPr>
          <w:rFonts w:ascii="Times New Roman" w:hAnsi="Times New Roman" w:cs="Times New Roman"/>
          <w:sz w:val="20"/>
          <w:szCs w:val="20"/>
        </w:rPr>
        <w:t>.</w:t>
      </w:r>
    </w:p>
    <w:p w14:paraId="19A6F48A" w14:textId="1880C0C1" w:rsidR="00204CBD" w:rsidRPr="00150911" w:rsidRDefault="00204CBD" w:rsidP="00204CBD">
      <w:pPr>
        <w:ind w:firstLine="708"/>
        <w:jc w:val="both"/>
        <w:rPr>
          <w:rFonts w:ascii="Times New Roman" w:hAnsi="Times New Roman" w:cs="Times New Roman"/>
          <w:sz w:val="20"/>
          <w:szCs w:val="20"/>
        </w:rPr>
      </w:pPr>
      <w:r w:rsidRPr="00150911">
        <w:rPr>
          <w:rFonts w:ascii="Times New Roman" w:hAnsi="Times New Roman" w:cs="Times New Roman"/>
          <w:sz w:val="20"/>
          <w:szCs w:val="20"/>
          <w:lang w:val="en-US"/>
        </w:rPr>
        <w:t>A</w:t>
      </w:r>
      <w:r w:rsidRPr="00150911">
        <w:rPr>
          <w:rFonts w:ascii="Times New Roman" w:hAnsi="Times New Roman" w:cs="Times New Roman"/>
          <w:sz w:val="20"/>
          <w:szCs w:val="20"/>
        </w:rPr>
        <w:t xml:space="preserve"> – Оводненность </w:t>
      </w:r>
      <w:r>
        <w:rPr>
          <w:rFonts w:ascii="Times New Roman" w:hAnsi="Times New Roman" w:cs="Times New Roman"/>
          <w:sz w:val="20"/>
          <w:szCs w:val="20"/>
        </w:rPr>
        <w:t>корней</w:t>
      </w:r>
      <w:r w:rsidRPr="00150911">
        <w:rPr>
          <w:rFonts w:ascii="Times New Roman" w:hAnsi="Times New Roman" w:cs="Times New Roman"/>
          <w:sz w:val="20"/>
          <w:szCs w:val="20"/>
        </w:rPr>
        <w:t xml:space="preserve"> растений, обработанных растворами меди разных концентраций в отсутствии лигандов;</w:t>
      </w:r>
    </w:p>
    <w:p w14:paraId="35000BE7" w14:textId="5CF541A6" w:rsidR="00204CBD" w:rsidRPr="00150911" w:rsidRDefault="00204CBD" w:rsidP="00204CBD">
      <w:pPr>
        <w:ind w:firstLine="708"/>
        <w:jc w:val="both"/>
        <w:rPr>
          <w:rFonts w:ascii="Times New Roman" w:hAnsi="Times New Roman" w:cs="Times New Roman"/>
          <w:sz w:val="20"/>
          <w:szCs w:val="20"/>
        </w:rPr>
      </w:pPr>
      <w:r w:rsidRPr="00150911">
        <w:rPr>
          <w:rFonts w:ascii="Times New Roman" w:hAnsi="Times New Roman" w:cs="Times New Roman"/>
          <w:sz w:val="20"/>
          <w:szCs w:val="20"/>
          <w:lang w:val="en-US"/>
        </w:rPr>
        <w:t>B</w:t>
      </w:r>
      <w:r w:rsidRPr="00150911">
        <w:rPr>
          <w:rFonts w:ascii="Times New Roman" w:hAnsi="Times New Roman" w:cs="Times New Roman"/>
          <w:sz w:val="20"/>
          <w:szCs w:val="20"/>
        </w:rPr>
        <w:t xml:space="preserve"> – Оводненность </w:t>
      </w:r>
      <w:r>
        <w:rPr>
          <w:rFonts w:ascii="Times New Roman" w:hAnsi="Times New Roman" w:cs="Times New Roman"/>
          <w:sz w:val="20"/>
          <w:szCs w:val="20"/>
        </w:rPr>
        <w:t>корней</w:t>
      </w:r>
      <w:r w:rsidRPr="00150911">
        <w:rPr>
          <w:rFonts w:ascii="Times New Roman" w:hAnsi="Times New Roman" w:cs="Times New Roman"/>
          <w:sz w:val="20"/>
          <w:szCs w:val="20"/>
        </w:rPr>
        <w:t xml:space="preserve"> растений, обработанных 10 </w:t>
      </w:r>
      <w:r w:rsidRPr="00150911">
        <w:rPr>
          <w:rFonts w:ascii="Times New Roman" w:hAnsi="Times New Roman" w:cs="Times New Roman"/>
          <w:sz w:val="20"/>
          <w:szCs w:val="20"/>
          <w:lang w:val="en-US"/>
        </w:rPr>
        <w:t>mkM</w:t>
      </w:r>
      <w:r w:rsidRPr="00150911">
        <w:rPr>
          <w:rFonts w:ascii="Times New Roman" w:hAnsi="Times New Roman" w:cs="Times New Roman"/>
          <w:sz w:val="20"/>
          <w:szCs w:val="20"/>
        </w:rPr>
        <w:t xml:space="preserve"> растворами меди в присутствии лигандов;</w:t>
      </w:r>
    </w:p>
    <w:p w14:paraId="311DDC44" w14:textId="137FD1FD" w:rsidR="00204CBD" w:rsidRPr="00204CBD" w:rsidRDefault="00204CBD" w:rsidP="00204CBD">
      <w:pPr>
        <w:ind w:firstLine="708"/>
        <w:jc w:val="both"/>
        <w:rPr>
          <w:rFonts w:ascii="Times New Roman" w:hAnsi="Times New Roman" w:cs="Times New Roman"/>
          <w:sz w:val="20"/>
          <w:szCs w:val="20"/>
        </w:rPr>
      </w:pPr>
      <w:r w:rsidRPr="00150911">
        <w:rPr>
          <w:rFonts w:ascii="Times New Roman" w:hAnsi="Times New Roman" w:cs="Times New Roman"/>
          <w:sz w:val="20"/>
          <w:szCs w:val="20"/>
          <w:lang w:val="en-US"/>
        </w:rPr>
        <w:t>C</w:t>
      </w:r>
      <w:r w:rsidRPr="00150911">
        <w:rPr>
          <w:rFonts w:ascii="Times New Roman" w:hAnsi="Times New Roman" w:cs="Times New Roman"/>
          <w:sz w:val="20"/>
          <w:szCs w:val="20"/>
        </w:rPr>
        <w:t xml:space="preserve"> – Оводненность </w:t>
      </w:r>
      <w:r>
        <w:rPr>
          <w:rFonts w:ascii="Times New Roman" w:hAnsi="Times New Roman" w:cs="Times New Roman"/>
          <w:sz w:val="20"/>
          <w:szCs w:val="20"/>
        </w:rPr>
        <w:t>корней</w:t>
      </w:r>
      <w:r w:rsidRPr="00150911">
        <w:rPr>
          <w:rFonts w:ascii="Times New Roman" w:hAnsi="Times New Roman" w:cs="Times New Roman"/>
          <w:sz w:val="20"/>
          <w:szCs w:val="20"/>
        </w:rPr>
        <w:t xml:space="preserve"> растений, обработанных 100 </w:t>
      </w:r>
      <w:r w:rsidRPr="00150911">
        <w:rPr>
          <w:rFonts w:ascii="Times New Roman" w:hAnsi="Times New Roman" w:cs="Times New Roman"/>
          <w:sz w:val="20"/>
          <w:szCs w:val="20"/>
          <w:lang w:val="en-US"/>
        </w:rPr>
        <w:t>mkM</w:t>
      </w:r>
      <w:r w:rsidRPr="00150911">
        <w:rPr>
          <w:rFonts w:ascii="Times New Roman" w:hAnsi="Times New Roman" w:cs="Times New Roman"/>
          <w:sz w:val="20"/>
          <w:szCs w:val="20"/>
        </w:rPr>
        <w:t xml:space="preserve"> растворами меди в присутствии лигандов;</w:t>
      </w:r>
    </w:p>
    <w:p w14:paraId="054A08C4" w14:textId="032F2E27" w:rsidR="00150911" w:rsidRDefault="00150911" w:rsidP="00150911">
      <w:pPr>
        <w:ind w:firstLine="708"/>
        <w:jc w:val="both"/>
        <w:rPr>
          <w:rFonts w:ascii="Times New Roman" w:hAnsi="Times New Roman" w:cs="Times New Roman"/>
          <w:sz w:val="28"/>
          <w:szCs w:val="28"/>
        </w:rPr>
      </w:pPr>
      <w:r>
        <w:rPr>
          <w:rFonts w:ascii="Times New Roman" w:hAnsi="Times New Roman" w:cs="Times New Roman"/>
          <w:sz w:val="28"/>
          <w:szCs w:val="28"/>
        </w:rPr>
        <w:t xml:space="preserve">В случае с корнями, 10 мкМ меди снижает оводненность на 9% </w:t>
      </w:r>
      <w:r w:rsidRPr="00981CD5">
        <w:rPr>
          <w:rFonts w:ascii="Times New Roman" w:hAnsi="Times New Roman" w:cs="Times New Roman"/>
          <w:sz w:val="28"/>
          <w:szCs w:val="28"/>
        </w:rPr>
        <w:t>(t(36.37) = -3.49, p = .001, d = -1.09 )</w:t>
      </w:r>
      <w:r>
        <w:rPr>
          <w:rFonts w:ascii="Times New Roman" w:hAnsi="Times New Roman" w:cs="Times New Roman"/>
          <w:sz w:val="28"/>
          <w:szCs w:val="28"/>
        </w:rPr>
        <w:t xml:space="preserve"> по сравнению с контролем.</w:t>
      </w:r>
      <w:r w:rsidRPr="004A245A">
        <w:rPr>
          <w:rFonts w:ascii="Times New Roman" w:hAnsi="Times New Roman" w:cs="Times New Roman"/>
          <w:sz w:val="28"/>
          <w:szCs w:val="28"/>
        </w:rPr>
        <w:t xml:space="preserve"> </w:t>
      </w:r>
      <w:r>
        <w:rPr>
          <w:rFonts w:ascii="Times New Roman" w:hAnsi="Times New Roman" w:cs="Times New Roman"/>
          <w:sz w:val="28"/>
          <w:szCs w:val="28"/>
        </w:rPr>
        <w:t xml:space="preserve">Добавления обеих концентраций гистидина снижает токсическое действие металла, глутамин, в </w:t>
      </w:r>
      <w:r>
        <w:rPr>
          <w:rFonts w:ascii="Times New Roman" w:hAnsi="Times New Roman" w:cs="Times New Roman"/>
          <w:sz w:val="28"/>
          <w:szCs w:val="28"/>
        </w:rPr>
        <w:lastRenderedPageBreak/>
        <w:t>свою очередь, не оказывает влияния. Увеличение концентрации до 100 мкМ усиливает токсическое действие металла и приводит к снижению содержания воды в тканях корня</w:t>
      </w:r>
      <w:r w:rsidRPr="004A245A">
        <w:rPr>
          <w:rFonts w:ascii="Times New Roman" w:hAnsi="Times New Roman" w:cs="Times New Roman"/>
          <w:sz w:val="28"/>
          <w:szCs w:val="28"/>
        </w:rPr>
        <w:t xml:space="preserve"> (</w:t>
      </w:r>
      <w:r w:rsidRPr="004A245A">
        <w:rPr>
          <w:rFonts w:ascii="Times New Roman" w:hAnsi="Times New Roman" w:cs="Times New Roman"/>
          <w:sz w:val="28"/>
          <w:szCs w:val="28"/>
          <w:lang w:val="en-US"/>
        </w:rPr>
        <w:t>t</w:t>
      </w:r>
      <w:r w:rsidRPr="004A245A">
        <w:rPr>
          <w:rFonts w:ascii="Times New Roman" w:hAnsi="Times New Roman" w:cs="Times New Roman"/>
          <w:sz w:val="28"/>
          <w:szCs w:val="28"/>
        </w:rPr>
        <w:t xml:space="preserve">(26.53) = -10.55, </w:t>
      </w:r>
      <w:r w:rsidRPr="004A245A">
        <w:rPr>
          <w:rFonts w:ascii="Times New Roman" w:hAnsi="Times New Roman" w:cs="Times New Roman"/>
          <w:sz w:val="28"/>
          <w:szCs w:val="28"/>
          <w:lang w:val="en-US"/>
        </w:rPr>
        <w:t>p</w:t>
      </w:r>
      <w:r w:rsidRPr="004A245A">
        <w:rPr>
          <w:rFonts w:ascii="Times New Roman" w:hAnsi="Times New Roman" w:cs="Times New Roman"/>
          <w:sz w:val="28"/>
          <w:szCs w:val="28"/>
        </w:rPr>
        <w:t xml:space="preserve"> &lt; .001, </w:t>
      </w:r>
      <w:r w:rsidRPr="004A245A">
        <w:rPr>
          <w:rFonts w:ascii="Times New Roman" w:hAnsi="Times New Roman" w:cs="Times New Roman"/>
          <w:sz w:val="28"/>
          <w:szCs w:val="28"/>
          <w:lang w:val="en-US"/>
        </w:rPr>
        <w:t>d</w:t>
      </w:r>
      <w:r w:rsidRPr="004A245A">
        <w:rPr>
          <w:rFonts w:ascii="Times New Roman" w:hAnsi="Times New Roman" w:cs="Times New Roman"/>
          <w:sz w:val="28"/>
          <w:szCs w:val="28"/>
        </w:rPr>
        <w:t xml:space="preserve"> = -3.18)</w:t>
      </w:r>
      <w:r>
        <w:rPr>
          <w:rFonts w:ascii="Times New Roman" w:hAnsi="Times New Roman" w:cs="Times New Roman"/>
          <w:sz w:val="28"/>
          <w:szCs w:val="28"/>
        </w:rPr>
        <w:t xml:space="preserve">. Добавление лигандов к 100 мкМ меди не оказывает влияния на водный дефицит. </w:t>
      </w:r>
    </w:p>
    <w:p w14:paraId="74A1FBE9" w14:textId="77777777" w:rsidR="00150911" w:rsidRDefault="00150911" w:rsidP="00A66359">
      <w:pPr>
        <w:ind w:firstLine="708"/>
        <w:jc w:val="both"/>
        <w:rPr>
          <w:rFonts w:ascii="Times New Roman" w:hAnsi="Times New Roman" w:cs="Times New Roman"/>
          <w:sz w:val="28"/>
          <w:szCs w:val="28"/>
        </w:rPr>
      </w:pPr>
    </w:p>
    <w:p w14:paraId="72E8FE0B" w14:textId="005CC863" w:rsidR="00255659" w:rsidRDefault="00255659" w:rsidP="00255659">
      <w:pPr>
        <w:pStyle w:val="a4"/>
        <w:numPr>
          <w:ilvl w:val="1"/>
          <w:numId w:val="1"/>
        </w:numPr>
        <w:jc w:val="both"/>
        <w:rPr>
          <w:rFonts w:ascii="Times New Roman" w:hAnsi="Times New Roman" w:cs="Times New Roman"/>
          <w:sz w:val="28"/>
          <w:szCs w:val="28"/>
        </w:rPr>
      </w:pPr>
      <w:r>
        <w:rPr>
          <w:rFonts w:ascii="Times New Roman" w:hAnsi="Times New Roman" w:cs="Times New Roman"/>
          <w:sz w:val="28"/>
          <w:szCs w:val="28"/>
        </w:rPr>
        <w:t>Влияние ионов меди на массовую долю клеточной стенки.</w:t>
      </w:r>
    </w:p>
    <w:tbl>
      <w:tblPr>
        <w:tblStyle w:val="a3"/>
        <w:tblW w:w="0" w:type="auto"/>
        <w:tblLook w:val="04A0" w:firstRow="1" w:lastRow="0" w:firstColumn="1" w:lastColumn="0" w:noHBand="0" w:noVBand="1"/>
      </w:tblPr>
      <w:tblGrid>
        <w:gridCol w:w="3115"/>
        <w:gridCol w:w="3115"/>
        <w:gridCol w:w="3115"/>
      </w:tblGrid>
      <w:tr w:rsidR="007643DB" w14:paraId="7EC842ED" w14:textId="77777777" w:rsidTr="004E6080">
        <w:tc>
          <w:tcPr>
            <w:tcW w:w="3115" w:type="dxa"/>
          </w:tcPr>
          <w:p w14:paraId="55CBC9EA" w14:textId="77777777" w:rsidR="007643DB" w:rsidRDefault="007643DB" w:rsidP="004E6080">
            <w:pPr>
              <w:jc w:val="both"/>
              <w:rPr>
                <w:rFonts w:ascii="Times New Roman" w:hAnsi="Times New Roman" w:cs="Times New Roman"/>
                <w:sz w:val="28"/>
                <w:szCs w:val="28"/>
              </w:rPr>
            </w:pPr>
            <w:r>
              <w:rPr>
                <w:rFonts w:ascii="Times New Roman" w:hAnsi="Times New Roman" w:cs="Times New Roman"/>
                <w:sz w:val="28"/>
                <w:szCs w:val="28"/>
              </w:rPr>
              <w:t>Вариант обработки</w:t>
            </w:r>
          </w:p>
        </w:tc>
        <w:tc>
          <w:tcPr>
            <w:tcW w:w="3115" w:type="dxa"/>
          </w:tcPr>
          <w:p w14:paraId="060DF9AB" w14:textId="77777777" w:rsidR="007643DB" w:rsidRDefault="007643DB" w:rsidP="004E6080">
            <w:pPr>
              <w:jc w:val="both"/>
              <w:rPr>
                <w:rFonts w:ascii="Times New Roman" w:hAnsi="Times New Roman" w:cs="Times New Roman"/>
                <w:sz w:val="28"/>
                <w:szCs w:val="28"/>
              </w:rPr>
            </w:pPr>
            <w:r>
              <w:rPr>
                <w:rFonts w:ascii="Times New Roman" w:hAnsi="Times New Roman" w:cs="Times New Roman"/>
                <w:sz w:val="28"/>
                <w:szCs w:val="28"/>
              </w:rPr>
              <w:t>Массовая доля КС корней</w:t>
            </w:r>
          </w:p>
        </w:tc>
        <w:tc>
          <w:tcPr>
            <w:tcW w:w="3115" w:type="dxa"/>
          </w:tcPr>
          <w:p w14:paraId="612FB88F" w14:textId="77777777" w:rsidR="007643DB" w:rsidRDefault="007643DB" w:rsidP="004E6080">
            <w:pPr>
              <w:jc w:val="both"/>
              <w:rPr>
                <w:rFonts w:ascii="Times New Roman" w:hAnsi="Times New Roman" w:cs="Times New Roman"/>
                <w:sz w:val="28"/>
                <w:szCs w:val="28"/>
              </w:rPr>
            </w:pPr>
            <w:r>
              <w:rPr>
                <w:rFonts w:ascii="Times New Roman" w:hAnsi="Times New Roman" w:cs="Times New Roman"/>
                <w:sz w:val="28"/>
                <w:szCs w:val="28"/>
              </w:rPr>
              <w:t>Массовая доля КС побега</w:t>
            </w:r>
          </w:p>
        </w:tc>
      </w:tr>
      <w:tr w:rsidR="007643DB" w14:paraId="07B18291" w14:textId="77777777" w:rsidTr="004E6080">
        <w:tc>
          <w:tcPr>
            <w:tcW w:w="3115" w:type="dxa"/>
          </w:tcPr>
          <w:p w14:paraId="63BC7D66" w14:textId="77777777" w:rsidR="007643DB" w:rsidRDefault="007643DB" w:rsidP="004E6080">
            <w:pPr>
              <w:jc w:val="both"/>
              <w:rPr>
                <w:rFonts w:ascii="Times New Roman" w:hAnsi="Times New Roman" w:cs="Times New Roman"/>
                <w:sz w:val="28"/>
                <w:szCs w:val="28"/>
              </w:rPr>
            </w:pPr>
            <w:r>
              <w:rPr>
                <w:rFonts w:ascii="Times New Roman" w:hAnsi="Times New Roman" w:cs="Times New Roman"/>
                <w:sz w:val="28"/>
                <w:szCs w:val="28"/>
              </w:rPr>
              <w:t>Контроль</w:t>
            </w:r>
          </w:p>
        </w:tc>
        <w:tc>
          <w:tcPr>
            <w:tcW w:w="3115" w:type="dxa"/>
          </w:tcPr>
          <w:p w14:paraId="5123A345" w14:textId="77777777" w:rsidR="007643DB" w:rsidRPr="007643DB" w:rsidRDefault="007643DB" w:rsidP="004E6080">
            <w:pPr>
              <w:jc w:val="both"/>
              <w:rPr>
                <w:rFonts w:ascii="Times New Roman" w:hAnsi="Times New Roman" w:cs="Times New Roman"/>
                <w:sz w:val="28"/>
                <w:szCs w:val="28"/>
                <w:vertAlign w:val="superscript"/>
                <w:lang w:val="en-US"/>
              </w:rPr>
            </w:pPr>
            <w:r w:rsidRPr="00255659">
              <w:rPr>
                <w:rFonts w:ascii="Times New Roman" w:hAnsi="Times New Roman" w:cs="Times New Roman"/>
                <w:sz w:val="28"/>
                <w:szCs w:val="28"/>
              </w:rPr>
              <w:t>0,4592</w:t>
            </w:r>
            <w:r>
              <w:rPr>
                <w:rFonts w:ascii="Times New Roman" w:hAnsi="Times New Roman" w:cs="Times New Roman"/>
                <w:sz w:val="28"/>
                <w:szCs w:val="28"/>
                <w:lang w:val="en-US"/>
              </w:rPr>
              <w:t xml:space="preserve"> ± </w:t>
            </w:r>
            <w:r w:rsidRPr="00255659">
              <w:rPr>
                <w:rFonts w:ascii="Times New Roman" w:hAnsi="Times New Roman" w:cs="Times New Roman"/>
                <w:sz w:val="28"/>
                <w:szCs w:val="28"/>
                <w:lang w:val="en-US"/>
              </w:rPr>
              <w:t>0,0034</w:t>
            </w:r>
            <w:r>
              <w:rPr>
                <w:rFonts w:ascii="Times New Roman" w:hAnsi="Times New Roman" w:cs="Times New Roman"/>
                <w:sz w:val="28"/>
                <w:szCs w:val="28"/>
                <w:vertAlign w:val="superscript"/>
                <w:lang w:val="en-US"/>
              </w:rPr>
              <w:t>a</w:t>
            </w:r>
          </w:p>
        </w:tc>
        <w:tc>
          <w:tcPr>
            <w:tcW w:w="3115" w:type="dxa"/>
          </w:tcPr>
          <w:p w14:paraId="5F3B7983" w14:textId="10274AA9" w:rsidR="007643DB" w:rsidRPr="007643DB" w:rsidRDefault="00A62156" w:rsidP="004E6080">
            <w:pPr>
              <w:jc w:val="both"/>
              <w:rPr>
                <w:rFonts w:ascii="Times New Roman" w:hAnsi="Times New Roman" w:cs="Times New Roman"/>
                <w:sz w:val="28"/>
                <w:szCs w:val="28"/>
                <w:vertAlign w:val="superscript"/>
                <w:lang w:val="en-US"/>
              </w:rPr>
            </w:pPr>
            <w:r w:rsidRPr="00A62156">
              <w:rPr>
                <w:rFonts w:ascii="Times New Roman" w:hAnsi="Times New Roman" w:cs="Times New Roman"/>
                <w:sz w:val="28"/>
                <w:szCs w:val="28"/>
              </w:rPr>
              <w:t>0,423783</w:t>
            </w:r>
            <w:r w:rsidR="007643DB">
              <w:rPr>
                <w:rFonts w:ascii="Times New Roman" w:hAnsi="Times New Roman" w:cs="Times New Roman"/>
                <w:sz w:val="28"/>
                <w:szCs w:val="28"/>
                <w:lang w:val="en-US"/>
              </w:rPr>
              <w:t xml:space="preserve">± </w:t>
            </w:r>
            <w:r w:rsidRPr="00A62156">
              <w:rPr>
                <w:rFonts w:ascii="Times New Roman" w:hAnsi="Times New Roman" w:cs="Times New Roman"/>
                <w:sz w:val="28"/>
                <w:szCs w:val="28"/>
                <w:lang w:val="en-US"/>
              </w:rPr>
              <w:t>0,00</w:t>
            </w:r>
            <w:r>
              <w:rPr>
                <w:rFonts w:ascii="Times New Roman" w:hAnsi="Times New Roman" w:cs="Times New Roman"/>
                <w:sz w:val="28"/>
                <w:szCs w:val="28"/>
                <w:lang w:val="en-US"/>
              </w:rPr>
              <w:t>7</w:t>
            </w:r>
            <w:r w:rsidR="007643DB">
              <w:rPr>
                <w:rFonts w:ascii="Times New Roman" w:hAnsi="Times New Roman" w:cs="Times New Roman"/>
                <w:sz w:val="28"/>
                <w:szCs w:val="28"/>
                <w:vertAlign w:val="superscript"/>
                <w:lang w:val="en-US"/>
              </w:rPr>
              <w:t>a</w:t>
            </w:r>
          </w:p>
        </w:tc>
      </w:tr>
      <w:tr w:rsidR="007643DB" w14:paraId="2538F1CD" w14:textId="77777777" w:rsidTr="004E6080">
        <w:tc>
          <w:tcPr>
            <w:tcW w:w="3115" w:type="dxa"/>
          </w:tcPr>
          <w:p w14:paraId="3FEA9E56" w14:textId="77777777" w:rsidR="007643DB" w:rsidRPr="00255659" w:rsidRDefault="007643DB" w:rsidP="004E6080">
            <w:pPr>
              <w:jc w:val="both"/>
              <w:rPr>
                <w:rFonts w:ascii="Times New Roman" w:hAnsi="Times New Roman" w:cs="Times New Roman"/>
                <w:sz w:val="28"/>
                <w:szCs w:val="28"/>
                <w:lang w:val="en-US"/>
              </w:rPr>
            </w:pPr>
            <w:r>
              <w:rPr>
                <w:rFonts w:ascii="Times New Roman" w:hAnsi="Times New Roman" w:cs="Times New Roman"/>
                <w:sz w:val="28"/>
                <w:szCs w:val="28"/>
              </w:rPr>
              <w:t xml:space="preserve">10 мкМ </w:t>
            </w:r>
            <w:r>
              <w:rPr>
                <w:rFonts w:ascii="Times New Roman" w:hAnsi="Times New Roman" w:cs="Times New Roman"/>
                <w:sz w:val="28"/>
                <w:szCs w:val="28"/>
                <w:lang w:val="en-US"/>
              </w:rPr>
              <w:t>CuCl</w:t>
            </w:r>
            <w:r w:rsidRPr="00255659">
              <w:rPr>
                <w:rFonts w:ascii="Times New Roman" w:hAnsi="Times New Roman" w:cs="Times New Roman"/>
                <w:sz w:val="28"/>
                <w:szCs w:val="28"/>
                <w:vertAlign w:val="subscript"/>
                <w:lang w:val="en-US"/>
              </w:rPr>
              <w:t>2</w:t>
            </w:r>
          </w:p>
        </w:tc>
        <w:tc>
          <w:tcPr>
            <w:tcW w:w="3115" w:type="dxa"/>
          </w:tcPr>
          <w:p w14:paraId="26C922C9" w14:textId="77777777" w:rsidR="007643DB" w:rsidRPr="007643DB" w:rsidRDefault="007643DB" w:rsidP="004E6080">
            <w:pPr>
              <w:jc w:val="both"/>
              <w:rPr>
                <w:rFonts w:ascii="Times New Roman" w:hAnsi="Times New Roman" w:cs="Times New Roman"/>
                <w:sz w:val="28"/>
                <w:szCs w:val="28"/>
                <w:vertAlign w:val="superscript"/>
                <w:lang w:val="en-US"/>
              </w:rPr>
            </w:pPr>
            <w:r w:rsidRPr="00255659">
              <w:rPr>
                <w:rFonts w:ascii="Times New Roman" w:hAnsi="Times New Roman" w:cs="Times New Roman"/>
                <w:sz w:val="28"/>
                <w:szCs w:val="28"/>
              </w:rPr>
              <w:t>0,5614</w:t>
            </w:r>
            <w:r>
              <w:rPr>
                <w:rFonts w:ascii="Times New Roman" w:hAnsi="Times New Roman" w:cs="Times New Roman"/>
                <w:sz w:val="28"/>
                <w:szCs w:val="28"/>
              </w:rPr>
              <w:t xml:space="preserve"> ± </w:t>
            </w:r>
            <w:r w:rsidRPr="00255659">
              <w:rPr>
                <w:rFonts w:ascii="Times New Roman" w:hAnsi="Times New Roman" w:cs="Times New Roman"/>
                <w:sz w:val="28"/>
                <w:szCs w:val="28"/>
              </w:rPr>
              <w:t>0,00</w:t>
            </w:r>
            <w:r>
              <w:rPr>
                <w:rFonts w:ascii="Times New Roman" w:hAnsi="Times New Roman" w:cs="Times New Roman"/>
                <w:sz w:val="28"/>
                <w:szCs w:val="28"/>
                <w:lang w:val="en-US"/>
              </w:rPr>
              <w:t>4</w:t>
            </w:r>
            <w:r>
              <w:rPr>
                <w:rFonts w:ascii="Times New Roman" w:hAnsi="Times New Roman" w:cs="Times New Roman"/>
                <w:sz w:val="28"/>
                <w:szCs w:val="28"/>
                <w:vertAlign w:val="superscript"/>
                <w:lang w:val="en-US"/>
              </w:rPr>
              <w:t>b</w:t>
            </w:r>
          </w:p>
        </w:tc>
        <w:tc>
          <w:tcPr>
            <w:tcW w:w="3115" w:type="dxa"/>
          </w:tcPr>
          <w:p w14:paraId="0D482ED2" w14:textId="26F4ADFE" w:rsidR="007643DB" w:rsidRPr="007643DB" w:rsidRDefault="007643DB" w:rsidP="004E6080">
            <w:pPr>
              <w:jc w:val="both"/>
              <w:rPr>
                <w:rFonts w:ascii="Times New Roman" w:hAnsi="Times New Roman" w:cs="Times New Roman"/>
                <w:sz w:val="28"/>
                <w:szCs w:val="28"/>
                <w:vertAlign w:val="superscript"/>
                <w:lang w:val="en-US"/>
              </w:rPr>
            </w:pPr>
            <w:r w:rsidRPr="007643DB">
              <w:rPr>
                <w:rFonts w:ascii="Times New Roman" w:hAnsi="Times New Roman" w:cs="Times New Roman"/>
                <w:sz w:val="28"/>
                <w:szCs w:val="28"/>
              </w:rPr>
              <w:t>0,4</w:t>
            </w:r>
            <w:r w:rsidR="00A62156">
              <w:rPr>
                <w:rFonts w:ascii="Times New Roman" w:hAnsi="Times New Roman" w:cs="Times New Roman"/>
                <w:sz w:val="28"/>
                <w:szCs w:val="28"/>
                <w:lang w:val="en-US"/>
              </w:rPr>
              <w:t>901</w:t>
            </w:r>
            <w:r>
              <w:rPr>
                <w:rFonts w:ascii="Times New Roman" w:hAnsi="Times New Roman" w:cs="Times New Roman"/>
                <w:sz w:val="28"/>
                <w:szCs w:val="28"/>
                <w:lang w:val="en-US"/>
              </w:rPr>
              <w:t xml:space="preserve"> ± </w:t>
            </w:r>
            <w:r w:rsidRPr="007643DB">
              <w:rPr>
                <w:rFonts w:ascii="Times New Roman" w:hAnsi="Times New Roman" w:cs="Times New Roman"/>
                <w:sz w:val="28"/>
                <w:szCs w:val="28"/>
                <w:lang w:val="en-US"/>
              </w:rPr>
              <w:t>0,007</w:t>
            </w:r>
            <w:r>
              <w:rPr>
                <w:rFonts w:ascii="Times New Roman" w:hAnsi="Times New Roman" w:cs="Times New Roman"/>
                <w:sz w:val="28"/>
                <w:szCs w:val="28"/>
                <w:vertAlign w:val="superscript"/>
                <w:lang w:val="en-US"/>
              </w:rPr>
              <w:t>b</w:t>
            </w:r>
          </w:p>
        </w:tc>
      </w:tr>
      <w:tr w:rsidR="007643DB" w14:paraId="6B8E84AE" w14:textId="77777777" w:rsidTr="004E6080">
        <w:tc>
          <w:tcPr>
            <w:tcW w:w="3115" w:type="dxa"/>
          </w:tcPr>
          <w:p w14:paraId="14A11234" w14:textId="77777777" w:rsidR="007643DB" w:rsidRPr="00255659" w:rsidRDefault="007643DB" w:rsidP="004E6080">
            <w:pPr>
              <w:jc w:val="both"/>
              <w:rPr>
                <w:rFonts w:ascii="Times New Roman" w:hAnsi="Times New Roman" w:cs="Times New Roman"/>
                <w:sz w:val="28"/>
                <w:szCs w:val="28"/>
                <w:lang w:val="en-US"/>
              </w:rPr>
            </w:pPr>
            <w:r>
              <w:rPr>
                <w:rFonts w:ascii="Times New Roman" w:hAnsi="Times New Roman" w:cs="Times New Roman"/>
                <w:sz w:val="28"/>
                <w:szCs w:val="28"/>
                <w:lang w:val="en-US"/>
              </w:rPr>
              <w:t>+ His 1 mM</w:t>
            </w:r>
          </w:p>
        </w:tc>
        <w:tc>
          <w:tcPr>
            <w:tcW w:w="3115" w:type="dxa"/>
          </w:tcPr>
          <w:p w14:paraId="0244085F" w14:textId="57334A3C" w:rsidR="007643DB" w:rsidRPr="007643DB" w:rsidRDefault="00A62156" w:rsidP="004E6080">
            <w:pPr>
              <w:jc w:val="both"/>
              <w:rPr>
                <w:rFonts w:ascii="Times New Roman" w:hAnsi="Times New Roman" w:cs="Times New Roman"/>
                <w:sz w:val="28"/>
                <w:szCs w:val="28"/>
                <w:vertAlign w:val="superscript"/>
                <w:lang w:val="en-US"/>
              </w:rPr>
            </w:pPr>
            <w:r w:rsidRPr="00A62156">
              <w:rPr>
                <w:rFonts w:ascii="Times New Roman" w:hAnsi="Times New Roman" w:cs="Times New Roman"/>
                <w:sz w:val="28"/>
                <w:szCs w:val="28"/>
                <w:lang w:val="en-US"/>
              </w:rPr>
              <w:t>0,4838</w:t>
            </w:r>
            <w:r w:rsidR="007643DB">
              <w:rPr>
                <w:rFonts w:ascii="Times New Roman" w:hAnsi="Times New Roman" w:cs="Times New Roman"/>
                <w:sz w:val="28"/>
                <w:szCs w:val="28"/>
                <w:lang w:val="en-US"/>
              </w:rPr>
              <w:t xml:space="preserve"> ± </w:t>
            </w:r>
            <w:r w:rsidRPr="00A62156">
              <w:rPr>
                <w:rFonts w:ascii="Times New Roman" w:hAnsi="Times New Roman" w:cs="Times New Roman"/>
                <w:sz w:val="28"/>
                <w:szCs w:val="28"/>
                <w:lang w:val="en-US"/>
              </w:rPr>
              <w:t>0,00</w:t>
            </w:r>
            <w:r>
              <w:rPr>
                <w:rFonts w:ascii="Times New Roman" w:hAnsi="Times New Roman" w:cs="Times New Roman"/>
                <w:sz w:val="28"/>
                <w:szCs w:val="28"/>
                <w:lang w:val="en-US"/>
              </w:rPr>
              <w:t>8</w:t>
            </w:r>
            <w:r w:rsidR="007643DB">
              <w:rPr>
                <w:rFonts w:ascii="Times New Roman" w:hAnsi="Times New Roman" w:cs="Times New Roman"/>
                <w:sz w:val="28"/>
                <w:szCs w:val="28"/>
                <w:vertAlign w:val="superscript"/>
                <w:lang w:val="en-US"/>
              </w:rPr>
              <w:t>a</w:t>
            </w:r>
          </w:p>
        </w:tc>
        <w:tc>
          <w:tcPr>
            <w:tcW w:w="3115" w:type="dxa"/>
          </w:tcPr>
          <w:p w14:paraId="0701CFD3" w14:textId="2B527998" w:rsidR="007643DB" w:rsidRPr="00A62156" w:rsidRDefault="007643DB" w:rsidP="004E6080">
            <w:pPr>
              <w:jc w:val="both"/>
              <w:rPr>
                <w:rFonts w:ascii="Times New Roman" w:hAnsi="Times New Roman" w:cs="Times New Roman"/>
                <w:sz w:val="28"/>
                <w:szCs w:val="28"/>
                <w:vertAlign w:val="superscript"/>
                <w:lang w:val="en-US"/>
              </w:rPr>
            </w:pPr>
            <w:r w:rsidRPr="007643DB">
              <w:rPr>
                <w:rFonts w:ascii="Times New Roman" w:hAnsi="Times New Roman" w:cs="Times New Roman"/>
                <w:sz w:val="28"/>
                <w:szCs w:val="28"/>
              </w:rPr>
              <w:t>0,</w:t>
            </w:r>
            <w:r w:rsidR="00A62156" w:rsidRPr="00A62156">
              <w:rPr>
                <w:rFonts w:ascii="Times New Roman" w:hAnsi="Times New Roman" w:cs="Times New Roman"/>
                <w:sz w:val="28"/>
                <w:szCs w:val="28"/>
              </w:rPr>
              <w:t>4694</w:t>
            </w:r>
            <w:r>
              <w:rPr>
                <w:rFonts w:ascii="Times New Roman" w:hAnsi="Times New Roman" w:cs="Times New Roman"/>
                <w:sz w:val="28"/>
                <w:szCs w:val="28"/>
                <w:lang w:val="en-US"/>
              </w:rPr>
              <w:t xml:space="preserve"> ± </w:t>
            </w:r>
            <w:r w:rsidR="00A62156" w:rsidRPr="00A62156">
              <w:rPr>
                <w:rFonts w:ascii="Times New Roman" w:hAnsi="Times New Roman" w:cs="Times New Roman"/>
                <w:sz w:val="28"/>
                <w:szCs w:val="28"/>
                <w:lang w:val="en-US"/>
              </w:rPr>
              <w:t>0,0042</w:t>
            </w:r>
            <w:r w:rsidR="00A62156">
              <w:rPr>
                <w:rFonts w:ascii="Times New Roman" w:hAnsi="Times New Roman" w:cs="Times New Roman"/>
                <w:sz w:val="28"/>
                <w:szCs w:val="28"/>
                <w:vertAlign w:val="superscript"/>
                <w:lang w:val="en-US"/>
              </w:rPr>
              <w:t>c</w:t>
            </w:r>
          </w:p>
        </w:tc>
      </w:tr>
      <w:tr w:rsidR="007643DB" w14:paraId="5520DFD4" w14:textId="77777777" w:rsidTr="004E6080">
        <w:tc>
          <w:tcPr>
            <w:tcW w:w="3115" w:type="dxa"/>
          </w:tcPr>
          <w:p w14:paraId="5584EC6E" w14:textId="77777777" w:rsidR="007643DB" w:rsidRDefault="007643DB" w:rsidP="004E6080">
            <w:pPr>
              <w:jc w:val="both"/>
              <w:rPr>
                <w:rFonts w:ascii="Times New Roman" w:hAnsi="Times New Roman" w:cs="Times New Roman"/>
                <w:sz w:val="28"/>
                <w:szCs w:val="28"/>
                <w:lang w:val="en-US"/>
              </w:rPr>
            </w:pPr>
            <w:r>
              <w:rPr>
                <w:rFonts w:ascii="Times New Roman" w:hAnsi="Times New Roman" w:cs="Times New Roman"/>
                <w:sz w:val="28"/>
                <w:szCs w:val="28"/>
                <w:lang w:val="en-US"/>
              </w:rPr>
              <w:t>+ Gln 5 mM</w:t>
            </w:r>
          </w:p>
        </w:tc>
        <w:tc>
          <w:tcPr>
            <w:tcW w:w="3115" w:type="dxa"/>
          </w:tcPr>
          <w:p w14:paraId="676F11CC" w14:textId="02543D6E" w:rsidR="007643DB" w:rsidRPr="007643DB" w:rsidRDefault="00A62156" w:rsidP="004E6080">
            <w:pPr>
              <w:jc w:val="both"/>
              <w:rPr>
                <w:rFonts w:ascii="Times New Roman" w:hAnsi="Times New Roman" w:cs="Times New Roman"/>
                <w:sz w:val="28"/>
                <w:szCs w:val="28"/>
                <w:vertAlign w:val="superscript"/>
                <w:lang w:val="en-US"/>
              </w:rPr>
            </w:pPr>
            <w:r w:rsidRPr="00A62156">
              <w:rPr>
                <w:rFonts w:ascii="Times New Roman" w:hAnsi="Times New Roman" w:cs="Times New Roman"/>
                <w:sz w:val="28"/>
                <w:szCs w:val="28"/>
                <w:lang w:val="en-US"/>
              </w:rPr>
              <w:t>0,4611</w:t>
            </w:r>
            <w:r w:rsidR="007643DB">
              <w:rPr>
                <w:rFonts w:ascii="Times New Roman" w:hAnsi="Times New Roman" w:cs="Times New Roman"/>
                <w:sz w:val="28"/>
                <w:szCs w:val="28"/>
                <w:lang w:val="en-US"/>
              </w:rPr>
              <w:t xml:space="preserve"> ± </w:t>
            </w:r>
            <w:r w:rsidRPr="00A62156">
              <w:rPr>
                <w:rFonts w:ascii="Times New Roman" w:hAnsi="Times New Roman" w:cs="Times New Roman"/>
                <w:sz w:val="28"/>
                <w:szCs w:val="28"/>
                <w:lang w:val="en-US"/>
              </w:rPr>
              <w:t>0,01</w:t>
            </w:r>
            <w:r>
              <w:rPr>
                <w:rFonts w:ascii="Times New Roman" w:hAnsi="Times New Roman" w:cs="Times New Roman"/>
                <w:sz w:val="28"/>
                <w:szCs w:val="28"/>
                <w:lang w:val="en-US"/>
              </w:rPr>
              <w:t>2</w:t>
            </w:r>
            <w:r w:rsidR="007643DB">
              <w:rPr>
                <w:rFonts w:ascii="Times New Roman" w:hAnsi="Times New Roman" w:cs="Times New Roman"/>
                <w:sz w:val="28"/>
                <w:szCs w:val="28"/>
                <w:vertAlign w:val="superscript"/>
                <w:lang w:val="en-US"/>
              </w:rPr>
              <w:t>a</w:t>
            </w:r>
          </w:p>
        </w:tc>
        <w:tc>
          <w:tcPr>
            <w:tcW w:w="3115" w:type="dxa"/>
          </w:tcPr>
          <w:p w14:paraId="2B0AB725" w14:textId="0323AF8C" w:rsidR="007643DB" w:rsidRPr="00A62156" w:rsidRDefault="00A62156" w:rsidP="004E6080">
            <w:pPr>
              <w:jc w:val="both"/>
              <w:rPr>
                <w:rFonts w:ascii="Times New Roman" w:hAnsi="Times New Roman" w:cs="Times New Roman"/>
                <w:sz w:val="28"/>
                <w:szCs w:val="28"/>
                <w:vertAlign w:val="superscript"/>
                <w:lang w:val="en-US"/>
              </w:rPr>
            </w:pPr>
            <w:r w:rsidRPr="00A62156">
              <w:rPr>
                <w:rFonts w:ascii="Times New Roman" w:hAnsi="Times New Roman" w:cs="Times New Roman"/>
                <w:sz w:val="28"/>
                <w:szCs w:val="28"/>
                <w:lang w:val="en-US"/>
              </w:rPr>
              <w:t>0,4385</w:t>
            </w:r>
            <w:r w:rsidR="007643DB">
              <w:rPr>
                <w:rFonts w:ascii="Times New Roman" w:hAnsi="Times New Roman" w:cs="Times New Roman"/>
                <w:sz w:val="28"/>
                <w:szCs w:val="28"/>
                <w:lang w:val="en-US"/>
              </w:rPr>
              <w:t xml:space="preserve"> ± </w:t>
            </w:r>
            <w:r w:rsidR="007643DB" w:rsidRPr="007643DB">
              <w:rPr>
                <w:rFonts w:ascii="Times New Roman" w:hAnsi="Times New Roman" w:cs="Times New Roman"/>
                <w:sz w:val="28"/>
                <w:szCs w:val="28"/>
                <w:lang w:val="en-US"/>
              </w:rPr>
              <w:t>0,0</w:t>
            </w:r>
            <w:r w:rsidR="007643DB">
              <w:rPr>
                <w:rFonts w:ascii="Times New Roman" w:hAnsi="Times New Roman" w:cs="Times New Roman"/>
                <w:sz w:val="28"/>
                <w:szCs w:val="28"/>
                <w:lang w:val="en-US"/>
              </w:rPr>
              <w:t>1</w:t>
            </w:r>
            <w:r>
              <w:rPr>
                <w:rFonts w:ascii="Times New Roman" w:hAnsi="Times New Roman" w:cs="Times New Roman"/>
                <w:sz w:val="28"/>
                <w:szCs w:val="28"/>
                <w:vertAlign w:val="superscript"/>
                <w:lang w:val="en-US"/>
              </w:rPr>
              <w:t>a</w:t>
            </w:r>
          </w:p>
        </w:tc>
      </w:tr>
    </w:tbl>
    <w:p w14:paraId="4C1BA54A" w14:textId="07AC374D" w:rsidR="009519A4" w:rsidRPr="00B0521B" w:rsidRDefault="007643DB" w:rsidP="00A8727A">
      <w:pPr>
        <w:jc w:val="both"/>
        <w:rPr>
          <w:rFonts w:ascii="Times New Roman" w:hAnsi="Times New Roman" w:cs="Times New Roman"/>
          <w:sz w:val="20"/>
          <w:szCs w:val="20"/>
        </w:rPr>
      </w:pPr>
      <w:r w:rsidRPr="007643DB">
        <w:rPr>
          <w:rFonts w:ascii="Times New Roman" w:hAnsi="Times New Roman" w:cs="Times New Roman"/>
          <w:sz w:val="20"/>
          <w:szCs w:val="20"/>
        </w:rPr>
        <w:t xml:space="preserve">Таблица 2: Влияние ионов меди на массовую долю КС. </w:t>
      </w:r>
      <w:r>
        <w:rPr>
          <w:rFonts w:ascii="Times New Roman" w:hAnsi="Times New Roman" w:cs="Times New Roman"/>
          <w:sz w:val="20"/>
          <w:szCs w:val="20"/>
        </w:rPr>
        <w:t xml:space="preserve">В таблице </w:t>
      </w:r>
      <w:r w:rsidRPr="00510E63">
        <w:rPr>
          <w:rFonts w:ascii="Times New Roman" w:hAnsi="Times New Roman" w:cs="Times New Roman"/>
          <w:sz w:val="20"/>
          <w:szCs w:val="20"/>
        </w:rPr>
        <w:t>одинаковые буквы означают отсутствие значимых различий (</w:t>
      </w:r>
      <w:r w:rsidRPr="00510E63">
        <w:rPr>
          <w:rFonts w:ascii="Times New Roman" w:hAnsi="Times New Roman" w:cs="Times New Roman"/>
          <w:sz w:val="20"/>
          <w:szCs w:val="20"/>
          <w:lang w:val="en-US"/>
        </w:rPr>
        <w:t>p</w:t>
      </w:r>
      <w:r w:rsidRPr="00510E63">
        <w:rPr>
          <w:rFonts w:ascii="Times New Roman" w:hAnsi="Times New Roman" w:cs="Times New Roman"/>
          <w:sz w:val="20"/>
          <w:szCs w:val="20"/>
        </w:rPr>
        <w:t>.</w:t>
      </w:r>
      <w:r w:rsidRPr="00510E63">
        <w:rPr>
          <w:rFonts w:ascii="Times New Roman" w:hAnsi="Times New Roman" w:cs="Times New Roman"/>
          <w:sz w:val="20"/>
          <w:szCs w:val="20"/>
          <w:lang w:val="en-US"/>
        </w:rPr>
        <w:t>value</w:t>
      </w:r>
      <w:r w:rsidRPr="00510E63">
        <w:rPr>
          <w:rFonts w:ascii="Times New Roman" w:hAnsi="Times New Roman" w:cs="Times New Roman"/>
          <w:sz w:val="20"/>
          <w:szCs w:val="20"/>
        </w:rPr>
        <w:t xml:space="preserve"> &gt; 0.05), разные буквы – наличие значимых различий (</w:t>
      </w:r>
      <w:r w:rsidRPr="00510E63">
        <w:rPr>
          <w:rFonts w:ascii="Times New Roman" w:hAnsi="Times New Roman" w:cs="Times New Roman"/>
          <w:sz w:val="20"/>
          <w:szCs w:val="20"/>
          <w:lang w:val="en-US"/>
        </w:rPr>
        <w:t>p</w:t>
      </w:r>
      <w:r w:rsidRPr="00510E63">
        <w:rPr>
          <w:rFonts w:ascii="Times New Roman" w:hAnsi="Times New Roman" w:cs="Times New Roman"/>
          <w:sz w:val="20"/>
          <w:szCs w:val="20"/>
        </w:rPr>
        <w:t>.</w:t>
      </w:r>
      <w:r w:rsidRPr="00510E63">
        <w:rPr>
          <w:rFonts w:ascii="Times New Roman" w:hAnsi="Times New Roman" w:cs="Times New Roman"/>
          <w:sz w:val="20"/>
          <w:szCs w:val="20"/>
          <w:lang w:val="en-US"/>
        </w:rPr>
        <w:t>value</w:t>
      </w:r>
      <w:r w:rsidRPr="00510E63">
        <w:rPr>
          <w:rFonts w:ascii="Times New Roman" w:hAnsi="Times New Roman" w:cs="Times New Roman"/>
          <w:sz w:val="20"/>
          <w:szCs w:val="20"/>
        </w:rPr>
        <w:t xml:space="preserve"> &lt; 0.05).</w:t>
      </w:r>
    </w:p>
    <w:p w14:paraId="66B2DAC6" w14:textId="3E1A07DB" w:rsidR="00A66359" w:rsidRPr="00E64CB9" w:rsidRDefault="00B23227" w:rsidP="00204CBD">
      <w:pPr>
        <w:ind w:firstLine="708"/>
        <w:jc w:val="both"/>
        <w:rPr>
          <w:rFonts w:ascii="Times New Roman" w:hAnsi="Times New Roman" w:cs="Times New Roman"/>
          <w:sz w:val="28"/>
          <w:szCs w:val="28"/>
        </w:rPr>
      </w:pPr>
      <w:r>
        <w:rPr>
          <w:rFonts w:ascii="Times New Roman" w:hAnsi="Times New Roman" w:cs="Times New Roman"/>
          <w:sz w:val="28"/>
          <w:szCs w:val="28"/>
        </w:rPr>
        <w:t xml:space="preserve">Обработка растений растворами 10 мкМ меди приводит к увеличению массовой доли КС корней на </w:t>
      </w:r>
      <w:r w:rsidR="00B0521B" w:rsidRPr="00B0521B">
        <w:rPr>
          <w:rFonts w:ascii="Times New Roman" w:hAnsi="Times New Roman" w:cs="Times New Roman"/>
          <w:sz w:val="28"/>
          <w:szCs w:val="28"/>
        </w:rPr>
        <w:t>18,2</w:t>
      </w:r>
      <w:r>
        <w:rPr>
          <w:rFonts w:ascii="Times New Roman" w:hAnsi="Times New Roman" w:cs="Times New Roman"/>
          <w:sz w:val="28"/>
          <w:szCs w:val="28"/>
        </w:rPr>
        <w:t xml:space="preserve">% по отношению к контролю. Добавление лигандов в раствор </w:t>
      </w:r>
      <w:r w:rsidR="00B0521B">
        <w:rPr>
          <w:rFonts w:ascii="Times New Roman" w:hAnsi="Times New Roman" w:cs="Times New Roman"/>
          <w:sz w:val="28"/>
          <w:szCs w:val="28"/>
        </w:rPr>
        <w:t>снижает</w:t>
      </w:r>
      <w:r>
        <w:rPr>
          <w:rFonts w:ascii="Times New Roman" w:hAnsi="Times New Roman" w:cs="Times New Roman"/>
          <w:sz w:val="28"/>
          <w:szCs w:val="28"/>
        </w:rPr>
        <w:t xml:space="preserve"> эффект металла. В случае с КС побега также наблюдалось увеличение массовой доли КС, однако прирост составил только 1</w:t>
      </w:r>
      <w:r w:rsidR="00B0521B">
        <w:rPr>
          <w:rFonts w:ascii="Times New Roman" w:hAnsi="Times New Roman" w:cs="Times New Roman"/>
          <w:sz w:val="28"/>
          <w:szCs w:val="28"/>
        </w:rPr>
        <w:t>5,6</w:t>
      </w:r>
      <w:r>
        <w:rPr>
          <w:rFonts w:ascii="Times New Roman" w:hAnsi="Times New Roman" w:cs="Times New Roman"/>
          <w:sz w:val="28"/>
          <w:szCs w:val="28"/>
        </w:rPr>
        <w:t xml:space="preserve">%, </w:t>
      </w:r>
      <w:r w:rsidR="00B0521B">
        <w:rPr>
          <w:rFonts w:ascii="Times New Roman" w:hAnsi="Times New Roman" w:cs="Times New Roman"/>
          <w:sz w:val="28"/>
          <w:szCs w:val="28"/>
        </w:rPr>
        <w:t>действие лигандов также направленно на снижение эффектов меди</w:t>
      </w:r>
      <w:r>
        <w:rPr>
          <w:rFonts w:ascii="Times New Roman" w:hAnsi="Times New Roman" w:cs="Times New Roman"/>
          <w:sz w:val="28"/>
          <w:szCs w:val="28"/>
        </w:rPr>
        <w:t>.</w:t>
      </w:r>
      <w:r w:rsidR="00B0521B">
        <w:rPr>
          <w:rFonts w:ascii="Times New Roman" w:hAnsi="Times New Roman" w:cs="Times New Roman"/>
          <w:sz w:val="28"/>
          <w:szCs w:val="28"/>
        </w:rPr>
        <w:t xml:space="preserve"> Как и в случае с КС корней наибольший эффект оказывает 5 мМ глутамина.</w:t>
      </w:r>
    </w:p>
    <w:p w14:paraId="30CE0D57" w14:textId="165A7C09" w:rsidR="001D36DE" w:rsidRDefault="002D5DA7" w:rsidP="00A31965">
      <w:pPr>
        <w:pStyle w:val="a4"/>
        <w:numPr>
          <w:ilvl w:val="1"/>
          <w:numId w:val="1"/>
        </w:numPr>
        <w:jc w:val="both"/>
        <w:rPr>
          <w:rFonts w:ascii="Times New Roman" w:hAnsi="Times New Roman" w:cs="Times New Roman"/>
          <w:sz w:val="28"/>
          <w:szCs w:val="28"/>
        </w:rPr>
      </w:pPr>
      <w:r>
        <w:rPr>
          <w:rFonts w:ascii="Times New Roman" w:hAnsi="Times New Roman" w:cs="Times New Roman"/>
          <w:sz w:val="28"/>
          <w:szCs w:val="28"/>
        </w:rPr>
        <w:t>Эндогенная концентрация</w:t>
      </w:r>
      <w:r w:rsidR="00A31965">
        <w:rPr>
          <w:rFonts w:ascii="Times New Roman" w:hAnsi="Times New Roman" w:cs="Times New Roman"/>
          <w:sz w:val="28"/>
          <w:szCs w:val="28"/>
        </w:rPr>
        <w:t xml:space="preserve"> меди </w:t>
      </w:r>
      <w:r>
        <w:rPr>
          <w:rFonts w:ascii="Times New Roman" w:hAnsi="Times New Roman" w:cs="Times New Roman"/>
          <w:sz w:val="28"/>
          <w:szCs w:val="28"/>
        </w:rPr>
        <w:t xml:space="preserve">в органах </w:t>
      </w:r>
      <w:r w:rsidR="00A31965">
        <w:rPr>
          <w:rFonts w:ascii="Times New Roman" w:hAnsi="Times New Roman" w:cs="Times New Roman"/>
          <w:sz w:val="28"/>
          <w:szCs w:val="28"/>
        </w:rPr>
        <w:t>транспортирующи</w:t>
      </w:r>
      <w:r>
        <w:rPr>
          <w:rFonts w:ascii="Times New Roman" w:hAnsi="Times New Roman" w:cs="Times New Roman"/>
          <w:sz w:val="28"/>
          <w:szCs w:val="28"/>
        </w:rPr>
        <w:t>х</w:t>
      </w:r>
      <w:r w:rsidR="00A31965">
        <w:rPr>
          <w:rFonts w:ascii="Times New Roman" w:hAnsi="Times New Roman" w:cs="Times New Roman"/>
          <w:sz w:val="28"/>
          <w:szCs w:val="28"/>
        </w:rPr>
        <w:t xml:space="preserve"> растени</w:t>
      </w:r>
      <w:r>
        <w:rPr>
          <w:rFonts w:ascii="Times New Roman" w:hAnsi="Times New Roman" w:cs="Times New Roman"/>
          <w:sz w:val="28"/>
          <w:szCs w:val="28"/>
        </w:rPr>
        <w:t>й</w:t>
      </w:r>
      <w:r w:rsidR="00A31965">
        <w:rPr>
          <w:rFonts w:ascii="Times New Roman" w:hAnsi="Times New Roman" w:cs="Times New Roman"/>
          <w:sz w:val="28"/>
          <w:szCs w:val="28"/>
        </w:rPr>
        <w:t>, в расчете на г</w:t>
      </w:r>
      <w:r w:rsidR="00A31965" w:rsidRPr="00A31965">
        <w:rPr>
          <w:rFonts w:ascii="Times New Roman" w:hAnsi="Times New Roman" w:cs="Times New Roman"/>
          <w:sz w:val="28"/>
          <w:szCs w:val="28"/>
        </w:rPr>
        <w:t xml:space="preserve"> </w:t>
      </w:r>
      <w:r w:rsidR="00A31965">
        <w:rPr>
          <w:rFonts w:ascii="Times New Roman" w:hAnsi="Times New Roman" w:cs="Times New Roman"/>
          <w:sz w:val="28"/>
          <w:szCs w:val="28"/>
          <w:lang w:val="en-US"/>
        </w:rPr>
        <w:t>DW</w:t>
      </w:r>
      <w:r w:rsidR="00A31965">
        <w:rPr>
          <w:rFonts w:ascii="Times New Roman" w:hAnsi="Times New Roman" w:cs="Times New Roman"/>
          <w:sz w:val="28"/>
          <w:szCs w:val="28"/>
        </w:rPr>
        <w:t xml:space="preserve"> органа</w:t>
      </w:r>
    </w:p>
    <w:p w14:paraId="28551FA4" w14:textId="106CAD90" w:rsidR="00897FCC" w:rsidRDefault="00897FCC" w:rsidP="00897FCC">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44B3133" wp14:editId="25B3976D">
            <wp:extent cx="5940425" cy="5940425"/>
            <wp:effectExtent l="0" t="0" r="3175"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425" cy="5940425"/>
                    </a:xfrm>
                    <a:prstGeom prst="rect">
                      <a:avLst/>
                    </a:prstGeom>
                  </pic:spPr>
                </pic:pic>
              </a:graphicData>
            </a:graphic>
          </wp:inline>
        </w:drawing>
      </w:r>
    </w:p>
    <w:p w14:paraId="647EDCA0" w14:textId="359FBAE2" w:rsidR="00897FCC" w:rsidRDefault="00897FCC" w:rsidP="00897FCC">
      <w:pPr>
        <w:jc w:val="both"/>
        <w:rPr>
          <w:rFonts w:ascii="Times New Roman" w:hAnsi="Times New Roman" w:cs="Times New Roman"/>
          <w:sz w:val="28"/>
          <w:szCs w:val="28"/>
        </w:rPr>
      </w:pPr>
      <w:r>
        <w:rPr>
          <w:rFonts w:ascii="Times New Roman" w:hAnsi="Times New Roman" w:cs="Times New Roman"/>
          <w:sz w:val="28"/>
          <w:szCs w:val="28"/>
        </w:rPr>
        <w:t>Рисунок 5 – Содержание ионов меди в тканях корней и побегов.</w:t>
      </w:r>
    </w:p>
    <w:p w14:paraId="4BD1528F" w14:textId="2DA44529" w:rsidR="00897FCC" w:rsidRDefault="00897FCC" w:rsidP="00897FCC">
      <w:pPr>
        <w:jc w:val="both"/>
        <w:rPr>
          <w:rFonts w:ascii="Times New Roman" w:hAnsi="Times New Roman" w:cs="Times New Roman"/>
          <w:sz w:val="28"/>
          <w:szCs w:val="28"/>
        </w:rPr>
      </w:pPr>
      <w:r>
        <w:rPr>
          <w:rFonts w:ascii="Times New Roman" w:hAnsi="Times New Roman" w:cs="Times New Roman"/>
          <w:sz w:val="28"/>
          <w:szCs w:val="28"/>
          <w:lang w:val="en-US"/>
        </w:rPr>
        <w:t>A</w:t>
      </w:r>
      <w:r w:rsidRPr="00897FCC">
        <w:rPr>
          <w:rFonts w:ascii="Times New Roman" w:hAnsi="Times New Roman" w:cs="Times New Roman"/>
          <w:sz w:val="28"/>
          <w:szCs w:val="28"/>
        </w:rPr>
        <w:t>,</w:t>
      </w:r>
      <w:r>
        <w:rPr>
          <w:rFonts w:ascii="Times New Roman" w:hAnsi="Times New Roman" w:cs="Times New Roman"/>
          <w:sz w:val="28"/>
          <w:szCs w:val="28"/>
          <w:lang w:val="en-US"/>
        </w:rPr>
        <w:t>C</w:t>
      </w:r>
      <w:r w:rsidRPr="00897FCC">
        <w:rPr>
          <w:rFonts w:ascii="Times New Roman" w:hAnsi="Times New Roman" w:cs="Times New Roman"/>
          <w:sz w:val="28"/>
          <w:szCs w:val="28"/>
        </w:rPr>
        <w:t xml:space="preserve">, </w:t>
      </w:r>
      <w:r>
        <w:rPr>
          <w:rFonts w:ascii="Times New Roman" w:hAnsi="Times New Roman" w:cs="Times New Roman"/>
          <w:sz w:val="28"/>
          <w:szCs w:val="28"/>
          <w:lang w:val="en-US"/>
        </w:rPr>
        <w:t>E</w:t>
      </w:r>
      <w:r w:rsidRPr="00897FCC">
        <w:rPr>
          <w:rFonts w:ascii="Times New Roman" w:hAnsi="Times New Roman" w:cs="Times New Roman"/>
          <w:sz w:val="28"/>
          <w:szCs w:val="28"/>
        </w:rPr>
        <w:t xml:space="preserve"> – </w:t>
      </w:r>
      <w:r>
        <w:rPr>
          <w:rFonts w:ascii="Times New Roman" w:hAnsi="Times New Roman" w:cs="Times New Roman"/>
          <w:sz w:val="28"/>
          <w:szCs w:val="28"/>
        </w:rPr>
        <w:t>Содержание ионов меди в корнях опытных растений;</w:t>
      </w:r>
    </w:p>
    <w:p w14:paraId="41704831" w14:textId="2023BE59" w:rsidR="00897FCC" w:rsidRPr="00897FCC" w:rsidRDefault="00897FCC" w:rsidP="00897FCC">
      <w:pPr>
        <w:jc w:val="both"/>
        <w:rPr>
          <w:rFonts w:ascii="Times New Roman" w:hAnsi="Times New Roman" w:cs="Times New Roman"/>
          <w:sz w:val="28"/>
          <w:szCs w:val="28"/>
        </w:rPr>
      </w:pPr>
      <w:r>
        <w:rPr>
          <w:rFonts w:ascii="Times New Roman" w:hAnsi="Times New Roman" w:cs="Times New Roman"/>
          <w:sz w:val="28"/>
          <w:szCs w:val="28"/>
          <w:lang w:val="en-US"/>
        </w:rPr>
        <w:t>B</w:t>
      </w:r>
      <w:r w:rsidRPr="00897FCC">
        <w:rPr>
          <w:rFonts w:ascii="Times New Roman" w:hAnsi="Times New Roman" w:cs="Times New Roman"/>
          <w:sz w:val="28"/>
          <w:szCs w:val="28"/>
        </w:rPr>
        <w:t>,</w:t>
      </w:r>
      <w:r>
        <w:rPr>
          <w:rFonts w:ascii="Times New Roman" w:hAnsi="Times New Roman" w:cs="Times New Roman"/>
          <w:sz w:val="28"/>
          <w:szCs w:val="28"/>
          <w:lang w:val="en-US"/>
        </w:rPr>
        <w:t>D</w:t>
      </w:r>
      <w:r w:rsidRPr="00897FCC">
        <w:rPr>
          <w:rFonts w:ascii="Times New Roman" w:hAnsi="Times New Roman" w:cs="Times New Roman"/>
          <w:sz w:val="28"/>
          <w:szCs w:val="28"/>
        </w:rPr>
        <w:t>,</w:t>
      </w:r>
      <w:r>
        <w:rPr>
          <w:rFonts w:ascii="Times New Roman" w:hAnsi="Times New Roman" w:cs="Times New Roman"/>
          <w:sz w:val="28"/>
          <w:szCs w:val="28"/>
          <w:lang w:val="en-US"/>
        </w:rPr>
        <w:t>F</w:t>
      </w:r>
      <w:r>
        <w:rPr>
          <w:rFonts w:ascii="Times New Roman" w:hAnsi="Times New Roman" w:cs="Times New Roman"/>
          <w:sz w:val="28"/>
          <w:szCs w:val="28"/>
        </w:rPr>
        <w:t xml:space="preserve"> – Содержание ионов меди в побегах опытных растений</w:t>
      </w:r>
    </w:p>
    <w:p w14:paraId="048966CB" w14:textId="7B7AF6A3" w:rsidR="001442AF" w:rsidRPr="00897FCC" w:rsidRDefault="00334190" w:rsidP="00897FCC">
      <w:pPr>
        <w:ind w:firstLine="708"/>
        <w:jc w:val="both"/>
        <w:rPr>
          <w:rFonts w:ascii="Times New Roman" w:hAnsi="Times New Roman" w:cs="Times New Roman"/>
          <w:sz w:val="28"/>
          <w:szCs w:val="28"/>
        </w:rPr>
      </w:pPr>
      <w:r w:rsidRPr="002D5DA7">
        <w:rPr>
          <w:rFonts w:ascii="Times New Roman" w:hAnsi="Times New Roman" w:cs="Times New Roman"/>
          <w:sz w:val="28"/>
          <w:szCs w:val="28"/>
        </w:rPr>
        <w:t>С увеличением концентрации Cu</w:t>
      </w:r>
      <w:r w:rsidRPr="001D0715">
        <w:rPr>
          <w:rFonts w:ascii="Times New Roman" w:hAnsi="Times New Roman" w:cs="Times New Roman"/>
          <w:sz w:val="28"/>
          <w:szCs w:val="28"/>
          <w:vertAlign w:val="superscript"/>
        </w:rPr>
        <w:t>2+</w:t>
      </w:r>
      <w:r w:rsidRPr="001D0715">
        <w:rPr>
          <w:rFonts w:ascii="Times New Roman" w:hAnsi="Times New Roman" w:cs="Times New Roman"/>
          <w:sz w:val="28"/>
          <w:szCs w:val="28"/>
        </w:rPr>
        <w:t xml:space="preserve"> </w:t>
      </w:r>
      <w:r>
        <w:rPr>
          <w:rFonts w:ascii="Times New Roman" w:hAnsi="Times New Roman" w:cs="Times New Roman"/>
          <w:sz w:val="28"/>
          <w:szCs w:val="28"/>
        </w:rPr>
        <w:t xml:space="preserve">в растворе выращивания, её </w:t>
      </w:r>
      <w:r w:rsidRPr="002D5DA7">
        <w:rPr>
          <w:rFonts w:ascii="Times New Roman" w:hAnsi="Times New Roman" w:cs="Times New Roman"/>
          <w:sz w:val="28"/>
          <w:szCs w:val="28"/>
        </w:rPr>
        <w:t xml:space="preserve">содержание в корнях </w:t>
      </w:r>
      <w:r>
        <w:rPr>
          <w:rFonts w:ascii="Times New Roman" w:hAnsi="Times New Roman" w:cs="Times New Roman"/>
          <w:sz w:val="28"/>
          <w:szCs w:val="28"/>
        </w:rPr>
        <w:t xml:space="preserve">и побегах </w:t>
      </w:r>
      <w:r w:rsidRPr="002D5DA7">
        <w:rPr>
          <w:rFonts w:ascii="Times New Roman" w:hAnsi="Times New Roman" w:cs="Times New Roman"/>
          <w:sz w:val="28"/>
          <w:szCs w:val="28"/>
        </w:rPr>
        <w:t>так</w:t>
      </w:r>
      <w:r>
        <w:rPr>
          <w:rFonts w:ascii="Times New Roman" w:hAnsi="Times New Roman" w:cs="Times New Roman"/>
          <w:sz w:val="28"/>
          <w:szCs w:val="28"/>
        </w:rPr>
        <w:t xml:space="preserve"> же росло. Количество ионов металла</w:t>
      </w:r>
      <w:r w:rsidRPr="002D5DA7">
        <w:rPr>
          <w:rFonts w:ascii="Times New Roman" w:hAnsi="Times New Roman" w:cs="Times New Roman"/>
          <w:sz w:val="28"/>
          <w:szCs w:val="28"/>
        </w:rPr>
        <w:t xml:space="preserve"> в тканях корня</w:t>
      </w:r>
      <w:r>
        <w:rPr>
          <w:rFonts w:ascii="Times New Roman" w:hAnsi="Times New Roman" w:cs="Times New Roman"/>
          <w:sz w:val="28"/>
          <w:szCs w:val="28"/>
        </w:rPr>
        <w:t>,</w:t>
      </w:r>
      <w:r w:rsidRPr="002D5DA7">
        <w:rPr>
          <w:rFonts w:ascii="Times New Roman" w:hAnsi="Times New Roman" w:cs="Times New Roman"/>
          <w:sz w:val="28"/>
          <w:szCs w:val="28"/>
        </w:rPr>
        <w:t xml:space="preserve"> в </w:t>
      </w:r>
      <w:r>
        <w:rPr>
          <w:rFonts w:ascii="Times New Roman" w:hAnsi="Times New Roman" w:cs="Times New Roman"/>
          <w:sz w:val="28"/>
          <w:szCs w:val="28"/>
        </w:rPr>
        <w:t xml:space="preserve">исследуемом </w:t>
      </w:r>
      <w:r w:rsidRPr="002D5DA7">
        <w:rPr>
          <w:rFonts w:ascii="Times New Roman" w:hAnsi="Times New Roman" w:cs="Times New Roman"/>
          <w:sz w:val="28"/>
          <w:szCs w:val="28"/>
        </w:rPr>
        <w:t>диапазоне концентраци</w:t>
      </w:r>
      <w:r>
        <w:rPr>
          <w:rFonts w:ascii="Times New Roman" w:hAnsi="Times New Roman" w:cs="Times New Roman"/>
          <w:sz w:val="28"/>
          <w:szCs w:val="28"/>
        </w:rPr>
        <w:t>й,</w:t>
      </w:r>
      <w:r w:rsidRPr="002D5DA7">
        <w:rPr>
          <w:rFonts w:ascii="Times New Roman" w:hAnsi="Times New Roman" w:cs="Times New Roman"/>
          <w:sz w:val="28"/>
          <w:szCs w:val="28"/>
        </w:rPr>
        <w:t xml:space="preserve"> изменялось от </w:t>
      </w:r>
      <w:r>
        <w:rPr>
          <w:rFonts w:ascii="Times New Roman" w:hAnsi="Times New Roman" w:cs="Times New Roman"/>
          <w:sz w:val="28"/>
          <w:szCs w:val="28"/>
        </w:rPr>
        <w:t>7,81</w:t>
      </w:r>
      <w:r w:rsidRPr="002D5DA7">
        <w:rPr>
          <w:rFonts w:ascii="Times New Roman" w:hAnsi="Times New Roman" w:cs="Times New Roman"/>
          <w:sz w:val="28"/>
          <w:szCs w:val="28"/>
        </w:rPr>
        <w:t xml:space="preserve"> до </w:t>
      </w:r>
      <w:r>
        <w:rPr>
          <w:rFonts w:ascii="Times New Roman" w:hAnsi="Times New Roman" w:cs="Times New Roman"/>
          <w:sz w:val="28"/>
          <w:szCs w:val="28"/>
        </w:rPr>
        <w:t>52,17</w:t>
      </w:r>
      <w:r w:rsidRPr="002D5DA7">
        <w:rPr>
          <w:rFonts w:ascii="Times New Roman" w:hAnsi="Times New Roman" w:cs="Times New Roman"/>
          <w:sz w:val="28"/>
          <w:szCs w:val="28"/>
        </w:rPr>
        <w:t xml:space="preserve"> мкмоль/г сухой массы</w:t>
      </w:r>
      <w:r>
        <w:rPr>
          <w:rFonts w:ascii="Times New Roman" w:hAnsi="Times New Roman" w:cs="Times New Roman"/>
          <w:sz w:val="28"/>
          <w:szCs w:val="28"/>
        </w:rPr>
        <w:t xml:space="preserve"> (при 10 мкМ и 100 мкМ меди в среде, соответственно)</w:t>
      </w:r>
      <w:r w:rsidR="00897FCC">
        <w:rPr>
          <w:rFonts w:ascii="Times New Roman" w:hAnsi="Times New Roman" w:cs="Times New Roman"/>
          <w:sz w:val="28"/>
          <w:szCs w:val="28"/>
        </w:rPr>
        <w:t xml:space="preserve"> (рисунок 5</w:t>
      </w:r>
      <w:r w:rsidR="00897FCC">
        <w:rPr>
          <w:rFonts w:ascii="Times New Roman" w:hAnsi="Times New Roman" w:cs="Times New Roman"/>
          <w:sz w:val="28"/>
          <w:szCs w:val="28"/>
          <w:lang w:val="en-US"/>
        </w:rPr>
        <w:t>A</w:t>
      </w:r>
      <w:r w:rsidR="00897FCC" w:rsidRPr="00897FCC">
        <w:rPr>
          <w:rFonts w:ascii="Times New Roman" w:hAnsi="Times New Roman" w:cs="Times New Roman"/>
          <w:sz w:val="28"/>
          <w:szCs w:val="28"/>
        </w:rPr>
        <w:t>)</w:t>
      </w:r>
      <w:r>
        <w:rPr>
          <w:rFonts w:ascii="Times New Roman" w:hAnsi="Times New Roman" w:cs="Times New Roman"/>
          <w:sz w:val="28"/>
          <w:szCs w:val="28"/>
        </w:rPr>
        <w:t>. Максимальная концентрация гистидина</w:t>
      </w:r>
      <w:r w:rsidRPr="00270D7C">
        <w:rPr>
          <w:rFonts w:ascii="Times New Roman" w:hAnsi="Times New Roman" w:cs="Times New Roman"/>
          <w:sz w:val="28"/>
          <w:szCs w:val="28"/>
        </w:rPr>
        <w:t xml:space="preserve"> </w:t>
      </w:r>
      <w:r>
        <w:rPr>
          <w:rFonts w:ascii="Times New Roman" w:hAnsi="Times New Roman" w:cs="Times New Roman"/>
          <w:sz w:val="28"/>
          <w:szCs w:val="28"/>
        </w:rPr>
        <w:t>достоверно</w:t>
      </w:r>
      <w:r w:rsidRPr="00334190">
        <w:rPr>
          <w:rFonts w:ascii="Times New Roman" w:hAnsi="Times New Roman" w:cs="Times New Roman"/>
          <w:sz w:val="28"/>
          <w:szCs w:val="28"/>
        </w:rPr>
        <w:t xml:space="preserve"> </w:t>
      </w:r>
      <w:r>
        <w:rPr>
          <w:rFonts w:ascii="Times New Roman" w:hAnsi="Times New Roman" w:cs="Times New Roman"/>
          <w:sz w:val="28"/>
          <w:szCs w:val="28"/>
        </w:rPr>
        <w:t>снижает эндогенную содержание металла в корне в 2,7</w:t>
      </w:r>
      <w:r w:rsidRPr="00334190">
        <w:rPr>
          <w:rFonts w:ascii="Times New Roman" w:hAnsi="Times New Roman" w:cs="Times New Roman"/>
          <w:sz w:val="28"/>
          <w:szCs w:val="28"/>
        </w:rPr>
        <w:t xml:space="preserve"> </w:t>
      </w:r>
      <w:r>
        <w:rPr>
          <w:rFonts w:ascii="Times New Roman" w:hAnsi="Times New Roman" w:cs="Times New Roman"/>
          <w:sz w:val="28"/>
          <w:szCs w:val="28"/>
        </w:rPr>
        <w:t>и 4,3 раза</w:t>
      </w:r>
      <w:r w:rsidRPr="00334190">
        <w:rPr>
          <w:rFonts w:ascii="Times New Roman" w:hAnsi="Times New Roman" w:cs="Times New Roman"/>
          <w:sz w:val="28"/>
          <w:szCs w:val="28"/>
        </w:rPr>
        <w:t>,</w:t>
      </w:r>
      <w:r>
        <w:rPr>
          <w:rFonts w:ascii="Times New Roman" w:hAnsi="Times New Roman" w:cs="Times New Roman"/>
          <w:sz w:val="28"/>
          <w:szCs w:val="28"/>
        </w:rPr>
        <w:t xml:space="preserve"> при 10</w:t>
      </w:r>
      <w:r w:rsidRPr="00F4603B">
        <w:rPr>
          <w:rFonts w:ascii="Times New Roman" w:hAnsi="Times New Roman" w:cs="Times New Roman"/>
          <w:sz w:val="28"/>
          <w:szCs w:val="28"/>
        </w:rPr>
        <w:t xml:space="preserve"> </w:t>
      </w:r>
      <w:r>
        <w:rPr>
          <w:rFonts w:ascii="Times New Roman" w:hAnsi="Times New Roman" w:cs="Times New Roman"/>
          <w:sz w:val="28"/>
          <w:szCs w:val="28"/>
          <w:lang w:val="en-US"/>
        </w:rPr>
        <w:t>mkM</w:t>
      </w:r>
      <w:r>
        <w:rPr>
          <w:rFonts w:ascii="Times New Roman" w:hAnsi="Times New Roman" w:cs="Times New Roman"/>
          <w:sz w:val="28"/>
          <w:szCs w:val="28"/>
        </w:rPr>
        <w:t xml:space="preserve"> и 100 </w:t>
      </w:r>
      <w:r>
        <w:rPr>
          <w:rFonts w:ascii="Times New Roman" w:hAnsi="Times New Roman" w:cs="Times New Roman"/>
          <w:sz w:val="28"/>
          <w:szCs w:val="28"/>
          <w:lang w:val="en-US"/>
        </w:rPr>
        <w:t>mkM</w:t>
      </w:r>
      <w:r>
        <w:rPr>
          <w:rFonts w:ascii="Times New Roman" w:hAnsi="Times New Roman" w:cs="Times New Roman"/>
          <w:sz w:val="28"/>
          <w:szCs w:val="28"/>
        </w:rPr>
        <w:t>, соответственно</w:t>
      </w:r>
      <w:r w:rsidR="00897FCC">
        <w:rPr>
          <w:rFonts w:ascii="Times New Roman" w:hAnsi="Times New Roman" w:cs="Times New Roman"/>
          <w:sz w:val="28"/>
          <w:szCs w:val="28"/>
        </w:rPr>
        <w:t xml:space="preserve"> (рисунок 5</w:t>
      </w:r>
      <w:r w:rsidR="00897FCC">
        <w:rPr>
          <w:rFonts w:ascii="Times New Roman" w:hAnsi="Times New Roman" w:cs="Times New Roman"/>
          <w:sz w:val="28"/>
          <w:szCs w:val="28"/>
          <w:lang w:val="en-US"/>
        </w:rPr>
        <w:t>C</w:t>
      </w:r>
      <w:r w:rsidR="00897FCC" w:rsidRPr="00897FCC">
        <w:rPr>
          <w:rFonts w:ascii="Times New Roman" w:hAnsi="Times New Roman" w:cs="Times New Roman"/>
          <w:sz w:val="28"/>
          <w:szCs w:val="28"/>
        </w:rPr>
        <w:t xml:space="preserve"> </w:t>
      </w:r>
      <w:r w:rsidR="00897FCC">
        <w:rPr>
          <w:rFonts w:ascii="Times New Roman" w:hAnsi="Times New Roman" w:cs="Times New Roman"/>
          <w:sz w:val="28"/>
          <w:szCs w:val="28"/>
        </w:rPr>
        <w:t xml:space="preserve">и </w:t>
      </w:r>
      <w:r w:rsidR="00897FCC">
        <w:rPr>
          <w:rFonts w:ascii="Times New Roman" w:hAnsi="Times New Roman" w:cs="Times New Roman"/>
          <w:sz w:val="28"/>
          <w:szCs w:val="28"/>
          <w:lang w:val="en-US"/>
        </w:rPr>
        <w:t>E</w:t>
      </w:r>
      <w:r w:rsidR="00897FCC" w:rsidRPr="00897FCC">
        <w:rPr>
          <w:rFonts w:ascii="Times New Roman" w:hAnsi="Times New Roman" w:cs="Times New Roman"/>
          <w:sz w:val="28"/>
          <w:szCs w:val="28"/>
        </w:rPr>
        <w:t>)</w:t>
      </w:r>
      <w:r>
        <w:rPr>
          <w:rFonts w:ascii="Times New Roman" w:hAnsi="Times New Roman" w:cs="Times New Roman"/>
          <w:sz w:val="28"/>
          <w:szCs w:val="28"/>
        </w:rPr>
        <w:t>.  Эффект глутамина также выражается в снижении концентрации меди в корне</w:t>
      </w:r>
      <w:r w:rsidRPr="00270D7C">
        <w:rPr>
          <w:rFonts w:ascii="Times New Roman" w:hAnsi="Times New Roman" w:cs="Times New Roman"/>
          <w:sz w:val="28"/>
          <w:szCs w:val="28"/>
        </w:rPr>
        <w:t xml:space="preserve">. </w:t>
      </w:r>
      <w:r>
        <w:rPr>
          <w:rFonts w:ascii="Times New Roman" w:hAnsi="Times New Roman" w:cs="Times New Roman"/>
          <w:sz w:val="28"/>
          <w:szCs w:val="28"/>
        </w:rPr>
        <w:t xml:space="preserve">Максимальная концентрация </w:t>
      </w:r>
      <w:r>
        <w:rPr>
          <w:rFonts w:ascii="Times New Roman" w:hAnsi="Times New Roman" w:cs="Times New Roman"/>
          <w:sz w:val="28"/>
          <w:szCs w:val="28"/>
          <w:lang w:val="en-US"/>
        </w:rPr>
        <w:t>Gln</w:t>
      </w:r>
      <w:r>
        <w:rPr>
          <w:rFonts w:ascii="Times New Roman" w:hAnsi="Times New Roman" w:cs="Times New Roman"/>
          <w:sz w:val="28"/>
          <w:szCs w:val="28"/>
        </w:rPr>
        <w:t xml:space="preserve"> (5 мМ) в условиях обработки 10-ью мкМ меди препятствует </w:t>
      </w:r>
      <w:r>
        <w:rPr>
          <w:rFonts w:ascii="Times New Roman" w:hAnsi="Times New Roman" w:cs="Times New Roman"/>
          <w:sz w:val="28"/>
          <w:szCs w:val="28"/>
        </w:rPr>
        <w:lastRenderedPageBreak/>
        <w:t>поступлению ионов меди в корень, в присутствии 100 мкМ металла снижение составило 86,6%</w:t>
      </w:r>
      <w:r w:rsidRPr="00270D7C">
        <w:rPr>
          <w:rFonts w:ascii="Times New Roman" w:hAnsi="Times New Roman" w:cs="Times New Roman"/>
          <w:sz w:val="28"/>
          <w:szCs w:val="28"/>
        </w:rPr>
        <w:t xml:space="preserve"> </w:t>
      </w:r>
      <w:r>
        <w:rPr>
          <w:rFonts w:ascii="Times New Roman" w:hAnsi="Times New Roman" w:cs="Times New Roman"/>
          <w:sz w:val="28"/>
          <w:szCs w:val="28"/>
        </w:rPr>
        <w:t>по отношению к варианту без лиганда</w:t>
      </w:r>
      <w:r w:rsidR="00897FCC" w:rsidRPr="00897FCC">
        <w:rPr>
          <w:rFonts w:ascii="Times New Roman" w:hAnsi="Times New Roman" w:cs="Times New Roman"/>
          <w:sz w:val="28"/>
          <w:szCs w:val="28"/>
        </w:rPr>
        <w:t xml:space="preserve"> </w:t>
      </w:r>
      <w:r w:rsidR="00897FCC">
        <w:rPr>
          <w:rFonts w:ascii="Times New Roman" w:hAnsi="Times New Roman" w:cs="Times New Roman"/>
          <w:sz w:val="28"/>
          <w:szCs w:val="28"/>
        </w:rPr>
        <w:t>(рисунок 5</w:t>
      </w:r>
      <w:r w:rsidR="00897FCC">
        <w:rPr>
          <w:rFonts w:ascii="Times New Roman" w:hAnsi="Times New Roman" w:cs="Times New Roman"/>
          <w:sz w:val="28"/>
          <w:szCs w:val="28"/>
          <w:lang w:val="en-US"/>
        </w:rPr>
        <w:t>C</w:t>
      </w:r>
      <w:r w:rsidR="00897FCC" w:rsidRPr="00897FCC">
        <w:rPr>
          <w:rFonts w:ascii="Times New Roman" w:hAnsi="Times New Roman" w:cs="Times New Roman"/>
          <w:sz w:val="28"/>
          <w:szCs w:val="28"/>
        </w:rPr>
        <w:t xml:space="preserve"> </w:t>
      </w:r>
      <w:r w:rsidR="00897FCC">
        <w:rPr>
          <w:rFonts w:ascii="Times New Roman" w:hAnsi="Times New Roman" w:cs="Times New Roman"/>
          <w:sz w:val="28"/>
          <w:szCs w:val="28"/>
        </w:rPr>
        <w:t xml:space="preserve">и </w:t>
      </w:r>
      <w:r w:rsidR="00897FCC">
        <w:rPr>
          <w:rFonts w:ascii="Times New Roman" w:hAnsi="Times New Roman" w:cs="Times New Roman"/>
          <w:sz w:val="28"/>
          <w:szCs w:val="28"/>
          <w:lang w:val="en-US"/>
        </w:rPr>
        <w:t>E</w:t>
      </w:r>
      <w:r w:rsidR="00897FCC" w:rsidRPr="00897FCC">
        <w:rPr>
          <w:rFonts w:ascii="Times New Roman" w:hAnsi="Times New Roman" w:cs="Times New Roman"/>
          <w:sz w:val="28"/>
          <w:szCs w:val="28"/>
        </w:rPr>
        <w:t>)</w:t>
      </w:r>
      <w:r w:rsidR="00897FCC">
        <w:rPr>
          <w:rFonts w:ascii="Times New Roman" w:hAnsi="Times New Roman" w:cs="Times New Roman"/>
          <w:sz w:val="28"/>
          <w:szCs w:val="28"/>
        </w:rPr>
        <w:t xml:space="preserve">.  </w:t>
      </w:r>
    </w:p>
    <w:p w14:paraId="683E3A5C" w14:textId="67495D9B" w:rsidR="00A66359" w:rsidRPr="00897FCC" w:rsidRDefault="00244660" w:rsidP="00D63A47">
      <w:pPr>
        <w:ind w:firstLine="708"/>
        <w:jc w:val="both"/>
        <w:rPr>
          <w:rFonts w:ascii="Times New Roman" w:hAnsi="Times New Roman" w:cs="Times New Roman"/>
          <w:sz w:val="28"/>
          <w:szCs w:val="28"/>
        </w:rPr>
      </w:pPr>
      <w:r w:rsidRPr="002D5DA7">
        <w:rPr>
          <w:rFonts w:ascii="Times New Roman" w:hAnsi="Times New Roman" w:cs="Times New Roman"/>
          <w:sz w:val="28"/>
          <w:szCs w:val="28"/>
        </w:rPr>
        <w:t>При</w:t>
      </w:r>
      <w:r w:rsidR="00702887">
        <w:rPr>
          <w:rFonts w:ascii="Times New Roman" w:hAnsi="Times New Roman" w:cs="Times New Roman"/>
          <w:sz w:val="28"/>
          <w:szCs w:val="28"/>
        </w:rPr>
        <w:t xml:space="preserve"> </w:t>
      </w:r>
      <w:r w:rsidRPr="002D5DA7">
        <w:rPr>
          <w:rFonts w:ascii="Times New Roman" w:hAnsi="Times New Roman" w:cs="Times New Roman"/>
          <w:sz w:val="28"/>
          <w:szCs w:val="28"/>
        </w:rPr>
        <w:t>обработк</w:t>
      </w:r>
      <w:r w:rsidR="00702887">
        <w:rPr>
          <w:rFonts w:ascii="Times New Roman" w:hAnsi="Times New Roman" w:cs="Times New Roman"/>
          <w:sz w:val="28"/>
          <w:szCs w:val="28"/>
        </w:rPr>
        <w:t>е растений 10 мкМ меди</w:t>
      </w:r>
      <w:r w:rsidRPr="002D5DA7">
        <w:rPr>
          <w:rFonts w:ascii="Times New Roman" w:hAnsi="Times New Roman" w:cs="Times New Roman"/>
          <w:sz w:val="28"/>
          <w:szCs w:val="28"/>
        </w:rPr>
        <w:t xml:space="preserve"> в надземных частях 10-дневных растений вики содержание меди </w:t>
      </w:r>
      <w:r w:rsidR="00702887">
        <w:rPr>
          <w:rFonts w:ascii="Times New Roman" w:hAnsi="Times New Roman" w:cs="Times New Roman"/>
          <w:sz w:val="28"/>
          <w:szCs w:val="28"/>
        </w:rPr>
        <w:t xml:space="preserve">не </w:t>
      </w:r>
      <w:r w:rsidRPr="002D5DA7">
        <w:rPr>
          <w:rFonts w:ascii="Times New Roman" w:hAnsi="Times New Roman" w:cs="Times New Roman"/>
          <w:sz w:val="28"/>
          <w:szCs w:val="28"/>
        </w:rPr>
        <w:t xml:space="preserve">увеличивалось, </w:t>
      </w:r>
      <w:r w:rsidR="00702887">
        <w:rPr>
          <w:rFonts w:ascii="Times New Roman" w:hAnsi="Times New Roman" w:cs="Times New Roman"/>
          <w:sz w:val="28"/>
          <w:szCs w:val="28"/>
        </w:rPr>
        <w:t xml:space="preserve">добавления лигандов </w:t>
      </w:r>
      <w:r w:rsidR="008E02D9">
        <w:rPr>
          <w:rFonts w:ascii="Times New Roman" w:hAnsi="Times New Roman" w:cs="Times New Roman"/>
          <w:sz w:val="28"/>
          <w:szCs w:val="28"/>
        </w:rPr>
        <w:t>не влияет на содержание меди в побегах опытных растений в сравнении с контролем</w:t>
      </w:r>
      <w:r w:rsidR="00897FCC" w:rsidRPr="00897FCC">
        <w:rPr>
          <w:rFonts w:ascii="Times New Roman" w:hAnsi="Times New Roman" w:cs="Times New Roman"/>
          <w:sz w:val="28"/>
          <w:szCs w:val="28"/>
        </w:rPr>
        <w:t xml:space="preserve"> (</w:t>
      </w:r>
      <w:r w:rsidR="00897FCC">
        <w:rPr>
          <w:rFonts w:ascii="Times New Roman" w:hAnsi="Times New Roman" w:cs="Times New Roman"/>
          <w:sz w:val="28"/>
          <w:szCs w:val="28"/>
        </w:rPr>
        <w:t>рисунок 5</w:t>
      </w:r>
      <w:r w:rsidR="00897FCC">
        <w:rPr>
          <w:rFonts w:ascii="Times New Roman" w:hAnsi="Times New Roman" w:cs="Times New Roman"/>
          <w:sz w:val="28"/>
          <w:szCs w:val="28"/>
          <w:lang w:val="en-US"/>
        </w:rPr>
        <w:t>B</w:t>
      </w:r>
      <w:r w:rsidR="00897FCC" w:rsidRPr="00897FCC">
        <w:rPr>
          <w:rFonts w:ascii="Times New Roman" w:hAnsi="Times New Roman" w:cs="Times New Roman"/>
          <w:sz w:val="28"/>
          <w:szCs w:val="28"/>
        </w:rPr>
        <w:t xml:space="preserve"> </w:t>
      </w:r>
      <w:r w:rsidR="00897FCC">
        <w:rPr>
          <w:rFonts w:ascii="Times New Roman" w:hAnsi="Times New Roman" w:cs="Times New Roman"/>
          <w:sz w:val="28"/>
          <w:szCs w:val="28"/>
        </w:rPr>
        <w:t xml:space="preserve">и </w:t>
      </w:r>
      <w:r w:rsidR="00897FCC">
        <w:rPr>
          <w:rFonts w:ascii="Times New Roman" w:hAnsi="Times New Roman" w:cs="Times New Roman"/>
          <w:sz w:val="28"/>
          <w:szCs w:val="28"/>
          <w:lang w:val="en-US"/>
        </w:rPr>
        <w:t>D</w:t>
      </w:r>
      <w:r w:rsidR="00897FCC">
        <w:rPr>
          <w:rFonts w:ascii="Times New Roman" w:hAnsi="Times New Roman" w:cs="Times New Roman"/>
          <w:sz w:val="28"/>
          <w:szCs w:val="28"/>
        </w:rPr>
        <w:t>)</w:t>
      </w:r>
      <w:r w:rsidR="00702887">
        <w:rPr>
          <w:rFonts w:ascii="Times New Roman" w:hAnsi="Times New Roman" w:cs="Times New Roman"/>
          <w:sz w:val="28"/>
          <w:szCs w:val="28"/>
        </w:rPr>
        <w:t xml:space="preserve">. Обработка растений 100 мкМ меди увеличивало концентрацию металла. </w:t>
      </w:r>
      <w:r w:rsidR="008E02D9">
        <w:rPr>
          <w:rFonts w:ascii="Times New Roman" w:hAnsi="Times New Roman" w:cs="Times New Roman"/>
          <w:sz w:val="28"/>
          <w:szCs w:val="28"/>
        </w:rPr>
        <w:t>Лишь добавление глутамина снижало концентрацию меди в надземных органах, 5 мМ глутамина уменьшает содержание меди в побегах в 1,8 раз</w:t>
      </w:r>
      <w:r w:rsidR="00897FCC">
        <w:rPr>
          <w:rFonts w:ascii="Times New Roman" w:hAnsi="Times New Roman" w:cs="Times New Roman"/>
          <w:sz w:val="28"/>
          <w:szCs w:val="28"/>
        </w:rPr>
        <w:t xml:space="preserve"> (рисунок 5</w:t>
      </w:r>
      <w:r w:rsidR="00897FCC">
        <w:rPr>
          <w:rFonts w:ascii="Times New Roman" w:hAnsi="Times New Roman" w:cs="Times New Roman"/>
          <w:sz w:val="28"/>
          <w:szCs w:val="28"/>
          <w:lang w:val="en-US"/>
        </w:rPr>
        <w:t>F</w:t>
      </w:r>
      <w:r w:rsidR="00897FCC" w:rsidRPr="00B32EC3">
        <w:rPr>
          <w:rFonts w:ascii="Times New Roman" w:hAnsi="Times New Roman" w:cs="Times New Roman"/>
          <w:sz w:val="28"/>
          <w:szCs w:val="28"/>
        </w:rPr>
        <w:t>)</w:t>
      </w:r>
      <w:r w:rsidR="008E02D9">
        <w:rPr>
          <w:rFonts w:ascii="Times New Roman" w:hAnsi="Times New Roman" w:cs="Times New Roman"/>
          <w:sz w:val="28"/>
          <w:szCs w:val="28"/>
        </w:rPr>
        <w:t>.</w:t>
      </w:r>
    </w:p>
    <w:p w14:paraId="209D7F01" w14:textId="4DBA5B33" w:rsidR="00817260" w:rsidRDefault="00817260" w:rsidP="00817260">
      <w:pPr>
        <w:pStyle w:val="a4"/>
        <w:numPr>
          <w:ilvl w:val="1"/>
          <w:numId w:val="1"/>
        </w:numPr>
        <w:jc w:val="both"/>
        <w:rPr>
          <w:rFonts w:ascii="Times New Roman" w:hAnsi="Times New Roman" w:cs="Times New Roman"/>
          <w:sz w:val="28"/>
          <w:szCs w:val="28"/>
        </w:rPr>
      </w:pPr>
      <w:r>
        <w:rPr>
          <w:rFonts w:ascii="Times New Roman" w:hAnsi="Times New Roman" w:cs="Times New Roman"/>
          <w:sz w:val="28"/>
          <w:szCs w:val="28"/>
        </w:rPr>
        <w:t>Сорбция ионов меди изолированными КС.</w:t>
      </w:r>
    </w:p>
    <w:p w14:paraId="01498FB1" w14:textId="5AB6A483" w:rsidR="00E64CB9" w:rsidRDefault="00267FB1" w:rsidP="00267FB1">
      <w:pPr>
        <w:pStyle w:val="a4"/>
        <w:numPr>
          <w:ilvl w:val="2"/>
          <w:numId w:val="1"/>
        </w:numPr>
        <w:jc w:val="both"/>
        <w:rPr>
          <w:rFonts w:ascii="Times New Roman" w:hAnsi="Times New Roman" w:cs="Times New Roman"/>
          <w:sz w:val="28"/>
          <w:szCs w:val="28"/>
        </w:rPr>
      </w:pPr>
      <w:r>
        <w:rPr>
          <w:rFonts w:ascii="Times New Roman" w:hAnsi="Times New Roman" w:cs="Times New Roman"/>
          <w:sz w:val="28"/>
          <w:szCs w:val="28"/>
        </w:rPr>
        <w:t>Десорбция ионов меди изолированными КС корней</w:t>
      </w:r>
    </w:p>
    <w:p w14:paraId="2BD214C0" w14:textId="65520062" w:rsidR="00267FB1" w:rsidRPr="00267FB1" w:rsidRDefault="00B23973" w:rsidP="00267FB1">
      <w:pPr>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5E5AC6F" wp14:editId="3A3D7F12">
            <wp:extent cx="4430197" cy="6373504"/>
            <wp:effectExtent l="0" t="0" r="8890"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40810" cy="6388772"/>
                    </a:xfrm>
                    <a:prstGeom prst="rect">
                      <a:avLst/>
                    </a:prstGeom>
                  </pic:spPr>
                </pic:pic>
              </a:graphicData>
            </a:graphic>
          </wp:inline>
        </w:drawing>
      </w:r>
    </w:p>
    <w:p w14:paraId="2C897376" w14:textId="5228D76C" w:rsidR="005B2DBE" w:rsidRPr="005B2DBE" w:rsidRDefault="005B2DBE" w:rsidP="00E64CB9">
      <w:pPr>
        <w:jc w:val="both"/>
        <w:rPr>
          <w:rFonts w:ascii="Times New Roman" w:hAnsi="Times New Roman" w:cs="Times New Roman"/>
          <w:sz w:val="20"/>
          <w:szCs w:val="20"/>
        </w:rPr>
      </w:pPr>
      <w:r w:rsidRPr="005B2DBE">
        <w:rPr>
          <w:rFonts w:ascii="Times New Roman" w:hAnsi="Times New Roman" w:cs="Times New Roman"/>
          <w:sz w:val="20"/>
          <w:szCs w:val="20"/>
        </w:rPr>
        <w:lastRenderedPageBreak/>
        <w:t xml:space="preserve">Рисунок </w:t>
      </w:r>
      <w:r w:rsidR="00B23973">
        <w:rPr>
          <w:rFonts w:ascii="Times New Roman" w:hAnsi="Times New Roman" w:cs="Times New Roman"/>
          <w:sz w:val="20"/>
          <w:szCs w:val="20"/>
        </w:rPr>
        <w:t>6</w:t>
      </w:r>
      <w:r w:rsidRPr="005B2DBE">
        <w:rPr>
          <w:rFonts w:ascii="Times New Roman" w:hAnsi="Times New Roman" w:cs="Times New Roman"/>
          <w:sz w:val="20"/>
          <w:szCs w:val="20"/>
        </w:rPr>
        <w:t xml:space="preserve">: </w:t>
      </w:r>
    </w:p>
    <w:p w14:paraId="6382DC0B" w14:textId="7D6F291F" w:rsidR="005B2DBE" w:rsidRPr="005B2DBE" w:rsidRDefault="005B2DBE" w:rsidP="005B2DBE">
      <w:pPr>
        <w:spacing w:after="0" w:line="240" w:lineRule="auto"/>
        <w:jc w:val="both"/>
        <w:rPr>
          <w:rFonts w:ascii="Times New Roman" w:hAnsi="Times New Roman" w:cs="Times New Roman"/>
          <w:sz w:val="20"/>
          <w:szCs w:val="20"/>
        </w:rPr>
      </w:pPr>
      <w:r w:rsidRPr="005B2DBE">
        <w:rPr>
          <w:rFonts w:ascii="Times New Roman" w:hAnsi="Times New Roman" w:cs="Times New Roman"/>
          <w:sz w:val="20"/>
          <w:szCs w:val="20"/>
          <w:lang w:val="en-US"/>
        </w:rPr>
        <w:t>A</w:t>
      </w:r>
      <w:r w:rsidRPr="005B2DBE">
        <w:rPr>
          <w:rFonts w:ascii="Times New Roman" w:hAnsi="Times New Roman" w:cs="Times New Roman"/>
          <w:sz w:val="20"/>
          <w:szCs w:val="20"/>
        </w:rPr>
        <w:t xml:space="preserve"> – десорбция ионов меди изолированной клеточной стенкой без лигандов;  </w:t>
      </w:r>
    </w:p>
    <w:p w14:paraId="7A8BFB5A" w14:textId="301F509B" w:rsidR="00E64CB9" w:rsidRPr="005B2DBE" w:rsidRDefault="005B2DBE" w:rsidP="005B2DBE">
      <w:pPr>
        <w:spacing w:after="0" w:line="240" w:lineRule="auto"/>
        <w:jc w:val="both"/>
        <w:rPr>
          <w:rFonts w:ascii="Times New Roman" w:hAnsi="Times New Roman" w:cs="Times New Roman"/>
          <w:sz w:val="20"/>
          <w:szCs w:val="20"/>
        </w:rPr>
      </w:pPr>
      <w:r w:rsidRPr="005B2DBE">
        <w:rPr>
          <w:rFonts w:ascii="Times New Roman" w:hAnsi="Times New Roman" w:cs="Times New Roman"/>
          <w:sz w:val="20"/>
          <w:szCs w:val="20"/>
          <w:lang w:val="en-US"/>
        </w:rPr>
        <w:t>B</w:t>
      </w:r>
      <w:r w:rsidRPr="005B2DBE">
        <w:rPr>
          <w:rFonts w:ascii="Times New Roman" w:hAnsi="Times New Roman" w:cs="Times New Roman"/>
          <w:sz w:val="20"/>
          <w:szCs w:val="20"/>
        </w:rPr>
        <w:t xml:space="preserve"> – влияние лигандов на десорбцию ионов меди КС корней при 10 мкМ меди;</w:t>
      </w:r>
    </w:p>
    <w:p w14:paraId="3C6422E0" w14:textId="174BAE42" w:rsidR="005B2DBE" w:rsidRDefault="005B2DBE" w:rsidP="005B2DBE">
      <w:pPr>
        <w:spacing w:after="0" w:line="240" w:lineRule="auto"/>
        <w:jc w:val="both"/>
        <w:rPr>
          <w:rFonts w:ascii="Times New Roman" w:hAnsi="Times New Roman" w:cs="Times New Roman"/>
          <w:sz w:val="20"/>
          <w:szCs w:val="20"/>
        </w:rPr>
      </w:pPr>
      <w:r w:rsidRPr="005B2DBE">
        <w:rPr>
          <w:rFonts w:ascii="Times New Roman" w:hAnsi="Times New Roman" w:cs="Times New Roman"/>
          <w:sz w:val="20"/>
          <w:szCs w:val="20"/>
          <w:lang w:val="en-US"/>
        </w:rPr>
        <w:t>C</w:t>
      </w:r>
      <w:r w:rsidRPr="005B2DBE">
        <w:rPr>
          <w:rFonts w:ascii="Times New Roman" w:hAnsi="Times New Roman" w:cs="Times New Roman"/>
          <w:sz w:val="20"/>
          <w:szCs w:val="20"/>
        </w:rPr>
        <w:t xml:space="preserve"> – влияние лигандов на десорбцию ионов меди КС корней при 100 мкМ меди.</w:t>
      </w:r>
    </w:p>
    <w:p w14:paraId="4B450E4B" w14:textId="68CEAA6F" w:rsidR="001442AF" w:rsidRDefault="001442AF" w:rsidP="001442AF">
      <w:pPr>
        <w:jc w:val="both"/>
        <w:rPr>
          <w:rFonts w:ascii="Times New Roman" w:hAnsi="Times New Roman" w:cs="Times New Roman"/>
          <w:sz w:val="20"/>
          <w:szCs w:val="20"/>
        </w:rPr>
      </w:pPr>
      <w:r w:rsidRPr="00510E63">
        <w:rPr>
          <w:rFonts w:ascii="Times New Roman" w:hAnsi="Times New Roman" w:cs="Times New Roman"/>
          <w:sz w:val="20"/>
          <w:szCs w:val="20"/>
        </w:rPr>
        <w:t>На графиках одинаковые буквы означают отсутствие значимых различий (</w:t>
      </w:r>
      <w:r w:rsidRPr="00510E63">
        <w:rPr>
          <w:rFonts w:ascii="Times New Roman" w:hAnsi="Times New Roman" w:cs="Times New Roman"/>
          <w:sz w:val="20"/>
          <w:szCs w:val="20"/>
          <w:lang w:val="en-US"/>
        </w:rPr>
        <w:t>p</w:t>
      </w:r>
      <w:r w:rsidRPr="00510E63">
        <w:rPr>
          <w:rFonts w:ascii="Times New Roman" w:hAnsi="Times New Roman" w:cs="Times New Roman"/>
          <w:sz w:val="20"/>
          <w:szCs w:val="20"/>
        </w:rPr>
        <w:t>.</w:t>
      </w:r>
      <w:r w:rsidRPr="00510E63">
        <w:rPr>
          <w:rFonts w:ascii="Times New Roman" w:hAnsi="Times New Roman" w:cs="Times New Roman"/>
          <w:sz w:val="20"/>
          <w:szCs w:val="20"/>
          <w:lang w:val="en-US"/>
        </w:rPr>
        <w:t>value</w:t>
      </w:r>
      <w:r w:rsidRPr="00510E63">
        <w:rPr>
          <w:rFonts w:ascii="Times New Roman" w:hAnsi="Times New Roman" w:cs="Times New Roman"/>
          <w:sz w:val="20"/>
          <w:szCs w:val="20"/>
        </w:rPr>
        <w:t xml:space="preserve"> &gt; 0.05), разные буквы – наличие значимых различий (</w:t>
      </w:r>
      <w:r w:rsidRPr="00510E63">
        <w:rPr>
          <w:rFonts w:ascii="Times New Roman" w:hAnsi="Times New Roman" w:cs="Times New Roman"/>
          <w:sz w:val="20"/>
          <w:szCs w:val="20"/>
          <w:lang w:val="en-US"/>
        </w:rPr>
        <w:t>p</w:t>
      </w:r>
      <w:r w:rsidRPr="00510E63">
        <w:rPr>
          <w:rFonts w:ascii="Times New Roman" w:hAnsi="Times New Roman" w:cs="Times New Roman"/>
          <w:sz w:val="20"/>
          <w:szCs w:val="20"/>
        </w:rPr>
        <w:t>.</w:t>
      </w:r>
      <w:r w:rsidRPr="00510E63">
        <w:rPr>
          <w:rFonts w:ascii="Times New Roman" w:hAnsi="Times New Roman" w:cs="Times New Roman"/>
          <w:sz w:val="20"/>
          <w:szCs w:val="20"/>
          <w:lang w:val="en-US"/>
        </w:rPr>
        <w:t>value</w:t>
      </w:r>
      <w:r w:rsidRPr="00510E63">
        <w:rPr>
          <w:rFonts w:ascii="Times New Roman" w:hAnsi="Times New Roman" w:cs="Times New Roman"/>
          <w:sz w:val="20"/>
          <w:szCs w:val="20"/>
        </w:rPr>
        <w:t xml:space="preserve"> &lt; 0.05).</w:t>
      </w:r>
    </w:p>
    <w:p w14:paraId="5B6D5DEE" w14:textId="6C0B9A0F" w:rsidR="001442AF" w:rsidRDefault="001442AF" w:rsidP="001442AF">
      <w:pPr>
        <w:ind w:firstLine="708"/>
        <w:jc w:val="both"/>
        <w:rPr>
          <w:rFonts w:ascii="Times New Roman" w:hAnsi="Times New Roman" w:cs="Times New Roman"/>
          <w:sz w:val="28"/>
          <w:szCs w:val="28"/>
        </w:rPr>
      </w:pPr>
      <w:r>
        <w:rPr>
          <w:rFonts w:ascii="Times New Roman" w:hAnsi="Times New Roman" w:cs="Times New Roman"/>
          <w:sz w:val="28"/>
          <w:szCs w:val="28"/>
        </w:rPr>
        <w:t xml:space="preserve">По мере увеличения концентрации меди в среде, сорбция металла изолированной клеточной стенкой также увеличивается. При максимальной обработке в 100 мкМ десорбция составила </w:t>
      </w:r>
      <w:r w:rsidRPr="001442AF">
        <w:rPr>
          <w:rFonts w:ascii="Times New Roman" w:hAnsi="Times New Roman" w:cs="Times New Roman"/>
          <w:sz w:val="28"/>
          <w:szCs w:val="28"/>
        </w:rPr>
        <w:t>244</w:t>
      </w:r>
      <w:r>
        <w:rPr>
          <w:rFonts w:ascii="Times New Roman" w:hAnsi="Times New Roman" w:cs="Times New Roman"/>
          <w:sz w:val="28"/>
          <w:szCs w:val="28"/>
        </w:rPr>
        <w:t xml:space="preserve"> </w:t>
      </w:r>
      <w:r>
        <w:rPr>
          <w:rFonts w:ascii="Times New Roman" w:hAnsi="Times New Roman" w:cs="Times New Roman"/>
          <w:sz w:val="28"/>
          <w:szCs w:val="28"/>
          <w:lang w:val="en-US"/>
        </w:rPr>
        <w:t>mkM</w:t>
      </w:r>
      <w:r>
        <w:rPr>
          <w:rFonts w:ascii="Times New Roman" w:hAnsi="Times New Roman" w:cs="Times New Roman"/>
          <w:sz w:val="28"/>
          <w:szCs w:val="28"/>
        </w:rPr>
        <w:t xml:space="preserve"> </w:t>
      </w:r>
      <w:r>
        <w:rPr>
          <w:rFonts w:ascii="Times New Roman" w:hAnsi="Times New Roman" w:cs="Times New Roman"/>
          <w:sz w:val="28"/>
          <w:szCs w:val="28"/>
          <w:lang w:val="en-US"/>
        </w:rPr>
        <w:t>Cu</w:t>
      </w:r>
      <w:r>
        <w:rPr>
          <w:rFonts w:ascii="Times New Roman" w:hAnsi="Times New Roman" w:cs="Times New Roman"/>
          <w:sz w:val="28"/>
          <w:szCs w:val="28"/>
          <w:vertAlign w:val="superscript"/>
        </w:rPr>
        <w:t>2+</w:t>
      </w:r>
      <w:r>
        <w:rPr>
          <w:rFonts w:ascii="Times New Roman" w:hAnsi="Times New Roman" w:cs="Times New Roman"/>
          <w:sz w:val="28"/>
          <w:szCs w:val="28"/>
        </w:rPr>
        <w:t xml:space="preserve"> на грамм сухой массы изолированной клеточной стенкой.</w:t>
      </w:r>
    </w:p>
    <w:p w14:paraId="14221987" w14:textId="51FAA14D" w:rsidR="001442AF" w:rsidRDefault="001442AF" w:rsidP="001442AF">
      <w:pPr>
        <w:ind w:firstLine="708"/>
        <w:jc w:val="both"/>
        <w:rPr>
          <w:rFonts w:ascii="Times New Roman" w:hAnsi="Times New Roman" w:cs="Times New Roman"/>
          <w:sz w:val="28"/>
          <w:szCs w:val="28"/>
        </w:rPr>
      </w:pPr>
      <w:r>
        <w:rPr>
          <w:rFonts w:ascii="Times New Roman" w:hAnsi="Times New Roman" w:cs="Times New Roman"/>
          <w:sz w:val="28"/>
          <w:szCs w:val="28"/>
        </w:rPr>
        <w:t xml:space="preserve">В условиях 10 мкМ меди гистидин не оказывал </w:t>
      </w:r>
      <w:r w:rsidR="00952FCE">
        <w:rPr>
          <w:rFonts w:ascii="Times New Roman" w:hAnsi="Times New Roman" w:cs="Times New Roman"/>
          <w:sz w:val="28"/>
          <w:szCs w:val="28"/>
        </w:rPr>
        <w:t xml:space="preserve">влияния на адсорбцию меди КС. Добавление 1 </w:t>
      </w:r>
      <w:r w:rsidR="00952FCE">
        <w:rPr>
          <w:rFonts w:ascii="Times New Roman" w:hAnsi="Times New Roman" w:cs="Times New Roman"/>
          <w:sz w:val="28"/>
          <w:szCs w:val="28"/>
          <w:lang w:val="en-US"/>
        </w:rPr>
        <w:t>mM</w:t>
      </w:r>
      <w:r w:rsidR="00952FCE">
        <w:rPr>
          <w:rFonts w:ascii="Times New Roman" w:hAnsi="Times New Roman" w:cs="Times New Roman"/>
          <w:sz w:val="28"/>
          <w:szCs w:val="28"/>
        </w:rPr>
        <w:t xml:space="preserve"> глутамина, в свою очередь, усиливало адсорбцию меди на 17%, 5 </w:t>
      </w:r>
      <w:r w:rsidR="00952FCE">
        <w:rPr>
          <w:rFonts w:ascii="Times New Roman" w:hAnsi="Times New Roman" w:cs="Times New Roman"/>
          <w:sz w:val="28"/>
          <w:szCs w:val="28"/>
          <w:lang w:val="en-US"/>
        </w:rPr>
        <w:t>mM</w:t>
      </w:r>
      <w:r w:rsidR="00952FCE">
        <w:rPr>
          <w:rFonts w:ascii="Times New Roman" w:hAnsi="Times New Roman" w:cs="Times New Roman"/>
          <w:sz w:val="28"/>
          <w:szCs w:val="28"/>
        </w:rPr>
        <w:t xml:space="preserve"> – на 13% по отношению к варианту без лиганда.</w:t>
      </w:r>
    </w:p>
    <w:p w14:paraId="3E5897FE" w14:textId="4F467D2C" w:rsidR="00267FB1" w:rsidRDefault="00952FCE" w:rsidP="001A3436">
      <w:pPr>
        <w:ind w:firstLine="708"/>
        <w:jc w:val="both"/>
        <w:rPr>
          <w:rFonts w:ascii="Times New Roman" w:hAnsi="Times New Roman" w:cs="Times New Roman"/>
          <w:sz w:val="28"/>
          <w:szCs w:val="28"/>
        </w:rPr>
      </w:pPr>
      <w:r>
        <w:rPr>
          <w:rFonts w:ascii="Times New Roman" w:hAnsi="Times New Roman" w:cs="Times New Roman"/>
          <w:sz w:val="28"/>
          <w:szCs w:val="28"/>
        </w:rPr>
        <w:t xml:space="preserve">Усиление адсорбции глутамином наблюдалось только при 10 мкМ меди. В случае с 100 </w:t>
      </w:r>
      <w:r>
        <w:rPr>
          <w:rFonts w:ascii="Times New Roman" w:hAnsi="Times New Roman" w:cs="Times New Roman"/>
          <w:sz w:val="28"/>
          <w:szCs w:val="28"/>
          <w:lang w:val="en-US"/>
        </w:rPr>
        <w:t>mkM</w:t>
      </w:r>
      <w:r>
        <w:rPr>
          <w:rFonts w:ascii="Times New Roman" w:hAnsi="Times New Roman" w:cs="Times New Roman"/>
          <w:sz w:val="28"/>
          <w:szCs w:val="28"/>
        </w:rPr>
        <w:t xml:space="preserve"> </w:t>
      </w:r>
      <w:r w:rsidR="00C936AA">
        <w:rPr>
          <w:rFonts w:ascii="Times New Roman" w:hAnsi="Times New Roman" w:cs="Times New Roman"/>
          <w:sz w:val="28"/>
          <w:szCs w:val="28"/>
        </w:rPr>
        <w:t>меди в среде, добавленные аминокислоты снижают адсорбцию. Гистидин</w:t>
      </w:r>
      <w:r w:rsidR="00C936AA" w:rsidRPr="00C936AA">
        <w:rPr>
          <w:rFonts w:ascii="Times New Roman" w:hAnsi="Times New Roman" w:cs="Times New Roman"/>
          <w:sz w:val="28"/>
          <w:szCs w:val="28"/>
        </w:rPr>
        <w:t xml:space="preserve"> 0.5 </w:t>
      </w:r>
      <w:r w:rsidR="00C936AA">
        <w:rPr>
          <w:rFonts w:ascii="Times New Roman" w:hAnsi="Times New Roman" w:cs="Times New Roman"/>
          <w:sz w:val="28"/>
          <w:szCs w:val="28"/>
          <w:lang w:val="en-US"/>
        </w:rPr>
        <w:t>mM</w:t>
      </w:r>
      <w:r w:rsidR="00C936AA">
        <w:rPr>
          <w:rFonts w:ascii="Times New Roman" w:hAnsi="Times New Roman" w:cs="Times New Roman"/>
          <w:sz w:val="28"/>
          <w:szCs w:val="28"/>
        </w:rPr>
        <w:t xml:space="preserve"> не оказывал влияния, обе концентрации глутамина и 1 </w:t>
      </w:r>
      <w:r w:rsidR="00C936AA">
        <w:rPr>
          <w:rFonts w:ascii="Times New Roman" w:hAnsi="Times New Roman" w:cs="Times New Roman"/>
          <w:sz w:val="28"/>
          <w:szCs w:val="28"/>
          <w:lang w:val="en-US"/>
        </w:rPr>
        <w:t>mM</w:t>
      </w:r>
      <w:r w:rsidR="00C936AA">
        <w:rPr>
          <w:rFonts w:ascii="Times New Roman" w:hAnsi="Times New Roman" w:cs="Times New Roman"/>
          <w:sz w:val="28"/>
          <w:szCs w:val="28"/>
        </w:rPr>
        <w:t xml:space="preserve"> гистидина снижали адсорбцию металла на 15 – 20%.</w:t>
      </w:r>
    </w:p>
    <w:p w14:paraId="5A08413F" w14:textId="3B39846D" w:rsidR="00267FB1" w:rsidRDefault="00267FB1" w:rsidP="00267FB1">
      <w:pPr>
        <w:pStyle w:val="a4"/>
        <w:numPr>
          <w:ilvl w:val="2"/>
          <w:numId w:val="1"/>
        </w:numPr>
        <w:jc w:val="both"/>
        <w:rPr>
          <w:rFonts w:ascii="Times New Roman" w:hAnsi="Times New Roman" w:cs="Times New Roman"/>
          <w:sz w:val="28"/>
          <w:szCs w:val="28"/>
        </w:rPr>
      </w:pPr>
      <w:r>
        <w:rPr>
          <w:rFonts w:ascii="Times New Roman" w:hAnsi="Times New Roman" w:cs="Times New Roman"/>
          <w:sz w:val="28"/>
          <w:szCs w:val="28"/>
        </w:rPr>
        <w:t>Десорбция ионов меди изолированными КС побегов</w:t>
      </w:r>
    </w:p>
    <w:p w14:paraId="289A2D1B" w14:textId="5C402471" w:rsidR="00267FB1" w:rsidRPr="00267FB1" w:rsidRDefault="00B23973" w:rsidP="00267FB1">
      <w:pPr>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23C2DB65" wp14:editId="7C6B188C">
            <wp:extent cx="4188759" cy="5934075"/>
            <wp:effectExtent l="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90904" cy="5937114"/>
                    </a:xfrm>
                    <a:prstGeom prst="rect">
                      <a:avLst/>
                    </a:prstGeom>
                  </pic:spPr>
                </pic:pic>
              </a:graphicData>
            </a:graphic>
          </wp:inline>
        </w:drawing>
      </w:r>
    </w:p>
    <w:p w14:paraId="13E556B8" w14:textId="23398D76" w:rsidR="0061355D" w:rsidRPr="0061355D" w:rsidRDefault="0061355D" w:rsidP="0061355D">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Рисунок </w:t>
      </w:r>
      <w:r w:rsidR="00B23973">
        <w:rPr>
          <w:rFonts w:ascii="Times New Roman" w:hAnsi="Times New Roman" w:cs="Times New Roman"/>
          <w:sz w:val="20"/>
          <w:szCs w:val="20"/>
        </w:rPr>
        <w:t>7</w:t>
      </w:r>
      <w:r>
        <w:rPr>
          <w:rFonts w:ascii="Times New Roman" w:hAnsi="Times New Roman" w:cs="Times New Roman"/>
          <w:sz w:val="20"/>
          <w:szCs w:val="20"/>
        </w:rPr>
        <w:t>:</w:t>
      </w:r>
    </w:p>
    <w:p w14:paraId="2A9E8914" w14:textId="4D5A1506" w:rsidR="0061355D" w:rsidRPr="005B2DBE" w:rsidRDefault="0061355D" w:rsidP="0061355D">
      <w:pPr>
        <w:spacing w:after="0" w:line="240" w:lineRule="auto"/>
        <w:jc w:val="both"/>
        <w:rPr>
          <w:rFonts w:ascii="Times New Roman" w:hAnsi="Times New Roman" w:cs="Times New Roman"/>
          <w:sz w:val="20"/>
          <w:szCs w:val="20"/>
        </w:rPr>
      </w:pPr>
      <w:r w:rsidRPr="005B2DBE">
        <w:rPr>
          <w:rFonts w:ascii="Times New Roman" w:hAnsi="Times New Roman" w:cs="Times New Roman"/>
          <w:sz w:val="20"/>
          <w:szCs w:val="20"/>
          <w:lang w:val="en-US"/>
        </w:rPr>
        <w:t>A</w:t>
      </w:r>
      <w:r w:rsidRPr="005B2DBE">
        <w:rPr>
          <w:rFonts w:ascii="Times New Roman" w:hAnsi="Times New Roman" w:cs="Times New Roman"/>
          <w:sz w:val="20"/>
          <w:szCs w:val="20"/>
        </w:rPr>
        <w:t xml:space="preserve"> – десорбция ионов меди изолированной клеточной стенкой без лигандов;  </w:t>
      </w:r>
    </w:p>
    <w:p w14:paraId="1EFD9065" w14:textId="77777777" w:rsidR="0061355D" w:rsidRPr="005B2DBE" w:rsidRDefault="0061355D" w:rsidP="0061355D">
      <w:pPr>
        <w:spacing w:after="0" w:line="240" w:lineRule="auto"/>
        <w:jc w:val="both"/>
        <w:rPr>
          <w:rFonts w:ascii="Times New Roman" w:hAnsi="Times New Roman" w:cs="Times New Roman"/>
          <w:sz w:val="20"/>
          <w:szCs w:val="20"/>
        </w:rPr>
      </w:pPr>
      <w:r w:rsidRPr="005B2DBE">
        <w:rPr>
          <w:rFonts w:ascii="Times New Roman" w:hAnsi="Times New Roman" w:cs="Times New Roman"/>
          <w:sz w:val="20"/>
          <w:szCs w:val="20"/>
          <w:lang w:val="en-US"/>
        </w:rPr>
        <w:t>B</w:t>
      </w:r>
      <w:r w:rsidRPr="005B2DBE">
        <w:rPr>
          <w:rFonts w:ascii="Times New Roman" w:hAnsi="Times New Roman" w:cs="Times New Roman"/>
          <w:sz w:val="20"/>
          <w:szCs w:val="20"/>
        </w:rPr>
        <w:t xml:space="preserve"> – влияние лигандов на десорбцию ионов меди КС корней при 10 мкМ меди;</w:t>
      </w:r>
    </w:p>
    <w:p w14:paraId="00993B27" w14:textId="77777777" w:rsidR="0061355D" w:rsidRDefault="0061355D" w:rsidP="0061355D">
      <w:pPr>
        <w:spacing w:after="0" w:line="240" w:lineRule="auto"/>
        <w:jc w:val="both"/>
        <w:rPr>
          <w:rFonts w:ascii="Times New Roman" w:hAnsi="Times New Roman" w:cs="Times New Roman"/>
          <w:sz w:val="20"/>
          <w:szCs w:val="20"/>
        </w:rPr>
      </w:pPr>
      <w:r w:rsidRPr="005B2DBE">
        <w:rPr>
          <w:rFonts w:ascii="Times New Roman" w:hAnsi="Times New Roman" w:cs="Times New Roman"/>
          <w:sz w:val="20"/>
          <w:szCs w:val="20"/>
          <w:lang w:val="en-US"/>
        </w:rPr>
        <w:t>C</w:t>
      </w:r>
      <w:r w:rsidRPr="005B2DBE">
        <w:rPr>
          <w:rFonts w:ascii="Times New Roman" w:hAnsi="Times New Roman" w:cs="Times New Roman"/>
          <w:sz w:val="20"/>
          <w:szCs w:val="20"/>
        </w:rPr>
        <w:t xml:space="preserve"> – влияние лигандов на десорбцию ионов меди КС корней при 100 мкМ меди.</w:t>
      </w:r>
    </w:p>
    <w:p w14:paraId="117EED16" w14:textId="77777777" w:rsidR="0061355D" w:rsidRDefault="0061355D" w:rsidP="0061355D">
      <w:pPr>
        <w:jc w:val="both"/>
        <w:rPr>
          <w:rFonts w:ascii="Times New Roman" w:hAnsi="Times New Roman" w:cs="Times New Roman"/>
          <w:sz w:val="20"/>
          <w:szCs w:val="20"/>
        </w:rPr>
      </w:pPr>
      <w:r w:rsidRPr="00510E63">
        <w:rPr>
          <w:rFonts w:ascii="Times New Roman" w:hAnsi="Times New Roman" w:cs="Times New Roman"/>
          <w:sz w:val="20"/>
          <w:szCs w:val="20"/>
        </w:rPr>
        <w:t>На графиках одинаковые буквы означают отсутствие значимых различий (</w:t>
      </w:r>
      <w:r w:rsidRPr="00510E63">
        <w:rPr>
          <w:rFonts w:ascii="Times New Roman" w:hAnsi="Times New Roman" w:cs="Times New Roman"/>
          <w:sz w:val="20"/>
          <w:szCs w:val="20"/>
          <w:lang w:val="en-US"/>
        </w:rPr>
        <w:t>p</w:t>
      </w:r>
      <w:r w:rsidRPr="00510E63">
        <w:rPr>
          <w:rFonts w:ascii="Times New Roman" w:hAnsi="Times New Roman" w:cs="Times New Roman"/>
          <w:sz w:val="20"/>
          <w:szCs w:val="20"/>
        </w:rPr>
        <w:t>.</w:t>
      </w:r>
      <w:r w:rsidRPr="00510E63">
        <w:rPr>
          <w:rFonts w:ascii="Times New Roman" w:hAnsi="Times New Roman" w:cs="Times New Roman"/>
          <w:sz w:val="20"/>
          <w:szCs w:val="20"/>
          <w:lang w:val="en-US"/>
        </w:rPr>
        <w:t>value</w:t>
      </w:r>
      <w:r w:rsidRPr="00510E63">
        <w:rPr>
          <w:rFonts w:ascii="Times New Roman" w:hAnsi="Times New Roman" w:cs="Times New Roman"/>
          <w:sz w:val="20"/>
          <w:szCs w:val="20"/>
        </w:rPr>
        <w:t xml:space="preserve"> &gt; 0.05), разные буквы – наличие значимых различий (</w:t>
      </w:r>
      <w:r w:rsidRPr="00510E63">
        <w:rPr>
          <w:rFonts w:ascii="Times New Roman" w:hAnsi="Times New Roman" w:cs="Times New Roman"/>
          <w:sz w:val="20"/>
          <w:szCs w:val="20"/>
          <w:lang w:val="en-US"/>
        </w:rPr>
        <w:t>p</w:t>
      </w:r>
      <w:r w:rsidRPr="00510E63">
        <w:rPr>
          <w:rFonts w:ascii="Times New Roman" w:hAnsi="Times New Roman" w:cs="Times New Roman"/>
          <w:sz w:val="20"/>
          <w:szCs w:val="20"/>
        </w:rPr>
        <w:t>.</w:t>
      </w:r>
      <w:r w:rsidRPr="00510E63">
        <w:rPr>
          <w:rFonts w:ascii="Times New Roman" w:hAnsi="Times New Roman" w:cs="Times New Roman"/>
          <w:sz w:val="20"/>
          <w:szCs w:val="20"/>
          <w:lang w:val="en-US"/>
        </w:rPr>
        <w:t>value</w:t>
      </w:r>
      <w:r w:rsidRPr="00510E63">
        <w:rPr>
          <w:rFonts w:ascii="Times New Roman" w:hAnsi="Times New Roman" w:cs="Times New Roman"/>
          <w:sz w:val="20"/>
          <w:szCs w:val="20"/>
        </w:rPr>
        <w:t xml:space="preserve"> &lt; 0.05).</w:t>
      </w:r>
    </w:p>
    <w:p w14:paraId="0F6A0076" w14:textId="25FDACF5" w:rsidR="00267FB1" w:rsidRDefault="00267FB1" w:rsidP="00E64CB9">
      <w:pPr>
        <w:jc w:val="both"/>
        <w:rPr>
          <w:rFonts w:ascii="Times New Roman" w:hAnsi="Times New Roman" w:cs="Times New Roman"/>
          <w:sz w:val="28"/>
          <w:szCs w:val="28"/>
        </w:rPr>
      </w:pPr>
    </w:p>
    <w:p w14:paraId="0FE10474" w14:textId="51C5ED0B" w:rsidR="00167646" w:rsidRPr="006D3029" w:rsidRDefault="006D3029" w:rsidP="00E64CB9">
      <w:pPr>
        <w:jc w:val="both"/>
        <w:rPr>
          <w:rFonts w:ascii="Times New Roman" w:hAnsi="Times New Roman" w:cs="Times New Roman"/>
          <w:sz w:val="28"/>
          <w:szCs w:val="28"/>
        </w:rPr>
      </w:pPr>
      <w:r>
        <w:rPr>
          <w:rFonts w:ascii="Times New Roman" w:hAnsi="Times New Roman" w:cs="Times New Roman"/>
          <w:sz w:val="28"/>
          <w:szCs w:val="28"/>
        </w:rPr>
        <w:t xml:space="preserve">В случае с КС побегов наблюдалась схожая тенденция. При 10 </w:t>
      </w:r>
      <w:r>
        <w:rPr>
          <w:rFonts w:ascii="Times New Roman" w:hAnsi="Times New Roman" w:cs="Times New Roman"/>
          <w:sz w:val="28"/>
          <w:szCs w:val="28"/>
          <w:lang w:val="en-US"/>
        </w:rPr>
        <w:t>mkM</w:t>
      </w:r>
      <w:r>
        <w:rPr>
          <w:rFonts w:ascii="Times New Roman" w:hAnsi="Times New Roman" w:cs="Times New Roman"/>
          <w:sz w:val="28"/>
          <w:szCs w:val="28"/>
        </w:rPr>
        <w:t xml:space="preserve"> меди лиганды не оказывали влияния на адсорбцию металла. При 100 </w:t>
      </w:r>
      <w:r>
        <w:rPr>
          <w:rFonts w:ascii="Times New Roman" w:hAnsi="Times New Roman" w:cs="Times New Roman"/>
          <w:sz w:val="28"/>
          <w:szCs w:val="28"/>
          <w:lang w:val="en-US"/>
        </w:rPr>
        <w:t>mkM</w:t>
      </w:r>
      <w:r>
        <w:rPr>
          <w:rFonts w:ascii="Times New Roman" w:hAnsi="Times New Roman" w:cs="Times New Roman"/>
          <w:sz w:val="28"/>
          <w:szCs w:val="28"/>
        </w:rPr>
        <w:t xml:space="preserve"> гистидин 0,5 </w:t>
      </w:r>
      <w:r>
        <w:rPr>
          <w:rFonts w:ascii="Times New Roman" w:hAnsi="Times New Roman" w:cs="Times New Roman"/>
          <w:sz w:val="28"/>
          <w:szCs w:val="28"/>
          <w:lang w:val="en-US"/>
        </w:rPr>
        <w:t>mM</w:t>
      </w:r>
      <w:r>
        <w:rPr>
          <w:rFonts w:ascii="Times New Roman" w:hAnsi="Times New Roman" w:cs="Times New Roman"/>
          <w:sz w:val="28"/>
          <w:szCs w:val="28"/>
        </w:rPr>
        <w:t xml:space="preserve"> усиливал адсорбцию на 18%, остальные варианты обработок с лигандами не отличались от контрольных.</w:t>
      </w:r>
    </w:p>
    <w:p w14:paraId="09D33057" w14:textId="05F2382D" w:rsidR="00167646" w:rsidRDefault="00167646" w:rsidP="00E64CB9">
      <w:pPr>
        <w:jc w:val="both"/>
        <w:rPr>
          <w:rFonts w:ascii="Times New Roman" w:hAnsi="Times New Roman" w:cs="Times New Roman"/>
          <w:sz w:val="28"/>
          <w:szCs w:val="28"/>
        </w:rPr>
      </w:pPr>
    </w:p>
    <w:p w14:paraId="3861BD29" w14:textId="3D5099E4" w:rsidR="00167646" w:rsidRDefault="00167646" w:rsidP="00167646">
      <w:pPr>
        <w:pStyle w:val="a4"/>
        <w:numPr>
          <w:ilvl w:val="2"/>
          <w:numId w:val="1"/>
        </w:numPr>
        <w:jc w:val="both"/>
        <w:rPr>
          <w:rFonts w:ascii="Times New Roman" w:hAnsi="Times New Roman" w:cs="Times New Roman"/>
          <w:sz w:val="28"/>
          <w:szCs w:val="28"/>
        </w:rPr>
      </w:pPr>
      <w:r>
        <w:rPr>
          <w:rFonts w:ascii="Times New Roman" w:hAnsi="Times New Roman" w:cs="Times New Roman"/>
          <w:sz w:val="28"/>
          <w:szCs w:val="28"/>
        </w:rPr>
        <w:t>Сравнение КС контрольных и опытных растений</w:t>
      </w:r>
    </w:p>
    <w:p w14:paraId="582CA7C1" w14:textId="1E9EB64E" w:rsidR="00167646" w:rsidRDefault="00B23973" w:rsidP="00167646">
      <w:pPr>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9C498AA" wp14:editId="719D910D">
            <wp:extent cx="5940425" cy="504952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0425" cy="5049520"/>
                    </a:xfrm>
                    <a:prstGeom prst="rect">
                      <a:avLst/>
                    </a:prstGeom>
                  </pic:spPr>
                </pic:pic>
              </a:graphicData>
            </a:graphic>
          </wp:inline>
        </w:drawing>
      </w:r>
    </w:p>
    <w:p w14:paraId="609B2458" w14:textId="5E45A4BE" w:rsidR="0061355D" w:rsidRPr="0061355D" w:rsidRDefault="0061355D" w:rsidP="0061355D">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Рисунок </w:t>
      </w:r>
      <w:r w:rsidR="00B23973">
        <w:rPr>
          <w:rFonts w:ascii="Times New Roman" w:hAnsi="Times New Roman" w:cs="Times New Roman"/>
          <w:sz w:val="20"/>
          <w:szCs w:val="20"/>
        </w:rPr>
        <w:t>8</w:t>
      </w:r>
      <w:r>
        <w:rPr>
          <w:rFonts w:ascii="Times New Roman" w:hAnsi="Times New Roman" w:cs="Times New Roman"/>
          <w:sz w:val="20"/>
          <w:szCs w:val="20"/>
        </w:rPr>
        <w:t>:</w:t>
      </w:r>
    </w:p>
    <w:p w14:paraId="3ACE2215" w14:textId="75E6ADEE" w:rsidR="0061355D" w:rsidRPr="005B2DBE" w:rsidRDefault="0061355D" w:rsidP="0061355D">
      <w:pPr>
        <w:spacing w:after="0" w:line="240" w:lineRule="auto"/>
        <w:jc w:val="both"/>
        <w:rPr>
          <w:rFonts w:ascii="Times New Roman" w:hAnsi="Times New Roman" w:cs="Times New Roman"/>
          <w:sz w:val="20"/>
          <w:szCs w:val="20"/>
        </w:rPr>
      </w:pPr>
      <w:r w:rsidRPr="005B2DBE">
        <w:rPr>
          <w:rFonts w:ascii="Times New Roman" w:hAnsi="Times New Roman" w:cs="Times New Roman"/>
          <w:sz w:val="20"/>
          <w:szCs w:val="20"/>
          <w:lang w:val="en-US"/>
        </w:rPr>
        <w:t>A</w:t>
      </w:r>
      <w:r w:rsidRPr="005B2DBE">
        <w:rPr>
          <w:rFonts w:ascii="Times New Roman" w:hAnsi="Times New Roman" w:cs="Times New Roman"/>
          <w:sz w:val="20"/>
          <w:szCs w:val="20"/>
        </w:rPr>
        <w:t xml:space="preserve"> – </w:t>
      </w:r>
      <w:r>
        <w:rPr>
          <w:rFonts w:ascii="Times New Roman" w:hAnsi="Times New Roman" w:cs="Times New Roman"/>
          <w:sz w:val="20"/>
          <w:szCs w:val="20"/>
        </w:rPr>
        <w:t>Сравнение сорбционной способности изолированных КС корней контрольных и опытных растений</w:t>
      </w:r>
      <w:r w:rsidRPr="005B2DBE">
        <w:rPr>
          <w:rFonts w:ascii="Times New Roman" w:hAnsi="Times New Roman" w:cs="Times New Roman"/>
          <w:sz w:val="20"/>
          <w:szCs w:val="20"/>
        </w:rPr>
        <w:t xml:space="preserve">;  </w:t>
      </w:r>
    </w:p>
    <w:p w14:paraId="073CD378" w14:textId="0B0DE896" w:rsidR="0061355D" w:rsidRDefault="0061355D" w:rsidP="0061355D">
      <w:pPr>
        <w:spacing w:after="0" w:line="240" w:lineRule="auto"/>
        <w:jc w:val="both"/>
        <w:rPr>
          <w:rFonts w:ascii="Times New Roman" w:hAnsi="Times New Roman" w:cs="Times New Roman"/>
          <w:sz w:val="20"/>
          <w:szCs w:val="20"/>
        </w:rPr>
      </w:pPr>
      <w:r w:rsidRPr="005B2DBE">
        <w:rPr>
          <w:rFonts w:ascii="Times New Roman" w:hAnsi="Times New Roman" w:cs="Times New Roman"/>
          <w:sz w:val="20"/>
          <w:szCs w:val="20"/>
          <w:lang w:val="en-US"/>
        </w:rPr>
        <w:t>B</w:t>
      </w:r>
      <w:r w:rsidRPr="005B2DBE">
        <w:rPr>
          <w:rFonts w:ascii="Times New Roman" w:hAnsi="Times New Roman" w:cs="Times New Roman"/>
          <w:sz w:val="20"/>
          <w:szCs w:val="20"/>
        </w:rPr>
        <w:t xml:space="preserve"> – </w:t>
      </w:r>
      <w:r>
        <w:rPr>
          <w:rFonts w:ascii="Times New Roman" w:hAnsi="Times New Roman" w:cs="Times New Roman"/>
          <w:sz w:val="20"/>
          <w:szCs w:val="20"/>
        </w:rPr>
        <w:t>Сравнение сорбционной способности изолированных КС побегов контрольных и опытных растений.</w:t>
      </w:r>
    </w:p>
    <w:p w14:paraId="438960A2" w14:textId="77777777" w:rsidR="0061355D" w:rsidRDefault="0061355D" w:rsidP="0061355D">
      <w:pPr>
        <w:jc w:val="both"/>
        <w:rPr>
          <w:rFonts w:ascii="Times New Roman" w:hAnsi="Times New Roman" w:cs="Times New Roman"/>
          <w:sz w:val="20"/>
          <w:szCs w:val="20"/>
        </w:rPr>
      </w:pPr>
      <w:r w:rsidRPr="00510E63">
        <w:rPr>
          <w:rFonts w:ascii="Times New Roman" w:hAnsi="Times New Roman" w:cs="Times New Roman"/>
          <w:sz w:val="20"/>
          <w:szCs w:val="20"/>
        </w:rPr>
        <w:t>На графиках одинаковые буквы означают отсутствие значимых различий (</w:t>
      </w:r>
      <w:r w:rsidRPr="00510E63">
        <w:rPr>
          <w:rFonts w:ascii="Times New Roman" w:hAnsi="Times New Roman" w:cs="Times New Roman"/>
          <w:sz w:val="20"/>
          <w:szCs w:val="20"/>
          <w:lang w:val="en-US"/>
        </w:rPr>
        <w:t>p</w:t>
      </w:r>
      <w:r w:rsidRPr="00510E63">
        <w:rPr>
          <w:rFonts w:ascii="Times New Roman" w:hAnsi="Times New Roman" w:cs="Times New Roman"/>
          <w:sz w:val="20"/>
          <w:szCs w:val="20"/>
        </w:rPr>
        <w:t>.</w:t>
      </w:r>
      <w:r w:rsidRPr="00510E63">
        <w:rPr>
          <w:rFonts w:ascii="Times New Roman" w:hAnsi="Times New Roman" w:cs="Times New Roman"/>
          <w:sz w:val="20"/>
          <w:szCs w:val="20"/>
          <w:lang w:val="en-US"/>
        </w:rPr>
        <w:t>value</w:t>
      </w:r>
      <w:r w:rsidRPr="00510E63">
        <w:rPr>
          <w:rFonts w:ascii="Times New Roman" w:hAnsi="Times New Roman" w:cs="Times New Roman"/>
          <w:sz w:val="20"/>
          <w:szCs w:val="20"/>
        </w:rPr>
        <w:t xml:space="preserve"> &gt; 0.05), разные буквы – наличие значимых различий (</w:t>
      </w:r>
      <w:r w:rsidRPr="00510E63">
        <w:rPr>
          <w:rFonts w:ascii="Times New Roman" w:hAnsi="Times New Roman" w:cs="Times New Roman"/>
          <w:sz w:val="20"/>
          <w:szCs w:val="20"/>
          <w:lang w:val="en-US"/>
        </w:rPr>
        <w:t>p</w:t>
      </w:r>
      <w:r w:rsidRPr="00510E63">
        <w:rPr>
          <w:rFonts w:ascii="Times New Roman" w:hAnsi="Times New Roman" w:cs="Times New Roman"/>
          <w:sz w:val="20"/>
          <w:szCs w:val="20"/>
        </w:rPr>
        <w:t>.</w:t>
      </w:r>
      <w:r w:rsidRPr="00510E63">
        <w:rPr>
          <w:rFonts w:ascii="Times New Roman" w:hAnsi="Times New Roman" w:cs="Times New Roman"/>
          <w:sz w:val="20"/>
          <w:szCs w:val="20"/>
          <w:lang w:val="en-US"/>
        </w:rPr>
        <w:t>value</w:t>
      </w:r>
      <w:r w:rsidRPr="00510E63">
        <w:rPr>
          <w:rFonts w:ascii="Times New Roman" w:hAnsi="Times New Roman" w:cs="Times New Roman"/>
          <w:sz w:val="20"/>
          <w:szCs w:val="20"/>
        </w:rPr>
        <w:t xml:space="preserve"> &lt; 0.05).</w:t>
      </w:r>
    </w:p>
    <w:p w14:paraId="267EF035" w14:textId="3BAA4B65" w:rsidR="00167646" w:rsidRDefault="0061355D" w:rsidP="00167646">
      <w:pPr>
        <w:jc w:val="both"/>
        <w:rPr>
          <w:rFonts w:ascii="Times New Roman" w:hAnsi="Times New Roman" w:cs="Times New Roman"/>
          <w:sz w:val="28"/>
          <w:szCs w:val="28"/>
        </w:rPr>
      </w:pPr>
      <w:r>
        <w:rPr>
          <w:rFonts w:ascii="Times New Roman" w:hAnsi="Times New Roman" w:cs="Times New Roman"/>
          <w:sz w:val="28"/>
          <w:szCs w:val="28"/>
        </w:rPr>
        <w:t xml:space="preserve">Клеточная стенка корней опытных растений не отличается по своей адсорбционной способностью от клеточной стенки контрольных корней. </w:t>
      </w:r>
    </w:p>
    <w:p w14:paraId="0F1B3ED5" w14:textId="73A9A14D" w:rsidR="0061355D" w:rsidRDefault="0061355D" w:rsidP="00167646">
      <w:pPr>
        <w:jc w:val="both"/>
        <w:rPr>
          <w:rFonts w:ascii="Times New Roman" w:hAnsi="Times New Roman" w:cs="Times New Roman"/>
          <w:sz w:val="28"/>
          <w:szCs w:val="28"/>
        </w:rPr>
      </w:pPr>
      <w:r>
        <w:rPr>
          <w:rFonts w:ascii="Times New Roman" w:hAnsi="Times New Roman" w:cs="Times New Roman"/>
          <w:sz w:val="28"/>
          <w:szCs w:val="28"/>
        </w:rPr>
        <w:t xml:space="preserve">КС </w:t>
      </w:r>
      <w:r w:rsidR="00171ED3">
        <w:rPr>
          <w:rFonts w:ascii="Times New Roman" w:hAnsi="Times New Roman" w:cs="Times New Roman"/>
          <w:sz w:val="28"/>
          <w:szCs w:val="28"/>
        </w:rPr>
        <w:t xml:space="preserve">побегов, выделенная из опытных растений, обладает меньшей адсорбционной способностью по сравнению с КС контрольных побегов. В отсутствии лигандов КС побегов опытных растений адсорбирует на 25% меньше металла. Добавление гистидина увеличивает разницу. У опытных растений, обработанных растворами 10 </w:t>
      </w:r>
      <w:r w:rsidR="00171ED3">
        <w:rPr>
          <w:rFonts w:ascii="Times New Roman" w:hAnsi="Times New Roman" w:cs="Times New Roman"/>
          <w:sz w:val="28"/>
          <w:szCs w:val="28"/>
          <w:lang w:val="en-US"/>
        </w:rPr>
        <w:t>mkM</w:t>
      </w:r>
      <w:r w:rsidR="00171ED3">
        <w:rPr>
          <w:rFonts w:ascii="Times New Roman" w:hAnsi="Times New Roman" w:cs="Times New Roman"/>
          <w:sz w:val="28"/>
          <w:szCs w:val="28"/>
        </w:rPr>
        <w:t xml:space="preserve"> меди с добавлением 1 </w:t>
      </w:r>
      <w:r w:rsidR="00171ED3">
        <w:rPr>
          <w:rFonts w:ascii="Times New Roman" w:hAnsi="Times New Roman" w:cs="Times New Roman"/>
          <w:sz w:val="28"/>
          <w:szCs w:val="28"/>
          <w:lang w:val="en-US"/>
        </w:rPr>
        <w:t>mM</w:t>
      </w:r>
      <w:r w:rsidR="00171ED3">
        <w:rPr>
          <w:rFonts w:ascii="Times New Roman" w:hAnsi="Times New Roman" w:cs="Times New Roman"/>
          <w:sz w:val="28"/>
          <w:szCs w:val="28"/>
        </w:rPr>
        <w:t xml:space="preserve"> гистидина, адсорбционная способность КС снижается на 42,9%. При этом у контрольных растений гистидин не оказывал влияния на </w:t>
      </w:r>
      <w:r w:rsidR="001D0715">
        <w:rPr>
          <w:rFonts w:ascii="Times New Roman" w:hAnsi="Times New Roman" w:cs="Times New Roman"/>
          <w:sz w:val="28"/>
          <w:szCs w:val="28"/>
        </w:rPr>
        <w:t>ад</w:t>
      </w:r>
      <w:r w:rsidR="00171ED3">
        <w:rPr>
          <w:rFonts w:ascii="Times New Roman" w:hAnsi="Times New Roman" w:cs="Times New Roman"/>
          <w:sz w:val="28"/>
          <w:szCs w:val="28"/>
        </w:rPr>
        <w:t>сорбцию</w:t>
      </w:r>
      <w:r w:rsidR="001D0715">
        <w:rPr>
          <w:rFonts w:ascii="Times New Roman" w:hAnsi="Times New Roman" w:cs="Times New Roman"/>
          <w:sz w:val="28"/>
          <w:szCs w:val="28"/>
        </w:rPr>
        <w:t xml:space="preserve"> металла изолированной клеточной стенкой.</w:t>
      </w:r>
    </w:p>
    <w:p w14:paraId="4A074A59" w14:textId="7E3D2810" w:rsidR="00205A94" w:rsidRDefault="00205A94" w:rsidP="00167646">
      <w:pPr>
        <w:jc w:val="both"/>
        <w:rPr>
          <w:rFonts w:ascii="Times New Roman" w:hAnsi="Times New Roman" w:cs="Times New Roman"/>
          <w:sz w:val="28"/>
          <w:szCs w:val="28"/>
        </w:rPr>
      </w:pPr>
      <w:r>
        <w:rPr>
          <w:rFonts w:ascii="Times New Roman" w:hAnsi="Times New Roman" w:cs="Times New Roman"/>
          <w:sz w:val="28"/>
          <w:szCs w:val="28"/>
        </w:rPr>
        <w:t>Таким образом,</w:t>
      </w:r>
      <w:r w:rsidR="007017AB">
        <w:rPr>
          <w:rFonts w:ascii="Times New Roman" w:hAnsi="Times New Roman" w:cs="Times New Roman"/>
          <w:sz w:val="28"/>
          <w:szCs w:val="28"/>
        </w:rPr>
        <w:t xml:space="preserve"> по адсорбционной способности</w:t>
      </w:r>
      <w:r>
        <w:rPr>
          <w:rFonts w:ascii="Times New Roman" w:hAnsi="Times New Roman" w:cs="Times New Roman"/>
          <w:sz w:val="28"/>
          <w:szCs w:val="28"/>
        </w:rPr>
        <w:t xml:space="preserve"> КС корней опытных растений не отличается от КС контрольных корней, а КС опытных побегов</w:t>
      </w:r>
      <w:r w:rsidR="007017AB">
        <w:rPr>
          <w:rFonts w:ascii="Times New Roman" w:hAnsi="Times New Roman" w:cs="Times New Roman"/>
          <w:sz w:val="28"/>
          <w:szCs w:val="28"/>
        </w:rPr>
        <w:t xml:space="preserve"> обладают сильно сниженной адсорбцией в отношении ионов меди.</w:t>
      </w:r>
    </w:p>
    <w:p w14:paraId="5735EBAD" w14:textId="13A4A353" w:rsidR="007017AB" w:rsidRPr="00AD65CC" w:rsidRDefault="00DD2279" w:rsidP="00167646">
      <w:pPr>
        <w:pStyle w:val="a4"/>
        <w:numPr>
          <w:ilvl w:val="1"/>
          <w:numId w:val="1"/>
        </w:numPr>
        <w:jc w:val="both"/>
        <w:rPr>
          <w:rFonts w:ascii="Times New Roman" w:hAnsi="Times New Roman" w:cs="Times New Roman"/>
          <w:sz w:val="28"/>
          <w:szCs w:val="28"/>
        </w:rPr>
      </w:pPr>
      <w:r w:rsidRPr="00DD2279">
        <w:rPr>
          <w:rFonts w:ascii="Times New Roman" w:hAnsi="Times New Roman" w:cs="Times New Roman"/>
          <w:sz w:val="28"/>
          <w:szCs w:val="28"/>
        </w:rPr>
        <w:lastRenderedPageBreak/>
        <w:t>Сравнение данных изолированных КС с данными интактных растений.</w:t>
      </w:r>
    </w:p>
    <w:p w14:paraId="1B253859" w14:textId="40B8E77E" w:rsidR="00B9162B" w:rsidRPr="00DD2279" w:rsidRDefault="00B9162B" w:rsidP="00B9162B">
      <w:pPr>
        <w:pStyle w:val="a4"/>
        <w:numPr>
          <w:ilvl w:val="2"/>
          <w:numId w:val="1"/>
        </w:numPr>
        <w:jc w:val="both"/>
        <w:rPr>
          <w:rFonts w:ascii="Times New Roman" w:hAnsi="Times New Roman" w:cs="Times New Roman"/>
          <w:sz w:val="28"/>
          <w:szCs w:val="28"/>
        </w:rPr>
      </w:pPr>
      <w:r>
        <w:rPr>
          <w:rFonts w:ascii="Times New Roman" w:hAnsi="Times New Roman" w:cs="Times New Roman"/>
          <w:sz w:val="28"/>
          <w:szCs w:val="28"/>
        </w:rPr>
        <w:t>Сравнение данных озоления с данными поглощения интактными растениями по растворам.</w:t>
      </w:r>
    </w:p>
    <w:p w14:paraId="7E0E8F0F" w14:textId="1C856AFF" w:rsidR="00B9162B" w:rsidRDefault="0066260E" w:rsidP="00B9162B">
      <w:pPr>
        <w:ind w:firstLine="708"/>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56684EA" wp14:editId="5A88B483">
            <wp:extent cx="5940425" cy="5940425"/>
            <wp:effectExtent l="0" t="0" r="3175"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425" cy="5940425"/>
                    </a:xfrm>
                    <a:prstGeom prst="rect">
                      <a:avLst/>
                    </a:prstGeom>
                  </pic:spPr>
                </pic:pic>
              </a:graphicData>
            </a:graphic>
          </wp:inline>
        </w:drawing>
      </w:r>
    </w:p>
    <w:p w14:paraId="1A224C67" w14:textId="159659F2" w:rsidR="001B26D3" w:rsidRDefault="001B26D3" w:rsidP="00C714C0">
      <w:pPr>
        <w:ind w:firstLine="708"/>
        <w:jc w:val="both"/>
        <w:rPr>
          <w:rFonts w:ascii="Times New Roman" w:hAnsi="Times New Roman" w:cs="Times New Roman"/>
          <w:sz w:val="20"/>
          <w:szCs w:val="20"/>
        </w:rPr>
      </w:pPr>
      <w:r w:rsidRPr="001B26D3">
        <w:rPr>
          <w:rFonts w:ascii="Times New Roman" w:hAnsi="Times New Roman" w:cs="Times New Roman"/>
          <w:sz w:val="20"/>
          <w:szCs w:val="20"/>
        </w:rPr>
        <w:t xml:space="preserve">Рисунок </w:t>
      </w:r>
      <w:r w:rsidR="0066260E">
        <w:rPr>
          <w:rFonts w:ascii="Times New Roman" w:hAnsi="Times New Roman" w:cs="Times New Roman"/>
          <w:sz w:val="20"/>
          <w:szCs w:val="20"/>
        </w:rPr>
        <w:t>9</w:t>
      </w:r>
      <w:r w:rsidRPr="001B26D3">
        <w:rPr>
          <w:rFonts w:ascii="Times New Roman" w:hAnsi="Times New Roman" w:cs="Times New Roman"/>
          <w:sz w:val="20"/>
          <w:szCs w:val="20"/>
        </w:rPr>
        <w:t xml:space="preserve">. </w:t>
      </w:r>
      <w:r w:rsidRPr="00510E63">
        <w:rPr>
          <w:rFonts w:ascii="Times New Roman" w:hAnsi="Times New Roman" w:cs="Times New Roman"/>
          <w:sz w:val="20"/>
          <w:szCs w:val="20"/>
        </w:rPr>
        <w:t>На графиках одинаковые буквы означают отсутствие значимых различий (</w:t>
      </w:r>
      <w:r w:rsidRPr="00510E63">
        <w:rPr>
          <w:rFonts w:ascii="Times New Roman" w:hAnsi="Times New Roman" w:cs="Times New Roman"/>
          <w:sz w:val="20"/>
          <w:szCs w:val="20"/>
          <w:lang w:val="en-US"/>
        </w:rPr>
        <w:t>p</w:t>
      </w:r>
      <w:r w:rsidRPr="00510E63">
        <w:rPr>
          <w:rFonts w:ascii="Times New Roman" w:hAnsi="Times New Roman" w:cs="Times New Roman"/>
          <w:sz w:val="20"/>
          <w:szCs w:val="20"/>
        </w:rPr>
        <w:t>.</w:t>
      </w:r>
      <w:r w:rsidRPr="00510E63">
        <w:rPr>
          <w:rFonts w:ascii="Times New Roman" w:hAnsi="Times New Roman" w:cs="Times New Roman"/>
          <w:sz w:val="20"/>
          <w:szCs w:val="20"/>
          <w:lang w:val="en-US"/>
        </w:rPr>
        <w:t>value</w:t>
      </w:r>
      <w:r w:rsidRPr="00510E63">
        <w:rPr>
          <w:rFonts w:ascii="Times New Roman" w:hAnsi="Times New Roman" w:cs="Times New Roman"/>
          <w:sz w:val="20"/>
          <w:szCs w:val="20"/>
        </w:rPr>
        <w:t xml:space="preserve"> &gt; 0.05), разные буквы – наличие значимых различий (</w:t>
      </w:r>
      <w:r w:rsidRPr="00510E63">
        <w:rPr>
          <w:rFonts w:ascii="Times New Roman" w:hAnsi="Times New Roman" w:cs="Times New Roman"/>
          <w:sz w:val="20"/>
          <w:szCs w:val="20"/>
          <w:lang w:val="en-US"/>
        </w:rPr>
        <w:t>p</w:t>
      </w:r>
      <w:r w:rsidRPr="00510E63">
        <w:rPr>
          <w:rFonts w:ascii="Times New Roman" w:hAnsi="Times New Roman" w:cs="Times New Roman"/>
          <w:sz w:val="20"/>
          <w:szCs w:val="20"/>
        </w:rPr>
        <w:t>.</w:t>
      </w:r>
      <w:r w:rsidRPr="00510E63">
        <w:rPr>
          <w:rFonts w:ascii="Times New Roman" w:hAnsi="Times New Roman" w:cs="Times New Roman"/>
          <w:sz w:val="20"/>
          <w:szCs w:val="20"/>
          <w:lang w:val="en-US"/>
        </w:rPr>
        <w:t>value</w:t>
      </w:r>
      <w:r w:rsidRPr="00510E63">
        <w:rPr>
          <w:rFonts w:ascii="Times New Roman" w:hAnsi="Times New Roman" w:cs="Times New Roman"/>
          <w:sz w:val="20"/>
          <w:szCs w:val="20"/>
        </w:rPr>
        <w:t xml:space="preserve"> &lt; 0.05).</w:t>
      </w:r>
    </w:p>
    <w:p w14:paraId="342C14AF" w14:textId="77777777" w:rsidR="001B26D3" w:rsidRDefault="001B26D3" w:rsidP="00B9162B">
      <w:pPr>
        <w:ind w:firstLine="708"/>
        <w:jc w:val="both"/>
        <w:rPr>
          <w:rFonts w:ascii="Times New Roman" w:hAnsi="Times New Roman" w:cs="Times New Roman"/>
          <w:sz w:val="28"/>
          <w:szCs w:val="28"/>
        </w:rPr>
      </w:pPr>
    </w:p>
    <w:p w14:paraId="3AEC0CEE" w14:textId="77777777" w:rsidR="00043821" w:rsidRDefault="001B26D3" w:rsidP="00B9162B">
      <w:pPr>
        <w:ind w:firstLine="708"/>
        <w:jc w:val="both"/>
        <w:rPr>
          <w:rFonts w:ascii="Times New Roman" w:hAnsi="Times New Roman" w:cs="Times New Roman"/>
          <w:sz w:val="28"/>
          <w:szCs w:val="28"/>
        </w:rPr>
      </w:pPr>
      <w:r>
        <w:rPr>
          <w:rFonts w:ascii="Times New Roman" w:hAnsi="Times New Roman" w:cs="Times New Roman"/>
          <w:sz w:val="28"/>
          <w:szCs w:val="28"/>
        </w:rPr>
        <w:t>На рисунке изображен график сравнения данных озоления с данными по поглощению ионов меди из растворов. Как видно из графика, определение меди в золе корней опытных растений обнаруживает значительно меньше меди, чем «поглощается из раствора». По данным озоления, в отсутствии лигандов</w:t>
      </w:r>
      <w:r w:rsidR="005F64E8">
        <w:rPr>
          <w:rFonts w:ascii="Times New Roman" w:hAnsi="Times New Roman" w:cs="Times New Roman"/>
          <w:sz w:val="28"/>
          <w:szCs w:val="28"/>
        </w:rPr>
        <w:t xml:space="preserve">, корнем транспирирующего растения поглощается на 47,5% меньше, чем поданным поглощения по растворам. При максимальных концентрациях лигандов разница увеличивается. </w:t>
      </w:r>
    </w:p>
    <w:p w14:paraId="194A73A6" w14:textId="583F0230" w:rsidR="00043821" w:rsidRDefault="005F64E8" w:rsidP="00610E70">
      <w:pPr>
        <w:spacing w:before="240"/>
        <w:ind w:firstLine="708"/>
        <w:jc w:val="both"/>
        <w:rPr>
          <w:rFonts w:ascii="Times New Roman" w:hAnsi="Times New Roman" w:cs="Times New Roman"/>
          <w:sz w:val="28"/>
          <w:szCs w:val="28"/>
        </w:rPr>
      </w:pPr>
      <w:r>
        <w:rPr>
          <w:rFonts w:ascii="Times New Roman" w:hAnsi="Times New Roman" w:cs="Times New Roman"/>
          <w:sz w:val="28"/>
          <w:szCs w:val="28"/>
        </w:rPr>
        <w:lastRenderedPageBreak/>
        <w:t>По данным определения меди в растворах после обработки, транспортирующие растения в присутс</w:t>
      </w:r>
      <w:r w:rsidR="001F45E0">
        <w:rPr>
          <w:rFonts w:ascii="Times New Roman" w:hAnsi="Times New Roman" w:cs="Times New Roman"/>
          <w:sz w:val="28"/>
          <w:szCs w:val="28"/>
        </w:rPr>
        <w:t>т</w:t>
      </w:r>
      <w:r>
        <w:rPr>
          <w:rFonts w:ascii="Times New Roman" w:hAnsi="Times New Roman" w:cs="Times New Roman"/>
          <w:sz w:val="28"/>
          <w:szCs w:val="28"/>
        </w:rPr>
        <w:t>вии</w:t>
      </w:r>
      <w:r w:rsidR="001F45E0">
        <w:rPr>
          <w:rFonts w:ascii="Times New Roman" w:hAnsi="Times New Roman" w:cs="Times New Roman"/>
          <w:sz w:val="28"/>
          <w:szCs w:val="28"/>
        </w:rPr>
        <w:t xml:space="preserve"> максимальных концентраций</w:t>
      </w:r>
      <w:r>
        <w:rPr>
          <w:rFonts w:ascii="Times New Roman" w:hAnsi="Times New Roman" w:cs="Times New Roman"/>
          <w:sz w:val="28"/>
          <w:szCs w:val="28"/>
        </w:rPr>
        <w:t xml:space="preserve"> лигаднов</w:t>
      </w:r>
      <w:r w:rsidR="001F45E0">
        <w:rPr>
          <w:rFonts w:ascii="Times New Roman" w:hAnsi="Times New Roman" w:cs="Times New Roman"/>
          <w:sz w:val="28"/>
          <w:szCs w:val="28"/>
        </w:rPr>
        <w:t xml:space="preserve"> </w:t>
      </w:r>
      <w:r>
        <w:rPr>
          <w:rFonts w:ascii="Times New Roman" w:hAnsi="Times New Roman" w:cs="Times New Roman"/>
          <w:sz w:val="28"/>
          <w:szCs w:val="28"/>
        </w:rPr>
        <w:t>поглощают на 11,04 и 4,75 мкМ</w:t>
      </w:r>
      <w:r w:rsidR="001F45E0">
        <w:rPr>
          <w:rFonts w:ascii="Times New Roman" w:hAnsi="Times New Roman" w:cs="Times New Roman"/>
          <w:sz w:val="28"/>
          <w:szCs w:val="28"/>
        </w:rPr>
        <w:t xml:space="preserve"> </w:t>
      </w:r>
      <w:r>
        <w:rPr>
          <w:rFonts w:ascii="Times New Roman" w:hAnsi="Times New Roman" w:cs="Times New Roman"/>
          <w:sz w:val="28"/>
          <w:szCs w:val="28"/>
        </w:rPr>
        <w:t>меди на грамм сухой массы корня</w:t>
      </w:r>
      <w:r w:rsidR="00995A04">
        <w:rPr>
          <w:rFonts w:ascii="Times New Roman" w:hAnsi="Times New Roman" w:cs="Times New Roman"/>
          <w:sz w:val="28"/>
          <w:szCs w:val="28"/>
        </w:rPr>
        <w:t xml:space="preserve"> </w:t>
      </w:r>
      <w:r w:rsidR="001F45E0">
        <w:rPr>
          <w:rFonts w:ascii="Times New Roman" w:hAnsi="Times New Roman" w:cs="Times New Roman"/>
          <w:sz w:val="28"/>
          <w:szCs w:val="28"/>
        </w:rPr>
        <w:t>(1 мМ гистидина или 5 мМ глутамина</w:t>
      </w:r>
      <w:r w:rsidR="001F45E0" w:rsidRPr="001F45E0">
        <w:rPr>
          <w:rFonts w:ascii="Times New Roman" w:hAnsi="Times New Roman" w:cs="Times New Roman"/>
          <w:sz w:val="28"/>
          <w:szCs w:val="28"/>
        </w:rPr>
        <w:t xml:space="preserve">, </w:t>
      </w:r>
      <w:r w:rsidR="001F45E0">
        <w:rPr>
          <w:rFonts w:ascii="Times New Roman" w:hAnsi="Times New Roman" w:cs="Times New Roman"/>
          <w:sz w:val="28"/>
          <w:szCs w:val="28"/>
        </w:rPr>
        <w:t xml:space="preserve">соответственно) </w:t>
      </w:r>
      <w:r>
        <w:rPr>
          <w:rFonts w:ascii="Times New Roman" w:hAnsi="Times New Roman" w:cs="Times New Roman"/>
          <w:sz w:val="28"/>
          <w:szCs w:val="28"/>
        </w:rPr>
        <w:t>больше, чем эндогенная концентрация металла в корнях опытных растений</w:t>
      </w:r>
      <w:r w:rsidR="00995A04">
        <w:rPr>
          <w:rFonts w:ascii="Times New Roman" w:hAnsi="Times New Roman" w:cs="Times New Roman"/>
          <w:sz w:val="28"/>
          <w:szCs w:val="28"/>
        </w:rPr>
        <w:t xml:space="preserve"> при тех же условиях.</w:t>
      </w:r>
    </w:p>
    <w:p w14:paraId="2FE559E2" w14:textId="172D45AA" w:rsidR="00043821" w:rsidRDefault="00043821" w:rsidP="00043821">
      <w:pPr>
        <w:pStyle w:val="a4"/>
        <w:numPr>
          <w:ilvl w:val="2"/>
          <w:numId w:val="1"/>
        </w:numPr>
        <w:jc w:val="both"/>
        <w:rPr>
          <w:rFonts w:ascii="Times New Roman" w:hAnsi="Times New Roman" w:cs="Times New Roman"/>
          <w:sz w:val="28"/>
          <w:szCs w:val="28"/>
        </w:rPr>
      </w:pPr>
      <w:r>
        <w:rPr>
          <w:rFonts w:ascii="Times New Roman" w:hAnsi="Times New Roman" w:cs="Times New Roman"/>
          <w:sz w:val="28"/>
          <w:szCs w:val="28"/>
        </w:rPr>
        <w:t>Сравнение данных озоления с десорбцией изолированным КС.</w:t>
      </w:r>
    </w:p>
    <w:p w14:paraId="3ED6462D" w14:textId="74BA7A58" w:rsidR="00043821" w:rsidRDefault="00610E70" w:rsidP="00043821">
      <w:pPr>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0F47BF4" wp14:editId="4994B438">
            <wp:extent cx="5940425" cy="4950460"/>
            <wp:effectExtent l="0" t="0" r="3175"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425" cy="4950460"/>
                    </a:xfrm>
                    <a:prstGeom prst="rect">
                      <a:avLst/>
                    </a:prstGeom>
                  </pic:spPr>
                </pic:pic>
              </a:graphicData>
            </a:graphic>
          </wp:inline>
        </w:drawing>
      </w:r>
    </w:p>
    <w:p w14:paraId="444FEBB6" w14:textId="216B90E6" w:rsidR="00500D58" w:rsidRPr="00610E70" w:rsidRDefault="00500D58" w:rsidP="00500D58">
      <w:pPr>
        <w:ind w:firstLine="708"/>
        <w:jc w:val="both"/>
        <w:rPr>
          <w:rFonts w:ascii="Times New Roman" w:hAnsi="Times New Roman" w:cs="Times New Roman"/>
          <w:sz w:val="20"/>
          <w:szCs w:val="20"/>
        </w:rPr>
      </w:pPr>
      <w:r w:rsidRPr="001B26D3">
        <w:rPr>
          <w:rFonts w:ascii="Times New Roman" w:hAnsi="Times New Roman" w:cs="Times New Roman"/>
          <w:sz w:val="20"/>
          <w:szCs w:val="20"/>
        </w:rPr>
        <w:t>Рисунок</w:t>
      </w:r>
      <w:r w:rsidRPr="00610E70">
        <w:rPr>
          <w:rFonts w:ascii="Times New Roman" w:hAnsi="Times New Roman" w:cs="Times New Roman"/>
          <w:sz w:val="20"/>
          <w:szCs w:val="20"/>
        </w:rPr>
        <w:t xml:space="preserve"> </w:t>
      </w:r>
      <w:r w:rsidR="00610E70">
        <w:rPr>
          <w:rFonts w:ascii="Times New Roman" w:hAnsi="Times New Roman" w:cs="Times New Roman"/>
          <w:sz w:val="20"/>
          <w:szCs w:val="20"/>
        </w:rPr>
        <w:t>10</w:t>
      </w:r>
      <w:r w:rsidRPr="00610E70">
        <w:rPr>
          <w:rFonts w:ascii="Times New Roman" w:hAnsi="Times New Roman" w:cs="Times New Roman"/>
          <w:sz w:val="20"/>
          <w:szCs w:val="20"/>
        </w:rPr>
        <w:t>.</w:t>
      </w:r>
      <w:r w:rsidR="00327F17">
        <w:rPr>
          <w:rFonts w:ascii="Times New Roman" w:hAnsi="Times New Roman" w:cs="Times New Roman"/>
          <w:sz w:val="20"/>
          <w:szCs w:val="20"/>
        </w:rPr>
        <w:t xml:space="preserve"> Попарное сравнение данных десорбции меди из клеточных стенок корней (синие столбцы, «КС») с данными озоления корней (красные столбцы, «озоление»)</w:t>
      </w:r>
      <w:r w:rsidRPr="00610E70">
        <w:rPr>
          <w:rFonts w:ascii="Times New Roman" w:hAnsi="Times New Roman" w:cs="Times New Roman"/>
          <w:sz w:val="20"/>
          <w:szCs w:val="20"/>
        </w:rPr>
        <w:t xml:space="preserve"> </w:t>
      </w:r>
      <w:r w:rsidR="00610E70">
        <w:rPr>
          <w:rFonts w:ascii="Times New Roman" w:hAnsi="Times New Roman" w:cs="Times New Roman"/>
          <w:sz w:val="20"/>
          <w:szCs w:val="20"/>
          <w:lang w:val="en-US"/>
        </w:rPr>
        <w:t>A</w:t>
      </w:r>
      <w:r w:rsidR="00610E70" w:rsidRPr="00610E70">
        <w:rPr>
          <w:rFonts w:ascii="Times New Roman" w:hAnsi="Times New Roman" w:cs="Times New Roman"/>
          <w:sz w:val="20"/>
          <w:szCs w:val="20"/>
        </w:rPr>
        <w:t xml:space="preserve"> – 10 </w:t>
      </w:r>
      <w:r w:rsidR="00610E70">
        <w:rPr>
          <w:rFonts w:ascii="Times New Roman" w:hAnsi="Times New Roman" w:cs="Times New Roman"/>
          <w:sz w:val="20"/>
          <w:szCs w:val="20"/>
          <w:lang w:val="en-US"/>
        </w:rPr>
        <w:t>mkM</w:t>
      </w:r>
      <w:r w:rsidR="00610E70" w:rsidRPr="00610E70">
        <w:rPr>
          <w:rFonts w:ascii="Times New Roman" w:hAnsi="Times New Roman" w:cs="Times New Roman"/>
          <w:sz w:val="20"/>
          <w:szCs w:val="20"/>
        </w:rPr>
        <w:t xml:space="preserve"> </w:t>
      </w:r>
      <w:r w:rsidR="00610E70">
        <w:rPr>
          <w:rFonts w:ascii="Times New Roman" w:hAnsi="Times New Roman" w:cs="Times New Roman"/>
          <w:sz w:val="20"/>
          <w:szCs w:val="20"/>
          <w:lang w:val="en-US"/>
        </w:rPr>
        <w:t>Cu</w:t>
      </w:r>
      <w:r w:rsidR="00610E70" w:rsidRPr="00610E70">
        <w:rPr>
          <w:rFonts w:ascii="Times New Roman" w:hAnsi="Times New Roman" w:cs="Times New Roman"/>
          <w:sz w:val="20"/>
          <w:szCs w:val="20"/>
          <w:vertAlign w:val="superscript"/>
        </w:rPr>
        <w:t>2+</w:t>
      </w:r>
      <w:r w:rsidR="00610E70" w:rsidRPr="00610E70">
        <w:rPr>
          <w:rFonts w:ascii="Times New Roman" w:hAnsi="Times New Roman" w:cs="Times New Roman"/>
          <w:sz w:val="20"/>
          <w:szCs w:val="20"/>
        </w:rPr>
        <w:t xml:space="preserve"> </w:t>
      </w:r>
      <w:r w:rsidR="00610E70">
        <w:rPr>
          <w:rFonts w:ascii="Times New Roman" w:hAnsi="Times New Roman" w:cs="Times New Roman"/>
          <w:sz w:val="20"/>
          <w:szCs w:val="20"/>
        </w:rPr>
        <w:t xml:space="preserve">в среде; </w:t>
      </w:r>
      <w:r w:rsidR="00610E70">
        <w:rPr>
          <w:rFonts w:ascii="Times New Roman" w:hAnsi="Times New Roman" w:cs="Times New Roman"/>
          <w:sz w:val="20"/>
          <w:szCs w:val="20"/>
          <w:lang w:val="en-US"/>
        </w:rPr>
        <w:t>B</w:t>
      </w:r>
      <w:r w:rsidR="00610E70" w:rsidRPr="00610E70">
        <w:rPr>
          <w:rFonts w:ascii="Times New Roman" w:hAnsi="Times New Roman" w:cs="Times New Roman"/>
          <w:sz w:val="20"/>
          <w:szCs w:val="20"/>
        </w:rPr>
        <w:t xml:space="preserve"> - 1</w:t>
      </w:r>
      <w:r w:rsidR="00610E70">
        <w:rPr>
          <w:rFonts w:ascii="Times New Roman" w:hAnsi="Times New Roman" w:cs="Times New Roman"/>
          <w:sz w:val="20"/>
          <w:szCs w:val="20"/>
        </w:rPr>
        <w:t>0</w:t>
      </w:r>
      <w:r w:rsidR="00610E70" w:rsidRPr="00610E70">
        <w:rPr>
          <w:rFonts w:ascii="Times New Roman" w:hAnsi="Times New Roman" w:cs="Times New Roman"/>
          <w:sz w:val="20"/>
          <w:szCs w:val="20"/>
        </w:rPr>
        <w:t xml:space="preserve">0 </w:t>
      </w:r>
      <w:r w:rsidR="00610E70">
        <w:rPr>
          <w:rFonts w:ascii="Times New Roman" w:hAnsi="Times New Roman" w:cs="Times New Roman"/>
          <w:sz w:val="20"/>
          <w:szCs w:val="20"/>
          <w:lang w:val="en-US"/>
        </w:rPr>
        <w:t>mkM</w:t>
      </w:r>
      <w:r w:rsidR="00610E70" w:rsidRPr="00610E70">
        <w:rPr>
          <w:rFonts w:ascii="Times New Roman" w:hAnsi="Times New Roman" w:cs="Times New Roman"/>
          <w:sz w:val="20"/>
          <w:szCs w:val="20"/>
        </w:rPr>
        <w:t xml:space="preserve"> </w:t>
      </w:r>
      <w:r w:rsidR="00610E70">
        <w:rPr>
          <w:rFonts w:ascii="Times New Roman" w:hAnsi="Times New Roman" w:cs="Times New Roman"/>
          <w:sz w:val="20"/>
          <w:szCs w:val="20"/>
          <w:lang w:val="en-US"/>
        </w:rPr>
        <w:t>Cu</w:t>
      </w:r>
      <w:r w:rsidR="00610E70" w:rsidRPr="00610E70">
        <w:rPr>
          <w:rFonts w:ascii="Times New Roman" w:hAnsi="Times New Roman" w:cs="Times New Roman"/>
          <w:sz w:val="20"/>
          <w:szCs w:val="20"/>
          <w:vertAlign w:val="superscript"/>
        </w:rPr>
        <w:t>2+</w:t>
      </w:r>
    </w:p>
    <w:p w14:paraId="49127E95" w14:textId="112D0091" w:rsidR="00500D58" w:rsidRDefault="00500D58" w:rsidP="00500D58">
      <w:pPr>
        <w:jc w:val="both"/>
        <w:rPr>
          <w:rFonts w:ascii="Times New Roman" w:hAnsi="Times New Roman" w:cs="Times New Roman"/>
          <w:sz w:val="20"/>
          <w:szCs w:val="20"/>
        </w:rPr>
      </w:pPr>
      <w:r w:rsidRPr="00510E63">
        <w:rPr>
          <w:rFonts w:ascii="Times New Roman" w:hAnsi="Times New Roman" w:cs="Times New Roman"/>
          <w:sz w:val="20"/>
          <w:szCs w:val="20"/>
        </w:rPr>
        <w:t>На графиках одинаковые буквы означают отсутствие значимых различий (</w:t>
      </w:r>
      <w:r w:rsidRPr="00510E63">
        <w:rPr>
          <w:rFonts w:ascii="Times New Roman" w:hAnsi="Times New Roman" w:cs="Times New Roman"/>
          <w:sz w:val="20"/>
          <w:szCs w:val="20"/>
          <w:lang w:val="en-US"/>
        </w:rPr>
        <w:t>p</w:t>
      </w:r>
      <w:r w:rsidRPr="00510E63">
        <w:rPr>
          <w:rFonts w:ascii="Times New Roman" w:hAnsi="Times New Roman" w:cs="Times New Roman"/>
          <w:sz w:val="20"/>
          <w:szCs w:val="20"/>
        </w:rPr>
        <w:t>.</w:t>
      </w:r>
      <w:r w:rsidRPr="00510E63">
        <w:rPr>
          <w:rFonts w:ascii="Times New Roman" w:hAnsi="Times New Roman" w:cs="Times New Roman"/>
          <w:sz w:val="20"/>
          <w:szCs w:val="20"/>
          <w:lang w:val="en-US"/>
        </w:rPr>
        <w:t>value</w:t>
      </w:r>
      <w:r w:rsidRPr="00510E63">
        <w:rPr>
          <w:rFonts w:ascii="Times New Roman" w:hAnsi="Times New Roman" w:cs="Times New Roman"/>
          <w:sz w:val="20"/>
          <w:szCs w:val="20"/>
        </w:rPr>
        <w:t xml:space="preserve"> &gt; 0.05)</w:t>
      </w:r>
      <w:r w:rsidR="00CF7DE8">
        <w:rPr>
          <w:rFonts w:ascii="Times New Roman" w:hAnsi="Times New Roman" w:cs="Times New Roman"/>
          <w:sz w:val="20"/>
          <w:szCs w:val="20"/>
        </w:rPr>
        <w:t xml:space="preserve"> между сравниваемыми группами («КС» и «озоление»)</w:t>
      </w:r>
      <w:r w:rsidRPr="00510E63">
        <w:rPr>
          <w:rFonts w:ascii="Times New Roman" w:hAnsi="Times New Roman" w:cs="Times New Roman"/>
          <w:sz w:val="20"/>
          <w:szCs w:val="20"/>
        </w:rPr>
        <w:t>, разные буквы – наличие значимых различий</w:t>
      </w:r>
      <w:r w:rsidR="00CF7DE8">
        <w:rPr>
          <w:rFonts w:ascii="Times New Roman" w:hAnsi="Times New Roman" w:cs="Times New Roman"/>
          <w:sz w:val="20"/>
          <w:szCs w:val="20"/>
        </w:rPr>
        <w:t xml:space="preserve"> между этими группами</w:t>
      </w:r>
      <w:r w:rsidRPr="00510E63">
        <w:rPr>
          <w:rFonts w:ascii="Times New Roman" w:hAnsi="Times New Roman" w:cs="Times New Roman"/>
          <w:sz w:val="20"/>
          <w:szCs w:val="20"/>
        </w:rPr>
        <w:t xml:space="preserve"> (</w:t>
      </w:r>
      <w:r w:rsidRPr="00510E63">
        <w:rPr>
          <w:rFonts w:ascii="Times New Roman" w:hAnsi="Times New Roman" w:cs="Times New Roman"/>
          <w:sz w:val="20"/>
          <w:szCs w:val="20"/>
          <w:lang w:val="en-US"/>
        </w:rPr>
        <w:t>p</w:t>
      </w:r>
      <w:r w:rsidRPr="00510E63">
        <w:rPr>
          <w:rFonts w:ascii="Times New Roman" w:hAnsi="Times New Roman" w:cs="Times New Roman"/>
          <w:sz w:val="20"/>
          <w:szCs w:val="20"/>
        </w:rPr>
        <w:t>.</w:t>
      </w:r>
      <w:r w:rsidRPr="00510E63">
        <w:rPr>
          <w:rFonts w:ascii="Times New Roman" w:hAnsi="Times New Roman" w:cs="Times New Roman"/>
          <w:sz w:val="20"/>
          <w:szCs w:val="20"/>
          <w:lang w:val="en-US"/>
        </w:rPr>
        <w:t>value</w:t>
      </w:r>
      <w:r w:rsidRPr="00510E63">
        <w:rPr>
          <w:rFonts w:ascii="Times New Roman" w:hAnsi="Times New Roman" w:cs="Times New Roman"/>
          <w:sz w:val="20"/>
          <w:szCs w:val="20"/>
        </w:rPr>
        <w:t xml:space="preserve"> &lt; 0.05).</w:t>
      </w:r>
    </w:p>
    <w:p w14:paraId="2EA67E81" w14:textId="77777777" w:rsidR="00500D58" w:rsidRDefault="00500D58" w:rsidP="00043821">
      <w:pPr>
        <w:jc w:val="both"/>
        <w:rPr>
          <w:rFonts w:ascii="Times New Roman" w:hAnsi="Times New Roman" w:cs="Times New Roman"/>
          <w:sz w:val="28"/>
          <w:szCs w:val="28"/>
        </w:rPr>
      </w:pPr>
    </w:p>
    <w:p w14:paraId="2072B4A1" w14:textId="730341A1" w:rsidR="002A4E81" w:rsidRPr="0094247C" w:rsidRDefault="002A4E81" w:rsidP="002A4E81">
      <w:pPr>
        <w:spacing w:line="240" w:lineRule="auto"/>
        <w:ind w:firstLine="708"/>
        <w:jc w:val="both"/>
        <w:rPr>
          <w:rFonts w:ascii="Times New Roman" w:hAnsi="Times New Roman" w:cs="Times New Roman"/>
          <w:sz w:val="28"/>
          <w:szCs w:val="28"/>
        </w:rPr>
      </w:pPr>
      <w:r w:rsidRPr="0094247C">
        <w:rPr>
          <w:rFonts w:ascii="Times New Roman" w:hAnsi="Times New Roman" w:cs="Times New Roman"/>
          <w:sz w:val="28"/>
          <w:szCs w:val="28"/>
        </w:rPr>
        <w:t xml:space="preserve">При </w:t>
      </w:r>
      <w:r>
        <w:rPr>
          <w:rFonts w:ascii="Times New Roman" w:hAnsi="Times New Roman" w:cs="Times New Roman"/>
          <w:sz w:val="28"/>
          <w:szCs w:val="28"/>
        </w:rPr>
        <w:t xml:space="preserve">обработке растворами хлорида меди 2 концентрации 10 мкМ и в </w:t>
      </w:r>
      <w:r w:rsidRPr="0094247C">
        <w:rPr>
          <w:rFonts w:ascii="Times New Roman" w:hAnsi="Times New Roman" w:cs="Times New Roman"/>
          <w:sz w:val="28"/>
          <w:szCs w:val="28"/>
        </w:rPr>
        <w:t xml:space="preserve">отсутствии лигандов, КС </w:t>
      </w:r>
      <w:r w:rsidR="001167A0">
        <w:rPr>
          <w:rFonts w:ascii="Times New Roman" w:hAnsi="Times New Roman" w:cs="Times New Roman"/>
          <w:sz w:val="28"/>
          <w:szCs w:val="28"/>
        </w:rPr>
        <w:t>ад</w:t>
      </w:r>
      <w:r w:rsidRPr="0094247C">
        <w:rPr>
          <w:rFonts w:ascii="Times New Roman" w:hAnsi="Times New Roman" w:cs="Times New Roman"/>
          <w:sz w:val="28"/>
          <w:szCs w:val="28"/>
        </w:rPr>
        <w:t xml:space="preserve">сорбирует в 2 раза больше </w:t>
      </w:r>
      <w:r w:rsidR="001167A0">
        <w:rPr>
          <w:rFonts w:ascii="Times New Roman" w:hAnsi="Times New Roman" w:cs="Times New Roman"/>
          <w:sz w:val="28"/>
          <w:szCs w:val="28"/>
        </w:rPr>
        <w:t>ионов металла</w:t>
      </w:r>
      <w:r w:rsidRPr="0094247C">
        <w:rPr>
          <w:rFonts w:ascii="Times New Roman" w:hAnsi="Times New Roman" w:cs="Times New Roman"/>
          <w:sz w:val="28"/>
          <w:szCs w:val="28"/>
        </w:rPr>
        <w:t xml:space="preserve">, чем поглощается корнем растения. Лиганды снижают поглощение металла интактным корнем, но </w:t>
      </w:r>
      <w:r>
        <w:rPr>
          <w:rFonts w:ascii="Times New Roman" w:hAnsi="Times New Roman" w:cs="Times New Roman"/>
          <w:sz w:val="28"/>
          <w:szCs w:val="28"/>
        </w:rPr>
        <w:t xml:space="preserve">практически </w:t>
      </w:r>
      <w:r w:rsidRPr="0094247C">
        <w:rPr>
          <w:rFonts w:ascii="Times New Roman" w:hAnsi="Times New Roman" w:cs="Times New Roman"/>
          <w:sz w:val="28"/>
          <w:szCs w:val="28"/>
        </w:rPr>
        <w:t xml:space="preserve">не влияют на сорбцию КС, поэтому по мере увеличение концентрации гистидина или глутамина разница данных </w:t>
      </w:r>
      <w:r w:rsidRPr="0094247C">
        <w:rPr>
          <w:rFonts w:ascii="Times New Roman" w:hAnsi="Times New Roman" w:cs="Times New Roman"/>
          <w:sz w:val="28"/>
          <w:szCs w:val="28"/>
        </w:rPr>
        <w:lastRenderedPageBreak/>
        <w:t xml:space="preserve">озоления и </w:t>
      </w:r>
      <w:r w:rsidR="001167A0">
        <w:rPr>
          <w:rFonts w:ascii="Times New Roman" w:hAnsi="Times New Roman" w:cs="Times New Roman"/>
          <w:sz w:val="28"/>
          <w:szCs w:val="28"/>
        </w:rPr>
        <w:t>десорбции</w:t>
      </w:r>
      <w:r w:rsidRPr="0094247C">
        <w:rPr>
          <w:rFonts w:ascii="Times New Roman" w:hAnsi="Times New Roman" w:cs="Times New Roman"/>
          <w:sz w:val="28"/>
          <w:szCs w:val="28"/>
        </w:rPr>
        <w:t xml:space="preserve"> увеличивается. При максимальных концентрациях гистидина и глутамина сорбция изолированными КС корней в 4,4 и в 13,4 раз больше внутренней концентрации меди в корнях в расчете на грамм сухой массы</w:t>
      </w:r>
      <w:r w:rsidR="001167A0">
        <w:rPr>
          <w:rFonts w:ascii="Times New Roman" w:hAnsi="Times New Roman" w:cs="Times New Roman"/>
          <w:sz w:val="28"/>
          <w:szCs w:val="28"/>
        </w:rPr>
        <w:t xml:space="preserve"> корня</w:t>
      </w:r>
      <w:r w:rsidRPr="0094247C">
        <w:rPr>
          <w:rFonts w:ascii="Times New Roman" w:hAnsi="Times New Roman" w:cs="Times New Roman"/>
          <w:sz w:val="28"/>
          <w:szCs w:val="28"/>
        </w:rPr>
        <w:t>.</w:t>
      </w:r>
    </w:p>
    <w:p w14:paraId="626F5AE6" w14:textId="64FEC07A" w:rsidR="002A4E81" w:rsidRDefault="002A4E81" w:rsidP="00043821">
      <w:pPr>
        <w:jc w:val="both"/>
        <w:rPr>
          <w:rFonts w:ascii="Times New Roman" w:hAnsi="Times New Roman" w:cs="Times New Roman"/>
          <w:sz w:val="28"/>
          <w:szCs w:val="28"/>
        </w:rPr>
      </w:pPr>
      <w:r>
        <w:rPr>
          <w:rFonts w:ascii="Times New Roman" w:hAnsi="Times New Roman" w:cs="Times New Roman"/>
          <w:sz w:val="28"/>
          <w:szCs w:val="28"/>
        </w:rPr>
        <w:tab/>
        <w:t xml:space="preserve">При увеличении концентрации металла, </w:t>
      </w:r>
      <w:r w:rsidR="00D6298F">
        <w:rPr>
          <w:rFonts w:ascii="Times New Roman" w:hAnsi="Times New Roman" w:cs="Times New Roman"/>
          <w:sz w:val="28"/>
          <w:szCs w:val="28"/>
        </w:rPr>
        <w:t xml:space="preserve">разница увеличивается. В отсутствии лигандов, изолированная КС адсорбирует в 2,24 раз больше металла. При 5 </w:t>
      </w:r>
      <w:r w:rsidR="00D6298F">
        <w:rPr>
          <w:rFonts w:ascii="Times New Roman" w:hAnsi="Times New Roman" w:cs="Times New Roman"/>
          <w:sz w:val="28"/>
          <w:szCs w:val="28"/>
          <w:lang w:val="en-US"/>
        </w:rPr>
        <w:t>mM</w:t>
      </w:r>
      <w:r w:rsidR="00D6298F">
        <w:rPr>
          <w:rFonts w:ascii="Times New Roman" w:hAnsi="Times New Roman" w:cs="Times New Roman"/>
          <w:sz w:val="28"/>
          <w:szCs w:val="28"/>
        </w:rPr>
        <w:t xml:space="preserve"> глутамина десорбция в 14 раз</w:t>
      </w:r>
      <w:r w:rsidR="00867067">
        <w:rPr>
          <w:rFonts w:ascii="Times New Roman" w:hAnsi="Times New Roman" w:cs="Times New Roman"/>
          <w:sz w:val="28"/>
          <w:szCs w:val="28"/>
        </w:rPr>
        <w:t xml:space="preserve"> больше озоления в расчете на грамм сухой массы корня.</w:t>
      </w:r>
    </w:p>
    <w:p w14:paraId="78AF8501" w14:textId="0AB1F4BF" w:rsidR="00867067" w:rsidRPr="00A35267" w:rsidRDefault="00500D58" w:rsidP="00043821">
      <w:pPr>
        <w:pStyle w:val="a4"/>
        <w:numPr>
          <w:ilvl w:val="2"/>
          <w:numId w:val="1"/>
        </w:numPr>
        <w:jc w:val="both"/>
        <w:rPr>
          <w:rFonts w:ascii="Times New Roman" w:hAnsi="Times New Roman" w:cs="Times New Roman"/>
          <w:sz w:val="28"/>
          <w:szCs w:val="28"/>
        </w:rPr>
      </w:pPr>
      <w:r>
        <w:rPr>
          <w:rFonts w:ascii="Times New Roman" w:hAnsi="Times New Roman" w:cs="Times New Roman"/>
          <w:sz w:val="28"/>
          <w:szCs w:val="28"/>
        </w:rPr>
        <w:t>Сравнение десорбций КС корней с КС побегов.</w:t>
      </w:r>
    </w:p>
    <w:p w14:paraId="1F1D3639" w14:textId="66EB8DC5" w:rsidR="00A35267" w:rsidRPr="001B26D3" w:rsidRDefault="00A35267" w:rsidP="00500D58">
      <w:pPr>
        <w:ind w:firstLine="708"/>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5AABEEA" wp14:editId="4BC3D6A7">
            <wp:extent cx="4312693" cy="431269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18073" cy="4318073"/>
                    </a:xfrm>
                    <a:prstGeom prst="rect">
                      <a:avLst/>
                    </a:prstGeom>
                  </pic:spPr>
                </pic:pic>
              </a:graphicData>
            </a:graphic>
          </wp:inline>
        </w:drawing>
      </w:r>
    </w:p>
    <w:p w14:paraId="3EEEA4BA" w14:textId="6F0CE3E7" w:rsidR="001167A0" w:rsidRDefault="00500D58" w:rsidP="00A66359">
      <w:pPr>
        <w:jc w:val="both"/>
        <w:rPr>
          <w:rFonts w:ascii="Times New Roman" w:hAnsi="Times New Roman" w:cs="Times New Roman"/>
          <w:sz w:val="20"/>
          <w:szCs w:val="20"/>
        </w:rPr>
      </w:pPr>
      <w:r w:rsidRPr="00510E63">
        <w:rPr>
          <w:rFonts w:ascii="Times New Roman" w:hAnsi="Times New Roman" w:cs="Times New Roman"/>
          <w:sz w:val="20"/>
          <w:szCs w:val="20"/>
        </w:rPr>
        <w:t>На графиках одинаковые буквы означают отсутствие значимых различий (</w:t>
      </w:r>
      <w:r w:rsidRPr="00510E63">
        <w:rPr>
          <w:rFonts w:ascii="Times New Roman" w:hAnsi="Times New Roman" w:cs="Times New Roman"/>
          <w:sz w:val="20"/>
          <w:szCs w:val="20"/>
          <w:lang w:val="en-US"/>
        </w:rPr>
        <w:t>p</w:t>
      </w:r>
      <w:r w:rsidRPr="00510E63">
        <w:rPr>
          <w:rFonts w:ascii="Times New Roman" w:hAnsi="Times New Roman" w:cs="Times New Roman"/>
          <w:sz w:val="20"/>
          <w:szCs w:val="20"/>
        </w:rPr>
        <w:t>.</w:t>
      </w:r>
      <w:r w:rsidRPr="00510E63">
        <w:rPr>
          <w:rFonts w:ascii="Times New Roman" w:hAnsi="Times New Roman" w:cs="Times New Roman"/>
          <w:sz w:val="20"/>
          <w:szCs w:val="20"/>
          <w:lang w:val="en-US"/>
        </w:rPr>
        <w:t>value</w:t>
      </w:r>
      <w:r w:rsidRPr="00510E63">
        <w:rPr>
          <w:rFonts w:ascii="Times New Roman" w:hAnsi="Times New Roman" w:cs="Times New Roman"/>
          <w:sz w:val="20"/>
          <w:szCs w:val="20"/>
        </w:rPr>
        <w:t xml:space="preserve"> &gt; 0.05), разные буквы – наличие значимых различий (</w:t>
      </w:r>
      <w:r w:rsidRPr="00510E63">
        <w:rPr>
          <w:rFonts w:ascii="Times New Roman" w:hAnsi="Times New Roman" w:cs="Times New Roman"/>
          <w:sz w:val="20"/>
          <w:szCs w:val="20"/>
          <w:lang w:val="en-US"/>
        </w:rPr>
        <w:t>p</w:t>
      </w:r>
      <w:r w:rsidRPr="00510E63">
        <w:rPr>
          <w:rFonts w:ascii="Times New Roman" w:hAnsi="Times New Roman" w:cs="Times New Roman"/>
          <w:sz w:val="20"/>
          <w:szCs w:val="20"/>
        </w:rPr>
        <w:t>.</w:t>
      </w:r>
      <w:r w:rsidRPr="00510E63">
        <w:rPr>
          <w:rFonts w:ascii="Times New Roman" w:hAnsi="Times New Roman" w:cs="Times New Roman"/>
          <w:sz w:val="20"/>
          <w:szCs w:val="20"/>
          <w:lang w:val="en-US"/>
        </w:rPr>
        <w:t>value</w:t>
      </w:r>
      <w:r w:rsidRPr="00510E63">
        <w:rPr>
          <w:rFonts w:ascii="Times New Roman" w:hAnsi="Times New Roman" w:cs="Times New Roman"/>
          <w:sz w:val="20"/>
          <w:szCs w:val="20"/>
        </w:rPr>
        <w:t xml:space="preserve"> &lt; 0.05).</w:t>
      </w:r>
    </w:p>
    <w:p w14:paraId="5C900456" w14:textId="1F8E8E52" w:rsidR="00D67CD3" w:rsidRPr="00D67CD3" w:rsidRDefault="00D67CD3" w:rsidP="00A66359">
      <w:pPr>
        <w:jc w:val="both"/>
        <w:rPr>
          <w:rFonts w:ascii="Times New Roman" w:hAnsi="Times New Roman" w:cs="Times New Roman"/>
          <w:sz w:val="20"/>
          <w:szCs w:val="20"/>
        </w:rPr>
      </w:pPr>
      <w:r>
        <w:rPr>
          <w:rFonts w:ascii="Times New Roman" w:hAnsi="Times New Roman" w:cs="Times New Roman"/>
          <w:sz w:val="20"/>
          <w:szCs w:val="20"/>
        </w:rPr>
        <w:tab/>
      </w:r>
      <w:r w:rsidRPr="00D67CD3">
        <w:rPr>
          <w:rFonts w:ascii="Times New Roman" w:hAnsi="Times New Roman" w:cs="Times New Roman"/>
          <w:sz w:val="28"/>
          <w:szCs w:val="28"/>
        </w:rPr>
        <w:t>Исследования показывают, что в отсутствии лигандов</w:t>
      </w:r>
      <w:r>
        <w:rPr>
          <w:rFonts w:ascii="Times New Roman" w:hAnsi="Times New Roman" w:cs="Times New Roman"/>
          <w:sz w:val="28"/>
          <w:szCs w:val="28"/>
        </w:rPr>
        <w:t xml:space="preserve"> адсорбционная способность КС корней выше в несколько раз, чем у КС побегов в расчете на грамм сухой массы органа. Так при 10 мкМ меди в среде, КС корней адсорбирует в 2,6 раза больше металла, чем КС побегов. По мере увеличения концентрации меди в среде, разница в адсорбционных способностях несколько снижается и при 100 мкМ КС корней адсорбирует лишь в 2 раза больше металла, чем КС побегов.</w:t>
      </w:r>
    </w:p>
    <w:p w14:paraId="1DB0DD87" w14:textId="330E8FF9" w:rsidR="001167A0" w:rsidRDefault="001167A0" w:rsidP="00B9162B">
      <w:pPr>
        <w:ind w:firstLine="708"/>
        <w:jc w:val="both"/>
        <w:rPr>
          <w:rFonts w:ascii="Times New Roman" w:hAnsi="Times New Roman" w:cs="Times New Roman"/>
          <w:sz w:val="28"/>
          <w:szCs w:val="28"/>
        </w:rPr>
      </w:pPr>
    </w:p>
    <w:p w14:paraId="50B60BFD" w14:textId="6A7CAE41" w:rsidR="00A35267" w:rsidRDefault="00A35267" w:rsidP="00B9162B">
      <w:pPr>
        <w:ind w:firstLine="708"/>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C66CF65" wp14:editId="04473311">
            <wp:extent cx="5022215" cy="4906370"/>
            <wp:effectExtent l="0" t="0" r="6985"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7971" cy="4931532"/>
                    </a:xfrm>
                    <a:prstGeom prst="rect">
                      <a:avLst/>
                    </a:prstGeom>
                  </pic:spPr>
                </pic:pic>
              </a:graphicData>
            </a:graphic>
          </wp:inline>
        </w:drawing>
      </w:r>
    </w:p>
    <w:p w14:paraId="21FA5EE3" w14:textId="3AF6A39A" w:rsidR="00DD14CC" w:rsidRDefault="00A35267" w:rsidP="00DD14CC">
      <w:pPr>
        <w:jc w:val="both"/>
        <w:rPr>
          <w:rFonts w:ascii="Times New Roman" w:hAnsi="Times New Roman" w:cs="Times New Roman"/>
          <w:sz w:val="20"/>
          <w:szCs w:val="20"/>
        </w:rPr>
      </w:pPr>
      <w:r w:rsidRPr="00510E63">
        <w:rPr>
          <w:rFonts w:ascii="Times New Roman" w:hAnsi="Times New Roman" w:cs="Times New Roman"/>
          <w:sz w:val="20"/>
          <w:szCs w:val="20"/>
        </w:rPr>
        <w:t>На графиках одинаковые буквы означают отсутствие значимых различий (</w:t>
      </w:r>
      <w:r w:rsidRPr="00510E63">
        <w:rPr>
          <w:rFonts w:ascii="Times New Roman" w:hAnsi="Times New Roman" w:cs="Times New Roman"/>
          <w:sz w:val="20"/>
          <w:szCs w:val="20"/>
          <w:lang w:val="en-US"/>
        </w:rPr>
        <w:t>p</w:t>
      </w:r>
      <w:r w:rsidRPr="00510E63">
        <w:rPr>
          <w:rFonts w:ascii="Times New Roman" w:hAnsi="Times New Roman" w:cs="Times New Roman"/>
          <w:sz w:val="20"/>
          <w:szCs w:val="20"/>
        </w:rPr>
        <w:t>.</w:t>
      </w:r>
      <w:r w:rsidRPr="00510E63">
        <w:rPr>
          <w:rFonts w:ascii="Times New Roman" w:hAnsi="Times New Roman" w:cs="Times New Roman"/>
          <w:sz w:val="20"/>
          <w:szCs w:val="20"/>
          <w:lang w:val="en-US"/>
        </w:rPr>
        <w:t>value</w:t>
      </w:r>
      <w:r w:rsidRPr="00510E63">
        <w:rPr>
          <w:rFonts w:ascii="Times New Roman" w:hAnsi="Times New Roman" w:cs="Times New Roman"/>
          <w:sz w:val="20"/>
          <w:szCs w:val="20"/>
        </w:rPr>
        <w:t xml:space="preserve"> &gt; 0.05), разные буквы – наличие значимых различий (</w:t>
      </w:r>
      <w:r w:rsidRPr="00510E63">
        <w:rPr>
          <w:rFonts w:ascii="Times New Roman" w:hAnsi="Times New Roman" w:cs="Times New Roman"/>
          <w:sz w:val="20"/>
          <w:szCs w:val="20"/>
          <w:lang w:val="en-US"/>
        </w:rPr>
        <w:t>p</w:t>
      </w:r>
      <w:r w:rsidRPr="00510E63">
        <w:rPr>
          <w:rFonts w:ascii="Times New Roman" w:hAnsi="Times New Roman" w:cs="Times New Roman"/>
          <w:sz w:val="20"/>
          <w:szCs w:val="20"/>
        </w:rPr>
        <w:t>.</w:t>
      </w:r>
      <w:r w:rsidRPr="00510E63">
        <w:rPr>
          <w:rFonts w:ascii="Times New Roman" w:hAnsi="Times New Roman" w:cs="Times New Roman"/>
          <w:sz w:val="20"/>
          <w:szCs w:val="20"/>
          <w:lang w:val="en-US"/>
        </w:rPr>
        <w:t>value</w:t>
      </w:r>
      <w:r w:rsidRPr="00510E63">
        <w:rPr>
          <w:rFonts w:ascii="Times New Roman" w:hAnsi="Times New Roman" w:cs="Times New Roman"/>
          <w:sz w:val="20"/>
          <w:szCs w:val="20"/>
        </w:rPr>
        <w:t xml:space="preserve"> &lt; 0.05).</w:t>
      </w:r>
    </w:p>
    <w:p w14:paraId="22EF0D2F" w14:textId="5AC8FBE2" w:rsidR="00D67CD3" w:rsidRPr="008D3B00" w:rsidRDefault="008D3B00" w:rsidP="008D3B00">
      <w:pPr>
        <w:ind w:firstLine="708"/>
        <w:jc w:val="both"/>
        <w:rPr>
          <w:rFonts w:ascii="Times New Roman" w:hAnsi="Times New Roman" w:cs="Times New Roman"/>
          <w:sz w:val="28"/>
          <w:szCs w:val="28"/>
        </w:rPr>
      </w:pPr>
      <w:r>
        <w:rPr>
          <w:rFonts w:ascii="Times New Roman" w:hAnsi="Times New Roman" w:cs="Times New Roman"/>
          <w:sz w:val="28"/>
          <w:szCs w:val="28"/>
        </w:rPr>
        <w:t xml:space="preserve">Добавление лигандов не оказывает влияния на разницу в адсобционных способностях КС корней и побегов. При 10 мкМ меди глутамин усиливал адсобцию меди клеточной стенкой корней, в этих же условиях (10 мкМ меди + 5 </w:t>
      </w:r>
      <w:r>
        <w:rPr>
          <w:rFonts w:ascii="Times New Roman" w:hAnsi="Times New Roman" w:cs="Times New Roman"/>
          <w:sz w:val="28"/>
          <w:szCs w:val="28"/>
          <w:lang w:val="en-US"/>
        </w:rPr>
        <w:t>mM</w:t>
      </w:r>
      <w:r>
        <w:rPr>
          <w:rFonts w:ascii="Times New Roman" w:hAnsi="Times New Roman" w:cs="Times New Roman"/>
          <w:sz w:val="28"/>
          <w:szCs w:val="28"/>
        </w:rPr>
        <w:t xml:space="preserve"> </w:t>
      </w:r>
      <w:r>
        <w:rPr>
          <w:rFonts w:ascii="Times New Roman" w:hAnsi="Times New Roman" w:cs="Times New Roman"/>
          <w:sz w:val="28"/>
          <w:szCs w:val="28"/>
          <w:lang w:val="en-US"/>
        </w:rPr>
        <w:t>Gln</w:t>
      </w:r>
      <w:r>
        <w:rPr>
          <w:rFonts w:ascii="Times New Roman" w:hAnsi="Times New Roman" w:cs="Times New Roman"/>
          <w:sz w:val="28"/>
          <w:szCs w:val="28"/>
        </w:rPr>
        <w:t>) КС побегов адсорбирует в 2,5 раз меньше ионов металла.</w:t>
      </w:r>
    </w:p>
    <w:p w14:paraId="4C35F05E" w14:textId="163C4A48" w:rsidR="00A35267" w:rsidRDefault="00A35267" w:rsidP="00DD14CC">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732C05A" wp14:editId="6F9D6606">
            <wp:extent cx="4654906" cy="406020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81146" cy="4083097"/>
                    </a:xfrm>
                    <a:prstGeom prst="rect">
                      <a:avLst/>
                    </a:prstGeom>
                  </pic:spPr>
                </pic:pic>
              </a:graphicData>
            </a:graphic>
          </wp:inline>
        </w:drawing>
      </w:r>
    </w:p>
    <w:p w14:paraId="34D115C4" w14:textId="77777777" w:rsidR="00A35267" w:rsidRPr="006818AC" w:rsidRDefault="00A35267" w:rsidP="00A35267">
      <w:pPr>
        <w:jc w:val="both"/>
        <w:rPr>
          <w:rFonts w:ascii="Times New Roman" w:hAnsi="Times New Roman" w:cs="Times New Roman"/>
          <w:sz w:val="20"/>
          <w:szCs w:val="20"/>
        </w:rPr>
      </w:pPr>
      <w:r w:rsidRPr="00510E63">
        <w:rPr>
          <w:rFonts w:ascii="Times New Roman" w:hAnsi="Times New Roman" w:cs="Times New Roman"/>
          <w:sz w:val="20"/>
          <w:szCs w:val="20"/>
        </w:rPr>
        <w:t>На графиках одинаковые буквы означают отсутствие значимых различий (</w:t>
      </w:r>
      <w:r w:rsidRPr="00510E63">
        <w:rPr>
          <w:rFonts w:ascii="Times New Roman" w:hAnsi="Times New Roman" w:cs="Times New Roman"/>
          <w:sz w:val="20"/>
          <w:szCs w:val="20"/>
          <w:lang w:val="en-US"/>
        </w:rPr>
        <w:t>p</w:t>
      </w:r>
      <w:r w:rsidRPr="00510E63">
        <w:rPr>
          <w:rFonts w:ascii="Times New Roman" w:hAnsi="Times New Roman" w:cs="Times New Roman"/>
          <w:sz w:val="20"/>
          <w:szCs w:val="20"/>
        </w:rPr>
        <w:t>.</w:t>
      </w:r>
      <w:r w:rsidRPr="00510E63">
        <w:rPr>
          <w:rFonts w:ascii="Times New Roman" w:hAnsi="Times New Roman" w:cs="Times New Roman"/>
          <w:sz w:val="20"/>
          <w:szCs w:val="20"/>
          <w:lang w:val="en-US"/>
        </w:rPr>
        <w:t>value</w:t>
      </w:r>
      <w:r w:rsidRPr="00510E63">
        <w:rPr>
          <w:rFonts w:ascii="Times New Roman" w:hAnsi="Times New Roman" w:cs="Times New Roman"/>
          <w:sz w:val="20"/>
          <w:szCs w:val="20"/>
        </w:rPr>
        <w:t xml:space="preserve"> &gt; 0.05), разные буквы – наличие значимых различий (</w:t>
      </w:r>
      <w:r w:rsidRPr="00510E63">
        <w:rPr>
          <w:rFonts w:ascii="Times New Roman" w:hAnsi="Times New Roman" w:cs="Times New Roman"/>
          <w:sz w:val="20"/>
          <w:szCs w:val="20"/>
          <w:lang w:val="en-US"/>
        </w:rPr>
        <w:t>p</w:t>
      </w:r>
      <w:r w:rsidRPr="00510E63">
        <w:rPr>
          <w:rFonts w:ascii="Times New Roman" w:hAnsi="Times New Roman" w:cs="Times New Roman"/>
          <w:sz w:val="20"/>
          <w:szCs w:val="20"/>
        </w:rPr>
        <w:t>.</w:t>
      </w:r>
      <w:r w:rsidRPr="00510E63">
        <w:rPr>
          <w:rFonts w:ascii="Times New Roman" w:hAnsi="Times New Roman" w:cs="Times New Roman"/>
          <w:sz w:val="20"/>
          <w:szCs w:val="20"/>
          <w:lang w:val="en-US"/>
        </w:rPr>
        <w:t>value</w:t>
      </w:r>
      <w:r w:rsidRPr="00510E63">
        <w:rPr>
          <w:rFonts w:ascii="Times New Roman" w:hAnsi="Times New Roman" w:cs="Times New Roman"/>
          <w:sz w:val="20"/>
          <w:szCs w:val="20"/>
        </w:rPr>
        <w:t xml:space="preserve"> &lt; 0.05).</w:t>
      </w:r>
    </w:p>
    <w:p w14:paraId="15BAA823" w14:textId="1BF343F3" w:rsidR="00A35267" w:rsidRDefault="008D3B00" w:rsidP="00B9162B">
      <w:pPr>
        <w:ind w:firstLine="708"/>
        <w:jc w:val="both"/>
        <w:rPr>
          <w:rFonts w:ascii="Times New Roman" w:hAnsi="Times New Roman" w:cs="Times New Roman"/>
          <w:sz w:val="28"/>
          <w:szCs w:val="28"/>
        </w:rPr>
      </w:pPr>
      <w:r>
        <w:rPr>
          <w:rFonts w:ascii="Times New Roman" w:hAnsi="Times New Roman" w:cs="Times New Roman"/>
          <w:sz w:val="28"/>
          <w:szCs w:val="28"/>
        </w:rPr>
        <w:t xml:space="preserve">При 100 мкМ меди в присутвии лигандов наблюдается схожая ситуация. КС корней адсорбируют </w:t>
      </w:r>
      <w:r w:rsidR="00181032">
        <w:rPr>
          <w:rFonts w:ascii="Times New Roman" w:hAnsi="Times New Roman" w:cs="Times New Roman"/>
          <w:sz w:val="28"/>
          <w:szCs w:val="28"/>
        </w:rPr>
        <w:t>примерно в 2,5 раз больше ионов меди, чем КС побегов.</w:t>
      </w:r>
    </w:p>
    <w:p w14:paraId="5E827ECB" w14:textId="4F471074" w:rsidR="00204CBD" w:rsidRDefault="00204CBD" w:rsidP="00B9162B">
      <w:pPr>
        <w:ind w:firstLine="708"/>
        <w:jc w:val="both"/>
        <w:rPr>
          <w:rFonts w:ascii="Times New Roman" w:hAnsi="Times New Roman" w:cs="Times New Roman"/>
          <w:sz w:val="28"/>
          <w:szCs w:val="28"/>
        </w:rPr>
      </w:pPr>
    </w:p>
    <w:p w14:paraId="744F22C1" w14:textId="1AF5468B" w:rsidR="00204CBD" w:rsidRDefault="00204CBD" w:rsidP="00B9162B">
      <w:pPr>
        <w:ind w:firstLine="708"/>
        <w:jc w:val="both"/>
        <w:rPr>
          <w:rFonts w:ascii="Times New Roman" w:hAnsi="Times New Roman" w:cs="Times New Roman"/>
          <w:sz w:val="28"/>
          <w:szCs w:val="28"/>
        </w:rPr>
      </w:pPr>
    </w:p>
    <w:p w14:paraId="4EA002DC" w14:textId="6B9A8CE2" w:rsidR="00204CBD" w:rsidRDefault="00204CBD" w:rsidP="00B9162B">
      <w:pPr>
        <w:ind w:firstLine="708"/>
        <w:jc w:val="both"/>
        <w:rPr>
          <w:rFonts w:ascii="Times New Roman" w:hAnsi="Times New Roman" w:cs="Times New Roman"/>
          <w:sz w:val="28"/>
          <w:szCs w:val="28"/>
        </w:rPr>
      </w:pPr>
    </w:p>
    <w:p w14:paraId="231BA793" w14:textId="76F87469" w:rsidR="00204CBD" w:rsidRDefault="00204CBD" w:rsidP="00B9162B">
      <w:pPr>
        <w:ind w:firstLine="708"/>
        <w:jc w:val="both"/>
        <w:rPr>
          <w:rFonts w:ascii="Times New Roman" w:hAnsi="Times New Roman" w:cs="Times New Roman"/>
          <w:sz w:val="28"/>
          <w:szCs w:val="28"/>
        </w:rPr>
      </w:pPr>
    </w:p>
    <w:p w14:paraId="3496E152" w14:textId="1B4EE653" w:rsidR="00204CBD" w:rsidRDefault="00204CBD" w:rsidP="00B9162B">
      <w:pPr>
        <w:ind w:firstLine="708"/>
        <w:jc w:val="both"/>
        <w:rPr>
          <w:rFonts w:ascii="Times New Roman" w:hAnsi="Times New Roman" w:cs="Times New Roman"/>
          <w:sz w:val="28"/>
          <w:szCs w:val="28"/>
        </w:rPr>
      </w:pPr>
    </w:p>
    <w:p w14:paraId="3CE6C855" w14:textId="7CA037F9" w:rsidR="00204CBD" w:rsidRDefault="00204CBD" w:rsidP="00B9162B">
      <w:pPr>
        <w:ind w:firstLine="708"/>
        <w:jc w:val="both"/>
        <w:rPr>
          <w:rFonts w:ascii="Times New Roman" w:hAnsi="Times New Roman" w:cs="Times New Roman"/>
          <w:sz w:val="28"/>
          <w:szCs w:val="28"/>
        </w:rPr>
      </w:pPr>
    </w:p>
    <w:p w14:paraId="29903628" w14:textId="1C7A692F" w:rsidR="00204CBD" w:rsidRDefault="00204CBD" w:rsidP="00B9162B">
      <w:pPr>
        <w:ind w:firstLine="708"/>
        <w:jc w:val="both"/>
        <w:rPr>
          <w:rFonts w:ascii="Times New Roman" w:hAnsi="Times New Roman" w:cs="Times New Roman"/>
          <w:sz w:val="28"/>
          <w:szCs w:val="28"/>
        </w:rPr>
      </w:pPr>
    </w:p>
    <w:p w14:paraId="1F2202F2" w14:textId="76D7D3B4" w:rsidR="00204CBD" w:rsidRDefault="00204CBD" w:rsidP="00B9162B">
      <w:pPr>
        <w:ind w:firstLine="708"/>
        <w:jc w:val="both"/>
        <w:rPr>
          <w:rFonts w:ascii="Times New Roman" w:hAnsi="Times New Roman" w:cs="Times New Roman"/>
          <w:sz w:val="28"/>
          <w:szCs w:val="28"/>
        </w:rPr>
      </w:pPr>
    </w:p>
    <w:p w14:paraId="50E19FC5" w14:textId="7ABB1A4F" w:rsidR="00204CBD" w:rsidRDefault="00204CBD" w:rsidP="00B9162B">
      <w:pPr>
        <w:ind w:firstLine="708"/>
        <w:jc w:val="both"/>
        <w:rPr>
          <w:rFonts w:ascii="Times New Roman" w:hAnsi="Times New Roman" w:cs="Times New Roman"/>
          <w:sz w:val="28"/>
          <w:szCs w:val="28"/>
        </w:rPr>
      </w:pPr>
    </w:p>
    <w:p w14:paraId="76ED4F6B" w14:textId="090CAC7E" w:rsidR="00204CBD" w:rsidRDefault="00204CBD" w:rsidP="00B9162B">
      <w:pPr>
        <w:ind w:firstLine="708"/>
        <w:jc w:val="both"/>
        <w:rPr>
          <w:rFonts w:ascii="Times New Roman" w:hAnsi="Times New Roman" w:cs="Times New Roman"/>
          <w:sz w:val="28"/>
          <w:szCs w:val="28"/>
        </w:rPr>
      </w:pPr>
    </w:p>
    <w:p w14:paraId="4642118D" w14:textId="6FA81567" w:rsidR="00204CBD" w:rsidRDefault="00204CBD" w:rsidP="00B9162B">
      <w:pPr>
        <w:ind w:firstLine="708"/>
        <w:jc w:val="both"/>
        <w:rPr>
          <w:rFonts w:ascii="Times New Roman" w:hAnsi="Times New Roman" w:cs="Times New Roman"/>
          <w:sz w:val="28"/>
          <w:szCs w:val="28"/>
        </w:rPr>
      </w:pPr>
    </w:p>
    <w:p w14:paraId="1E49FFB0" w14:textId="77777777" w:rsidR="00204CBD" w:rsidRDefault="00204CBD" w:rsidP="00B9162B">
      <w:pPr>
        <w:ind w:firstLine="708"/>
        <w:jc w:val="both"/>
        <w:rPr>
          <w:rFonts w:ascii="Times New Roman" w:hAnsi="Times New Roman" w:cs="Times New Roman"/>
          <w:sz w:val="28"/>
          <w:szCs w:val="28"/>
        </w:rPr>
      </w:pPr>
    </w:p>
    <w:p w14:paraId="2203FD60" w14:textId="0F4AF5C5" w:rsidR="001167A0" w:rsidRDefault="001167A0" w:rsidP="001167A0">
      <w:pPr>
        <w:pStyle w:val="a4"/>
        <w:numPr>
          <w:ilvl w:val="0"/>
          <w:numId w:val="1"/>
        </w:numPr>
        <w:jc w:val="both"/>
        <w:rPr>
          <w:rFonts w:ascii="Times New Roman" w:hAnsi="Times New Roman" w:cs="Times New Roman"/>
          <w:sz w:val="28"/>
          <w:szCs w:val="28"/>
        </w:rPr>
      </w:pPr>
      <w:r>
        <w:rPr>
          <w:rFonts w:ascii="Times New Roman" w:hAnsi="Times New Roman" w:cs="Times New Roman"/>
          <w:sz w:val="28"/>
          <w:szCs w:val="28"/>
        </w:rPr>
        <w:lastRenderedPageBreak/>
        <w:t>Обсуждения</w:t>
      </w:r>
    </w:p>
    <w:p w14:paraId="49C35311" w14:textId="3AAA06B1" w:rsidR="001167A0" w:rsidRDefault="001167A0" w:rsidP="001167A0">
      <w:pPr>
        <w:pStyle w:val="a4"/>
        <w:numPr>
          <w:ilvl w:val="1"/>
          <w:numId w:val="1"/>
        </w:numPr>
        <w:jc w:val="both"/>
        <w:rPr>
          <w:rFonts w:ascii="Times New Roman" w:hAnsi="Times New Roman" w:cs="Times New Roman"/>
          <w:sz w:val="28"/>
          <w:szCs w:val="28"/>
        </w:rPr>
      </w:pPr>
      <w:r>
        <w:rPr>
          <w:rFonts w:ascii="Times New Roman" w:hAnsi="Times New Roman" w:cs="Times New Roman"/>
          <w:sz w:val="28"/>
          <w:szCs w:val="28"/>
        </w:rPr>
        <w:t>Токсическое действие ионов меди.</w:t>
      </w:r>
    </w:p>
    <w:p w14:paraId="75C50E8A" w14:textId="6401DEAE" w:rsidR="001167A0" w:rsidRPr="001167A0" w:rsidRDefault="001167A0" w:rsidP="001167A0">
      <w:pPr>
        <w:ind w:firstLine="708"/>
        <w:jc w:val="both"/>
        <w:rPr>
          <w:rFonts w:ascii="Times New Roman" w:hAnsi="Times New Roman" w:cs="Times New Roman"/>
          <w:sz w:val="28"/>
          <w:szCs w:val="28"/>
        </w:rPr>
      </w:pPr>
      <w:r w:rsidRPr="001167A0">
        <w:rPr>
          <w:rFonts w:ascii="Times New Roman" w:hAnsi="Times New Roman" w:cs="Times New Roman"/>
          <w:sz w:val="28"/>
          <w:szCs w:val="28"/>
        </w:rPr>
        <w:t>Ограничение накопления сухой массы корня встречается в большинстве работ, посвященных токсическому действи</w:t>
      </w:r>
      <w:r w:rsidR="006F68D2">
        <w:rPr>
          <w:rFonts w:ascii="Times New Roman" w:hAnsi="Times New Roman" w:cs="Times New Roman"/>
          <w:sz w:val="28"/>
          <w:szCs w:val="28"/>
        </w:rPr>
        <w:t>ю</w:t>
      </w:r>
      <w:r w:rsidRPr="001167A0">
        <w:rPr>
          <w:rFonts w:ascii="Times New Roman" w:hAnsi="Times New Roman" w:cs="Times New Roman"/>
          <w:sz w:val="28"/>
          <w:szCs w:val="28"/>
        </w:rPr>
        <w:t xml:space="preserve"> металлов (Мейчик и др., 2022; Marschner, 2011; Yang et al., 2015;). Более высокая чувствительность корня</w:t>
      </w:r>
      <w:r w:rsidR="00204CBD">
        <w:rPr>
          <w:rFonts w:ascii="Times New Roman" w:hAnsi="Times New Roman" w:cs="Times New Roman"/>
          <w:sz w:val="28"/>
          <w:szCs w:val="28"/>
        </w:rPr>
        <w:t xml:space="preserve">, по сравнению с побегом, </w:t>
      </w:r>
      <w:r w:rsidR="006F68D2">
        <w:rPr>
          <w:rFonts w:ascii="Times New Roman" w:hAnsi="Times New Roman" w:cs="Times New Roman"/>
          <w:sz w:val="28"/>
          <w:szCs w:val="28"/>
        </w:rPr>
        <w:t xml:space="preserve">к стрессу </w:t>
      </w:r>
      <w:r w:rsidRPr="001167A0">
        <w:rPr>
          <w:rFonts w:ascii="Times New Roman" w:hAnsi="Times New Roman" w:cs="Times New Roman"/>
          <w:sz w:val="28"/>
          <w:szCs w:val="28"/>
        </w:rPr>
        <w:t xml:space="preserve">описана во многих работах (Obroucheva et al. 1998, Seregin and Ivanova 1997, Titov et al 1995, Nesterova 1989). Снижение роста корня связано со способностью меди, как и других ТМ, связываться с </w:t>
      </w:r>
      <w:r w:rsidR="00204CBD">
        <w:rPr>
          <w:rFonts w:ascii="Times New Roman" w:hAnsi="Times New Roman" w:cs="Times New Roman"/>
          <w:sz w:val="28"/>
          <w:szCs w:val="28"/>
        </w:rPr>
        <w:t>клеточной стенкой</w:t>
      </w:r>
      <w:r w:rsidRPr="001167A0">
        <w:rPr>
          <w:rFonts w:ascii="Times New Roman" w:hAnsi="Times New Roman" w:cs="Times New Roman"/>
          <w:sz w:val="28"/>
          <w:szCs w:val="28"/>
        </w:rPr>
        <w:t xml:space="preserve">, делая последнюю менее пластичной, ограничивая тем самым рост растяжением. Кроме того, избыток меди нарушает процессы деления клеток, что так же снижает накопление сухой массы корня (Batool et al., 2015). Полученные нами результаты хорошо согласуются с известными </w:t>
      </w:r>
      <w:r w:rsidR="006F68D2">
        <w:rPr>
          <w:rFonts w:ascii="Times New Roman" w:hAnsi="Times New Roman" w:cs="Times New Roman"/>
          <w:sz w:val="28"/>
          <w:szCs w:val="28"/>
        </w:rPr>
        <w:t>литературными данными</w:t>
      </w:r>
      <w:r w:rsidRPr="001167A0">
        <w:rPr>
          <w:rFonts w:ascii="Times New Roman" w:hAnsi="Times New Roman" w:cs="Times New Roman"/>
          <w:sz w:val="28"/>
          <w:szCs w:val="28"/>
        </w:rPr>
        <w:t>.</w:t>
      </w:r>
    </w:p>
    <w:p w14:paraId="23CBC709" w14:textId="0785B853" w:rsidR="001167A0" w:rsidRPr="001167A0" w:rsidRDefault="001167A0" w:rsidP="001167A0">
      <w:pPr>
        <w:ind w:firstLine="708"/>
        <w:jc w:val="both"/>
        <w:rPr>
          <w:rFonts w:ascii="Times New Roman" w:hAnsi="Times New Roman" w:cs="Times New Roman"/>
          <w:sz w:val="28"/>
          <w:szCs w:val="28"/>
        </w:rPr>
      </w:pPr>
      <w:r w:rsidRPr="001167A0">
        <w:rPr>
          <w:rFonts w:ascii="Times New Roman" w:hAnsi="Times New Roman" w:cs="Times New Roman"/>
          <w:sz w:val="28"/>
          <w:szCs w:val="28"/>
        </w:rPr>
        <w:t xml:space="preserve">Добавление лигандов, в свою очередь, снижало негативные эффекты металла на </w:t>
      </w:r>
      <w:r w:rsidR="006F68D2">
        <w:rPr>
          <w:rFonts w:ascii="Times New Roman" w:hAnsi="Times New Roman" w:cs="Times New Roman"/>
          <w:sz w:val="28"/>
          <w:szCs w:val="28"/>
        </w:rPr>
        <w:t>растение</w:t>
      </w:r>
      <w:r w:rsidRPr="001167A0">
        <w:rPr>
          <w:rFonts w:ascii="Times New Roman" w:hAnsi="Times New Roman" w:cs="Times New Roman"/>
          <w:sz w:val="28"/>
          <w:szCs w:val="28"/>
        </w:rPr>
        <w:t xml:space="preserve">, что, по-видимому, связано с формированием комплексов медь-лиганд, </w:t>
      </w:r>
      <w:r w:rsidR="00A72AB8" w:rsidRPr="001167A0">
        <w:rPr>
          <w:rFonts w:ascii="Times New Roman" w:hAnsi="Times New Roman" w:cs="Times New Roman"/>
          <w:sz w:val="28"/>
          <w:szCs w:val="28"/>
        </w:rPr>
        <w:t>препятствую</w:t>
      </w:r>
      <w:r w:rsidR="00A72AB8">
        <w:rPr>
          <w:rFonts w:ascii="Times New Roman" w:hAnsi="Times New Roman" w:cs="Times New Roman"/>
          <w:sz w:val="28"/>
          <w:szCs w:val="28"/>
        </w:rPr>
        <w:t>щих</w:t>
      </w:r>
      <w:r w:rsidRPr="001167A0">
        <w:rPr>
          <w:rFonts w:ascii="Times New Roman" w:hAnsi="Times New Roman" w:cs="Times New Roman"/>
          <w:sz w:val="28"/>
          <w:szCs w:val="28"/>
        </w:rPr>
        <w:t xml:space="preserve"> поступлен</w:t>
      </w:r>
      <w:r w:rsidR="00A72AB8">
        <w:rPr>
          <w:rFonts w:ascii="Times New Roman" w:hAnsi="Times New Roman" w:cs="Times New Roman"/>
          <w:sz w:val="28"/>
          <w:szCs w:val="28"/>
        </w:rPr>
        <w:t>ию</w:t>
      </w:r>
      <w:r w:rsidRPr="001167A0">
        <w:rPr>
          <w:rFonts w:ascii="Times New Roman" w:hAnsi="Times New Roman" w:cs="Times New Roman"/>
          <w:sz w:val="28"/>
          <w:szCs w:val="28"/>
        </w:rPr>
        <w:t xml:space="preserve"> металла в клетки корня. Схожие результаты были получены</w:t>
      </w:r>
      <w:r w:rsidR="006F68D2">
        <w:rPr>
          <w:rFonts w:ascii="Times New Roman" w:hAnsi="Times New Roman" w:cs="Times New Roman"/>
          <w:sz w:val="28"/>
          <w:szCs w:val="28"/>
        </w:rPr>
        <w:t xml:space="preserve"> </w:t>
      </w:r>
      <w:r w:rsidRPr="001167A0">
        <w:rPr>
          <w:rFonts w:ascii="Times New Roman" w:hAnsi="Times New Roman" w:cs="Times New Roman"/>
          <w:sz w:val="28"/>
          <w:szCs w:val="28"/>
        </w:rPr>
        <w:t>в опытах по о</w:t>
      </w:r>
      <w:r w:rsidR="00A72AB8">
        <w:rPr>
          <w:rFonts w:ascii="Times New Roman" w:hAnsi="Times New Roman" w:cs="Times New Roman"/>
          <w:sz w:val="28"/>
          <w:szCs w:val="28"/>
        </w:rPr>
        <w:t>бр</w:t>
      </w:r>
      <w:r w:rsidRPr="001167A0">
        <w:rPr>
          <w:rFonts w:ascii="Times New Roman" w:hAnsi="Times New Roman" w:cs="Times New Roman"/>
          <w:sz w:val="28"/>
          <w:szCs w:val="28"/>
        </w:rPr>
        <w:t xml:space="preserve">аботке растений </w:t>
      </w:r>
      <w:r w:rsidRPr="00A72AB8">
        <w:rPr>
          <w:rFonts w:ascii="Times New Roman" w:hAnsi="Times New Roman" w:cs="Times New Roman"/>
          <w:i/>
          <w:iCs/>
          <w:sz w:val="28"/>
          <w:szCs w:val="28"/>
        </w:rPr>
        <w:t>Arabidopsis thaliana</w:t>
      </w:r>
      <w:r w:rsidRPr="001167A0">
        <w:rPr>
          <w:rFonts w:ascii="Times New Roman" w:hAnsi="Times New Roman" w:cs="Times New Roman"/>
          <w:sz w:val="28"/>
          <w:szCs w:val="28"/>
        </w:rPr>
        <w:t xml:space="preserve"> ионами никеля в присутствии гистидина. Как и в нашем опыте, в случае с арабидопсисом гистидин снижал поступление Ni</w:t>
      </w:r>
      <w:r w:rsidRPr="00A72AB8">
        <w:rPr>
          <w:rFonts w:ascii="Times New Roman" w:hAnsi="Times New Roman" w:cs="Times New Roman"/>
          <w:sz w:val="28"/>
          <w:szCs w:val="28"/>
          <w:vertAlign w:val="superscript"/>
        </w:rPr>
        <w:t>2+</w:t>
      </w:r>
      <w:r w:rsidRPr="001167A0">
        <w:rPr>
          <w:rFonts w:ascii="Times New Roman" w:hAnsi="Times New Roman" w:cs="Times New Roman"/>
          <w:sz w:val="28"/>
          <w:szCs w:val="28"/>
        </w:rPr>
        <w:t xml:space="preserve"> в клетки растения (И. И. Смолич и др, 2018). </w:t>
      </w:r>
    </w:p>
    <w:p w14:paraId="0D58CC66" w14:textId="527435F3" w:rsidR="001167A0" w:rsidRDefault="001167A0" w:rsidP="00204CBD">
      <w:pPr>
        <w:jc w:val="both"/>
        <w:rPr>
          <w:rFonts w:ascii="Times New Roman" w:hAnsi="Times New Roman" w:cs="Times New Roman"/>
          <w:sz w:val="28"/>
          <w:szCs w:val="28"/>
        </w:rPr>
      </w:pPr>
      <w:r w:rsidRPr="001167A0">
        <w:rPr>
          <w:rFonts w:ascii="Times New Roman" w:hAnsi="Times New Roman" w:cs="Times New Roman"/>
          <w:sz w:val="28"/>
          <w:szCs w:val="28"/>
        </w:rPr>
        <w:tab/>
      </w:r>
      <w:commentRangeStart w:id="2"/>
      <w:r w:rsidRPr="001167A0">
        <w:rPr>
          <w:rFonts w:ascii="Times New Roman" w:hAnsi="Times New Roman" w:cs="Times New Roman"/>
          <w:sz w:val="28"/>
          <w:szCs w:val="28"/>
        </w:rPr>
        <w:t>Биосинтез гистидина – крайне энергозатратный процесс для клетки. Для синтеза одной молекулы аминокислоты требуется затратить 31 – 41 АТФ (Swire 2007). Высокие энергозатраты на синтез гистидина некоторыми авторами рассматриваются как одна из причин редкого нахождения этой аминокислоты в составе белка (в сравнении с другими аминокислотами). Кроме того, наблюдается обратная корреляция между накоплением сухой массы органа и концентрацией гистидина</w:t>
      </w:r>
      <w:r w:rsidR="00204CBD">
        <w:rPr>
          <w:rFonts w:ascii="Times New Roman" w:hAnsi="Times New Roman" w:cs="Times New Roman"/>
          <w:sz w:val="28"/>
          <w:szCs w:val="28"/>
        </w:rPr>
        <w:t xml:space="preserve"> в тканях</w:t>
      </w:r>
      <w:r w:rsidRPr="001167A0">
        <w:rPr>
          <w:rFonts w:ascii="Times New Roman" w:hAnsi="Times New Roman" w:cs="Times New Roman"/>
          <w:sz w:val="28"/>
          <w:szCs w:val="28"/>
        </w:rPr>
        <w:t xml:space="preserve"> (I. V. Seregin </w:t>
      </w:r>
      <w:r w:rsidR="00550BD9">
        <w:rPr>
          <w:rFonts w:ascii="Times New Roman" w:hAnsi="Times New Roman" w:cs="Times New Roman"/>
          <w:sz w:val="28"/>
          <w:szCs w:val="28"/>
        </w:rPr>
        <w:t xml:space="preserve">и </w:t>
      </w:r>
      <w:r w:rsidRPr="001167A0">
        <w:rPr>
          <w:rFonts w:ascii="Times New Roman" w:hAnsi="Times New Roman" w:cs="Times New Roman"/>
          <w:sz w:val="28"/>
          <w:szCs w:val="28"/>
        </w:rPr>
        <w:t>A. D. Kozhevnikova, 2020).</w:t>
      </w:r>
      <w:r w:rsidR="00204CBD" w:rsidRPr="00204CBD">
        <w:rPr>
          <w:rFonts w:ascii="Times New Roman" w:hAnsi="Times New Roman" w:cs="Times New Roman"/>
          <w:sz w:val="28"/>
          <w:szCs w:val="28"/>
        </w:rPr>
        <w:t xml:space="preserve"> </w:t>
      </w:r>
      <w:r w:rsidR="00204CBD" w:rsidRPr="001167A0">
        <w:rPr>
          <w:rFonts w:ascii="Times New Roman" w:hAnsi="Times New Roman" w:cs="Times New Roman"/>
          <w:sz w:val="28"/>
          <w:szCs w:val="28"/>
        </w:rPr>
        <w:t xml:space="preserve">Известно, что гистидин способен поглощаться и транспортироваться по растению (I. V. Seregin and A. D. Kozhevnikova, 2020). </w:t>
      </w:r>
      <w:r w:rsidRPr="001167A0">
        <w:rPr>
          <w:rFonts w:ascii="Times New Roman" w:hAnsi="Times New Roman" w:cs="Times New Roman"/>
          <w:sz w:val="28"/>
          <w:szCs w:val="28"/>
        </w:rPr>
        <w:t xml:space="preserve"> Все это позволяет предположить, что увеличение сухой массы побегов при обработке растений растворами 10 мкМ меди с добавлением </w:t>
      </w:r>
      <w:r w:rsidR="00204CBD">
        <w:rPr>
          <w:rFonts w:ascii="Times New Roman" w:hAnsi="Times New Roman" w:cs="Times New Roman"/>
          <w:sz w:val="28"/>
          <w:szCs w:val="28"/>
        </w:rPr>
        <w:t xml:space="preserve">1 </w:t>
      </w:r>
      <w:r w:rsidR="00204CBD">
        <w:rPr>
          <w:rFonts w:ascii="Times New Roman" w:hAnsi="Times New Roman" w:cs="Times New Roman"/>
          <w:sz w:val="28"/>
          <w:szCs w:val="28"/>
          <w:lang w:val="en-US"/>
        </w:rPr>
        <w:t>mM</w:t>
      </w:r>
      <w:r w:rsidR="00204CBD" w:rsidRPr="00204CBD">
        <w:rPr>
          <w:rFonts w:ascii="Times New Roman" w:hAnsi="Times New Roman" w:cs="Times New Roman"/>
          <w:sz w:val="28"/>
          <w:szCs w:val="28"/>
        </w:rPr>
        <w:t xml:space="preserve"> </w:t>
      </w:r>
      <w:r w:rsidRPr="001167A0">
        <w:rPr>
          <w:rFonts w:ascii="Times New Roman" w:hAnsi="Times New Roman" w:cs="Times New Roman"/>
          <w:sz w:val="28"/>
          <w:szCs w:val="28"/>
        </w:rPr>
        <w:t>гистидина вызвано увеличением концентрации аминокислоты в клетках надземных органов растений вики</w:t>
      </w:r>
      <w:r w:rsidR="00204CBD">
        <w:rPr>
          <w:rFonts w:ascii="Times New Roman" w:hAnsi="Times New Roman" w:cs="Times New Roman"/>
          <w:sz w:val="28"/>
          <w:szCs w:val="28"/>
        </w:rPr>
        <w:t>.</w:t>
      </w:r>
      <w:r w:rsidRPr="001167A0">
        <w:rPr>
          <w:rFonts w:ascii="Times New Roman" w:hAnsi="Times New Roman" w:cs="Times New Roman"/>
          <w:sz w:val="28"/>
          <w:szCs w:val="28"/>
        </w:rPr>
        <w:t xml:space="preserve"> </w:t>
      </w:r>
      <w:commentRangeEnd w:id="2"/>
      <w:r w:rsidR="00550BD9">
        <w:rPr>
          <w:rStyle w:val="a5"/>
        </w:rPr>
        <w:commentReference w:id="2"/>
      </w:r>
      <w:r w:rsidRPr="001167A0">
        <w:rPr>
          <w:rFonts w:ascii="Times New Roman" w:hAnsi="Times New Roman" w:cs="Times New Roman"/>
          <w:sz w:val="28"/>
          <w:szCs w:val="28"/>
        </w:rPr>
        <w:t>Накопление данной аминокислоты в клетках побега, вероятно, приводит к ингибированию ферментов собственного биосинтеза, соответственно затраты энергии клеткой снижаются, что позволяет переключиться на другие биосинтетические процессы и усилить рост надземных органов. Хоть процессы катаболизма гистидина до конца не известны (T. M. Hildebrandt, 2018), можно предположить, что в условиях избытка, последний может служить источником дополнительных аминогрупп</w:t>
      </w:r>
      <w:r w:rsidR="00550BD9">
        <w:rPr>
          <w:rFonts w:ascii="Times New Roman" w:hAnsi="Times New Roman" w:cs="Times New Roman"/>
          <w:sz w:val="28"/>
          <w:szCs w:val="28"/>
        </w:rPr>
        <w:t xml:space="preserve"> для синтеза более часто встречающихся аминокислот</w:t>
      </w:r>
      <w:r w:rsidR="001A3436">
        <w:rPr>
          <w:rFonts w:ascii="Times New Roman" w:hAnsi="Times New Roman" w:cs="Times New Roman"/>
          <w:sz w:val="28"/>
          <w:szCs w:val="28"/>
        </w:rPr>
        <w:t>.</w:t>
      </w:r>
    </w:p>
    <w:p w14:paraId="3350819D" w14:textId="77777777" w:rsidR="001A3436" w:rsidRDefault="001A3436" w:rsidP="00204CBD">
      <w:pPr>
        <w:jc w:val="both"/>
        <w:rPr>
          <w:rFonts w:ascii="Times New Roman" w:hAnsi="Times New Roman" w:cs="Times New Roman"/>
          <w:sz w:val="28"/>
          <w:szCs w:val="28"/>
        </w:rPr>
      </w:pPr>
    </w:p>
    <w:p w14:paraId="08E0BC26" w14:textId="7356433F" w:rsidR="00A72AB8" w:rsidRPr="00A72AB8" w:rsidRDefault="00A72AB8" w:rsidP="00A72AB8">
      <w:pPr>
        <w:pStyle w:val="a4"/>
        <w:numPr>
          <w:ilvl w:val="1"/>
          <w:numId w:val="1"/>
        </w:numPr>
        <w:jc w:val="both"/>
        <w:rPr>
          <w:rFonts w:ascii="Times New Roman" w:hAnsi="Times New Roman" w:cs="Times New Roman"/>
          <w:sz w:val="28"/>
          <w:szCs w:val="28"/>
        </w:rPr>
      </w:pPr>
      <w:r>
        <w:rPr>
          <w:rFonts w:ascii="Times New Roman" w:hAnsi="Times New Roman" w:cs="Times New Roman"/>
          <w:sz w:val="28"/>
          <w:szCs w:val="28"/>
        </w:rPr>
        <w:t>Влияние ионов меди на массовую долю клеточной стенки.</w:t>
      </w:r>
    </w:p>
    <w:p w14:paraId="6BABE151" w14:textId="69E17B59" w:rsidR="00A72AB8" w:rsidRDefault="00A72AB8" w:rsidP="00A14402">
      <w:pPr>
        <w:ind w:firstLine="708"/>
        <w:jc w:val="both"/>
        <w:rPr>
          <w:rFonts w:ascii="Times New Roman" w:hAnsi="Times New Roman" w:cs="Times New Roman"/>
          <w:sz w:val="28"/>
          <w:szCs w:val="28"/>
        </w:rPr>
      </w:pPr>
      <w:r w:rsidRPr="00B23227">
        <w:rPr>
          <w:rFonts w:ascii="Times New Roman" w:hAnsi="Times New Roman" w:cs="Times New Roman"/>
          <w:sz w:val="28"/>
          <w:szCs w:val="28"/>
        </w:rPr>
        <w:t>Известно, что в ответ на избыток тяжелых металлов в среде растения могут реализовывать две стратегии изменения содержания и состава пектинов в КС корня. Первая</w:t>
      </w:r>
      <w:r>
        <w:rPr>
          <w:rFonts w:ascii="Times New Roman" w:hAnsi="Times New Roman" w:cs="Times New Roman"/>
          <w:sz w:val="28"/>
          <w:szCs w:val="28"/>
        </w:rPr>
        <w:t xml:space="preserve"> </w:t>
      </w:r>
      <w:r w:rsidRPr="00B23227">
        <w:rPr>
          <w:rFonts w:ascii="Times New Roman" w:hAnsi="Times New Roman" w:cs="Times New Roman"/>
          <w:sz w:val="28"/>
          <w:szCs w:val="28"/>
        </w:rPr>
        <w:t xml:space="preserve">из них заключается в увеличении массовой доли деметилированных пектинов в КС ( Colzi I. </w:t>
      </w:r>
      <w:r w:rsidRPr="00B23227">
        <w:rPr>
          <w:rFonts w:ascii="Times New Roman" w:hAnsi="Times New Roman" w:cs="Times New Roman"/>
          <w:sz w:val="28"/>
          <w:szCs w:val="28"/>
          <w:lang w:val="en-US"/>
        </w:rPr>
        <w:t>et</w:t>
      </w:r>
      <w:r w:rsidRPr="00B23227">
        <w:rPr>
          <w:rFonts w:ascii="Times New Roman" w:hAnsi="Times New Roman" w:cs="Times New Roman"/>
          <w:sz w:val="28"/>
          <w:szCs w:val="28"/>
        </w:rPr>
        <w:t xml:space="preserve"> </w:t>
      </w:r>
      <w:r w:rsidRPr="00B23227">
        <w:rPr>
          <w:rFonts w:ascii="Times New Roman" w:hAnsi="Times New Roman" w:cs="Times New Roman"/>
          <w:sz w:val="28"/>
          <w:szCs w:val="28"/>
          <w:lang w:val="en-US"/>
        </w:rPr>
        <w:t>al</w:t>
      </w:r>
      <w:r w:rsidRPr="00B23227">
        <w:rPr>
          <w:rFonts w:ascii="Times New Roman" w:hAnsi="Times New Roman" w:cs="Times New Roman"/>
          <w:sz w:val="28"/>
          <w:szCs w:val="28"/>
        </w:rPr>
        <w:t xml:space="preserve"> 2012; Liu T. </w:t>
      </w:r>
      <w:r w:rsidRPr="00B23227">
        <w:rPr>
          <w:rFonts w:ascii="Times New Roman" w:hAnsi="Times New Roman" w:cs="Times New Roman"/>
          <w:sz w:val="28"/>
          <w:szCs w:val="28"/>
          <w:lang w:val="en-US"/>
        </w:rPr>
        <w:t>et</w:t>
      </w:r>
      <w:r w:rsidRPr="00B23227">
        <w:rPr>
          <w:rFonts w:ascii="Times New Roman" w:hAnsi="Times New Roman" w:cs="Times New Roman"/>
          <w:sz w:val="28"/>
          <w:szCs w:val="28"/>
        </w:rPr>
        <w:t xml:space="preserve"> </w:t>
      </w:r>
      <w:r w:rsidRPr="00B23227">
        <w:rPr>
          <w:rFonts w:ascii="Times New Roman" w:hAnsi="Times New Roman" w:cs="Times New Roman"/>
          <w:sz w:val="28"/>
          <w:szCs w:val="28"/>
          <w:lang w:val="en-US"/>
        </w:rPr>
        <w:t>al</w:t>
      </w:r>
      <w:r w:rsidRPr="00B23227">
        <w:rPr>
          <w:rFonts w:ascii="Times New Roman" w:hAnsi="Times New Roman" w:cs="Times New Roman"/>
          <w:sz w:val="28"/>
          <w:szCs w:val="28"/>
        </w:rPr>
        <w:t xml:space="preserve"> 2014)  при повышенной концентрации металла в среде, а вторая, напротив, в уменьшении этого  показателя (Colzi I. </w:t>
      </w:r>
      <w:r w:rsidRPr="00B23227">
        <w:rPr>
          <w:rFonts w:ascii="Times New Roman" w:hAnsi="Times New Roman" w:cs="Times New Roman"/>
          <w:sz w:val="28"/>
          <w:szCs w:val="28"/>
          <w:lang w:val="en-US"/>
        </w:rPr>
        <w:t>et</w:t>
      </w:r>
      <w:r w:rsidRPr="00B23227">
        <w:rPr>
          <w:rFonts w:ascii="Times New Roman" w:hAnsi="Times New Roman" w:cs="Times New Roman"/>
          <w:sz w:val="28"/>
          <w:szCs w:val="28"/>
        </w:rPr>
        <w:t xml:space="preserve"> </w:t>
      </w:r>
      <w:r w:rsidRPr="00B23227">
        <w:rPr>
          <w:rFonts w:ascii="Times New Roman" w:hAnsi="Times New Roman" w:cs="Times New Roman"/>
          <w:sz w:val="28"/>
          <w:szCs w:val="28"/>
          <w:lang w:val="en-US"/>
        </w:rPr>
        <w:t>al</w:t>
      </w:r>
      <w:r w:rsidRPr="00B23227">
        <w:rPr>
          <w:rFonts w:ascii="Times New Roman" w:hAnsi="Times New Roman" w:cs="Times New Roman"/>
          <w:sz w:val="28"/>
          <w:szCs w:val="28"/>
        </w:rPr>
        <w:t xml:space="preserve"> 2012, Eticha D. </w:t>
      </w:r>
      <w:r w:rsidRPr="00B23227">
        <w:rPr>
          <w:rFonts w:ascii="Times New Roman" w:hAnsi="Times New Roman" w:cs="Times New Roman"/>
          <w:sz w:val="28"/>
          <w:szCs w:val="28"/>
          <w:lang w:val="en-US"/>
        </w:rPr>
        <w:t>et</w:t>
      </w:r>
      <w:r w:rsidRPr="00B23227">
        <w:rPr>
          <w:rFonts w:ascii="Times New Roman" w:hAnsi="Times New Roman" w:cs="Times New Roman"/>
          <w:sz w:val="28"/>
          <w:szCs w:val="28"/>
        </w:rPr>
        <w:t xml:space="preserve"> </w:t>
      </w:r>
      <w:r w:rsidRPr="00B23227">
        <w:rPr>
          <w:rFonts w:ascii="Times New Roman" w:hAnsi="Times New Roman" w:cs="Times New Roman"/>
          <w:sz w:val="28"/>
          <w:szCs w:val="28"/>
          <w:lang w:val="en-US"/>
        </w:rPr>
        <w:t>al</w:t>
      </w:r>
      <w:r w:rsidRPr="00B23227">
        <w:rPr>
          <w:rFonts w:ascii="Times New Roman" w:hAnsi="Times New Roman" w:cs="Times New Roman"/>
          <w:sz w:val="28"/>
          <w:szCs w:val="28"/>
        </w:rPr>
        <w:t xml:space="preserve"> 2005). В зависимости от вида, экотипа или сорта растения каждая из стратегий может являться либо механизмом устойчивости к воздействию тяжелых металлов, либо наоборот приводить к развитию металл-стресса</w:t>
      </w:r>
      <w:r>
        <w:rPr>
          <w:rFonts w:ascii="Times New Roman" w:hAnsi="Times New Roman" w:cs="Times New Roman"/>
          <w:sz w:val="28"/>
          <w:szCs w:val="28"/>
        </w:rPr>
        <w:t xml:space="preserve"> (</w:t>
      </w:r>
      <w:r w:rsidRPr="00A30BA5">
        <w:rPr>
          <w:rFonts w:ascii="Times New Roman" w:hAnsi="Times New Roman" w:cs="Times New Roman"/>
          <w:sz w:val="28"/>
          <w:szCs w:val="28"/>
        </w:rPr>
        <w:t xml:space="preserve">Мейчик </w:t>
      </w:r>
      <w:r>
        <w:rPr>
          <w:rFonts w:ascii="Times New Roman" w:hAnsi="Times New Roman" w:cs="Times New Roman"/>
          <w:sz w:val="28"/>
          <w:szCs w:val="28"/>
        </w:rPr>
        <w:t>и др.</w:t>
      </w:r>
      <w:r w:rsidRPr="00A30BA5">
        <w:rPr>
          <w:rFonts w:ascii="Times New Roman" w:hAnsi="Times New Roman" w:cs="Times New Roman"/>
          <w:sz w:val="28"/>
          <w:szCs w:val="28"/>
        </w:rPr>
        <w:t>, 2022</w:t>
      </w:r>
      <w:r>
        <w:rPr>
          <w:rFonts w:ascii="Times New Roman" w:hAnsi="Times New Roman" w:cs="Times New Roman"/>
          <w:sz w:val="28"/>
          <w:szCs w:val="28"/>
        </w:rPr>
        <w:t>)</w:t>
      </w:r>
      <w:r w:rsidRPr="00B23227">
        <w:rPr>
          <w:rFonts w:ascii="Times New Roman" w:hAnsi="Times New Roman" w:cs="Times New Roman"/>
          <w:sz w:val="28"/>
          <w:szCs w:val="28"/>
        </w:rPr>
        <w:t>.</w:t>
      </w:r>
      <w:r w:rsidR="00550BD9">
        <w:rPr>
          <w:rFonts w:ascii="Times New Roman" w:hAnsi="Times New Roman" w:cs="Times New Roman"/>
          <w:sz w:val="28"/>
          <w:szCs w:val="28"/>
        </w:rPr>
        <w:t xml:space="preserve"> </w:t>
      </w:r>
      <w:r w:rsidR="00A14402">
        <w:rPr>
          <w:rFonts w:ascii="Times New Roman" w:hAnsi="Times New Roman" w:cs="Times New Roman"/>
          <w:sz w:val="28"/>
          <w:szCs w:val="28"/>
        </w:rPr>
        <w:t xml:space="preserve"> </w:t>
      </w:r>
    </w:p>
    <w:p w14:paraId="381A550E" w14:textId="37D3CB6B" w:rsidR="005F28EF" w:rsidRPr="00DF7994" w:rsidRDefault="00A72AB8" w:rsidP="005F28EF">
      <w:pPr>
        <w:pStyle w:val="a4"/>
        <w:numPr>
          <w:ilvl w:val="1"/>
          <w:numId w:val="1"/>
        </w:numPr>
        <w:jc w:val="both"/>
        <w:rPr>
          <w:rFonts w:ascii="Times New Roman" w:hAnsi="Times New Roman" w:cs="Times New Roman"/>
          <w:sz w:val="28"/>
          <w:szCs w:val="28"/>
        </w:rPr>
      </w:pPr>
      <w:r>
        <w:rPr>
          <w:rFonts w:ascii="Times New Roman" w:hAnsi="Times New Roman" w:cs="Times New Roman"/>
          <w:sz w:val="28"/>
          <w:szCs w:val="28"/>
        </w:rPr>
        <w:t>Эндогенная концентрация меди в органах транспортирующих растений, в расчете на г</w:t>
      </w:r>
      <w:r w:rsidRPr="00A31965">
        <w:rPr>
          <w:rFonts w:ascii="Times New Roman" w:hAnsi="Times New Roman" w:cs="Times New Roman"/>
          <w:sz w:val="28"/>
          <w:szCs w:val="28"/>
        </w:rPr>
        <w:t xml:space="preserve"> </w:t>
      </w:r>
      <w:r>
        <w:rPr>
          <w:rFonts w:ascii="Times New Roman" w:hAnsi="Times New Roman" w:cs="Times New Roman"/>
          <w:sz w:val="28"/>
          <w:szCs w:val="28"/>
          <w:lang w:val="en-US"/>
        </w:rPr>
        <w:t>DW</w:t>
      </w:r>
      <w:r>
        <w:rPr>
          <w:rFonts w:ascii="Times New Roman" w:hAnsi="Times New Roman" w:cs="Times New Roman"/>
          <w:sz w:val="28"/>
          <w:szCs w:val="28"/>
        </w:rPr>
        <w:t xml:space="preserve"> органа</w:t>
      </w:r>
      <w:r w:rsidR="005F28EF">
        <w:rPr>
          <w:rFonts w:ascii="Times New Roman" w:hAnsi="Times New Roman" w:cs="Times New Roman"/>
          <w:sz w:val="28"/>
          <w:szCs w:val="28"/>
        </w:rPr>
        <w:t>.</w:t>
      </w:r>
    </w:p>
    <w:p w14:paraId="7AD465E4" w14:textId="6A186459" w:rsidR="00A72AB8" w:rsidRDefault="00DF7994" w:rsidP="00A72AB8">
      <w:pPr>
        <w:ind w:firstLine="708"/>
        <w:jc w:val="both"/>
        <w:rPr>
          <w:rFonts w:ascii="Times New Roman" w:hAnsi="Times New Roman" w:cs="Times New Roman"/>
          <w:sz w:val="28"/>
          <w:szCs w:val="28"/>
        </w:rPr>
      </w:pPr>
      <w:r w:rsidRPr="00DF7994">
        <w:rPr>
          <w:rFonts w:ascii="Times New Roman" w:hAnsi="Times New Roman" w:cs="Times New Roman"/>
          <w:sz w:val="28"/>
          <w:szCs w:val="28"/>
        </w:rPr>
        <w:t>Независимо от концентрации меди в растворе увеличение содержания меди в корнях было намного больше, чем в побегах</w:t>
      </w:r>
      <w:r>
        <w:rPr>
          <w:rFonts w:ascii="Times New Roman" w:hAnsi="Times New Roman" w:cs="Times New Roman"/>
          <w:sz w:val="28"/>
          <w:szCs w:val="28"/>
        </w:rPr>
        <w:t xml:space="preserve">. </w:t>
      </w:r>
      <w:r w:rsidRPr="00DF7994">
        <w:rPr>
          <w:rFonts w:ascii="Times New Roman" w:hAnsi="Times New Roman" w:cs="Times New Roman"/>
          <w:sz w:val="28"/>
          <w:szCs w:val="28"/>
        </w:rPr>
        <w:t xml:space="preserve">Эти результаты согласуются с известными данными о том, что большинство видов растений накапливают </w:t>
      </w:r>
      <w:r w:rsidR="00A14402">
        <w:rPr>
          <w:rFonts w:ascii="Times New Roman" w:hAnsi="Times New Roman" w:cs="Times New Roman"/>
          <w:sz w:val="28"/>
          <w:szCs w:val="28"/>
        </w:rPr>
        <w:t>ТМ</w:t>
      </w:r>
      <w:r w:rsidRPr="00DF7994">
        <w:rPr>
          <w:rFonts w:ascii="Times New Roman" w:hAnsi="Times New Roman" w:cs="Times New Roman"/>
          <w:sz w:val="28"/>
          <w:szCs w:val="28"/>
        </w:rPr>
        <w:t xml:space="preserve"> в тканях корня с незначительной транслокацией в надземную часть растений (Kopittke, Menzies 2006; Lequeux et al. 2010).</w:t>
      </w:r>
    </w:p>
    <w:p w14:paraId="2CD644C1" w14:textId="0C4B1F03" w:rsidR="0035286A" w:rsidRDefault="00DF7994" w:rsidP="00A72AB8">
      <w:pPr>
        <w:ind w:firstLine="708"/>
        <w:jc w:val="both"/>
        <w:rPr>
          <w:rFonts w:ascii="Times New Roman" w:hAnsi="Times New Roman" w:cs="Times New Roman"/>
          <w:sz w:val="28"/>
          <w:szCs w:val="28"/>
        </w:rPr>
      </w:pPr>
      <w:r>
        <w:rPr>
          <w:rFonts w:ascii="Times New Roman" w:hAnsi="Times New Roman" w:cs="Times New Roman"/>
          <w:sz w:val="28"/>
          <w:szCs w:val="28"/>
        </w:rPr>
        <w:t xml:space="preserve">Действие исследуемых лигандов направленно на ограничение поступления ионов металла в корень. При этом, по мере увеличения концентрации гистидина или глутамина, в растение поступает все меньше меди из растворов. </w:t>
      </w:r>
      <w:r w:rsidR="003A0E8C">
        <w:rPr>
          <w:rFonts w:ascii="Times New Roman" w:hAnsi="Times New Roman" w:cs="Times New Roman"/>
          <w:sz w:val="28"/>
          <w:szCs w:val="28"/>
        </w:rPr>
        <w:t xml:space="preserve">Широко известно, что у растений гипераккумуляторов гистидин играет важную роль в способности накапливать металл </w:t>
      </w:r>
      <w:r w:rsidR="003A0E8C" w:rsidRPr="001167A0">
        <w:rPr>
          <w:rFonts w:ascii="Times New Roman" w:hAnsi="Times New Roman" w:cs="Times New Roman"/>
          <w:sz w:val="28"/>
          <w:szCs w:val="28"/>
        </w:rPr>
        <w:t>(I. V. Seregin and A. D. Kozhevnikova, 2020)</w:t>
      </w:r>
      <w:r w:rsidR="003A0E8C">
        <w:rPr>
          <w:rFonts w:ascii="Times New Roman" w:hAnsi="Times New Roman" w:cs="Times New Roman"/>
          <w:sz w:val="28"/>
          <w:szCs w:val="28"/>
        </w:rPr>
        <w:t xml:space="preserve">. Многие растения, относящиеся к группе </w:t>
      </w:r>
      <w:r w:rsidR="00EF0A07">
        <w:rPr>
          <w:rFonts w:ascii="Times New Roman" w:hAnsi="Times New Roman" w:cs="Times New Roman"/>
          <w:sz w:val="28"/>
          <w:szCs w:val="28"/>
        </w:rPr>
        <w:t>гепер</w:t>
      </w:r>
      <w:r w:rsidR="00CF1E3F">
        <w:rPr>
          <w:rFonts w:ascii="Times New Roman" w:hAnsi="Times New Roman" w:cs="Times New Roman"/>
          <w:sz w:val="28"/>
          <w:szCs w:val="28"/>
        </w:rPr>
        <w:t>аккумуляторов,</w:t>
      </w:r>
      <w:r w:rsidR="003A0E8C">
        <w:rPr>
          <w:rFonts w:ascii="Times New Roman" w:hAnsi="Times New Roman" w:cs="Times New Roman"/>
          <w:sz w:val="28"/>
          <w:szCs w:val="28"/>
        </w:rPr>
        <w:t xml:space="preserve"> используют гистидин как транспортную форму для ионов других металлов, таких как никель (</w:t>
      </w:r>
      <w:r w:rsidR="00CF1E3F">
        <w:rPr>
          <w:rFonts w:ascii="Times New Roman" w:hAnsi="Times New Roman" w:cs="Times New Roman"/>
          <w:sz w:val="28"/>
          <w:szCs w:val="28"/>
          <w:lang w:val="en-US"/>
        </w:rPr>
        <w:t>U</w:t>
      </w:r>
      <w:r w:rsidR="0035286A">
        <w:rPr>
          <w:rFonts w:ascii="Times New Roman" w:hAnsi="Times New Roman" w:cs="Times New Roman"/>
          <w:sz w:val="28"/>
          <w:szCs w:val="28"/>
        </w:rPr>
        <w:t>.</w:t>
      </w:r>
      <w:r w:rsidR="00CF1E3F" w:rsidRPr="00CF1E3F">
        <w:rPr>
          <w:rFonts w:ascii="Times New Roman" w:hAnsi="Times New Roman" w:cs="Times New Roman"/>
          <w:sz w:val="28"/>
          <w:szCs w:val="28"/>
        </w:rPr>
        <w:t xml:space="preserve"> </w:t>
      </w:r>
      <w:r w:rsidR="00CF1E3F">
        <w:rPr>
          <w:rFonts w:ascii="Times New Roman" w:hAnsi="Times New Roman" w:cs="Times New Roman"/>
          <w:sz w:val="28"/>
          <w:szCs w:val="28"/>
          <w:lang w:val="en-US"/>
        </w:rPr>
        <w:t>Kramer</w:t>
      </w:r>
      <w:r w:rsidR="00CF1E3F" w:rsidRPr="00CF1E3F">
        <w:rPr>
          <w:rFonts w:ascii="Times New Roman" w:hAnsi="Times New Roman" w:cs="Times New Roman"/>
          <w:sz w:val="28"/>
          <w:szCs w:val="28"/>
        </w:rPr>
        <w:t xml:space="preserve"> </w:t>
      </w:r>
      <w:r w:rsidR="00CF1E3F">
        <w:rPr>
          <w:rFonts w:ascii="Times New Roman" w:hAnsi="Times New Roman" w:cs="Times New Roman"/>
          <w:sz w:val="28"/>
          <w:szCs w:val="28"/>
          <w:lang w:val="en-US"/>
        </w:rPr>
        <w:t>et</w:t>
      </w:r>
      <w:r w:rsidR="00CF1E3F" w:rsidRPr="00CF1E3F">
        <w:rPr>
          <w:rFonts w:ascii="Times New Roman" w:hAnsi="Times New Roman" w:cs="Times New Roman"/>
          <w:sz w:val="28"/>
          <w:szCs w:val="28"/>
        </w:rPr>
        <w:t xml:space="preserve"> </w:t>
      </w:r>
      <w:r w:rsidR="00CF1E3F">
        <w:rPr>
          <w:rFonts w:ascii="Times New Roman" w:hAnsi="Times New Roman" w:cs="Times New Roman"/>
          <w:sz w:val="28"/>
          <w:szCs w:val="28"/>
          <w:lang w:val="en-US"/>
        </w:rPr>
        <w:t>al</w:t>
      </w:r>
      <w:r w:rsidR="00CF1E3F" w:rsidRPr="00CF1E3F">
        <w:rPr>
          <w:rFonts w:ascii="Times New Roman" w:hAnsi="Times New Roman" w:cs="Times New Roman"/>
          <w:sz w:val="28"/>
          <w:szCs w:val="28"/>
        </w:rPr>
        <w:t>. 1996)</w:t>
      </w:r>
      <w:r w:rsidR="003A0E8C">
        <w:rPr>
          <w:rFonts w:ascii="Times New Roman" w:hAnsi="Times New Roman" w:cs="Times New Roman"/>
          <w:sz w:val="28"/>
          <w:szCs w:val="28"/>
        </w:rPr>
        <w:t xml:space="preserve">. </w:t>
      </w:r>
    </w:p>
    <w:p w14:paraId="3D2AA4CB" w14:textId="07568AE3" w:rsidR="00A26A08" w:rsidRDefault="00A14402" w:rsidP="00A72AB8">
      <w:pPr>
        <w:ind w:firstLine="708"/>
        <w:jc w:val="both"/>
        <w:rPr>
          <w:rFonts w:ascii="Times New Roman" w:hAnsi="Times New Roman" w:cs="Times New Roman"/>
          <w:sz w:val="28"/>
          <w:szCs w:val="28"/>
        </w:rPr>
      </w:pPr>
      <w:r>
        <w:rPr>
          <w:rFonts w:ascii="Times New Roman" w:hAnsi="Times New Roman" w:cs="Times New Roman"/>
          <w:sz w:val="28"/>
          <w:szCs w:val="28"/>
        </w:rPr>
        <w:t>Установлено</w:t>
      </w:r>
      <w:r w:rsidR="00CF1E3F">
        <w:rPr>
          <w:rFonts w:ascii="Times New Roman" w:hAnsi="Times New Roman" w:cs="Times New Roman"/>
          <w:sz w:val="28"/>
          <w:szCs w:val="28"/>
        </w:rPr>
        <w:t>, что ионы меди также способны формировать прочные комплексы с гистидином, однако в экспериментах с другим представителем семейства бобовые (</w:t>
      </w:r>
      <w:r w:rsidR="00CF1E3F" w:rsidRPr="00CF1E3F">
        <w:rPr>
          <w:rFonts w:ascii="Times New Roman" w:hAnsi="Times New Roman" w:cs="Times New Roman"/>
          <w:i/>
          <w:iCs/>
          <w:sz w:val="28"/>
          <w:szCs w:val="28"/>
          <w:lang w:val="en-US"/>
        </w:rPr>
        <w:t>Pisum</w:t>
      </w:r>
      <w:r w:rsidR="00CF1E3F" w:rsidRPr="00CF1E3F">
        <w:rPr>
          <w:rFonts w:ascii="Times New Roman" w:hAnsi="Times New Roman" w:cs="Times New Roman"/>
          <w:i/>
          <w:iCs/>
          <w:sz w:val="28"/>
          <w:szCs w:val="28"/>
        </w:rPr>
        <w:t xml:space="preserve"> </w:t>
      </w:r>
      <w:r w:rsidR="00CF1E3F" w:rsidRPr="00CF1E3F">
        <w:rPr>
          <w:rFonts w:ascii="Times New Roman" w:hAnsi="Times New Roman" w:cs="Times New Roman"/>
          <w:i/>
          <w:iCs/>
          <w:sz w:val="28"/>
          <w:szCs w:val="28"/>
          <w:lang w:val="en-US"/>
        </w:rPr>
        <w:t>sativum</w:t>
      </w:r>
      <w:r w:rsidR="00CF1E3F" w:rsidRPr="00CF1E3F">
        <w:rPr>
          <w:rFonts w:ascii="Times New Roman" w:hAnsi="Times New Roman" w:cs="Times New Roman"/>
          <w:sz w:val="28"/>
          <w:szCs w:val="28"/>
        </w:rPr>
        <w:t xml:space="preserve">) </w:t>
      </w:r>
      <w:r w:rsidR="00CF1E3F">
        <w:rPr>
          <w:rFonts w:ascii="Times New Roman" w:hAnsi="Times New Roman" w:cs="Times New Roman"/>
          <w:sz w:val="28"/>
          <w:szCs w:val="28"/>
        </w:rPr>
        <w:t>в ксилемном соке</w:t>
      </w:r>
      <w:r>
        <w:rPr>
          <w:rFonts w:ascii="Times New Roman" w:hAnsi="Times New Roman" w:cs="Times New Roman"/>
          <w:sz w:val="28"/>
          <w:szCs w:val="28"/>
        </w:rPr>
        <w:t xml:space="preserve"> комплексов такого строения</w:t>
      </w:r>
      <w:r w:rsidR="00CF1E3F">
        <w:rPr>
          <w:rFonts w:ascii="Times New Roman" w:hAnsi="Times New Roman" w:cs="Times New Roman"/>
          <w:sz w:val="28"/>
          <w:szCs w:val="28"/>
        </w:rPr>
        <w:t xml:space="preserve"> </w:t>
      </w:r>
      <w:r>
        <w:rPr>
          <w:rFonts w:ascii="Times New Roman" w:hAnsi="Times New Roman" w:cs="Times New Roman"/>
          <w:sz w:val="28"/>
          <w:szCs w:val="28"/>
        </w:rPr>
        <w:t xml:space="preserve">исследователи </w:t>
      </w:r>
      <w:r w:rsidR="00CF1E3F">
        <w:rPr>
          <w:rFonts w:ascii="Times New Roman" w:hAnsi="Times New Roman" w:cs="Times New Roman"/>
          <w:sz w:val="28"/>
          <w:szCs w:val="28"/>
        </w:rPr>
        <w:t>не</w:t>
      </w:r>
      <w:r>
        <w:rPr>
          <w:rFonts w:ascii="Times New Roman" w:hAnsi="Times New Roman" w:cs="Times New Roman"/>
          <w:sz w:val="28"/>
          <w:szCs w:val="28"/>
        </w:rPr>
        <w:t xml:space="preserve"> обнаружили</w:t>
      </w:r>
      <w:r w:rsidR="00CF1E3F">
        <w:rPr>
          <w:rFonts w:ascii="Times New Roman" w:hAnsi="Times New Roman" w:cs="Times New Roman"/>
          <w:sz w:val="28"/>
          <w:szCs w:val="28"/>
        </w:rPr>
        <w:t xml:space="preserve">. </w:t>
      </w:r>
      <w:r>
        <w:rPr>
          <w:rFonts w:ascii="Times New Roman" w:hAnsi="Times New Roman" w:cs="Times New Roman"/>
          <w:sz w:val="28"/>
          <w:szCs w:val="28"/>
        </w:rPr>
        <w:t>Было показано</w:t>
      </w:r>
      <w:r w:rsidR="00CF1E3F">
        <w:rPr>
          <w:rFonts w:ascii="Times New Roman" w:hAnsi="Times New Roman" w:cs="Times New Roman"/>
          <w:sz w:val="28"/>
          <w:szCs w:val="28"/>
        </w:rPr>
        <w:t xml:space="preserve">, что для меди основной транспортной формой </w:t>
      </w:r>
      <w:r w:rsidR="00A26A08">
        <w:rPr>
          <w:rFonts w:ascii="Times New Roman" w:hAnsi="Times New Roman" w:cs="Times New Roman"/>
          <w:sz w:val="28"/>
          <w:szCs w:val="28"/>
        </w:rPr>
        <w:t xml:space="preserve">у гороха посевного </w:t>
      </w:r>
      <w:r w:rsidR="00CF1E3F">
        <w:rPr>
          <w:rFonts w:ascii="Times New Roman" w:hAnsi="Times New Roman" w:cs="Times New Roman"/>
          <w:sz w:val="28"/>
          <w:szCs w:val="28"/>
        </w:rPr>
        <w:t>служит никоти</w:t>
      </w:r>
      <w:r>
        <w:rPr>
          <w:rFonts w:ascii="Times New Roman" w:hAnsi="Times New Roman" w:cs="Times New Roman"/>
          <w:sz w:val="28"/>
          <w:szCs w:val="28"/>
        </w:rPr>
        <w:t>а</w:t>
      </w:r>
      <w:r w:rsidR="00CF1E3F">
        <w:rPr>
          <w:rFonts w:ascii="Times New Roman" w:hAnsi="Times New Roman" w:cs="Times New Roman"/>
          <w:sz w:val="28"/>
          <w:szCs w:val="28"/>
        </w:rPr>
        <w:t>намин</w:t>
      </w:r>
      <w:r w:rsidR="0035286A">
        <w:rPr>
          <w:rFonts w:ascii="Times New Roman" w:hAnsi="Times New Roman" w:cs="Times New Roman"/>
          <w:sz w:val="28"/>
          <w:szCs w:val="28"/>
        </w:rPr>
        <w:t xml:space="preserve"> (</w:t>
      </w:r>
      <w:r w:rsidR="0035286A">
        <w:rPr>
          <w:rFonts w:ascii="Times New Roman" w:hAnsi="Times New Roman" w:cs="Times New Roman"/>
          <w:sz w:val="28"/>
          <w:szCs w:val="28"/>
          <w:lang w:val="en-US"/>
        </w:rPr>
        <w:t>P</w:t>
      </w:r>
      <w:r w:rsidR="0035286A" w:rsidRPr="0035286A">
        <w:rPr>
          <w:rFonts w:ascii="Times New Roman" w:hAnsi="Times New Roman" w:cs="Times New Roman"/>
          <w:sz w:val="28"/>
          <w:szCs w:val="28"/>
        </w:rPr>
        <w:t xml:space="preserve">. </w:t>
      </w:r>
      <w:r w:rsidR="0035286A">
        <w:rPr>
          <w:rFonts w:ascii="Times New Roman" w:hAnsi="Times New Roman" w:cs="Times New Roman"/>
          <w:sz w:val="28"/>
          <w:szCs w:val="28"/>
          <w:lang w:val="en-US"/>
        </w:rPr>
        <w:t>Flis</w:t>
      </w:r>
      <w:r w:rsidR="0035286A" w:rsidRPr="0035286A">
        <w:rPr>
          <w:rFonts w:ascii="Times New Roman" w:hAnsi="Times New Roman" w:cs="Times New Roman"/>
          <w:sz w:val="28"/>
          <w:szCs w:val="28"/>
        </w:rPr>
        <w:t xml:space="preserve">, </w:t>
      </w:r>
      <w:r w:rsidR="0035286A">
        <w:rPr>
          <w:rFonts w:ascii="Times New Roman" w:hAnsi="Times New Roman" w:cs="Times New Roman"/>
          <w:sz w:val="28"/>
          <w:szCs w:val="28"/>
          <w:lang w:val="en-US"/>
        </w:rPr>
        <w:t>et</w:t>
      </w:r>
      <w:r w:rsidR="0035286A" w:rsidRPr="0035286A">
        <w:rPr>
          <w:rFonts w:ascii="Times New Roman" w:hAnsi="Times New Roman" w:cs="Times New Roman"/>
          <w:sz w:val="28"/>
          <w:szCs w:val="28"/>
        </w:rPr>
        <w:t xml:space="preserve"> </w:t>
      </w:r>
      <w:r w:rsidR="0035286A">
        <w:rPr>
          <w:rFonts w:ascii="Times New Roman" w:hAnsi="Times New Roman" w:cs="Times New Roman"/>
          <w:sz w:val="28"/>
          <w:szCs w:val="28"/>
          <w:lang w:val="en-US"/>
        </w:rPr>
        <w:t>al</w:t>
      </w:r>
      <w:r w:rsidR="0035286A" w:rsidRPr="0035286A">
        <w:rPr>
          <w:rFonts w:ascii="Times New Roman" w:hAnsi="Times New Roman" w:cs="Times New Roman"/>
          <w:sz w:val="28"/>
          <w:szCs w:val="28"/>
        </w:rPr>
        <w:t>. 2016)</w:t>
      </w:r>
      <w:r w:rsidR="00CF1E3F">
        <w:rPr>
          <w:rFonts w:ascii="Times New Roman" w:hAnsi="Times New Roman" w:cs="Times New Roman"/>
          <w:sz w:val="28"/>
          <w:szCs w:val="28"/>
        </w:rPr>
        <w:t>.</w:t>
      </w:r>
      <w:r w:rsidR="00ED2AEF" w:rsidRPr="00ED2AEF">
        <w:rPr>
          <w:rFonts w:ascii="Times New Roman" w:hAnsi="Times New Roman" w:cs="Times New Roman"/>
          <w:sz w:val="28"/>
          <w:szCs w:val="28"/>
        </w:rPr>
        <w:t xml:space="preserve"> </w:t>
      </w:r>
    </w:p>
    <w:p w14:paraId="654775B1" w14:textId="02EF0797" w:rsidR="00DF7994" w:rsidRDefault="00ED2AEF" w:rsidP="00A72AB8">
      <w:pPr>
        <w:ind w:firstLine="708"/>
        <w:jc w:val="both"/>
        <w:rPr>
          <w:rFonts w:ascii="Times New Roman" w:hAnsi="Times New Roman" w:cs="Times New Roman"/>
          <w:sz w:val="28"/>
          <w:szCs w:val="28"/>
        </w:rPr>
      </w:pPr>
      <w:r>
        <w:rPr>
          <w:rFonts w:ascii="Times New Roman" w:hAnsi="Times New Roman" w:cs="Times New Roman"/>
          <w:sz w:val="28"/>
          <w:szCs w:val="28"/>
        </w:rPr>
        <w:t xml:space="preserve">Кроме того, по литературным данным, </w:t>
      </w:r>
      <w:r w:rsidRPr="00ED2AEF">
        <w:rPr>
          <w:rFonts w:ascii="Times New Roman" w:hAnsi="Times New Roman" w:cs="Times New Roman"/>
          <w:i/>
          <w:iCs/>
          <w:sz w:val="28"/>
          <w:szCs w:val="28"/>
          <w:lang w:val="en-US"/>
        </w:rPr>
        <w:t>Vicia</w:t>
      </w:r>
      <w:r w:rsidRPr="00ED2AEF">
        <w:rPr>
          <w:rFonts w:ascii="Times New Roman" w:hAnsi="Times New Roman" w:cs="Times New Roman"/>
          <w:i/>
          <w:iCs/>
          <w:sz w:val="28"/>
          <w:szCs w:val="28"/>
        </w:rPr>
        <w:t xml:space="preserve"> </w:t>
      </w:r>
      <w:r w:rsidRPr="00ED2AEF">
        <w:rPr>
          <w:rFonts w:ascii="Times New Roman" w:hAnsi="Times New Roman" w:cs="Times New Roman"/>
          <w:i/>
          <w:iCs/>
          <w:sz w:val="28"/>
          <w:szCs w:val="28"/>
          <w:lang w:val="en-US"/>
        </w:rPr>
        <w:t>sativa</w:t>
      </w:r>
      <w:r>
        <w:rPr>
          <w:rFonts w:ascii="Times New Roman" w:hAnsi="Times New Roman" w:cs="Times New Roman"/>
          <w:sz w:val="28"/>
          <w:szCs w:val="28"/>
        </w:rPr>
        <w:t xml:space="preserve"> является устойчивым к действию тяжелых металлов видом (</w:t>
      </w:r>
      <w:r w:rsidRPr="00ED2AEF">
        <w:rPr>
          <w:rFonts w:ascii="Times New Roman" w:hAnsi="Times New Roman" w:cs="Times New Roman"/>
          <w:sz w:val="28"/>
          <w:szCs w:val="28"/>
        </w:rPr>
        <w:t>K</w:t>
      </w:r>
      <w:r>
        <w:rPr>
          <w:rFonts w:ascii="Times New Roman" w:hAnsi="Times New Roman" w:cs="Times New Roman"/>
          <w:sz w:val="28"/>
          <w:szCs w:val="28"/>
        </w:rPr>
        <w:t>.</w:t>
      </w:r>
      <w:r>
        <w:rPr>
          <w:rFonts w:ascii="Times New Roman" w:hAnsi="Times New Roman" w:cs="Times New Roman"/>
          <w:sz w:val="28"/>
          <w:szCs w:val="28"/>
          <w:lang w:val="en-US"/>
        </w:rPr>
        <w:t>Jalali</w:t>
      </w:r>
      <w:r w:rsidRPr="00ED2AEF">
        <w:rPr>
          <w:rFonts w:ascii="Times New Roman" w:hAnsi="Times New Roman" w:cs="Times New Roman"/>
          <w:sz w:val="28"/>
          <w:szCs w:val="28"/>
        </w:rPr>
        <w:t xml:space="preserve"> </w:t>
      </w:r>
      <w:r>
        <w:rPr>
          <w:rFonts w:ascii="Times New Roman" w:hAnsi="Times New Roman" w:cs="Times New Roman"/>
          <w:sz w:val="28"/>
          <w:szCs w:val="28"/>
          <w:lang w:val="en-US"/>
        </w:rPr>
        <w:t>et</w:t>
      </w:r>
      <w:r w:rsidRPr="00ED2AEF">
        <w:rPr>
          <w:rFonts w:ascii="Times New Roman" w:hAnsi="Times New Roman" w:cs="Times New Roman"/>
          <w:sz w:val="28"/>
          <w:szCs w:val="28"/>
        </w:rPr>
        <w:t xml:space="preserve"> </w:t>
      </w:r>
      <w:r>
        <w:rPr>
          <w:rFonts w:ascii="Times New Roman" w:hAnsi="Times New Roman" w:cs="Times New Roman"/>
          <w:sz w:val="28"/>
          <w:szCs w:val="28"/>
          <w:lang w:val="en-US"/>
        </w:rPr>
        <w:t>al</w:t>
      </w:r>
      <w:r w:rsidRPr="00ED2AEF">
        <w:rPr>
          <w:rFonts w:ascii="Times New Roman" w:hAnsi="Times New Roman" w:cs="Times New Roman"/>
          <w:sz w:val="28"/>
          <w:szCs w:val="28"/>
        </w:rPr>
        <w:t xml:space="preserve">. 2018, </w:t>
      </w:r>
      <w:r>
        <w:rPr>
          <w:rFonts w:ascii="Times New Roman" w:hAnsi="Times New Roman" w:cs="Times New Roman"/>
          <w:sz w:val="28"/>
          <w:szCs w:val="28"/>
          <w:lang w:val="en-US"/>
        </w:rPr>
        <w:t>G</w:t>
      </w:r>
      <w:r w:rsidRPr="00ED2AEF">
        <w:rPr>
          <w:rFonts w:ascii="Times New Roman" w:hAnsi="Times New Roman" w:cs="Times New Roman"/>
          <w:sz w:val="28"/>
          <w:szCs w:val="28"/>
        </w:rPr>
        <w:t>.</w:t>
      </w:r>
      <w:r>
        <w:rPr>
          <w:rFonts w:ascii="Times New Roman" w:hAnsi="Times New Roman" w:cs="Times New Roman"/>
          <w:sz w:val="28"/>
          <w:szCs w:val="28"/>
          <w:lang w:val="en-US"/>
        </w:rPr>
        <w:t>A</w:t>
      </w:r>
      <w:r w:rsidRPr="00ED2AEF">
        <w:rPr>
          <w:rFonts w:ascii="Times New Roman" w:hAnsi="Times New Roman" w:cs="Times New Roman"/>
          <w:sz w:val="28"/>
          <w:szCs w:val="28"/>
        </w:rPr>
        <w:t xml:space="preserve">. </w:t>
      </w:r>
      <w:r>
        <w:rPr>
          <w:rFonts w:ascii="Times New Roman" w:hAnsi="Times New Roman" w:cs="Times New Roman"/>
          <w:sz w:val="28"/>
          <w:szCs w:val="28"/>
          <w:lang w:val="en-US"/>
        </w:rPr>
        <w:t>Adediran</w:t>
      </w:r>
      <w:r w:rsidRPr="00ED2AEF">
        <w:rPr>
          <w:rFonts w:ascii="Times New Roman" w:hAnsi="Times New Roman" w:cs="Times New Roman"/>
          <w:sz w:val="28"/>
          <w:szCs w:val="28"/>
        </w:rPr>
        <w:t xml:space="preserve"> </w:t>
      </w:r>
      <w:r>
        <w:rPr>
          <w:rFonts w:ascii="Times New Roman" w:hAnsi="Times New Roman" w:cs="Times New Roman"/>
          <w:sz w:val="28"/>
          <w:szCs w:val="28"/>
          <w:lang w:val="en-US"/>
        </w:rPr>
        <w:t>et</w:t>
      </w:r>
      <w:r w:rsidRPr="00ED2AEF">
        <w:rPr>
          <w:rFonts w:ascii="Times New Roman" w:hAnsi="Times New Roman" w:cs="Times New Roman"/>
          <w:sz w:val="28"/>
          <w:szCs w:val="28"/>
        </w:rPr>
        <w:t xml:space="preserve"> </w:t>
      </w:r>
      <w:r>
        <w:rPr>
          <w:rFonts w:ascii="Times New Roman" w:hAnsi="Times New Roman" w:cs="Times New Roman"/>
          <w:sz w:val="28"/>
          <w:szCs w:val="28"/>
          <w:lang w:val="en-US"/>
        </w:rPr>
        <w:t>al</w:t>
      </w:r>
      <w:r w:rsidRPr="00ED2AEF">
        <w:rPr>
          <w:rFonts w:ascii="Times New Roman" w:hAnsi="Times New Roman" w:cs="Times New Roman"/>
          <w:sz w:val="28"/>
          <w:szCs w:val="28"/>
        </w:rPr>
        <w:t>.</w:t>
      </w:r>
      <w:r w:rsidR="00A26A08" w:rsidRPr="00A26A08">
        <w:rPr>
          <w:rFonts w:ascii="Times New Roman" w:hAnsi="Times New Roman" w:cs="Times New Roman"/>
          <w:sz w:val="28"/>
          <w:szCs w:val="28"/>
        </w:rPr>
        <w:t xml:space="preserve"> 2015).</w:t>
      </w:r>
      <w:r w:rsidR="00A26A08">
        <w:rPr>
          <w:rFonts w:ascii="Times New Roman" w:hAnsi="Times New Roman" w:cs="Times New Roman"/>
          <w:sz w:val="28"/>
          <w:szCs w:val="28"/>
        </w:rPr>
        <w:t xml:space="preserve"> В настоящее время существует мнение, по которому эволюционно способность к гипераккумуляции и устойчивости к ТМ у растений возникали не зависимо. </w:t>
      </w:r>
      <w:r w:rsidR="00395DB1">
        <w:rPr>
          <w:rFonts w:ascii="Times New Roman" w:hAnsi="Times New Roman" w:cs="Times New Roman"/>
          <w:sz w:val="28"/>
          <w:szCs w:val="28"/>
        </w:rPr>
        <w:t xml:space="preserve">Главным механизмом устойчивости растений к ТМ является избегание накопления, в то время как для аккумуляторов характерно </w:t>
      </w:r>
      <w:r w:rsidR="00395DB1">
        <w:rPr>
          <w:rFonts w:ascii="Times New Roman" w:hAnsi="Times New Roman" w:cs="Times New Roman"/>
          <w:sz w:val="28"/>
          <w:szCs w:val="28"/>
        </w:rPr>
        <w:lastRenderedPageBreak/>
        <w:t>накопление и нейтрализация токсичных элементов внутри клетки (</w:t>
      </w:r>
      <w:r w:rsidR="00395DB1">
        <w:rPr>
          <w:rFonts w:ascii="Times New Roman" w:hAnsi="Times New Roman" w:cs="Times New Roman"/>
          <w:sz w:val="28"/>
          <w:szCs w:val="28"/>
          <w:lang w:val="en-US"/>
        </w:rPr>
        <w:t>L</w:t>
      </w:r>
      <w:r w:rsidR="00395DB1" w:rsidRPr="00395DB1">
        <w:rPr>
          <w:rFonts w:ascii="Times New Roman" w:hAnsi="Times New Roman" w:cs="Times New Roman"/>
          <w:sz w:val="28"/>
          <w:szCs w:val="28"/>
        </w:rPr>
        <w:t xml:space="preserve">. </w:t>
      </w:r>
      <w:r w:rsidR="00395DB1">
        <w:rPr>
          <w:rFonts w:ascii="Times New Roman" w:hAnsi="Times New Roman" w:cs="Times New Roman"/>
          <w:sz w:val="28"/>
          <w:szCs w:val="28"/>
          <w:lang w:val="en-US"/>
        </w:rPr>
        <w:t>Skuza</w:t>
      </w:r>
      <w:r w:rsidR="00395DB1" w:rsidRPr="00395DB1">
        <w:rPr>
          <w:rFonts w:ascii="Times New Roman" w:hAnsi="Times New Roman" w:cs="Times New Roman"/>
          <w:sz w:val="28"/>
          <w:szCs w:val="28"/>
        </w:rPr>
        <w:t xml:space="preserve"> </w:t>
      </w:r>
      <w:r w:rsidR="00395DB1">
        <w:rPr>
          <w:rFonts w:ascii="Times New Roman" w:hAnsi="Times New Roman" w:cs="Times New Roman"/>
          <w:sz w:val="28"/>
          <w:szCs w:val="28"/>
          <w:lang w:val="en-US"/>
        </w:rPr>
        <w:t>et</w:t>
      </w:r>
      <w:r w:rsidR="00395DB1" w:rsidRPr="00637064">
        <w:rPr>
          <w:rFonts w:ascii="Times New Roman" w:hAnsi="Times New Roman" w:cs="Times New Roman"/>
          <w:sz w:val="28"/>
          <w:szCs w:val="28"/>
        </w:rPr>
        <w:t xml:space="preserve"> </w:t>
      </w:r>
      <w:r w:rsidR="00395DB1">
        <w:rPr>
          <w:rFonts w:ascii="Times New Roman" w:hAnsi="Times New Roman" w:cs="Times New Roman"/>
          <w:sz w:val="28"/>
          <w:szCs w:val="28"/>
          <w:lang w:val="en-US"/>
        </w:rPr>
        <w:t>al</w:t>
      </w:r>
      <w:r w:rsidR="00395DB1" w:rsidRPr="00637064">
        <w:rPr>
          <w:rFonts w:ascii="Times New Roman" w:hAnsi="Times New Roman" w:cs="Times New Roman"/>
          <w:sz w:val="28"/>
          <w:szCs w:val="28"/>
        </w:rPr>
        <w:t xml:space="preserve">, </w:t>
      </w:r>
      <w:r w:rsidR="00637064" w:rsidRPr="00637064">
        <w:rPr>
          <w:rFonts w:ascii="Times New Roman" w:hAnsi="Times New Roman" w:cs="Times New Roman"/>
          <w:sz w:val="28"/>
          <w:szCs w:val="28"/>
        </w:rPr>
        <w:t>2022)</w:t>
      </w:r>
      <w:r w:rsidR="00395DB1">
        <w:rPr>
          <w:rFonts w:ascii="Times New Roman" w:hAnsi="Times New Roman" w:cs="Times New Roman"/>
          <w:sz w:val="28"/>
          <w:szCs w:val="28"/>
        </w:rPr>
        <w:t xml:space="preserve">. </w:t>
      </w:r>
      <w:r w:rsidR="001B76B8">
        <w:rPr>
          <w:rFonts w:ascii="Times New Roman" w:hAnsi="Times New Roman" w:cs="Times New Roman"/>
          <w:sz w:val="28"/>
          <w:szCs w:val="28"/>
        </w:rPr>
        <w:t>Е</w:t>
      </w:r>
      <w:r w:rsidR="00395DB1">
        <w:rPr>
          <w:rFonts w:ascii="Times New Roman" w:hAnsi="Times New Roman" w:cs="Times New Roman"/>
          <w:sz w:val="28"/>
          <w:szCs w:val="28"/>
        </w:rPr>
        <w:t>сть данные</w:t>
      </w:r>
      <w:r w:rsidR="001B76B8">
        <w:rPr>
          <w:rFonts w:ascii="Times New Roman" w:hAnsi="Times New Roman" w:cs="Times New Roman"/>
          <w:sz w:val="28"/>
          <w:szCs w:val="28"/>
        </w:rPr>
        <w:t>,</w:t>
      </w:r>
      <w:r w:rsidR="00395DB1">
        <w:rPr>
          <w:rFonts w:ascii="Times New Roman" w:hAnsi="Times New Roman" w:cs="Times New Roman"/>
          <w:sz w:val="28"/>
          <w:szCs w:val="28"/>
        </w:rPr>
        <w:t xml:space="preserve"> указывающие</w:t>
      </w:r>
      <w:r w:rsidR="001B76B8">
        <w:rPr>
          <w:rFonts w:ascii="Times New Roman" w:hAnsi="Times New Roman" w:cs="Times New Roman"/>
          <w:sz w:val="28"/>
          <w:szCs w:val="28"/>
        </w:rPr>
        <w:t xml:space="preserve"> на то</w:t>
      </w:r>
      <w:r w:rsidR="00395DB1">
        <w:rPr>
          <w:rFonts w:ascii="Times New Roman" w:hAnsi="Times New Roman" w:cs="Times New Roman"/>
          <w:sz w:val="28"/>
          <w:szCs w:val="28"/>
        </w:rPr>
        <w:t>, что устойчивость к ТМ и их гепераккумуляция – генетически не связанные механизмы</w:t>
      </w:r>
      <w:r w:rsidR="00637064" w:rsidRPr="00637064">
        <w:rPr>
          <w:rFonts w:ascii="Times New Roman" w:hAnsi="Times New Roman" w:cs="Times New Roman"/>
          <w:sz w:val="28"/>
          <w:szCs w:val="28"/>
        </w:rPr>
        <w:t xml:space="preserve"> (</w:t>
      </w:r>
      <w:r w:rsidR="00637064">
        <w:rPr>
          <w:rFonts w:ascii="Times New Roman" w:hAnsi="Times New Roman" w:cs="Times New Roman"/>
          <w:sz w:val="28"/>
          <w:szCs w:val="28"/>
          <w:lang w:val="en-US"/>
        </w:rPr>
        <w:t>A</w:t>
      </w:r>
      <w:r w:rsidR="00637064" w:rsidRPr="00637064">
        <w:rPr>
          <w:rFonts w:ascii="Times New Roman" w:hAnsi="Times New Roman" w:cs="Times New Roman"/>
          <w:sz w:val="28"/>
          <w:szCs w:val="28"/>
        </w:rPr>
        <w:t xml:space="preserve">. </w:t>
      </w:r>
      <w:r w:rsidR="00637064">
        <w:rPr>
          <w:rFonts w:ascii="Times New Roman" w:hAnsi="Times New Roman" w:cs="Times New Roman"/>
          <w:sz w:val="28"/>
          <w:szCs w:val="28"/>
          <w:lang w:val="en-US"/>
        </w:rPr>
        <w:t>Mannara</w:t>
      </w:r>
      <w:r w:rsidR="00637064" w:rsidRPr="00637064">
        <w:rPr>
          <w:rFonts w:ascii="Times New Roman" w:hAnsi="Times New Roman" w:cs="Times New Roman"/>
          <w:sz w:val="28"/>
          <w:szCs w:val="28"/>
        </w:rPr>
        <w:t xml:space="preserve"> </w:t>
      </w:r>
      <w:r w:rsidR="00637064">
        <w:rPr>
          <w:rFonts w:ascii="Times New Roman" w:hAnsi="Times New Roman" w:cs="Times New Roman"/>
          <w:sz w:val="28"/>
          <w:szCs w:val="28"/>
          <w:lang w:val="en-US"/>
        </w:rPr>
        <w:t>et</w:t>
      </w:r>
      <w:r w:rsidR="00637064" w:rsidRPr="00637064">
        <w:rPr>
          <w:rFonts w:ascii="Times New Roman" w:hAnsi="Times New Roman" w:cs="Times New Roman"/>
          <w:sz w:val="28"/>
          <w:szCs w:val="28"/>
        </w:rPr>
        <w:t xml:space="preserve"> </w:t>
      </w:r>
      <w:r w:rsidR="00637064">
        <w:rPr>
          <w:rFonts w:ascii="Times New Roman" w:hAnsi="Times New Roman" w:cs="Times New Roman"/>
          <w:sz w:val="28"/>
          <w:szCs w:val="28"/>
          <w:lang w:val="en-US"/>
        </w:rPr>
        <w:t>al</w:t>
      </w:r>
      <w:r w:rsidR="00637064" w:rsidRPr="00637064">
        <w:rPr>
          <w:rFonts w:ascii="Times New Roman" w:hAnsi="Times New Roman" w:cs="Times New Roman"/>
          <w:sz w:val="28"/>
          <w:szCs w:val="28"/>
        </w:rPr>
        <w:t>, 2020)</w:t>
      </w:r>
      <w:r w:rsidR="00395DB1">
        <w:rPr>
          <w:rFonts w:ascii="Times New Roman" w:hAnsi="Times New Roman" w:cs="Times New Roman"/>
          <w:sz w:val="28"/>
          <w:szCs w:val="28"/>
        </w:rPr>
        <w:t>.</w:t>
      </w:r>
      <w:r w:rsidR="00637064" w:rsidRPr="00637064">
        <w:rPr>
          <w:rFonts w:ascii="Times New Roman" w:hAnsi="Times New Roman" w:cs="Times New Roman"/>
          <w:sz w:val="28"/>
          <w:szCs w:val="28"/>
        </w:rPr>
        <w:t xml:space="preserve"> </w:t>
      </w:r>
    </w:p>
    <w:p w14:paraId="45D15EFF" w14:textId="2A42E355" w:rsidR="001B76B8" w:rsidRPr="00395DB1" w:rsidRDefault="00D202D3" w:rsidP="00CB0F9A">
      <w:pPr>
        <w:ind w:firstLine="708"/>
        <w:jc w:val="both"/>
        <w:rPr>
          <w:rFonts w:ascii="Times New Roman" w:hAnsi="Times New Roman" w:cs="Times New Roman"/>
          <w:sz w:val="28"/>
          <w:szCs w:val="28"/>
        </w:rPr>
      </w:pPr>
      <w:r>
        <w:rPr>
          <w:rFonts w:ascii="Times New Roman" w:hAnsi="Times New Roman" w:cs="Times New Roman"/>
          <w:sz w:val="28"/>
          <w:szCs w:val="28"/>
        </w:rPr>
        <w:t xml:space="preserve">Таким образом, несоответствие обнаруженных нами эффектов гистидина на накопление меди транспирирующими растениями с рядом данных литературы можно объяснить различием в механизмах защиты между разными видами растений. </w:t>
      </w:r>
      <w:r w:rsidR="00637064">
        <w:rPr>
          <w:rFonts w:ascii="Times New Roman" w:hAnsi="Times New Roman" w:cs="Times New Roman"/>
          <w:sz w:val="28"/>
          <w:szCs w:val="28"/>
        </w:rPr>
        <w:t xml:space="preserve">Наши данные показывают, что растения вики посевной используют механизмы избегания накопления ионов меди. </w:t>
      </w:r>
      <w:r>
        <w:rPr>
          <w:rFonts w:ascii="Times New Roman" w:hAnsi="Times New Roman" w:cs="Times New Roman"/>
          <w:sz w:val="28"/>
          <w:szCs w:val="28"/>
        </w:rPr>
        <w:t>Как уже было сказано выше, действие исследуемых лигандов направленно на ограничение поступления ионов металла в корень. При этом, по мере увеличения концентрации гистидина или глутамина, в растение поступает все меньше меди из растворов.</w:t>
      </w:r>
      <w:r w:rsidRPr="00D202D3">
        <w:rPr>
          <w:rFonts w:ascii="Times New Roman" w:hAnsi="Times New Roman" w:cs="Times New Roman"/>
          <w:sz w:val="28"/>
          <w:szCs w:val="28"/>
        </w:rPr>
        <w:t xml:space="preserve"> </w:t>
      </w:r>
      <w:r>
        <w:rPr>
          <w:rFonts w:ascii="Times New Roman" w:hAnsi="Times New Roman" w:cs="Times New Roman"/>
          <w:sz w:val="28"/>
          <w:szCs w:val="28"/>
        </w:rPr>
        <w:t>Находясь в растворах с медью гистидин и глутамин связывают ионы меди, затрудняя поглощение комплекса медь-лиганд растением.</w:t>
      </w:r>
    </w:p>
    <w:p w14:paraId="3E34C322" w14:textId="376C4AA0" w:rsidR="009A51CE" w:rsidRDefault="009A51CE" w:rsidP="009A51CE">
      <w:pPr>
        <w:pStyle w:val="a4"/>
        <w:numPr>
          <w:ilvl w:val="1"/>
          <w:numId w:val="1"/>
        </w:numPr>
        <w:jc w:val="both"/>
        <w:rPr>
          <w:rFonts w:ascii="Times New Roman" w:hAnsi="Times New Roman" w:cs="Times New Roman"/>
          <w:sz w:val="28"/>
          <w:szCs w:val="28"/>
        </w:rPr>
      </w:pPr>
      <w:r>
        <w:rPr>
          <w:rFonts w:ascii="Times New Roman" w:hAnsi="Times New Roman" w:cs="Times New Roman"/>
          <w:sz w:val="28"/>
          <w:szCs w:val="28"/>
        </w:rPr>
        <w:t>Десорбция ионов меди изолированными КС.</w:t>
      </w:r>
    </w:p>
    <w:p w14:paraId="5FEDE404" w14:textId="4E8A7469" w:rsidR="00A72AB8" w:rsidRDefault="006F73BC" w:rsidP="00096EC9">
      <w:pPr>
        <w:ind w:firstLine="708"/>
        <w:jc w:val="both"/>
        <w:rPr>
          <w:rFonts w:ascii="Times New Roman" w:hAnsi="Times New Roman" w:cs="Times New Roman"/>
          <w:sz w:val="28"/>
          <w:szCs w:val="28"/>
        </w:rPr>
      </w:pPr>
      <w:r>
        <w:rPr>
          <w:rFonts w:ascii="Times New Roman" w:hAnsi="Times New Roman" w:cs="Times New Roman"/>
          <w:sz w:val="28"/>
          <w:szCs w:val="28"/>
        </w:rPr>
        <w:t>При 10 мкМ меди лиганды действуют по-разному. Гистидин никак не влияет на адс</w:t>
      </w:r>
      <w:r w:rsidR="001B76B8">
        <w:rPr>
          <w:rFonts w:ascii="Times New Roman" w:hAnsi="Times New Roman" w:cs="Times New Roman"/>
          <w:sz w:val="28"/>
          <w:szCs w:val="28"/>
        </w:rPr>
        <w:t>о</w:t>
      </w:r>
      <w:r>
        <w:rPr>
          <w:rFonts w:ascii="Times New Roman" w:hAnsi="Times New Roman" w:cs="Times New Roman"/>
          <w:sz w:val="28"/>
          <w:szCs w:val="28"/>
        </w:rPr>
        <w:t xml:space="preserve">рбцию ионов меди, глутамин же, в свою очередь, усиливает адсорбцию. </w:t>
      </w:r>
      <w:r w:rsidR="001B76B8">
        <w:rPr>
          <w:rFonts w:ascii="Times New Roman" w:hAnsi="Times New Roman" w:cs="Times New Roman"/>
          <w:sz w:val="28"/>
          <w:szCs w:val="28"/>
        </w:rPr>
        <w:t xml:space="preserve">Тем не менее, мы может предположить, что </w:t>
      </w:r>
      <w:r w:rsidR="00CB0F9A">
        <w:rPr>
          <w:rFonts w:ascii="Times New Roman" w:hAnsi="Times New Roman" w:cs="Times New Roman"/>
          <w:sz w:val="28"/>
          <w:szCs w:val="28"/>
        </w:rPr>
        <w:t>лиганды действуют по единому механизму реакции</w:t>
      </w:r>
      <w:r>
        <w:rPr>
          <w:rFonts w:ascii="Times New Roman" w:hAnsi="Times New Roman" w:cs="Times New Roman"/>
          <w:sz w:val="28"/>
          <w:szCs w:val="28"/>
        </w:rPr>
        <w:t>. В изначальный момент, ионы меди находятся в комплексе с гистидином</w:t>
      </w:r>
      <w:r w:rsidR="001B76B8">
        <w:rPr>
          <w:rFonts w:ascii="Times New Roman" w:hAnsi="Times New Roman" w:cs="Times New Roman"/>
          <w:sz w:val="28"/>
          <w:szCs w:val="28"/>
        </w:rPr>
        <w:t xml:space="preserve"> или глутамином</w:t>
      </w:r>
      <w:r>
        <w:rPr>
          <w:rFonts w:ascii="Times New Roman" w:hAnsi="Times New Roman" w:cs="Times New Roman"/>
          <w:sz w:val="28"/>
          <w:szCs w:val="28"/>
        </w:rPr>
        <w:t xml:space="preserve">. При сорбции комплекса </w:t>
      </w:r>
      <w:r w:rsidR="00CB0F9A">
        <w:rPr>
          <w:rFonts w:ascii="Times New Roman" w:hAnsi="Times New Roman" w:cs="Times New Roman"/>
          <w:sz w:val="28"/>
          <w:szCs w:val="28"/>
        </w:rPr>
        <w:t>клеточной стенкой</w:t>
      </w:r>
      <w:r>
        <w:rPr>
          <w:rFonts w:ascii="Times New Roman" w:hAnsi="Times New Roman" w:cs="Times New Roman"/>
          <w:sz w:val="28"/>
          <w:szCs w:val="28"/>
        </w:rPr>
        <w:t xml:space="preserve"> возможно два варианта: адсорбируется целый комплекс</w:t>
      </w:r>
      <w:r w:rsidR="001B76B8">
        <w:rPr>
          <w:rFonts w:ascii="Times New Roman" w:hAnsi="Times New Roman" w:cs="Times New Roman"/>
          <w:sz w:val="28"/>
          <w:szCs w:val="28"/>
        </w:rPr>
        <w:t xml:space="preserve"> или</w:t>
      </w:r>
      <w:r>
        <w:rPr>
          <w:rFonts w:ascii="Times New Roman" w:hAnsi="Times New Roman" w:cs="Times New Roman"/>
          <w:sz w:val="28"/>
          <w:szCs w:val="28"/>
        </w:rPr>
        <w:t xml:space="preserve"> происходит диссоциация комплекса, </w:t>
      </w:r>
      <w:r w:rsidR="001B76B8">
        <w:rPr>
          <w:rFonts w:ascii="Times New Roman" w:hAnsi="Times New Roman" w:cs="Times New Roman"/>
          <w:sz w:val="28"/>
          <w:szCs w:val="28"/>
        </w:rPr>
        <w:t>с последующей адсорбцией освободившихся ионов</w:t>
      </w:r>
      <w:r>
        <w:rPr>
          <w:rFonts w:ascii="Times New Roman" w:hAnsi="Times New Roman" w:cs="Times New Roman"/>
          <w:sz w:val="28"/>
          <w:szCs w:val="28"/>
        </w:rPr>
        <w:t xml:space="preserve"> ПГК КС,</w:t>
      </w:r>
      <w:r w:rsidR="00680BA3">
        <w:rPr>
          <w:rFonts w:ascii="Times New Roman" w:hAnsi="Times New Roman" w:cs="Times New Roman"/>
          <w:sz w:val="28"/>
          <w:szCs w:val="28"/>
        </w:rPr>
        <w:t xml:space="preserve"> а </w:t>
      </w:r>
      <w:r w:rsidR="001B76B8">
        <w:rPr>
          <w:rFonts w:ascii="Times New Roman" w:hAnsi="Times New Roman" w:cs="Times New Roman"/>
          <w:sz w:val="28"/>
          <w:szCs w:val="28"/>
        </w:rPr>
        <w:t>лиганд</w:t>
      </w:r>
      <w:r w:rsidR="00680BA3">
        <w:rPr>
          <w:rFonts w:ascii="Times New Roman" w:hAnsi="Times New Roman" w:cs="Times New Roman"/>
          <w:sz w:val="28"/>
          <w:szCs w:val="28"/>
        </w:rPr>
        <w:t xml:space="preserve"> протонируется и возвращается в среду</w:t>
      </w:r>
      <w:r w:rsidR="001C7A58" w:rsidRPr="001C7A58">
        <w:rPr>
          <w:rFonts w:ascii="Times New Roman" w:hAnsi="Times New Roman" w:cs="Times New Roman"/>
          <w:sz w:val="28"/>
          <w:szCs w:val="28"/>
        </w:rPr>
        <w:t xml:space="preserve"> (Yan-ping Zhao </w:t>
      </w:r>
      <w:r w:rsidR="001C7A58">
        <w:rPr>
          <w:rFonts w:ascii="Times New Roman" w:hAnsi="Times New Roman" w:cs="Times New Roman"/>
          <w:sz w:val="28"/>
          <w:szCs w:val="28"/>
          <w:lang w:val="en-US"/>
        </w:rPr>
        <w:t>et</w:t>
      </w:r>
      <w:r w:rsidR="001C7A58" w:rsidRPr="001C7A58">
        <w:rPr>
          <w:rFonts w:ascii="Times New Roman" w:hAnsi="Times New Roman" w:cs="Times New Roman"/>
          <w:sz w:val="28"/>
          <w:szCs w:val="28"/>
        </w:rPr>
        <w:t xml:space="preserve"> </w:t>
      </w:r>
      <w:r w:rsidR="001C7A58">
        <w:rPr>
          <w:rFonts w:ascii="Times New Roman" w:hAnsi="Times New Roman" w:cs="Times New Roman"/>
          <w:sz w:val="28"/>
          <w:szCs w:val="28"/>
          <w:lang w:val="en-US"/>
        </w:rPr>
        <w:t>al</w:t>
      </w:r>
      <w:r w:rsidR="001C7A58" w:rsidRPr="001C7A58">
        <w:rPr>
          <w:rFonts w:ascii="Times New Roman" w:hAnsi="Times New Roman" w:cs="Times New Roman"/>
          <w:sz w:val="28"/>
          <w:szCs w:val="28"/>
        </w:rPr>
        <w:t xml:space="preserve"> 2018</w:t>
      </w:r>
      <w:r w:rsidR="001C7A58" w:rsidRPr="00855CD1">
        <w:rPr>
          <w:rFonts w:ascii="Times New Roman" w:hAnsi="Times New Roman" w:cs="Times New Roman"/>
          <w:sz w:val="28"/>
          <w:szCs w:val="28"/>
        </w:rPr>
        <w:t>)</w:t>
      </w:r>
      <w:r w:rsidR="00680BA3">
        <w:rPr>
          <w:rFonts w:ascii="Times New Roman" w:hAnsi="Times New Roman" w:cs="Times New Roman"/>
          <w:sz w:val="28"/>
          <w:szCs w:val="28"/>
        </w:rPr>
        <w:t xml:space="preserve">. </w:t>
      </w:r>
    </w:p>
    <w:p w14:paraId="4C2B6228" w14:textId="79169DA8" w:rsidR="00680BA3" w:rsidRDefault="00680BA3" w:rsidP="00A72AB8">
      <w:pPr>
        <w:jc w:val="both"/>
        <w:rPr>
          <w:rFonts w:ascii="Times New Roman" w:hAnsi="Times New Roman" w:cs="Times New Roman"/>
          <w:sz w:val="28"/>
          <w:szCs w:val="28"/>
        </w:rPr>
      </w:pPr>
      <w:r>
        <w:rPr>
          <w:rFonts w:ascii="Times New Roman" w:hAnsi="Times New Roman" w:cs="Times New Roman"/>
          <w:sz w:val="28"/>
          <w:szCs w:val="28"/>
        </w:rPr>
        <w:t xml:space="preserve">Данные изменения </w:t>
      </w:r>
      <w:r>
        <w:rPr>
          <w:rFonts w:ascii="Times New Roman" w:hAnsi="Times New Roman" w:cs="Times New Roman"/>
          <w:sz w:val="28"/>
          <w:szCs w:val="28"/>
          <w:lang w:val="en-US"/>
        </w:rPr>
        <w:t>pH</w:t>
      </w:r>
      <w:r w:rsidR="00E95DAD">
        <w:rPr>
          <w:rFonts w:ascii="Times New Roman" w:hAnsi="Times New Roman" w:cs="Times New Roman"/>
          <w:sz w:val="28"/>
          <w:szCs w:val="28"/>
        </w:rPr>
        <w:t xml:space="preserve"> и отсутствие влияния гистидина на десорбцию КС корней </w:t>
      </w:r>
      <w:r>
        <w:rPr>
          <w:rFonts w:ascii="Times New Roman" w:hAnsi="Times New Roman" w:cs="Times New Roman"/>
          <w:sz w:val="28"/>
          <w:szCs w:val="28"/>
        </w:rPr>
        <w:t xml:space="preserve">поддерживают второй </w:t>
      </w:r>
      <w:r w:rsidR="001B76B8">
        <w:rPr>
          <w:rFonts w:ascii="Times New Roman" w:hAnsi="Times New Roman" w:cs="Times New Roman"/>
          <w:sz w:val="28"/>
          <w:szCs w:val="28"/>
        </w:rPr>
        <w:t>сценарий</w:t>
      </w:r>
      <w:r>
        <w:rPr>
          <w:rFonts w:ascii="Times New Roman" w:hAnsi="Times New Roman" w:cs="Times New Roman"/>
          <w:sz w:val="28"/>
          <w:szCs w:val="28"/>
        </w:rPr>
        <w:t>.</w:t>
      </w:r>
    </w:p>
    <w:tbl>
      <w:tblPr>
        <w:tblStyle w:val="a3"/>
        <w:tblW w:w="0" w:type="auto"/>
        <w:tblLook w:val="04A0" w:firstRow="1" w:lastRow="0" w:firstColumn="1" w:lastColumn="0" w:noHBand="0" w:noVBand="1"/>
      </w:tblPr>
      <w:tblGrid>
        <w:gridCol w:w="3115"/>
        <w:gridCol w:w="3115"/>
        <w:gridCol w:w="3115"/>
      </w:tblGrid>
      <w:tr w:rsidR="00756E09" w14:paraId="447CA00D" w14:textId="77777777" w:rsidTr="00756E09">
        <w:tc>
          <w:tcPr>
            <w:tcW w:w="3115" w:type="dxa"/>
          </w:tcPr>
          <w:p w14:paraId="3F7B7957" w14:textId="7945DD83" w:rsidR="00756E09" w:rsidRDefault="00756E09" w:rsidP="00A72AB8">
            <w:pPr>
              <w:jc w:val="both"/>
              <w:rPr>
                <w:rFonts w:ascii="Times New Roman" w:hAnsi="Times New Roman" w:cs="Times New Roman"/>
                <w:sz w:val="28"/>
                <w:szCs w:val="28"/>
              </w:rPr>
            </w:pPr>
            <w:r>
              <w:rPr>
                <w:rFonts w:ascii="Times New Roman" w:hAnsi="Times New Roman" w:cs="Times New Roman"/>
                <w:sz w:val="28"/>
                <w:szCs w:val="28"/>
              </w:rPr>
              <w:t>Вариант обработки</w:t>
            </w:r>
          </w:p>
        </w:tc>
        <w:tc>
          <w:tcPr>
            <w:tcW w:w="3115" w:type="dxa"/>
          </w:tcPr>
          <w:p w14:paraId="7EEAD28F" w14:textId="0362D6E6" w:rsidR="00756E09" w:rsidRPr="00756E09" w:rsidRDefault="00756E09" w:rsidP="00A72AB8">
            <w:pPr>
              <w:jc w:val="both"/>
              <w:rPr>
                <w:rFonts w:ascii="Times New Roman" w:hAnsi="Times New Roman" w:cs="Times New Roman"/>
                <w:sz w:val="28"/>
                <w:szCs w:val="28"/>
              </w:rPr>
            </w:pPr>
            <w:r>
              <w:rPr>
                <w:rFonts w:ascii="Times New Roman" w:hAnsi="Times New Roman" w:cs="Times New Roman"/>
                <w:sz w:val="28"/>
                <w:szCs w:val="28"/>
                <w:lang w:val="en-US"/>
              </w:rPr>
              <w:t>pH</w:t>
            </w:r>
            <w:r>
              <w:rPr>
                <w:rFonts w:ascii="Times New Roman" w:hAnsi="Times New Roman" w:cs="Times New Roman"/>
                <w:sz w:val="28"/>
                <w:szCs w:val="28"/>
              </w:rPr>
              <w:t xml:space="preserve"> растворов после корней</w:t>
            </w:r>
          </w:p>
        </w:tc>
        <w:tc>
          <w:tcPr>
            <w:tcW w:w="3115" w:type="dxa"/>
          </w:tcPr>
          <w:p w14:paraId="119CB947" w14:textId="6AD7D987" w:rsidR="00756E09" w:rsidRDefault="00756E09" w:rsidP="00756E09">
            <w:pPr>
              <w:jc w:val="both"/>
              <w:rPr>
                <w:rFonts w:ascii="Times New Roman" w:hAnsi="Times New Roman" w:cs="Times New Roman"/>
                <w:sz w:val="28"/>
                <w:szCs w:val="28"/>
              </w:rPr>
            </w:pPr>
            <w:r>
              <w:rPr>
                <w:rFonts w:ascii="Times New Roman" w:hAnsi="Times New Roman" w:cs="Times New Roman"/>
                <w:sz w:val="28"/>
                <w:szCs w:val="28"/>
                <w:lang w:val="en-US"/>
              </w:rPr>
              <w:t>pH</w:t>
            </w:r>
            <w:r>
              <w:rPr>
                <w:rFonts w:ascii="Times New Roman" w:hAnsi="Times New Roman" w:cs="Times New Roman"/>
                <w:sz w:val="28"/>
                <w:szCs w:val="28"/>
              </w:rPr>
              <w:t xml:space="preserve"> растворов после побег</w:t>
            </w:r>
          </w:p>
        </w:tc>
      </w:tr>
      <w:tr w:rsidR="00756E09" w14:paraId="1F738F51" w14:textId="77777777" w:rsidTr="004576B3">
        <w:tc>
          <w:tcPr>
            <w:tcW w:w="3115" w:type="dxa"/>
          </w:tcPr>
          <w:p w14:paraId="7C14E298" w14:textId="794069E9" w:rsidR="00756E09" w:rsidRDefault="00756E09" w:rsidP="00A72AB8">
            <w:pPr>
              <w:jc w:val="both"/>
              <w:rPr>
                <w:rFonts w:ascii="Times New Roman" w:hAnsi="Times New Roman" w:cs="Times New Roman"/>
                <w:sz w:val="28"/>
                <w:szCs w:val="28"/>
              </w:rPr>
            </w:pPr>
            <w:r>
              <w:rPr>
                <w:rFonts w:ascii="Times New Roman" w:hAnsi="Times New Roman" w:cs="Times New Roman"/>
                <w:sz w:val="28"/>
                <w:szCs w:val="28"/>
              </w:rPr>
              <w:t>До обработки</w:t>
            </w:r>
          </w:p>
        </w:tc>
        <w:tc>
          <w:tcPr>
            <w:tcW w:w="6230" w:type="dxa"/>
            <w:gridSpan w:val="2"/>
          </w:tcPr>
          <w:p w14:paraId="39C3968E" w14:textId="0C047598" w:rsidR="00756E09" w:rsidRPr="002329D3" w:rsidRDefault="00756E09" w:rsidP="00756E09">
            <w:pPr>
              <w:tabs>
                <w:tab w:val="left" w:pos="1710"/>
              </w:tabs>
              <w:jc w:val="center"/>
              <w:rPr>
                <w:rFonts w:ascii="Times New Roman" w:hAnsi="Times New Roman" w:cs="Times New Roman"/>
                <w:sz w:val="28"/>
                <w:szCs w:val="28"/>
                <w:vertAlign w:val="superscript"/>
                <w:lang w:val="en-US"/>
              </w:rPr>
            </w:pPr>
            <w:r>
              <w:rPr>
                <w:rFonts w:ascii="Times New Roman" w:hAnsi="Times New Roman" w:cs="Times New Roman"/>
                <w:sz w:val="28"/>
                <w:szCs w:val="28"/>
              </w:rPr>
              <w:t>5 ± 0,01</w:t>
            </w:r>
            <w:r w:rsidR="002329D3">
              <w:rPr>
                <w:rFonts w:ascii="Times New Roman" w:hAnsi="Times New Roman" w:cs="Times New Roman"/>
                <w:sz w:val="28"/>
                <w:szCs w:val="28"/>
                <w:vertAlign w:val="superscript"/>
                <w:lang w:val="en-US"/>
              </w:rPr>
              <w:t>a</w:t>
            </w:r>
          </w:p>
        </w:tc>
      </w:tr>
      <w:tr w:rsidR="00756E09" w14:paraId="1DE9715B" w14:textId="77777777" w:rsidTr="00756E09">
        <w:tc>
          <w:tcPr>
            <w:tcW w:w="3115" w:type="dxa"/>
          </w:tcPr>
          <w:p w14:paraId="2F4DE613" w14:textId="4A10B9E2" w:rsidR="00756E09" w:rsidRPr="00756E09" w:rsidRDefault="00756E09" w:rsidP="00A72AB8">
            <w:pPr>
              <w:jc w:val="both"/>
              <w:rPr>
                <w:rFonts w:ascii="Times New Roman" w:hAnsi="Times New Roman" w:cs="Times New Roman"/>
                <w:sz w:val="28"/>
                <w:szCs w:val="28"/>
                <w:vertAlign w:val="subscript"/>
                <w:lang w:val="en-US"/>
              </w:rPr>
            </w:pPr>
            <w:r>
              <w:rPr>
                <w:rFonts w:ascii="Times New Roman" w:hAnsi="Times New Roman" w:cs="Times New Roman"/>
                <w:sz w:val="28"/>
                <w:szCs w:val="28"/>
              </w:rPr>
              <w:t xml:space="preserve">10 </w:t>
            </w:r>
            <w:r>
              <w:rPr>
                <w:rFonts w:ascii="Times New Roman" w:hAnsi="Times New Roman" w:cs="Times New Roman"/>
                <w:sz w:val="28"/>
                <w:szCs w:val="28"/>
                <w:lang w:val="en-US"/>
              </w:rPr>
              <w:t>mkM CuCl</w:t>
            </w:r>
            <w:r>
              <w:rPr>
                <w:rFonts w:ascii="Times New Roman" w:hAnsi="Times New Roman" w:cs="Times New Roman"/>
                <w:sz w:val="28"/>
                <w:szCs w:val="28"/>
                <w:vertAlign w:val="subscript"/>
                <w:lang w:val="en-US"/>
              </w:rPr>
              <w:t>2</w:t>
            </w:r>
          </w:p>
        </w:tc>
        <w:tc>
          <w:tcPr>
            <w:tcW w:w="3115" w:type="dxa"/>
          </w:tcPr>
          <w:p w14:paraId="5A8043F6" w14:textId="22200CEE" w:rsidR="00756E09" w:rsidRPr="002329D3" w:rsidRDefault="00756E09" w:rsidP="00756E09">
            <w:pPr>
              <w:jc w:val="both"/>
              <w:rPr>
                <w:rFonts w:ascii="Times New Roman" w:hAnsi="Times New Roman" w:cs="Times New Roman"/>
                <w:sz w:val="28"/>
                <w:szCs w:val="28"/>
                <w:vertAlign w:val="superscript"/>
              </w:rPr>
            </w:pPr>
            <w:r>
              <w:rPr>
                <w:rFonts w:ascii="Times New Roman" w:hAnsi="Times New Roman" w:cs="Times New Roman"/>
                <w:sz w:val="28"/>
                <w:szCs w:val="28"/>
                <w:lang w:val="en-US"/>
              </w:rPr>
              <w:t>4</w:t>
            </w:r>
            <w:r>
              <w:rPr>
                <w:rFonts w:ascii="Times New Roman" w:hAnsi="Times New Roman" w:cs="Times New Roman"/>
                <w:sz w:val="28"/>
                <w:szCs w:val="28"/>
              </w:rPr>
              <w:t>,</w:t>
            </w:r>
            <w:r>
              <w:rPr>
                <w:rFonts w:ascii="Times New Roman" w:hAnsi="Times New Roman" w:cs="Times New Roman"/>
                <w:sz w:val="28"/>
                <w:szCs w:val="28"/>
                <w:lang w:val="en-US"/>
              </w:rPr>
              <w:t>670 ± 0</w:t>
            </w:r>
            <w:r>
              <w:rPr>
                <w:rFonts w:ascii="Times New Roman" w:hAnsi="Times New Roman" w:cs="Times New Roman"/>
                <w:sz w:val="28"/>
                <w:szCs w:val="28"/>
              </w:rPr>
              <w:t>,</w:t>
            </w:r>
            <w:r>
              <w:rPr>
                <w:rFonts w:ascii="Times New Roman" w:hAnsi="Times New Roman" w:cs="Times New Roman"/>
                <w:sz w:val="28"/>
                <w:szCs w:val="28"/>
                <w:lang w:val="en-US"/>
              </w:rPr>
              <w:t>056</w:t>
            </w:r>
            <w:r w:rsidR="002329D3">
              <w:rPr>
                <w:rFonts w:ascii="Times New Roman" w:hAnsi="Times New Roman" w:cs="Times New Roman"/>
                <w:sz w:val="28"/>
                <w:szCs w:val="28"/>
                <w:vertAlign w:val="superscript"/>
                <w:lang w:val="en-US"/>
              </w:rPr>
              <w:t>b</w:t>
            </w:r>
          </w:p>
        </w:tc>
        <w:tc>
          <w:tcPr>
            <w:tcW w:w="3115" w:type="dxa"/>
          </w:tcPr>
          <w:p w14:paraId="05BC2523" w14:textId="42AACD46" w:rsidR="00756E09" w:rsidRPr="002329D3" w:rsidRDefault="002329D3" w:rsidP="00A72AB8">
            <w:pPr>
              <w:jc w:val="both"/>
              <w:rPr>
                <w:rFonts w:ascii="Times New Roman" w:hAnsi="Times New Roman" w:cs="Times New Roman"/>
                <w:sz w:val="28"/>
                <w:szCs w:val="28"/>
                <w:vertAlign w:val="superscript"/>
                <w:lang w:val="en-US"/>
              </w:rPr>
            </w:pPr>
            <w:r>
              <w:rPr>
                <w:rFonts w:ascii="Times New Roman" w:hAnsi="Times New Roman" w:cs="Times New Roman"/>
                <w:sz w:val="28"/>
                <w:szCs w:val="28"/>
              </w:rPr>
              <w:t>4,554 ± 0,117</w:t>
            </w:r>
            <w:r>
              <w:rPr>
                <w:rFonts w:ascii="Times New Roman" w:hAnsi="Times New Roman" w:cs="Times New Roman"/>
                <w:sz w:val="28"/>
                <w:szCs w:val="28"/>
                <w:vertAlign w:val="superscript"/>
                <w:lang w:val="en-US"/>
              </w:rPr>
              <w:t>b</w:t>
            </w:r>
          </w:p>
        </w:tc>
      </w:tr>
      <w:tr w:rsidR="00756E09" w14:paraId="6E260171" w14:textId="77777777" w:rsidTr="00756E09">
        <w:tc>
          <w:tcPr>
            <w:tcW w:w="3115" w:type="dxa"/>
          </w:tcPr>
          <w:p w14:paraId="1FAE6808" w14:textId="66DCEC15" w:rsidR="00756E09" w:rsidRPr="00756E09" w:rsidRDefault="00756E09" w:rsidP="00A72AB8">
            <w:pPr>
              <w:jc w:val="both"/>
              <w:rPr>
                <w:rFonts w:ascii="Times New Roman" w:hAnsi="Times New Roman" w:cs="Times New Roman"/>
                <w:sz w:val="28"/>
                <w:szCs w:val="28"/>
                <w:lang w:val="en-US"/>
              </w:rPr>
            </w:pPr>
            <w:r>
              <w:rPr>
                <w:rFonts w:ascii="Times New Roman" w:hAnsi="Times New Roman" w:cs="Times New Roman"/>
                <w:sz w:val="28"/>
                <w:szCs w:val="28"/>
                <w:lang w:val="en-US"/>
              </w:rPr>
              <w:t>+His 0.5 mM</w:t>
            </w:r>
          </w:p>
        </w:tc>
        <w:tc>
          <w:tcPr>
            <w:tcW w:w="3115" w:type="dxa"/>
          </w:tcPr>
          <w:p w14:paraId="00D9C8B0" w14:textId="429CCF97" w:rsidR="00756E09" w:rsidRPr="002329D3" w:rsidRDefault="00756E09" w:rsidP="00A72AB8">
            <w:pPr>
              <w:jc w:val="both"/>
              <w:rPr>
                <w:rFonts w:ascii="Times New Roman" w:hAnsi="Times New Roman" w:cs="Times New Roman"/>
                <w:sz w:val="28"/>
                <w:szCs w:val="28"/>
                <w:vertAlign w:val="superscript"/>
                <w:lang w:val="en-US"/>
              </w:rPr>
            </w:pPr>
            <w:r>
              <w:rPr>
                <w:rFonts w:ascii="Times New Roman" w:hAnsi="Times New Roman" w:cs="Times New Roman"/>
                <w:sz w:val="28"/>
                <w:szCs w:val="28"/>
              </w:rPr>
              <w:t>5,092 ± 0,096</w:t>
            </w:r>
            <w:r w:rsidR="002329D3">
              <w:rPr>
                <w:rFonts w:ascii="Times New Roman" w:hAnsi="Times New Roman" w:cs="Times New Roman"/>
                <w:sz w:val="28"/>
                <w:szCs w:val="28"/>
                <w:vertAlign w:val="superscript"/>
                <w:lang w:val="en-US"/>
              </w:rPr>
              <w:t>a</w:t>
            </w:r>
          </w:p>
        </w:tc>
        <w:tc>
          <w:tcPr>
            <w:tcW w:w="3115" w:type="dxa"/>
          </w:tcPr>
          <w:p w14:paraId="3DF4A9E1" w14:textId="1F7D7442" w:rsidR="00756E09" w:rsidRPr="00DE44CD" w:rsidRDefault="002329D3" w:rsidP="00A72AB8">
            <w:pPr>
              <w:jc w:val="both"/>
              <w:rPr>
                <w:rFonts w:ascii="Times New Roman" w:hAnsi="Times New Roman" w:cs="Times New Roman"/>
                <w:sz w:val="28"/>
                <w:szCs w:val="28"/>
                <w:vertAlign w:val="superscript"/>
                <w:lang w:val="en-US"/>
              </w:rPr>
            </w:pPr>
            <w:r>
              <w:rPr>
                <w:rFonts w:ascii="Times New Roman" w:hAnsi="Times New Roman" w:cs="Times New Roman"/>
                <w:sz w:val="28"/>
                <w:szCs w:val="28"/>
              </w:rPr>
              <w:t>5,163 ± 0,077</w:t>
            </w:r>
            <w:r w:rsidR="00DE44CD">
              <w:rPr>
                <w:rFonts w:ascii="Times New Roman" w:hAnsi="Times New Roman" w:cs="Times New Roman"/>
                <w:sz w:val="28"/>
                <w:szCs w:val="28"/>
                <w:vertAlign w:val="superscript"/>
                <w:lang w:val="en-US"/>
              </w:rPr>
              <w:t>a</w:t>
            </w:r>
          </w:p>
        </w:tc>
      </w:tr>
      <w:tr w:rsidR="00756E09" w14:paraId="09BE150F" w14:textId="77777777" w:rsidTr="00756E09">
        <w:tc>
          <w:tcPr>
            <w:tcW w:w="3115" w:type="dxa"/>
          </w:tcPr>
          <w:p w14:paraId="43123626" w14:textId="7F2D158A" w:rsidR="00756E09" w:rsidRPr="00756E09" w:rsidRDefault="00756E09" w:rsidP="00A72AB8">
            <w:pPr>
              <w:jc w:val="both"/>
              <w:rPr>
                <w:rFonts w:ascii="Times New Roman" w:hAnsi="Times New Roman" w:cs="Times New Roman"/>
                <w:sz w:val="28"/>
                <w:szCs w:val="28"/>
                <w:lang w:val="en-US"/>
              </w:rPr>
            </w:pPr>
            <w:r>
              <w:rPr>
                <w:rFonts w:ascii="Times New Roman" w:hAnsi="Times New Roman" w:cs="Times New Roman"/>
                <w:sz w:val="28"/>
                <w:szCs w:val="28"/>
                <w:lang w:val="en-US"/>
              </w:rPr>
              <w:t>+His 1 mM</w:t>
            </w:r>
          </w:p>
        </w:tc>
        <w:tc>
          <w:tcPr>
            <w:tcW w:w="3115" w:type="dxa"/>
          </w:tcPr>
          <w:p w14:paraId="2CB43170" w14:textId="14D4B87D" w:rsidR="002329D3" w:rsidRPr="002329D3" w:rsidRDefault="002329D3" w:rsidP="00A72AB8">
            <w:pPr>
              <w:jc w:val="both"/>
              <w:rPr>
                <w:rFonts w:ascii="Times New Roman" w:hAnsi="Times New Roman" w:cs="Times New Roman"/>
                <w:sz w:val="28"/>
                <w:szCs w:val="28"/>
                <w:vertAlign w:val="superscript"/>
                <w:lang w:val="en-US"/>
              </w:rPr>
            </w:pPr>
            <w:r>
              <w:rPr>
                <w:rFonts w:ascii="Times New Roman" w:hAnsi="Times New Roman" w:cs="Times New Roman"/>
                <w:sz w:val="28"/>
                <w:szCs w:val="28"/>
              </w:rPr>
              <w:t>4,968 ± 0,055</w:t>
            </w:r>
            <w:r>
              <w:rPr>
                <w:rFonts w:ascii="Times New Roman" w:hAnsi="Times New Roman" w:cs="Times New Roman"/>
                <w:sz w:val="28"/>
                <w:szCs w:val="28"/>
                <w:vertAlign w:val="superscript"/>
                <w:lang w:val="en-US"/>
              </w:rPr>
              <w:t>a</w:t>
            </w:r>
          </w:p>
        </w:tc>
        <w:tc>
          <w:tcPr>
            <w:tcW w:w="3115" w:type="dxa"/>
          </w:tcPr>
          <w:p w14:paraId="17D9632B" w14:textId="2AE1D90D" w:rsidR="00756E09" w:rsidRPr="00DE44CD" w:rsidRDefault="002329D3" w:rsidP="00A72AB8">
            <w:pPr>
              <w:jc w:val="both"/>
              <w:rPr>
                <w:rFonts w:ascii="Times New Roman" w:hAnsi="Times New Roman" w:cs="Times New Roman"/>
                <w:sz w:val="28"/>
                <w:szCs w:val="28"/>
                <w:vertAlign w:val="superscript"/>
                <w:lang w:val="en-US"/>
              </w:rPr>
            </w:pPr>
            <w:r>
              <w:rPr>
                <w:rFonts w:ascii="Times New Roman" w:hAnsi="Times New Roman" w:cs="Times New Roman"/>
                <w:sz w:val="28"/>
                <w:szCs w:val="28"/>
              </w:rPr>
              <w:t>4,930 ± 0,070</w:t>
            </w:r>
            <w:r w:rsidR="00DE44CD">
              <w:rPr>
                <w:rFonts w:ascii="Times New Roman" w:hAnsi="Times New Roman" w:cs="Times New Roman"/>
                <w:sz w:val="28"/>
                <w:szCs w:val="28"/>
                <w:vertAlign w:val="superscript"/>
                <w:lang w:val="en-US"/>
              </w:rPr>
              <w:t>a</w:t>
            </w:r>
          </w:p>
        </w:tc>
      </w:tr>
      <w:tr w:rsidR="00756E09" w14:paraId="0A68396D" w14:textId="77777777" w:rsidTr="00756E09">
        <w:tc>
          <w:tcPr>
            <w:tcW w:w="3115" w:type="dxa"/>
          </w:tcPr>
          <w:p w14:paraId="5C3A88E9" w14:textId="371DAD1A" w:rsidR="00756E09" w:rsidRPr="00756E09" w:rsidRDefault="00756E09" w:rsidP="00A72AB8">
            <w:pPr>
              <w:jc w:val="both"/>
              <w:rPr>
                <w:rFonts w:ascii="Times New Roman" w:hAnsi="Times New Roman" w:cs="Times New Roman"/>
                <w:sz w:val="28"/>
                <w:szCs w:val="28"/>
                <w:lang w:val="en-US"/>
              </w:rPr>
            </w:pPr>
            <w:r>
              <w:rPr>
                <w:rFonts w:ascii="Times New Roman" w:hAnsi="Times New Roman" w:cs="Times New Roman"/>
                <w:sz w:val="28"/>
                <w:szCs w:val="28"/>
                <w:lang w:val="en-US"/>
              </w:rPr>
              <w:t>+Gln 1 mM</w:t>
            </w:r>
          </w:p>
        </w:tc>
        <w:tc>
          <w:tcPr>
            <w:tcW w:w="3115" w:type="dxa"/>
          </w:tcPr>
          <w:p w14:paraId="4CA32FC8" w14:textId="3FB644B7" w:rsidR="00756E09" w:rsidRPr="002329D3" w:rsidRDefault="002329D3" w:rsidP="00A72AB8">
            <w:pPr>
              <w:jc w:val="both"/>
              <w:rPr>
                <w:rFonts w:ascii="Times New Roman" w:hAnsi="Times New Roman" w:cs="Times New Roman"/>
                <w:sz w:val="28"/>
                <w:szCs w:val="28"/>
                <w:vertAlign w:val="superscript"/>
                <w:lang w:val="en-US"/>
              </w:rPr>
            </w:pPr>
            <w:r>
              <w:rPr>
                <w:rFonts w:ascii="Times New Roman" w:hAnsi="Times New Roman" w:cs="Times New Roman"/>
                <w:sz w:val="28"/>
                <w:szCs w:val="28"/>
              </w:rPr>
              <w:t>5,502 ± 0,217</w:t>
            </w:r>
            <w:r>
              <w:rPr>
                <w:rFonts w:ascii="Times New Roman" w:hAnsi="Times New Roman" w:cs="Times New Roman"/>
                <w:sz w:val="28"/>
                <w:szCs w:val="28"/>
                <w:vertAlign w:val="superscript"/>
                <w:lang w:val="en-US"/>
              </w:rPr>
              <w:t>c</w:t>
            </w:r>
          </w:p>
        </w:tc>
        <w:tc>
          <w:tcPr>
            <w:tcW w:w="3115" w:type="dxa"/>
          </w:tcPr>
          <w:p w14:paraId="2B6CDD08" w14:textId="35508FBB" w:rsidR="00756E09" w:rsidRPr="00DE44CD" w:rsidRDefault="002329D3" w:rsidP="00A72AB8">
            <w:pPr>
              <w:jc w:val="both"/>
              <w:rPr>
                <w:rFonts w:ascii="Times New Roman" w:hAnsi="Times New Roman" w:cs="Times New Roman"/>
                <w:sz w:val="28"/>
                <w:szCs w:val="28"/>
                <w:vertAlign w:val="superscript"/>
                <w:lang w:val="en-US"/>
              </w:rPr>
            </w:pPr>
            <w:r>
              <w:rPr>
                <w:rFonts w:ascii="Times New Roman" w:hAnsi="Times New Roman" w:cs="Times New Roman"/>
                <w:sz w:val="28"/>
                <w:szCs w:val="28"/>
              </w:rPr>
              <w:t>5,178 ± 0,247</w:t>
            </w:r>
            <w:r w:rsidR="00DE44CD">
              <w:rPr>
                <w:rFonts w:ascii="Times New Roman" w:hAnsi="Times New Roman" w:cs="Times New Roman"/>
                <w:sz w:val="28"/>
                <w:szCs w:val="28"/>
                <w:vertAlign w:val="superscript"/>
                <w:lang w:val="en-US"/>
              </w:rPr>
              <w:t>a</w:t>
            </w:r>
          </w:p>
        </w:tc>
      </w:tr>
      <w:tr w:rsidR="00756E09" w14:paraId="4FE42727" w14:textId="77777777" w:rsidTr="00756E09">
        <w:tc>
          <w:tcPr>
            <w:tcW w:w="3115" w:type="dxa"/>
          </w:tcPr>
          <w:p w14:paraId="5B6FC2F1" w14:textId="5CA43BF1" w:rsidR="00756E09" w:rsidRPr="00756E09" w:rsidRDefault="00756E09" w:rsidP="00A72AB8">
            <w:pPr>
              <w:jc w:val="both"/>
              <w:rPr>
                <w:rFonts w:ascii="Times New Roman" w:hAnsi="Times New Roman" w:cs="Times New Roman"/>
                <w:sz w:val="28"/>
                <w:szCs w:val="28"/>
                <w:lang w:val="en-US"/>
              </w:rPr>
            </w:pPr>
            <w:r>
              <w:rPr>
                <w:rFonts w:ascii="Times New Roman" w:hAnsi="Times New Roman" w:cs="Times New Roman"/>
                <w:sz w:val="28"/>
                <w:szCs w:val="28"/>
                <w:lang w:val="en-US"/>
              </w:rPr>
              <w:t>+Gln 5 mM</w:t>
            </w:r>
          </w:p>
        </w:tc>
        <w:tc>
          <w:tcPr>
            <w:tcW w:w="3115" w:type="dxa"/>
          </w:tcPr>
          <w:p w14:paraId="6996882A" w14:textId="4E76E7E3" w:rsidR="00756E09" w:rsidRPr="002329D3" w:rsidRDefault="002329D3" w:rsidP="00A72AB8">
            <w:pPr>
              <w:jc w:val="both"/>
              <w:rPr>
                <w:rFonts w:ascii="Times New Roman" w:hAnsi="Times New Roman" w:cs="Times New Roman"/>
                <w:sz w:val="28"/>
                <w:szCs w:val="28"/>
                <w:vertAlign w:val="superscript"/>
                <w:lang w:val="en-US"/>
              </w:rPr>
            </w:pPr>
            <w:r>
              <w:rPr>
                <w:rFonts w:ascii="Times New Roman" w:hAnsi="Times New Roman" w:cs="Times New Roman"/>
                <w:sz w:val="28"/>
                <w:szCs w:val="28"/>
              </w:rPr>
              <w:t>5,469 ± 0,201</w:t>
            </w:r>
            <w:r>
              <w:rPr>
                <w:rFonts w:ascii="Times New Roman" w:hAnsi="Times New Roman" w:cs="Times New Roman"/>
                <w:sz w:val="28"/>
                <w:szCs w:val="28"/>
                <w:vertAlign w:val="superscript"/>
                <w:lang w:val="en-US"/>
              </w:rPr>
              <w:t>c</w:t>
            </w:r>
          </w:p>
        </w:tc>
        <w:tc>
          <w:tcPr>
            <w:tcW w:w="3115" w:type="dxa"/>
          </w:tcPr>
          <w:p w14:paraId="4EF2B3AF" w14:textId="6EA6C1C3" w:rsidR="00756E09" w:rsidRPr="00DE44CD" w:rsidRDefault="002329D3" w:rsidP="00A72AB8">
            <w:pPr>
              <w:jc w:val="both"/>
              <w:rPr>
                <w:rFonts w:ascii="Times New Roman" w:hAnsi="Times New Roman" w:cs="Times New Roman"/>
                <w:sz w:val="28"/>
                <w:szCs w:val="28"/>
                <w:vertAlign w:val="superscript"/>
                <w:lang w:val="en-US"/>
              </w:rPr>
            </w:pPr>
            <w:r>
              <w:rPr>
                <w:rFonts w:ascii="Times New Roman" w:hAnsi="Times New Roman" w:cs="Times New Roman"/>
                <w:sz w:val="28"/>
                <w:szCs w:val="28"/>
              </w:rPr>
              <w:t>5,838 ± 0,254</w:t>
            </w:r>
            <w:r w:rsidR="00DE44CD">
              <w:rPr>
                <w:rFonts w:ascii="Times New Roman" w:hAnsi="Times New Roman" w:cs="Times New Roman"/>
                <w:sz w:val="28"/>
                <w:szCs w:val="28"/>
                <w:vertAlign w:val="superscript"/>
                <w:lang w:val="en-US"/>
              </w:rPr>
              <w:t>c</w:t>
            </w:r>
          </w:p>
        </w:tc>
      </w:tr>
    </w:tbl>
    <w:p w14:paraId="4430F606" w14:textId="22AC9778" w:rsidR="00CB515A" w:rsidRPr="00CB515A" w:rsidRDefault="00CB515A" w:rsidP="00CB515A">
      <w:pPr>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CB0F9A">
        <w:rPr>
          <w:rFonts w:ascii="Times New Roman" w:hAnsi="Times New Roman" w:cs="Times New Roman"/>
          <w:sz w:val="28"/>
          <w:szCs w:val="28"/>
        </w:rPr>
        <w:t>1</w:t>
      </w:r>
      <w:r>
        <w:rPr>
          <w:rFonts w:ascii="Times New Roman" w:hAnsi="Times New Roman" w:cs="Times New Roman"/>
          <w:sz w:val="28"/>
          <w:szCs w:val="28"/>
        </w:rPr>
        <w:t xml:space="preserve">. Изменения </w:t>
      </w:r>
      <w:r>
        <w:rPr>
          <w:rFonts w:ascii="Times New Roman" w:hAnsi="Times New Roman" w:cs="Times New Roman"/>
          <w:sz w:val="28"/>
          <w:szCs w:val="28"/>
          <w:lang w:val="en-US"/>
        </w:rPr>
        <w:t>pH</w:t>
      </w:r>
      <w:r>
        <w:rPr>
          <w:rFonts w:ascii="Times New Roman" w:hAnsi="Times New Roman" w:cs="Times New Roman"/>
          <w:sz w:val="28"/>
          <w:szCs w:val="28"/>
        </w:rPr>
        <w:t xml:space="preserve"> растворов после обработки изолированных клеточных стенок корней и побегов.</w:t>
      </w:r>
    </w:p>
    <w:p w14:paraId="76002C5D" w14:textId="538B2AEC" w:rsidR="00096EC9" w:rsidRDefault="00DE44CD" w:rsidP="00E95DAD">
      <w:pPr>
        <w:ind w:firstLine="708"/>
        <w:jc w:val="both"/>
        <w:rPr>
          <w:rFonts w:ascii="Times New Roman" w:hAnsi="Times New Roman" w:cs="Times New Roman"/>
          <w:sz w:val="28"/>
          <w:szCs w:val="28"/>
        </w:rPr>
      </w:pPr>
      <w:r>
        <w:rPr>
          <w:rFonts w:ascii="Times New Roman" w:hAnsi="Times New Roman" w:cs="Times New Roman"/>
          <w:sz w:val="28"/>
          <w:szCs w:val="28"/>
        </w:rPr>
        <w:t>Как видно из таблицы</w:t>
      </w:r>
      <w:r w:rsidR="00CB515A">
        <w:rPr>
          <w:rFonts w:ascii="Times New Roman" w:hAnsi="Times New Roman" w:cs="Times New Roman"/>
          <w:sz w:val="28"/>
          <w:szCs w:val="28"/>
        </w:rPr>
        <w:t xml:space="preserve"> </w:t>
      </w:r>
      <w:r w:rsidR="00CB0F9A">
        <w:rPr>
          <w:rFonts w:ascii="Times New Roman" w:hAnsi="Times New Roman" w:cs="Times New Roman"/>
          <w:sz w:val="28"/>
          <w:szCs w:val="28"/>
        </w:rPr>
        <w:t>1</w:t>
      </w:r>
      <w:r>
        <w:rPr>
          <w:rFonts w:ascii="Times New Roman" w:hAnsi="Times New Roman" w:cs="Times New Roman"/>
          <w:sz w:val="28"/>
          <w:szCs w:val="28"/>
        </w:rPr>
        <w:t xml:space="preserve"> </w:t>
      </w:r>
      <w:r>
        <w:rPr>
          <w:rFonts w:ascii="Times New Roman" w:hAnsi="Times New Roman" w:cs="Times New Roman"/>
          <w:sz w:val="28"/>
          <w:szCs w:val="28"/>
          <w:lang w:val="en-US"/>
        </w:rPr>
        <w:t>pH</w:t>
      </w:r>
      <w:r>
        <w:rPr>
          <w:rFonts w:ascii="Times New Roman" w:hAnsi="Times New Roman" w:cs="Times New Roman"/>
          <w:sz w:val="28"/>
          <w:szCs w:val="28"/>
        </w:rPr>
        <w:t xml:space="preserve"> растворов</w:t>
      </w:r>
      <w:r w:rsidR="00CB515A">
        <w:rPr>
          <w:rFonts w:ascii="Times New Roman" w:hAnsi="Times New Roman" w:cs="Times New Roman"/>
          <w:sz w:val="28"/>
          <w:szCs w:val="28"/>
        </w:rPr>
        <w:t xml:space="preserve"> 10 мкМ</w:t>
      </w:r>
      <w:r>
        <w:rPr>
          <w:rFonts w:ascii="Times New Roman" w:hAnsi="Times New Roman" w:cs="Times New Roman"/>
          <w:sz w:val="28"/>
          <w:szCs w:val="28"/>
        </w:rPr>
        <w:t xml:space="preserve"> меди</w:t>
      </w:r>
      <w:r w:rsidR="00CB515A">
        <w:rPr>
          <w:rFonts w:ascii="Times New Roman" w:hAnsi="Times New Roman" w:cs="Times New Roman"/>
          <w:sz w:val="28"/>
          <w:szCs w:val="28"/>
        </w:rPr>
        <w:t xml:space="preserve"> </w:t>
      </w:r>
      <w:r>
        <w:rPr>
          <w:rFonts w:ascii="Times New Roman" w:hAnsi="Times New Roman" w:cs="Times New Roman"/>
          <w:sz w:val="28"/>
          <w:szCs w:val="28"/>
        </w:rPr>
        <w:t xml:space="preserve">после обработки изолированных КС корней и побегов снижается </w:t>
      </w:r>
      <w:r w:rsidR="00096EC9">
        <w:rPr>
          <w:rFonts w:ascii="Times New Roman" w:hAnsi="Times New Roman" w:cs="Times New Roman"/>
          <w:sz w:val="28"/>
          <w:szCs w:val="28"/>
        </w:rPr>
        <w:t xml:space="preserve">на 0,33 и 0,45 пунктов </w:t>
      </w:r>
      <w:r w:rsidR="00096EC9">
        <w:rPr>
          <w:rFonts w:ascii="Times New Roman" w:hAnsi="Times New Roman" w:cs="Times New Roman"/>
          <w:sz w:val="28"/>
          <w:szCs w:val="28"/>
        </w:rPr>
        <w:lastRenderedPageBreak/>
        <w:t xml:space="preserve">соответственно. </w:t>
      </w:r>
      <w:r w:rsidR="00CB515A">
        <w:rPr>
          <w:rFonts w:ascii="Times New Roman" w:hAnsi="Times New Roman" w:cs="Times New Roman"/>
          <w:sz w:val="28"/>
          <w:szCs w:val="28"/>
        </w:rPr>
        <w:t>В ходе</w:t>
      </w:r>
      <w:r w:rsidR="00096EC9">
        <w:rPr>
          <w:rFonts w:ascii="Times New Roman" w:hAnsi="Times New Roman" w:cs="Times New Roman"/>
          <w:sz w:val="28"/>
          <w:szCs w:val="28"/>
        </w:rPr>
        <w:t xml:space="preserve"> выделения </w:t>
      </w:r>
      <w:r w:rsidR="00CB515A">
        <w:rPr>
          <w:rFonts w:ascii="Times New Roman" w:hAnsi="Times New Roman" w:cs="Times New Roman"/>
          <w:sz w:val="28"/>
          <w:szCs w:val="28"/>
        </w:rPr>
        <w:t xml:space="preserve">изолированных </w:t>
      </w:r>
      <w:r w:rsidR="00096EC9">
        <w:rPr>
          <w:rFonts w:ascii="Times New Roman" w:hAnsi="Times New Roman" w:cs="Times New Roman"/>
          <w:sz w:val="28"/>
          <w:szCs w:val="28"/>
        </w:rPr>
        <w:t>КС</w:t>
      </w:r>
      <w:r w:rsidR="00CB515A">
        <w:rPr>
          <w:rFonts w:ascii="Times New Roman" w:hAnsi="Times New Roman" w:cs="Times New Roman"/>
          <w:sz w:val="28"/>
          <w:szCs w:val="28"/>
        </w:rPr>
        <w:t xml:space="preserve">, осуществляется </w:t>
      </w:r>
      <w:r w:rsidR="00096EC9">
        <w:rPr>
          <w:rFonts w:ascii="Times New Roman" w:hAnsi="Times New Roman" w:cs="Times New Roman"/>
          <w:sz w:val="28"/>
          <w:szCs w:val="28"/>
        </w:rPr>
        <w:t>протонирование карбоксильных групп</w:t>
      </w:r>
      <w:r w:rsidR="00CB515A">
        <w:rPr>
          <w:rFonts w:ascii="Times New Roman" w:hAnsi="Times New Roman" w:cs="Times New Roman"/>
          <w:sz w:val="28"/>
          <w:szCs w:val="28"/>
        </w:rPr>
        <w:t xml:space="preserve"> ПГК</w:t>
      </w:r>
      <w:r w:rsidR="00096EC9">
        <w:rPr>
          <w:rFonts w:ascii="Times New Roman" w:hAnsi="Times New Roman" w:cs="Times New Roman"/>
          <w:sz w:val="28"/>
          <w:szCs w:val="28"/>
        </w:rPr>
        <w:t xml:space="preserve">. </w:t>
      </w:r>
      <w:r w:rsidR="00CB515A">
        <w:rPr>
          <w:rFonts w:ascii="Times New Roman" w:hAnsi="Times New Roman" w:cs="Times New Roman"/>
          <w:sz w:val="28"/>
          <w:szCs w:val="28"/>
        </w:rPr>
        <w:t xml:space="preserve">Процесс адсорбции ионов меди КС протекает по механизму ионногообмена. </w:t>
      </w:r>
      <w:r w:rsidR="00096EC9">
        <w:rPr>
          <w:rFonts w:ascii="Times New Roman" w:hAnsi="Times New Roman" w:cs="Times New Roman"/>
          <w:sz w:val="28"/>
          <w:szCs w:val="28"/>
        </w:rPr>
        <w:t xml:space="preserve">Соответственно, медь адсорбируются ПГК в обмен на протон, протоны выходят в раствор и </w:t>
      </w:r>
      <w:r w:rsidR="00096EC9">
        <w:rPr>
          <w:rFonts w:ascii="Times New Roman" w:hAnsi="Times New Roman" w:cs="Times New Roman"/>
          <w:sz w:val="28"/>
          <w:szCs w:val="28"/>
          <w:lang w:val="en-US"/>
        </w:rPr>
        <w:t>pH</w:t>
      </w:r>
      <w:r w:rsidR="00096EC9" w:rsidRPr="00096EC9">
        <w:rPr>
          <w:rFonts w:ascii="Times New Roman" w:hAnsi="Times New Roman" w:cs="Times New Roman"/>
          <w:sz w:val="28"/>
          <w:szCs w:val="28"/>
        </w:rPr>
        <w:t xml:space="preserve"> </w:t>
      </w:r>
      <w:r w:rsidR="005174DA">
        <w:rPr>
          <w:rFonts w:ascii="Times New Roman" w:hAnsi="Times New Roman" w:cs="Times New Roman"/>
          <w:sz w:val="28"/>
          <w:szCs w:val="28"/>
        </w:rPr>
        <w:t>среды с</w:t>
      </w:r>
      <w:r w:rsidR="00096EC9">
        <w:rPr>
          <w:rFonts w:ascii="Times New Roman" w:hAnsi="Times New Roman" w:cs="Times New Roman"/>
          <w:sz w:val="28"/>
          <w:szCs w:val="28"/>
        </w:rPr>
        <w:t xml:space="preserve">нижается. </w:t>
      </w:r>
      <w:r w:rsidR="005174DA">
        <w:rPr>
          <w:rFonts w:ascii="Times New Roman" w:hAnsi="Times New Roman" w:cs="Times New Roman"/>
          <w:sz w:val="28"/>
          <w:szCs w:val="28"/>
        </w:rPr>
        <w:t>В вариантах с использованием лигандов</w:t>
      </w:r>
      <w:r w:rsidR="00096EC9">
        <w:rPr>
          <w:rFonts w:ascii="Times New Roman" w:hAnsi="Times New Roman" w:cs="Times New Roman"/>
          <w:sz w:val="28"/>
          <w:szCs w:val="28"/>
        </w:rPr>
        <w:t xml:space="preserve"> происходит диссоциация комплекса гистидин</w:t>
      </w:r>
      <w:r w:rsidR="005174DA">
        <w:rPr>
          <w:rFonts w:ascii="Times New Roman" w:hAnsi="Times New Roman" w:cs="Times New Roman"/>
          <w:sz w:val="28"/>
          <w:szCs w:val="28"/>
        </w:rPr>
        <w:t xml:space="preserve">а или глутамина с </w:t>
      </w:r>
      <w:r w:rsidR="00096EC9">
        <w:rPr>
          <w:rFonts w:ascii="Times New Roman" w:hAnsi="Times New Roman" w:cs="Times New Roman"/>
          <w:sz w:val="28"/>
          <w:szCs w:val="28"/>
        </w:rPr>
        <w:t xml:space="preserve">медь, </w:t>
      </w:r>
      <w:r w:rsidR="005174DA">
        <w:rPr>
          <w:rFonts w:ascii="Times New Roman" w:hAnsi="Times New Roman" w:cs="Times New Roman"/>
          <w:sz w:val="28"/>
          <w:szCs w:val="28"/>
          <w:lang w:val="en-US"/>
        </w:rPr>
        <w:t>Cu</w:t>
      </w:r>
      <w:r w:rsidR="005174DA" w:rsidRPr="005174DA">
        <w:rPr>
          <w:rFonts w:ascii="Times New Roman" w:hAnsi="Times New Roman" w:cs="Times New Roman"/>
          <w:sz w:val="28"/>
          <w:szCs w:val="28"/>
          <w:vertAlign w:val="superscript"/>
        </w:rPr>
        <w:t>2+</w:t>
      </w:r>
      <w:r w:rsidR="00096EC9">
        <w:rPr>
          <w:rFonts w:ascii="Times New Roman" w:hAnsi="Times New Roman" w:cs="Times New Roman"/>
          <w:sz w:val="28"/>
          <w:szCs w:val="28"/>
        </w:rPr>
        <w:t xml:space="preserve"> обменивается на </w:t>
      </w:r>
      <w:r w:rsidR="005174DA">
        <w:rPr>
          <w:rFonts w:ascii="Times New Roman" w:hAnsi="Times New Roman" w:cs="Times New Roman"/>
          <w:sz w:val="28"/>
          <w:szCs w:val="28"/>
          <w:lang w:val="en-US"/>
        </w:rPr>
        <w:t>H</w:t>
      </w:r>
      <w:r w:rsidR="005174DA" w:rsidRPr="005174DA">
        <w:rPr>
          <w:rFonts w:ascii="Times New Roman" w:hAnsi="Times New Roman" w:cs="Times New Roman"/>
          <w:sz w:val="28"/>
          <w:szCs w:val="28"/>
          <w:vertAlign w:val="superscript"/>
        </w:rPr>
        <w:t>+</w:t>
      </w:r>
      <w:r w:rsidR="00096EC9">
        <w:rPr>
          <w:rFonts w:ascii="Times New Roman" w:hAnsi="Times New Roman" w:cs="Times New Roman"/>
          <w:sz w:val="28"/>
          <w:szCs w:val="28"/>
        </w:rPr>
        <w:t xml:space="preserve">, а освободившиеся протоны связываются с функциональными группами лиганда. Из-за этого </w:t>
      </w:r>
      <w:r w:rsidR="00096EC9">
        <w:rPr>
          <w:rFonts w:ascii="Times New Roman" w:hAnsi="Times New Roman" w:cs="Times New Roman"/>
          <w:sz w:val="28"/>
          <w:szCs w:val="28"/>
          <w:lang w:val="en-US"/>
        </w:rPr>
        <w:t>pH</w:t>
      </w:r>
      <w:r w:rsidR="00096EC9">
        <w:rPr>
          <w:rFonts w:ascii="Times New Roman" w:hAnsi="Times New Roman" w:cs="Times New Roman"/>
          <w:sz w:val="28"/>
          <w:szCs w:val="28"/>
        </w:rPr>
        <w:t xml:space="preserve"> растворов после обработки изолированных КС </w:t>
      </w:r>
      <w:r w:rsidR="005174DA">
        <w:rPr>
          <w:rFonts w:ascii="Times New Roman" w:hAnsi="Times New Roman" w:cs="Times New Roman"/>
          <w:sz w:val="28"/>
          <w:szCs w:val="28"/>
        </w:rPr>
        <w:t>в вариантах с гистидином или глутамином ближе к контролю</w:t>
      </w:r>
      <w:r w:rsidR="00096EC9">
        <w:rPr>
          <w:rFonts w:ascii="Times New Roman" w:hAnsi="Times New Roman" w:cs="Times New Roman"/>
          <w:sz w:val="28"/>
          <w:szCs w:val="28"/>
        </w:rPr>
        <w:t xml:space="preserve">. </w:t>
      </w:r>
    </w:p>
    <w:p w14:paraId="1ACBF963" w14:textId="09260F26" w:rsidR="00D3708C" w:rsidRDefault="005174DA" w:rsidP="003A2497">
      <w:pPr>
        <w:ind w:firstLine="708"/>
        <w:jc w:val="both"/>
        <w:rPr>
          <w:rFonts w:ascii="Times New Roman" w:hAnsi="Times New Roman" w:cs="Times New Roman"/>
          <w:sz w:val="28"/>
          <w:szCs w:val="28"/>
        </w:rPr>
      </w:pPr>
      <w:r>
        <w:rPr>
          <w:rFonts w:ascii="Times New Roman" w:hAnsi="Times New Roman" w:cs="Times New Roman"/>
          <w:sz w:val="28"/>
          <w:szCs w:val="28"/>
        </w:rPr>
        <w:t xml:space="preserve">Отличия глутамина заключается в том, </w:t>
      </w:r>
      <w:r w:rsidR="006818AC">
        <w:rPr>
          <w:rFonts w:ascii="Times New Roman" w:hAnsi="Times New Roman" w:cs="Times New Roman"/>
          <w:sz w:val="28"/>
          <w:szCs w:val="28"/>
        </w:rPr>
        <w:t>в своей структуре</w:t>
      </w:r>
      <w:r>
        <w:rPr>
          <w:rFonts w:ascii="Times New Roman" w:hAnsi="Times New Roman" w:cs="Times New Roman"/>
          <w:sz w:val="28"/>
          <w:szCs w:val="28"/>
        </w:rPr>
        <w:t xml:space="preserve"> он</w:t>
      </w:r>
      <w:r w:rsidR="006818AC">
        <w:rPr>
          <w:rFonts w:ascii="Times New Roman" w:hAnsi="Times New Roman" w:cs="Times New Roman"/>
          <w:sz w:val="28"/>
          <w:szCs w:val="28"/>
        </w:rPr>
        <w:t xml:space="preserve"> несет больше ионообменных групп, по сравнению с гистидином, соответственно может принять больше протонов.</w:t>
      </w:r>
      <w:r w:rsidR="00BE1235">
        <w:rPr>
          <w:rFonts w:ascii="Times New Roman" w:hAnsi="Times New Roman" w:cs="Times New Roman"/>
          <w:sz w:val="28"/>
          <w:szCs w:val="28"/>
        </w:rPr>
        <w:t xml:space="preserve"> Адсорбция меди клеточной стенкой</w:t>
      </w:r>
      <w:r>
        <w:rPr>
          <w:rFonts w:ascii="Times New Roman" w:hAnsi="Times New Roman" w:cs="Times New Roman"/>
          <w:sz w:val="28"/>
          <w:szCs w:val="28"/>
        </w:rPr>
        <w:t>, как уже было сказано,</w:t>
      </w:r>
      <w:r w:rsidR="00BE1235">
        <w:rPr>
          <w:rFonts w:ascii="Times New Roman" w:hAnsi="Times New Roman" w:cs="Times New Roman"/>
          <w:sz w:val="28"/>
          <w:szCs w:val="28"/>
        </w:rPr>
        <w:t xml:space="preserve"> </w:t>
      </w:r>
      <w:r>
        <w:rPr>
          <w:rFonts w:ascii="Times New Roman" w:hAnsi="Times New Roman" w:cs="Times New Roman"/>
          <w:sz w:val="28"/>
          <w:szCs w:val="28"/>
        </w:rPr>
        <w:t>это</w:t>
      </w:r>
      <w:r w:rsidR="00BE1235">
        <w:rPr>
          <w:rFonts w:ascii="Times New Roman" w:hAnsi="Times New Roman" w:cs="Times New Roman"/>
          <w:sz w:val="28"/>
          <w:szCs w:val="28"/>
        </w:rPr>
        <w:t xml:space="preserve"> ионообменная реакция. Карбоксильные группы ПГК обменивают </w:t>
      </w:r>
      <w:r w:rsidR="00BE1235">
        <w:rPr>
          <w:rFonts w:ascii="Times New Roman" w:hAnsi="Times New Roman" w:cs="Times New Roman"/>
          <w:sz w:val="28"/>
          <w:szCs w:val="28"/>
          <w:lang w:val="en-US"/>
        </w:rPr>
        <w:t>H</w:t>
      </w:r>
      <w:r w:rsidR="00BE1235" w:rsidRPr="00BE1235">
        <w:rPr>
          <w:rFonts w:ascii="Times New Roman" w:hAnsi="Times New Roman" w:cs="Times New Roman"/>
          <w:sz w:val="28"/>
          <w:szCs w:val="28"/>
          <w:vertAlign w:val="superscript"/>
        </w:rPr>
        <w:t>+</w:t>
      </w:r>
      <w:r w:rsidR="00BE1235">
        <w:rPr>
          <w:rFonts w:ascii="Times New Roman" w:hAnsi="Times New Roman" w:cs="Times New Roman"/>
          <w:sz w:val="28"/>
          <w:szCs w:val="28"/>
        </w:rPr>
        <w:t xml:space="preserve"> на </w:t>
      </w:r>
      <w:r w:rsidR="00BE1235">
        <w:rPr>
          <w:rFonts w:ascii="Times New Roman" w:hAnsi="Times New Roman" w:cs="Times New Roman"/>
          <w:sz w:val="28"/>
          <w:szCs w:val="28"/>
          <w:lang w:val="en-US"/>
        </w:rPr>
        <w:t>Cu</w:t>
      </w:r>
      <w:r w:rsidR="00BE1235" w:rsidRPr="00BE1235">
        <w:rPr>
          <w:rFonts w:ascii="Times New Roman" w:hAnsi="Times New Roman" w:cs="Times New Roman"/>
          <w:sz w:val="28"/>
          <w:szCs w:val="28"/>
          <w:vertAlign w:val="superscript"/>
        </w:rPr>
        <w:t>2+</w:t>
      </w:r>
      <w:r w:rsidR="00BE1235" w:rsidRPr="00BE1235">
        <w:rPr>
          <w:rFonts w:ascii="Times New Roman" w:hAnsi="Times New Roman" w:cs="Times New Roman"/>
          <w:sz w:val="28"/>
          <w:szCs w:val="28"/>
        </w:rPr>
        <w:t>, освободившийся протон связывается аминокислотой.</w:t>
      </w:r>
      <w:r w:rsidR="00BE1235">
        <w:rPr>
          <w:rFonts w:ascii="Times New Roman" w:hAnsi="Times New Roman" w:cs="Times New Roman"/>
          <w:sz w:val="28"/>
          <w:szCs w:val="28"/>
        </w:rPr>
        <w:t xml:space="preserve"> При этом, </w:t>
      </w:r>
      <w:r>
        <w:rPr>
          <w:rFonts w:ascii="Times New Roman" w:hAnsi="Times New Roman" w:cs="Times New Roman"/>
          <w:sz w:val="28"/>
          <w:szCs w:val="28"/>
        </w:rPr>
        <w:t>концентрация</w:t>
      </w:r>
      <w:r w:rsidR="00BE1235">
        <w:rPr>
          <w:rFonts w:ascii="Times New Roman" w:hAnsi="Times New Roman" w:cs="Times New Roman"/>
          <w:sz w:val="28"/>
          <w:szCs w:val="28"/>
        </w:rPr>
        <w:t xml:space="preserve"> глутамина</w:t>
      </w:r>
      <w:r>
        <w:rPr>
          <w:rFonts w:ascii="Times New Roman" w:hAnsi="Times New Roman" w:cs="Times New Roman"/>
          <w:sz w:val="28"/>
          <w:szCs w:val="28"/>
        </w:rPr>
        <w:t xml:space="preserve">, используемая в нашем эксперименте выше, чем гистидина. Поэтому лиганд </w:t>
      </w:r>
      <w:r w:rsidR="00CB0F9A">
        <w:rPr>
          <w:rFonts w:ascii="Times New Roman" w:hAnsi="Times New Roman" w:cs="Times New Roman"/>
          <w:sz w:val="28"/>
          <w:szCs w:val="28"/>
        </w:rPr>
        <w:t xml:space="preserve">может </w:t>
      </w:r>
      <w:r>
        <w:rPr>
          <w:rFonts w:ascii="Times New Roman" w:hAnsi="Times New Roman" w:cs="Times New Roman"/>
          <w:sz w:val="28"/>
          <w:szCs w:val="28"/>
        </w:rPr>
        <w:t>забират</w:t>
      </w:r>
      <w:r w:rsidR="00CB0F9A">
        <w:rPr>
          <w:rFonts w:ascii="Times New Roman" w:hAnsi="Times New Roman" w:cs="Times New Roman"/>
          <w:sz w:val="28"/>
          <w:szCs w:val="28"/>
        </w:rPr>
        <w:t>ь</w:t>
      </w:r>
      <w:r>
        <w:rPr>
          <w:rFonts w:ascii="Times New Roman" w:hAnsi="Times New Roman" w:cs="Times New Roman"/>
          <w:sz w:val="28"/>
          <w:szCs w:val="28"/>
        </w:rPr>
        <w:t xml:space="preserve"> больше освободившихся протон</w:t>
      </w:r>
      <w:r w:rsidR="00CB0F9A">
        <w:rPr>
          <w:rFonts w:ascii="Times New Roman" w:hAnsi="Times New Roman" w:cs="Times New Roman"/>
          <w:sz w:val="28"/>
          <w:szCs w:val="28"/>
        </w:rPr>
        <w:t>ов</w:t>
      </w:r>
      <w:r>
        <w:rPr>
          <w:rFonts w:ascii="Times New Roman" w:hAnsi="Times New Roman" w:cs="Times New Roman"/>
          <w:sz w:val="28"/>
          <w:szCs w:val="28"/>
        </w:rPr>
        <w:t xml:space="preserve">, что видно по увеличению </w:t>
      </w:r>
      <w:r>
        <w:rPr>
          <w:rFonts w:ascii="Times New Roman" w:hAnsi="Times New Roman" w:cs="Times New Roman"/>
          <w:sz w:val="28"/>
          <w:szCs w:val="28"/>
          <w:lang w:val="en-US"/>
        </w:rPr>
        <w:t>pH</w:t>
      </w:r>
      <w:r>
        <w:rPr>
          <w:rFonts w:ascii="Times New Roman" w:hAnsi="Times New Roman" w:cs="Times New Roman"/>
          <w:sz w:val="28"/>
          <w:szCs w:val="28"/>
        </w:rPr>
        <w:t xml:space="preserve"> (таблица 2).</w:t>
      </w:r>
      <w:r w:rsidR="00BE1235">
        <w:rPr>
          <w:rFonts w:ascii="Times New Roman" w:hAnsi="Times New Roman" w:cs="Times New Roman"/>
          <w:sz w:val="28"/>
          <w:szCs w:val="28"/>
        </w:rPr>
        <w:t xml:space="preserve"> </w:t>
      </w:r>
      <w:r w:rsidR="00C20C3A">
        <w:rPr>
          <w:rFonts w:ascii="Times New Roman" w:hAnsi="Times New Roman" w:cs="Times New Roman"/>
          <w:sz w:val="28"/>
          <w:szCs w:val="28"/>
        </w:rPr>
        <w:t xml:space="preserve">Больше протонов связываются глутамином, что </w:t>
      </w:r>
      <w:r w:rsidR="00BE1235">
        <w:rPr>
          <w:rFonts w:ascii="Times New Roman" w:hAnsi="Times New Roman" w:cs="Times New Roman"/>
          <w:sz w:val="28"/>
          <w:szCs w:val="28"/>
        </w:rPr>
        <w:t xml:space="preserve">приводит к снижению конкуренции </w:t>
      </w:r>
      <w:r w:rsidR="00BE1235">
        <w:rPr>
          <w:rFonts w:ascii="Times New Roman" w:hAnsi="Times New Roman" w:cs="Times New Roman"/>
          <w:sz w:val="28"/>
          <w:szCs w:val="28"/>
          <w:lang w:val="en-US"/>
        </w:rPr>
        <w:t>H</w:t>
      </w:r>
      <w:r w:rsidR="00BE1235" w:rsidRPr="00BE1235">
        <w:rPr>
          <w:rFonts w:ascii="Times New Roman" w:hAnsi="Times New Roman" w:cs="Times New Roman"/>
          <w:sz w:val="28"/>
          <w:szCs w:val="28"/>
          <w:vertAlign w:val="superscript"/>
        </w:rPr>
        <w:t>+</w:t>
      </w:r>
      <w:r w:rsidR="00BE1235" w:rsidRPr="00BE1235">
        <w:rPr>
          <w:rFonts w:ascii="Times New Roman" w:hAnsi="Times New Roman" w:cs="Times New Roman"/>
          <w:sz w:val="28"/>
          <w:szCs w:val="28"/>
        </w:rPr>
        <w:t xml:space="preserve"> </w:t>
      </w:r>
      <w:r w:rsidR="00BE1235">
        <w:rPr>
          <w:rFonts w:ascii="Times New Roman" w:hAnsi="Times New Roman" w:cs="Times New Roman"/>
          <w:sz w:val="28"/>
          <w:szCs w:val="28"/>
        </w:rPr>
        <w:t xml:space="preserve">с </w:t>
      </w:r>
      <w:r w:rsidR="00BE1235">
        <w:rPr>
          <w:rFonts w:ascii="Times New Roman" w:hAnsi="Times New Roman" w:cs="Times New Roman"/>
          <w:sz w:val="28"/>
          <w:szCs w:val="28"/>
          <w:lang w:val="en-US"/>
        </w:rPr>
        <w:t>Cu</w:t>
      </w:r>
      <w:r w:rsidR="00BE1235" w:rsidRPr="00BE1235">
        <w:rPr>
          <w:rFonts w:ascii="Times New Roman" w:hAnsi="Times New Roman" w:cs="Times New Roman"/>
          <w:sz w:val="28"/>
          <w:szCs w:val="28"/>
          <w:vertAlign w:val="superscript"/>
        </w:rPr>
        <w:t>2+</w:t>
      </w:r>
      <w:r w:rsidR="00BE1235">
        <w:rPr>
          <w:rFonts w:ascii="Times New Roman" w:hAnsi="Times New Roman" w:cs="Times New Roman"/>
          <w:sz w:val="28"/>
          <w:szCs w:val="28"/>
        </w:rPr>
        <w:t xml:space="preserve"> за карбоксильные группы ПГК</w:t>
      </w:r>
      <w:r w:rsidR="00C20C3A">
        <w:rPr>
          <w:rFonts w:ascii="Times New Roman" w:hAnsi="Times New Roman" w:cs="Times New Roman"/>
          <w:sz w:val="28"/>
          <w:szCs w:val="28"/>
        </w:rPr>
        <w:t xml:space="preserve">. Уменьшение конкуренции </w:t>
      </w:r>
      <w:r w:rsidR="00BE1235">
        <w:rPr>
          <w:rFonts w:ascii="Times New Roman" w:hAnsi="Times New Roman" w:cs="Times New Roman"/>
          <w:sz w:val="28"/>
          <w:szCs w:val="28"/>
        </w:rPr>
        <w:t xml:space="preserve">проявляется в усиленной </w:t>
      </w:r>
      <w:r w:rsidR="003A2497">
        <w:rPr>
          <w:rFonts w:ascii="Times New Roman" w:hAnsi="Times New Roman" w:cs="Times New Roman"/>
          <w:sz w:val="28"/>
          <w:szCs w:val="28"/>
        </w:rPr>
        <w:t>адсорбции меди клеточной стенкой корней при 10 мкМ</w:t>
      </w:r>
      <w:r w:rsidR="00C20C3A">
        <w:rPr>
          <w:rFonts w:ascii="Times New Roman" w:hAnsi="Times New Roman" w:cs="Times New Roman"/>
          <w:sz w:val="28"/>
          <w:szCs w:val="28"/>
        </w:rPr>
        <w:t xml:space="preserve"> в присутвии обеих концентраций глутамина</w:t>
      </w:r>
      <w:r w:rsidR="003A2497">
        <w:rPr>
          <w:rFonts w:ascii="Times New Roman" w:hAnsi="Times New Roman" w:cs="Times New Roman"/>
          <w:sz w:val="28"/>
          <w:szCs w:val="28"/>
        </w:rPr>
        <w:t>.</w:t>
      </w:r>
    </w:p>
    <w:p w14:paraId="30F95121" w14:textId="2037C80A" w:rsidR="00E95DAD" w:rsidRPr="007D3007" w:rsidRDefault="003A2497" w:rsidP="003A2497">
      <w:pPr>
        <w:ind w:firstLine="708"/>
        <w:jc w:val="both"/>
        <w:rPr>
          <w:rFonts w:ascii="Times New Roman" w:hAnsi="Times New Roman" w:cs="Times New Roman"/>
          <w:color w:val="FF0000"/>
          <w:sz w:val="28"/>
          <w:szCs w:val="28"/>
        </w:rPr>
      </w:pPr>
      <w:r>
        <w:rPr>
          <w:rFonts w:ascii="Times New Roman" w:hAnsi="Times New Roman" w:cs="Times New Roman"/>
          <w:sz w:val="28"/>
          <w:szCs w:val="28"/>
        </w:rPr>
        <w:t xml:space="preserve"> </w:t>
      </w:r>
      <w:commentRangeStart w:id="3"/>
      <w:r>
        <w:rPr>
          <w:rFonts w:ascii="Times New Roman" w:hAnsi="Times New Roman" w:cs="Times New Roman"/>
          <w:sz w:val="28"/>
          <w:szCs w:val="28"/>
        </w:rPr>
        <w:t xml:space="preserve">При 100 мкМ </w:t>
      </w:r>
      <w:r w:rsidR="00D3708C">
        <w:rPr>
          <w:rFonts w:ascii="Times New Roman" w:hAnsi="Times New Roman" w:cs="Times New Roman"/>
          <w:sz w:val="28"/>
          <w:szCs w:val="28"/>
        </w:rPr>
        <w:t xml:space="preserve">значимый эффект оказывает лишь вариант с </w:t>
      </w:r>
      <w:r>
        <w:rPr>
          <w:rFonts w:ascii="Times New Roman" w:hAnsi="Times New Roman" w:cs="Times New Roman"/>
          <w:sz w:val="28"/>
          <w:szCs w:val="28"/>
          <w:lang w:val="en-US"/>
        </w:rPr>
        <w:t>His</w:t>
      </w:r>
      <w:r w:rsidRPr="003A2497">
        <w:rPr>
          <w:rFonts w:ascii="Times New Roman" w:hAnsi="Times New Roman" w:cs="Times New Roman"/>
          <w:sz w:val="28"/>
          <w:szCs w:val="28"/>
        </w:rPr>
        <w:t xml:space="preserve"> 0.5 </w:t>
      </w:r>
      <w:r>
        <w:rPr>
          <w:rFonts w:ascii="Times New Roman" w:hAnsi="Times New Roman" w:cs="Times New Roman"/>
          <w:sz w:val="28"/>
          <w:szCs w:val="28"/>
          <w:lang w:val="en-US"/>
        </w:rPr>
        <w:t>mM</w:t>
      </w:r>
      <w:r>
        <w:rPr>
          <w:rFonts w:ascii="Times New Roman" w:hAnsi="Times New Roman" w:cs="Times New Roman"/>
          <w:sz w:val="28"/>
          <w:szCs w:val="28"/>
        </w:rPr>
        <w:t>.</w:t>
      </w:r>
      <w:r w:rsidR="008E37FF">
        <w:rPr>
          <w:rFonts w:ascii="Times New Roman" w:hAnsi="Times New Roman" w:cs="Times New Roman"/>
          <w:sz w:val="28"/>
          <w:szCs w:val="28"/>
        </w:rPr>
        <w:t xml:space="preserve"> </w:t>
      </w:r>
      <w:r w:rsidR="00D3708C">
        <w:rPr>
          <w:rFonts w:ascii="Times New Roman" w:hAnsi="Times New Roman" w:cs="Times New Roman"/>
          <w:sz w:val="28"/>
          <w:szCs w:val="28"/>
        </w:rPr>
        <w:t xml:space="preserve">Адсорбция КС побегов при 100 мкМ меди в среде и 0,5 </w:t>
      </w:r>
      <w:r w:rsidR="00D3708C">
        <w:rPr>
          <w:rFonts w:ascii="Times New Roman" w:hAnsi="Times New Roman" w:cs="Times New Roman"/>
          <w:sz w:val="28"/>
          <w:szCs w:val="28"/>
          <w:lang w:val="en-US"/>
        </w:rPr>
        <w:t>mM</w:t>
      </w:r>
      <w:r w:rsidR="00D3708C">
        <w:rPr>
          <w:rFonts w:ascii="Times New Roman" w:hAnsi="Times New Roman" w:cs="Times New Roman"/>
          <w:sz w:val="28"/>
          <w:szCs w:val="28"/>
        </w:rPr>
        <w:t xml:space="preserve"> </w:t>
      </w:r>
      <w:r w:rsidR="00D3708C">
        <w:rPr>
          <w:rFonts w:ascii="Times New Roman" w:hAnsi="Times New Roman" w:cs="Times New Roman"/>
          <w:sz w:val="28"/>
          <w:szCs w:val="28"/>
          <w:lang w:val="en-US"/>
        </w:rPr>
        <w:t>His</w:t>
      </w:r>
      <w:r w:rsidR="00D3708C">
        <w:rPr>
          <w:rFonts w:ascii="Times New Roman" w:hAnsi="Times New Roman" w:cs="Times New Roman"/>
          <w:sz w:val="28"/>
          <w:szCs w:val="28"/>
        </w:rPr>
        <w:t xml:space="preserve"> увеличивается на 18 %. В случае с КС корней аналогичный вариант обработки не отличался от контроля, в то</w:t>
      </w:r>
      <w:r w:rsidR="00181032">
        <w:rPr>
          <w:rFonts w:ascii="Times New Roman" w:hAnsi="Times New Roman" w:cs="Times New Roman"/>
          <w:sz w:val="28"/>
          <w:szCs w:val="28"/>
        </w:rPr>
        <w:t>же</w:t>
      </w:r>
      <w:r w:rsidR="00D3708C">
        <w:rPr>
          <w:rFonts w:ascii="Times New Roman" w:hAnsi="Times New Roman" w:cs="Times New Roman"/>
          <w:sz w:val="28"/>
          <w:szCs w:val="28"/>
        </w:rPr>
        <w:t xml:space="preserve"> время при остальных вариантах</w:t>
      </w:r>
      <w:r w:rsidR="00181032">
        <w:rPr>
          <w:rFonts w:ascii="Times New Roman" w:hAnsi="Times New Roman" w:cs="Times New Roman"/>
          <w:sz w:val="28"/>
          <w:szCs w:val="28"/>
        </w:rPr>
        <w:t xml:space="preserve"> (1 </w:t>
      </w:r>
      <w:r w:rsidR="00181032">
        <w:rPr>
          <w:rFonts w:ascii="Times New Roman" w:hAnsi="Times New Roman" w:cs="Times New Roman"/>
          <w:sz w:val="28"/>
          <w:szCs w:val="28"/>
          <w:lang w:val="en-US"/>
        </w:rPr>
        <w:t>mM</w:t>
      </w:r>
      <w:r w:rsidR="00181032" w:rsidRPr="00181032">
        <w:rPr>
          <w:rFonts w:ascii="Times New Roman" w:hAnsi="Times New Roman" w:cs="Times New Roman"/>
          <w:sz w:val="28"/>
          <w:szCs w:val="28"/>
        </w:rPr>
        <w:t xml:space="preserve"> </w:t>
      </w:r>
      <w:r w:rsidR="00181032">
        <w:rPr>
          <w:rFonts w:ascii="Times New Roman" w:hAnsi="Times New Roman" w:cs="Times New Roman"/>
          <w:sz w:val="28"/>
          <w:szCs w:val="28"/>
          <w:lang w:val="en-US"/>
        </w:rPr>
        <w:t>His</w:t>
      </w:r>
      <w:r w:rsidR="00181032">
        <w:rPr>
          <w:rFonts w:ascii="Times New Roman" w:hAnsi="Times New Roman" w:cs="Times New Roman"/>
          <w:sz w:val="28"/>
          <w:szCs w:val="28"/>
        </w:rPr>
        <w:t xml:space="preserve">, </w:t>
      </w:r>
      <w:r w:rsidR="00181032">
        <w:rPr>
          <w:rFonts w:ascii="Times New Roman" w:hAnsi="Times New Roman" w:cs="Times New Roman"/>
          <w:sz w:val="28"/>
          <w:szCs w:val="28"/>
          <w:lang w:val="en-US"/>
        </w:rPr>
        <w:t>Gln</w:t>
      </w:r>
      <w:r w:rsidR="00181032" w:rsidRPr="00181032">
        <w:rPr>
          <w:rFonts w:ascii="Times New Roman" w:hAnsi="Times New Roman" w:cs="Times New Roman"/>
          <w:sz w:val="28"/>
          <w:szCs w:val="28"/>
        </w:rPr>
        <w:t xml:space="preserve"> 1 </w:t>
      </w:r>
      <w:r w:rsidR="00181032">
        <w:rPr>
          <w:rFonts w:ascii="Times New Roman" w:hAnsi="Times New Roman" w:cs="Times New Roman"/>
          <w:sz w:val="28"/>
          <w:szCs w:val="28"/>
        </w:rPr>
        <w:t xml:space="preserve">и </w:t>
      </w:r>
      <w:r w:rsidR="00181032" w:rsidRPr="00181032">
        <w:rPr>
          <w:rFonts w:ascii="Times New Roman" w:hAnsi="Times New Roman" w:cs="Times New Roman"/>
          <w:sz w:val="28"/>
          <w:szCs w:val="28"/>
        </w:rPr>
        <w:t xml:space="preserve">5 </w:t>
      </w:r>
      <w:r w:rsidR="00181032">
        <w:rPr>
          <w:rFonts w:ascii="Times New Roman" w:hAnsi="Times New Roman" w:cs="Times New Roman"/>
          <w:sz w:val="28"/>
          <w:szCs w:val="28"/>
          <w:lang w:val="en-US"/>
        </w:rPr>
        <w:t>mM</w:t>
      </w:r>
      <w:r w:rsidR="00181032" w:rsidRPr="00BF30AC">
        <w:rPr>
          <w:rFonts w:ascii="Times New Roman" w:hAnsi="Times New Roman" w:cs="Times New Roman"/>
          <w:sz w:val="28"/>
          <w:szCs w:val="28"/>
        </w:rPr>
        <w:t>)</w:t>
      </w:r>
      <w:r w:rsidR="00D3708C">
        <w:rPr>
          <w:rFonts w:ascii="Times New Roman" w:hAnsi="Times New Roman" w:cs="Times New Roman"/>
          <w:sz w:val="28"/>
          <w:szCs w:val="28"/>
        </w:rPr>
        <w:t xml:space="preserve"> КС корней сорбировала меньше меди, по сравнению с контролем. Таким образом, КС корней и побегов адсорбировали больше меди при наличии в среде 0,5 </w:t>
      </w:r>
      <w:r w:rsidR="00D3708C">
        <w:rPr>
          <w:rFonts w:ascii="Times New Roman" w:hAnsi="Times New Roman" w:cs="Times New Roman"/>
          <w:sz w:val="28"/>
          <w:szCs w:val="28"/>
          <w:lang w:val="en-US"/>
        </w:rPr>
        <w:t>mM</w:t>
      </w:r>
      <w:r w:rsidR="00D3708C" w:rsidRPr="00D3708C">
        <w:rPr>
          <w:rFonts w:ascii="Times New Roman" w:hAnsi="Times New Roman" w:cs="Times New Roman"/>
          <w:sz w:val="28"/>
          <w:szCs w:val="28"/>
        </w:rPr>
        <w:t xml:space="preserve"> </w:t>
      </w:r>
      <w:r w:rsidR="00D3708C">
        <w:rPr>
          <w:rFonts w:ascii="Times New Roman" w:hAnsi="Times New Roman" w:cs="Times New Roman"/>
          <w:sz w:val="28"/>
          <w:szCs w:val="28"/>
          <w:lang w:val="en-US"/>
        </w:rPr>
        <w:t>His</w:t>
      </w:r>
      <w:r w:rsidR="001C337B">
        <w:rPr>
          <w:rFonts w:ascii="Times New Roman" w:hAnsi="Times New Roman" w:cs="Times New Roman"/>
          <w:sz w:val="28"/>
          <w:szCs w:val="28"/>
        </w:rPr>
        <w:t xml:space="preserve"> (при 100 мкМ меди)</w:t>
      </w:r>
      <w:r w:rsidR="001C337B" w:rsidRPr="001C337B">
        <w:rPr>
          <w:rFonts w:ascii="Times New Roman" w:hAnsi="Times New Roman" w:cs="Times New Roman"/>
          <w:sz w:val="28"/>
          <w:szCs w:val="28"/>
        </w:rPr>
        <w:t xml:space="preserve">, </w:t>
      </w:r>
      <w:r w:rsidR="001C337B">
        <w:rPr>
          <w:rFonts w:ascii="Times New Roman" w:hAnsi="Times New Roman" w:cs="Times New Roman"/>
          <w:sz w:val="28"/>
          <w:szCs w:val="28"/>
        </w:rPr>
        <w:t xml:space="preserve">чем при 1 </w:t>
      </w:r>
      <w:r w:rsidR="001C337B">
        <w:rPr>
          <w:rFonts w:ascii="Times New Roman" w:hAnsi="Times New Roman" w:cs="Times New Roman"/>
          <w:sz w:val="28"/>
          <w:szCs w:val="28"/>
          <w:lang w:val="en-US"/>
        </w:rPr>
        <w:t>mM</w:t>
      </w:r>
      <w:r w:rsidR="001C337B">
        <w:rPr>
          <w:rFonts w:ascii="Times New Roman" w:hAnsi="Times New Roman" w:cs="Times New Roman"/>
          <w:sz w:val="28"/>
          <w:szCs w:val="28"/>
        </w:rPr>
        <w:t xml:space="preserve"> </w:t>
      </w:r>
      <w:r w:rsidR="001C337B">
        <w:rPr>
          <w:rFonts w:ascii="Times New Roman" w:hAnsi="Times New Roman" w:cs="Times New Roman"/>
          <w:sz w:val="28"/>
          <w:szCs w:val="28"/>
          <w:lang w:val="en-US"/>
        </w:rPr>
        <w:t>His</w:t>
      </w:r>
      <w:r w:rsidR="001C337B">
        <w:rPr>
          <w:rFonts w:ascii="Times New Roman" w:hAnsi="Times New Roman" w:cs="Times New Roman"/>
          <w:sz w:val="28"/>
          <w:szCs w:val="28"/>
        </w:rPr>
        <w:t xml:space="preserve"> и обеих концентрациях глутамина. </w:t>
      </w:r>
      <w:commentRangeEnd w:id="3"/>
      <w:r w:rsidR="00CB515A">
        <w:rPr>
          <w:rStyle w:val="a5"/>
        </w:rPr>
        <w:commentReference w:id="3"/>
      </w:r>
      <w:r w:rsidR="001C337B">
        <w:rPr>
          <w:rFonts w:ascii="Times New Roman" w:hAnsi="Times New Roman" w:cs="Times New Roman"/>
          <w:sz w:val="28"/>
          <w:szCs w:val="28"/>
        </w:rPr>
        <w:t xml:space="preserve">В случае с КС корней 0,5 </w:t>
      </w:r>
      <w:r w:rsidR="001C337B">
        <w:rPr>
          <w:rFonts w:ascii="Times New Roman" w:hAnsi="Times New Roman" w:cs="Times New Roman"/>
          <w:sz w:val="28"/>
          <w:szCs w:val="28"/>
          <w:lang w:val="en-US"/>
        </w:rPr>
        <w:t>mM</w:t>
      </w:r>
      <w:r w:rsidR="001C337B">
        <w:rPr>
          <w:rFonts w:ascii="Times New Roman" w:hAnsi="Times New Roman" w:cs="Times New Roman"/>
          <w:sz w:val="28"/>
          <w:szCs w:val="28"/>
        </w:rPr>
        <w:t xml:space="preserve"> гистидина на самом деле не оказывает влияния на сорбцию (десорбция не отличается от варианта без лиганда)</w:t>
      </w:r>
      <w:r w:rsidR="00841D66">
        <w:rPr>
          <w:rFonts w:ascii="Times New Roman" w:hAnsi="Times New Roman" w:cs="Times New Roman"/>
          <w:sz w:val="28"/>
          <w:szCs w:val="28"/>
        </w:rPr>
        <w:t>, вви</w:t>
      </w:r>
      <w:r w:rsidR="001C337B">
        <w:rPr>
          <w:rFonts w:ascii="Times New Roman" w:hAnsi="Times New Roman" w:cs="Times New Roman"/>
          <w:sz w:val="28"/>
          <w:szCs w:val="28"/>
        </w:rPr>
        <w:t>ду малой концентрации лиганда. В остальных вариантах, лиганды задерживают ионы меди, мешая адсорбции КС.</w:t>
      </w:r>
      <w:r w:rsidR="00CB0F9A">
        <w:rPr>
          <w:rFonts w:ascii="Times New Roman" w:hAnsi="Times New Roman" w:cs="Times New Roman"/>
          <w:sz w:val="28"/>
          <w:szCs w:val="28"/>
        </w:rPr>
        <w:t xml:space="preserve"> </w:t>
      </w:r>
      <w:r w:rsidR="007D3007">
        <w:rPr>
          <w:rFonts w:ascii="Times New Roman" w:hAnsi="Times New Roman" w:cs="Times New Roman"/>
          <w:sz w:val="28"/>
          <w:szCs w:val="28"/>
        </w:rPr>
        <w:t xml:space="preserve">При диссоцииации комплекса медь-лиганд, сами освободившиеся лиганды способны связываться с КС, конкурируя с медью за сайты связывания. </w:t>
      </w:r>
      <w:r w:rsidR="007D3007">
        <w:rPr>
          <w:rFonts w:ascii="Times New Roman" w:hAnsi="Times New Roman" w:cs="Times New Roman"/>
          <w:color w:val="FF0000"/>
          <w:sz w:val="28"/>
          <w:szCs w:val="28"/>
        </w:rPr>
        <w:t>Почему при 10 мкМ этого не происходит?</w:t>
      </w:r>
    </w:p>
    <w:p w14:paraId="6BB8011F" w14:textId="34E015CB" w:rsidR="00FF5357" w:rsidRPr="00841D66" w:rsidRDefault="00841D66" w:rsidP="00841D66">
      <w:pPr>
        <w:pStyle w:val="a4"/>
        <w:numPr>
          <w:ilvl w:val="1"/>
          <w:numId w:val="1"/>
        </w:numPr>
        <w:jc w:val="both"/>
        <w:rPr>
          <w:rFonts w:ascii="Times New Roman" w:hAnsi="Times New Roman" w:cs="Times New Roman"/>
          <w:sz w:val="28"/>
          <w:szCs w:val="28"/>
        </w:rPr>
      </w:pPr>
      <w:r>
        <w:rPr>
          <w:rFonts w:ascii="Times New Roman" w:hAnsi="Times New Roman" w:cs="Times New Roman"/>
          <w:sz w:val="28"/>
          <w:szCs w:val="28"/>
        </w:rPr>
        <w:t>Сравнение КС контрольных и опытных растений</w:t>
      </w:r>
      <w:r w:rsidR="009E7381">
        <w:rPr>
          <w:rFonts w:ascii="Times New Roman" w:hAnsi="Times New Roman" w:cs="Times New Roman"/>
          <w:sz w:val="28"/>
          <w:szCs w:val="28"/>
        </w:rPr>
        <w:t>.</w:t>
      </w:r>
    </w:p>
    <w:p w14:paraId="13B0E2B1" w14:textId="3AF36EA4" w:rsidR="009E7381" w:rsidRPr="007D3007" w:rsidRDefault="009E7381" w:rsidP="009E7381">
      <w:pPr>
        <w:ind w:firstLine="708"/>
        <w:jc w:val="both"/>
        <w:rPr>
          <w:rFonts w:ascii="Times New Roman" w:hAnsi="Times New Roman" w:cs="Times New Roman"/>
          <w:color w:val="FF0000"/>
          <w:sz w:val="28"/>
          <w:szCs w:val="28"/>
        </w:rPr>
      </w:pPr>
      <w:r>
        <w:rPr>
          <w:rFonts w:ascii="Times New Roman" w:hAnsi="Times New Roman" w:cs="Times New Roman"/>
          <w:sz w:val="28"/>
          <w:szCs w:val="28"/>
        </w:rPr>
        <w:t>Корни опытных растений обладают большей массовой долей КС</w:t>
      </w:r>
      <w:r w:rsidR="006B6819" w:rsidRPr="006B6819">
        <w:rPr>
          <w:rFonts w:ascii="Times New Roman" w:hAnsi="Times New Roman" w:cs="Times New Roman"/>
          <w:sz w:val="28"/>
          <w:szCs w:val="28"/>
        </w:rPr>
        <w:t xml:space="preserve"> (</w:t>
      </w:r>
      <w:r w:rsidR="006B6819">
        <w:rPr>
          <w:rFonts w:ascii="Times New Roman" w:hAnsi="Times New Roman" w:cs="Times New Roman"/>
          <w:sz w:val="28"/>
          <w:szCs w:val="28"/>
        </w:rPr>
        <w:t>раздел 2.2)</w:t>
      </w:r>
      <w:r>
        <w:rPr>
          <w:rFonts w:ascii="Times New Roman" w:hAnsi="Times New Roman" w:cs="Times New Roman"/>
          <w:sz w:val="28"/>
          <w:szCs w:val="28"/>
        </w:rPr>
        <w:t xml:space="preserve">, однако адсорбция металлов клеточной стенкой не отличается от контрольных. </w:t>
      </w:r>
      <w:r w:rsidR="007D3007">
        <w:rPr>
          <w:rFonts w:ascii="Times New Roman" w:hAnsi="Times New Roman" w:cs="Times New Roman"/>
          <w:sz w:val="28"/>
          <w:szCs w:val="28"/>
        </w:rPr>
        <w:t>В</w:t>
      </w:r>
      <w:r>
        <w:rPr>
          <w:rFonts w:ascii="Times New Roman" w:hAnsi="Times New Roman" w:cs="Times New Roman"/>
          <w:sz w:val="28"/>
          <w:szCs w:val="28"/>
        </w:rPr>
        <w:t>ероятн</w:t>
      </w:r>
      <w:r w:rsidR="007D3007">
        <w:rPr>
          <w:rFonts w:ascii="Times New Roman" w:hAnsi="Times New Roman" w:cs="Times New Roman"/>
          <w:sz w:val="28"/>
          <w:szCs w:val="28"/>
        </w:rPr>
        <w:t>о</w:t>
      </w:r>
      <w:r>
        <w:rPr>
          <w:rFonts w:ascii="Times New Roman" w:hAnsi="Times New Roman" w:cs="Times New Roman"/>
          <w:sz w:val="28"/>
          <w:szCs w:val="28"/>
        </w:rPr>
        <w:t xml:space="preserve">, что в ответ на действие металла, растение усиливает биосинтез всех компонентов КС. В случае с КС побегов все иначе. Массовая </w:t>
      </w:r>
      <w:r>
        <w:rPr>
          <w:rFonts w:ascii="Times New Roman" w:hAnsi="Times New Roman" w:cs="Times New Roman"/>
          <w:sz w:val="28"/>
          <w:szCs w:val="28"/>
        </w:rPr>
        <w:lastRenderedPageBreak/>
        <w:t>доля КС увеличивается, лиганды эффекта на этот процесс не оказывают</w:t>
      </w:r>
      <w:r w:rsidR="00BF30AC">
        <w:rPr>
          <w:rFonts w:ascii="Times New Roman" w:hAnsi="Times New Roman" w:cs="Times New Roman"/>
          <w:sz w:val="28"/>
          <w:szCs w:val="28"/>
        </w:rPr>
        <w:t xml:space="preserve">, </w:t>
      </w:r>
      <w:r>
        <w:rPr>
          <w:rFonts w:ascii="Times New Roman" w:hAnsi="Times New Roman" w:cs="Times New Roman"/>
          <w:sz w:val="28"/>
          <w:szCs w:val="28"/>
        </w:rPr>
        <w:t>при этом адсорбция падает в сравнении с КС контрольных побегов.</w:t>
      </w:r>
      <w:r w:rsidR="002A206C">
        <w:rPr>
          <w:rFonts w:ascii="Times New Roman" w:hAnsi="Times New Roman" w:cs="Times New Roman"/>
          <w:sz w:val="28"/>
          <w:szCs w:val="28"/>
        </w:rPr>
        <w:t xml:space="preserve"> Логичным объяснением было бы то, что в ответ на действие металла, в побегах усиливается биосинтез компонентов КС, не вовлеченных в процесс адсорбции. </w:t>
      </w:r>
      <w:r w:rsidR="007D3007" w:rsidRPr="007D3007">
        <w:rPr>
          <w:rFonts w:ascii="Times New Roman" w:hAnsi="Times New Roman" w:cs="Times New Roman"/>
          <w:color w:val="FF0000"/>
          <w:sz w:val="28"/>
          <w:szCs w:val="28"/>
        </w:rPr>
        <w:t>???</w:t>
      </w:r>
    </w:p>
    <w:p w14:paraId="6C326365" w14:textId="77777777" w:rsidR="002A206C" w:rsidRDefault="002A206C" w:rsidP="009E7381">
      <w:pPr>
        <w:ind w:firstLine="708"/>
        <w:jc w:val="both"/>
        <w:rPr>
          <w:rFonts w:ascii="Times New Roman" w:hAnsi="Times New Roman" w:cs="Times New Roman"/>
          <w:sz w:val="28"/>
          <w:szCs w:val="28"/>
        </w:rPr>
      </w:pPr>
    </w:p>
    <w:p w14:paraId="206B8DF2" w14:textId="3BFA4D99" w:rsidR="002A206C" w:rsidRDefault="002A206C" w:rsidP="002A206C">
      <w:pPr>
        <w:pStyle w:val="a4"/>
        <w:numPr>
          <w:ilvl w:val="1"/>
          <w:numId w:val="1"/>
        </w:numPr>
        <w:jc w:val="both"/>
        <w:rPr>
          <w:rFonts w:ascii="Times New Roman" w:hAnsi="Times New Roman" w:cs="Times New Roman"/>
          <w:sz w:val="28"/>
          <w:szCs w:val="28"/>
        </w:rPr>
      </w:pPr>
      <w:r w:rsidRPr="002A206C">
        <w:rPr>
          <w:rFonts w:ascii="Times New Roman" w:hAnsi="Times New Roman" w:cs="Times New Roman"/>
          <w:sz w:val="28"/>
          <w:szCs w:val="28"/>
        </w:rPr>
        <w:t>Сравнение данных озоления с данными поглощения интактными растениями по растворам.</w:t>
      </w:r>
    </w:p>
    <w:p w14:paraId="3296BDAD" w14:textId="77777777" w:rsidR="008B5D04" w:rsidRDefault="002A206C" w:rsidP="002A206C">
      <w:pPr>
        <w:ind w:firstLine="708"/>
        <w:jc w:val="both"/>
        <w:rPr>
          <w:rFonts w:ascii="Times New Roman" w:hAnsi="Times New Roman" w:cs="Times New Roman"/>
          <w:sz w:val="28"/>
          <w:szCs w:val="28"/>
        </w:rPr>
      </w:pPr>
      <w:r>
        <w:rPr>
          <w:rFonts w:ascii="Times New Roman" w:hAnsi="Times New Roman" w:cs="Times New Roman"/>
          <w:sz w:val="28"/>
          <w:szCs w:val="28"/>
        </w:rPr>
        <w:t>Корневые эксудаты корней известны своей ролью в поступлении минеральных элементов в растение (</w:t>
      </w:r>
      <w:r w:rsidR="00912C53" w:rsidRPr="00912C53">
        <w:rPr>
          <w:rFonts w:ascii="Times New Roman" w:hAnsi="Times New Roman" w:cs="Times New Roman"/>
          <w:sz w:val="28"/>
          <w:szCs w:val="28"/>
        </w:rPr>
        <w:t>Małachowska Jutsz 2015</w:t>
      </w:r>
      <w:r w:rsidR="00912C53">
        <w:rPr>
          <w:rFonts w:ascii="Times New Roman" w:hAnsi="Times New Roman" w:cs="Times New Roman"/>
          <w:sz w:val="28"/>
          <w:szCs w:val="28"/>
        </w:rPr>
        <w:t xml:space="preserve">, </w:t>
      </w:r>
      <w:r w:rsidR="00912C53" w:rsidRPr="00912C53">
        <w:rPr>
          <w:rFonts w:ascii="Times New Roman" w:hAnsi="Times New Roman" w:cs="Times New Roman"/>
          <w:sz w:val="28"/>
          <w:szCs w:val="28"/>
        </w:rPr>
        <w:t>Guoyong Huanga 2015</w:t>
      </w:r>
      <w:r>
        <w:rPr>
          <w:rFonts w:ascii="Times New Roman" w:hAnsi="Times New Roman" w:cs="Times New Roman"/>
          <w:sz w:val="28"/>
          <w:szCs w:val="28"/>
        </w:rPr>
        <w:t>). При обработке растений растворами меди, корни способны выделять различные соединения</w:t>
      </w:r>
      <w:r w:rsidR="00E84BA3">
        <w:rPr>
          <w:rFonts w:ascii="Times New Roman" w:hAnsi="Times New Roman" w:cs="Times New Roman"/>
          <w:sz w:val="28"/>
          <w:szCs w:val="28"/>
        </w:rPr>
        <w:t xml:space="preserve"> для защиты от металла. Наш метод определения меди предполагает использование</w:t>
      </w:r>
      <w:r w:rsidR="001F47BA">
        <w:rPr>
          <w:rFonts w:ascii="Times New Roman" w:hAnsi="Times New Roman" w:cs="Times New Roman"/>
          <w:sz w:val="28"/>
          <w:szCs w:val="28"/>
        </w:rPr>
        <w:t xml:space="preserve"> </w:t>
      </w:r>
      <w:r w:rsidR="001F47BA" w:rsidRPr="001F47BA">
        <w:rPr>
          <w:rFonts w:ascii="Times New Roman" w:hAnsi="Times New Roman" w:cs="Times New Roman"/>
          <w:sz w:val="28"/>
          <w:szCs w:val="28"/>
        </w:rPr>
        <w:t>бис-(циклогексаноноксалил)дигидразона</w:t>
      </w:r>
      <w:r w:rsidR="001F47BA">
        <w:rPr>
          <w:rFonts w:ascii="Times New Roman" w:hAnsi="Times New Roman" w:cs="Times New Roman"/>
          <w:sz w:val="28"/>
          <w:szCs w:val="28"/>
        </w:rPr>
        <w:t xml:space="preserve"> (купризоновый метод)</w:t>
      </w:r>
      <w:r w:rsidR="00E84BA3">
        <w:rPr>
          <w:rFonts w:ascii="Times New Roman" w:hAnsi="Times New Roman" w:cs="Times New Roman"/>
          <w:sz w:val="28"/>
          <w:szCs w:val="28"/>
        </w:rPr>
        <w:t>, который связывается с ионами меди давая в щелочной среде голубой окрас. Купризоновый метод крайне точен, гистидин и глутамин не оказывают сильного влияния на определение (гистидин в наших концентрациях не сильно завышает показания оптической плотности, т.к. сам формирует комплекс с медью</w:t>
      </w:r>
      <w:r w:rsidR="001F47BA">
        <w:rPr>
          <w:rFonts w:ascii="Times New Roman" w:hAnsi="Times New Roman" w:cs="Times New Roman"/>
          <w:sz w:val="28"/>
          <w:szCs w:val="28"/>
        </w:rPr>
        <w:t>, поглощающий свет при 600 нм</w:t>
      </w:r>
      <w:r w:rsidR="00E84BA3">
        <w:rPr>
          <w:rFonts w:ascii="Times New Roman" w:hAnsi="Times New Roman" w:cs="Times New Roman"/>
          <w:sz w:val="28"/>
          <w:szCs w:val="28"/>
        </w:rPr>
        <w:t>).</w:t>
      </w:r>
    </w:p>
    <w:p w14:paraId="034D23F0" w14:textId="457A1AC4" w:rsidR="002A206C" w:rsidRDefault="008B5D04" w:rsidP="002A206C">
      <w:pPr>
        <w:ind w:firstLine="708"/>
        <w:jc w:val="both"/>
        <w:rPr>
          <w:rFonts w:ascii="Times New Roman" w:hAnsi="Times New Roman" w:cs="Times New Roman"/>
          <w:sz w:val="28"/>
          <w:szCs w:val="28"/>
        </w:rPr>
      </w:pPr>
      <w:r>
        <w:rPr>
          <w:rFonts w:ascii="Times New Roman" w:hAnsi="Times New Roman" w:cs="Times New Roman"/>
          <w:sz w:val="28"/>
          <w:szCs w:val="28"/>
        </w:rPr>
        <w:t>Объяснить столь значительные различия в данных озоления с данными по убыли ионов меди из растворов можно предположив выделение интактными корнями хелаторов в раствор. Природа данного хелатора</w:t>
      </w:r>
      <w:r w:rsidR="007D3007">
        <w:rPr>
          <w:rFonts w:ascii="Times New Roman" w:hAnsi="Times New Roman" w:cs="Times New Roman"/>
          <w:sz w:val="28"/>
          <w:szCs w:val="28"/>
        </w:rPr>
        <w:t>(ов)</w:t>
      </w:r>
      <w:r>
        <w:rPr>
          <w:rFonts w:ascii="Times New Roman" w:hAnsi="Times New Roman" w:cs="Times New Roman"/>
          <w:sz w:val="28"/>
          <w:szCs w:val="28"/>
        </w:rPr>
        <w:t xml:space="preserve"> остается не известной. </w:t>
      </w:r>
      <w:r w:rsidR="00EC6CA6">
        <w:rPr>
          <w:rFonts w:ascii="Times New Roman" w:hAnsi="Times New Roman" w:cs="Times New Roman"/>
          <w:sz w:val="28"/>
          <w:szCs w:val="28"/>
        </w:rPr>
        <w:t>Растворы меди после обработки интактных растений визуально кажутся мутными, можно предположить, что гипотетический лиганд формируют водорастворимые комплексы с медью.</w:t>
      </w:r>
      <w:r w:rsidR="00E84BA3">
        <w:rPr>
          <w:rFonts w:ascii="Times New Roman" w:hAnsi="Times New Roman" w:cs="Times New Roman"/>
          <w:sz w:val="28"/>
          <w:szCs w:val="28"/>
        </w:rPr>
        <w:t xml:space="preserve"> </w:t>
      </w:r>
      <w:r w:rsidR="008016AC">
        <w:rPr>
          <w:rFonts w:ascii="Times New Roman" w:hAnsi="Times New Roman" w:cs="Times New Roman"/>
          <w:sz w:val="28"/>
          <w:szCs w:val="28"/>
        </w:rPr>
        <w:t>Никоти</w:t>
      </w:r>
      <w:r w:rsidR="002F3964">
        <w:rPr>
          <w:rFonts w:ascii="Times New Roman" w:hAnsi="Times New Roman" w:cs="Times New Roman"/>
          <w:sz w:val="28"/>
          <w:szCs w:val="28"/>
        </w:rPr>
        <w:t>а</w:t>
      </w:r>
      <w:r w:rsidR="008016AC">
        <w:rPr>
          <w:rFonts w:ascii="Times New Roman" w:hAnsi="Times New Roman" w:cs="Times New Roman"/>
          <w:sz w:val="28"/>
          <w:szCs w:val="28"/>
        </w:rPr>
        <w:t>нами</w:t>
      </w:r>
      <w:r w:rsidR="002F3964">
        <w:rPr>
          <w:rFonts w:ascii="Times New Roman" w:hAnsi="Times New Roman" w:cs="Times New Roman"/>
          <w:sz w:val="28"/>
          <w:szCs w:val="28"/>
        </w:rPr>
        <w:t>н</w:t>
      </w:r>
      <w:r w:rsidR="008016AC">
        <w:rPr>
          <w:rFonts w:ascii="Times New Roman" w:hAnsi="Times New Roman" w:cs="Times New Roman"/>
          <w:sz w:val="28"/>
          <w:szCs w:val="28"/>
        </w:rPr>
        <w:t xml:space="preserve"> (НА) обладает </w:t>
      </w:r>
      <w:r w:rsidR="00327F17">
        <w:rPr>
          <w:rFonts w:ascii="Times New Roman" w:hAnsi="Times New Roman" w:cs="Times New Roman"/>
          <w:sz w:val="28"/>
          <w:szCs w:val="28"/>
        </w:rPr>
        <w:t>наи</w:t>
      </w:r>
      <w:r w:rsidR="008016AC">
        <w:rPr>
          <w:rFonts w:ascii="Times New Roman" w:hAnsi="Times New Roman" w:cs="Times New Roman"/>
          <w:sz w:val="28"/>
          <w:szCs w:val="28"/>
        </w:rPr>
        <w:t>большей специфичностью из известных аминокислот по отношению к меди</w:t>
      </w:r>
      <w:r w:rsidR="006F68D2" w:rsidRPr="006F68D2">
        <w:rPr>
          <w:rFonts w:ascii="Times New Roman" w:hAnsi="Times New Roman" w:cs="Times New Roman"/>
          <w:sz w:val="28"/>
          <w:szCs w:val="28"/>
        </w:rPr>
        <w:t xml:space="preserve"> (I. V. Seregin </w:t>
      </w:r>
      <w:r w:rsidR="006F68D2">
        <w:rPr>
          <w:rFonts w:ascii="Times New Roman" w:hAnsi="Times New Roman" w:cs="Times New Roman"/>
          <w:sz w:val="28"/>
          <w:szCs w:val="28"/>
        </w:rPr>
        <w:t>и</w:t>
      </w:r>
      <w:r w:rsidR="006F68D2" w:rsidRPr="006F68D2">
        <w:rPr>
          <w:rFonts w:ascii="Times New Roman" w:hAnsi="Times New Roman" w:cs="Times New Roman"/>
          <w:sz w:val="28"/>
          <w:szCs w:val="28"/>
        </w:rPr>
        <w:t xml:space="preserve"> A. D. Kozhevnikova</w:t>
      </w:r>
      <w:r w:rsidR="006F68D2">
        <w:rPr>
          <w:rFonts w:ascii="Times New Roman" w:hAnsi="Times New Roman" w:cs="Times New Roman"/>
          <w:sz w:val="28"/>
          <w:szCs w:val="28"/>
        </w:rPr>
        <w:t xml:space="preserve"> 2020)</w:t>
      </w:r>
      <w:r w:rsidR="008016AC">
        <w:rPr>
          <w:rFonts w:ascii="Times New Roman" w:hAnsi="Times New Roman" w:cs="Times New Roman"/>
          <w:sz w:val="28"/>
          <w:szCs w:val="28"/>
        </w:rPr>
        <w:t>. Однако, в литературе комплекс НА с медью упом</w:t>
      </w:r>
      <w:r w:rsidR="00327F17">
        <w:rPr>
          <w:rFonts w:ascii="Times New Roman" w:hAnsi="Times New Roman" w:cs="Times New Roman"/>
          <w:sz w:val="28"/>
          <w:szCs w:val="28"/>
        </w:rPr>
        <w:t>инается как транспортная форма</w:t>
      </w:r>
      <w:r w:rsidR="008016AC">
        <w:rPr>
          <w:rFonts w:ascii="Times New Roman" w:hAnsi="Times New Roman" w:cs="Times New Roman"/>
          <w:sz w:val="28"/>
          <w:szCs w:val="28"/>
        </w:rPr>
        <w:t xml:space="preserve"> металла</w:t>
      </w:r>
      <w:r w:rsidR="006F68D2">
        <w:rPr>
          <w:rFonts w:ascii="Times New Roman" w:hAnsi="Times New Roman" w:cs="Times New Roman"/>
          <w:sz w:val="28"/>
          <w:szCs w:val="28"/>
        </w:rPr>
        <w:t xml:space="preserve"> (</w:t>
      </w:r>
      <w:r w:rsidR="006F68D2" w:rsidRPr="006F68D2">
        <w:rPr>
          <w:rFonts w:ascii="Times New Roman" w:hAnsi="Times New Roman" w:cs="Times New Roman"/>
          <w:sz w:val="28"/>
          <w:szCs w:val="28"/>
        </w:rPr>
        <w:t>Paulina Flis</w:t>
      </w:r>
      <w:r w:rsidR="006F68D2">
        <w:rPr>
          <w:rFonts w:ascii="Times New Roman" w:hAnsi="Times New Roman" w:cs="Times New Roman"/>
          <w:sz w:val="28"/>
          <w:szCs w:val="28"/>
        </w:rPr>
        <w:t xml:space="preserve"> </w:t>
      </w:r>
      <w:r w:rsidR="006F68D2">
        <w:rPr>
          <w:rFonts w:ascii="Times New Roman" w:hAnsi="Times New Roman" w:cs="Times New Roman"/>
          <w:sz w:val="28"/>
          <w:szCs w:val="28"/>
          <w:lang w:val="en-US"/>
        </w:rPr>
        <w:t>et</w:t>
      </w:r>
      <w:r w:rsidR="006F68D2" w:rsidRPr="006F68D2">
        <w:rPr>
          <w:rFonts w:ascii="Times New Roman" w:hAnsi="Times New Roman" w:cs="Times New Roman"/>
          <w:sz w:val="28"/>
          <w:szCs w:val="28"/>
        </w:rPr>
        <w:t xml:space="preserve"> </w:t>
      </w:r>
      <w:r w:rsidR="006F68D2">
        <w:rPr>
          <w:rFonts w:ascii="Times New Roman" w:hAnsi="Times New Roman" w:cs="Times New Roman"/>
          <w:sz w:val="28"/>
          <w:szCs w:val="28"/>
          <w:lang w:val="en-US"/>
        </w:rPr>
        <w:t>al</w:t>
      </w:r>
      <w:r w:rsidR="006F68D2" w:rsidRPr="006F68D2">
        <w:rPr>
          <w:rFonts w:ascii="Times New Roman" w:hAnsi="Times New Roman" w:cs="Times New Roman"/>
          <w:sz w:val="28"/>
          <w:szCs w:val="28"/>
        </w:rPr>
        <w:t xml:space="preserve">, </w:t>
      </w:r>
      <w:r w:rsidR="006F68D2">
        <w:rPr>
          <w:rFonts w:ascii="Times New Roman" w:hAnsi="Times New Roman" w:cs="Times New Roman"/>
          <w:sz w:val="28"/>
          <w:szCs w:val="28"/>
        </w:rPr>
        <w:t>2016)</w:t>
      </w:r>
      <w:r w:rsidR="008016AC">
        <w:rPr>
          <w:rFonts w:ascii="Times New Roman" w:hAnsi="Times New Roman" w:cs="Times New Roman"/>
          <w:sz w:val="28"/>
          <w:szCs w:val="28"/>
        </w:rPr>
        <w:t xml:space="preserve">. Таким образом, наш гипотетический хелатор, выделяемый корнями растений рода </w:t>
      </w:r>
      <w:r w:rsidR="008016AC" w:rsidRPr="0028139C">
        <w:rPr>
          <w:rFonts w:ascii="Times New Roman" w:hAnsi="Times New Roman" w:cs="Times New Roman"/>
          <w:i/>
          <w:sz w:val="28"/>
          <w:szCs w:val="28"/>
          <w:lang w:val="en-US"/>
        </w:rPr>
        <w:t>Vicia</w:t>
      </w:r>
      <w:r w:rsidR="008016AC">
        <w:rPr>
          <w:rFonts w:ascii="Times New Roman" w:hAnsi="Times New Roman" w:cs="Times New Roman"/>
          <w:sz w:val="28"/>
          <w:szCs w:val="28"/>
        </w:rPr>
        <w:t xml:space="preserve"> либо не относится к аминокислотам, либо ранее не встречался в литературе. </w:t>
      </w:r>
      <w:r w:rsidR="00E9469B">
        <w:rPr>
          <w:rFonts w:ascii="Times New Roman" w:hAnsi="Times New Roman" w:cs="Times New Roman"/>
          <w:sz w:val="28"/>
          <w:szCs w:val="28"/>
        </w:rPr>
        <w:t>Комплекс этого хелатора с медью не растворим в воде и вып</w:t>
      </w:r>
      <w:r w:rsidR="002E62E7">
        <w:rPr>
          <w:rFonts w:ascii="Times New Roman" w:hAnsi="Times New Roman" w:cs="Times New Roman"/>
          <w:sz w:val="28"/>
          <w:szCs w:val="28"/>
        </w:rPr>
        <w:t>а</w:t>
      </w:r>
      <w:r w:rsidR="00E9469B">
        <w:rPr>
          <w:rFonts w:ascii="Times New Roman" w:hAnsi="Times New Roman" w:cs="Times New Roman"/>
          <w:sz w:val="28"/>
          <w:szCs w:val="28"/>
        </w:rPr>
        <w:t>дает в осадок</w:t>
      </w:r>
      <w:r w:rsidR="006F68D2">
        <w:rPr>
          <w:rFonts w:ascii="Times New Roman" w:hAnsi="Times New Roman" w:cs="Times New Roman"/>
          <w:sz w:val="28"/>
          <w:szCs w:val="28"/>
        </w:rPr>
        <w:t xml:space="preserve">, </w:t>
      </w:r>
      <w:r w:rsidR="00E9469B">
        <w:rPr>
          <w:rFonts w:ascii="Times New Roman" w:hAnsi="Times New Roman" w:cs="Times New Roman"/>
          <w:sz w:val="28"/>
          <w:szCs w:val="28"/>
        </w:rPr>
        <w:t xml:space="preserve">кроме того, гистидин и глутамин могут контактировать </w:t>
      </w:r>
      <w:r w:rsidR="002E62E7">
        <w:rPr>
          <w:rFonts w:ascii="Times New Roman" w:hAnsi="Times New Roman" w:cs="Times New Roman"/>
          <w:sz w:val="28"/>
          <w:szCs w:val="28"/>
        </w:rPr>
        <w:t xml:space="preserve">с ним, </w:t>
      </w:r>
      <w:r w:rsidR="00BF30AC">
        <w:rPr>
          <w:rFonts w:ascii="Times New Roman" w:hAnsi="Times New Roman" w:cs="Times New Roman"/>
          <w:sz w:val="28"/>
          <w:szCs w:val="28"/>
        </w:rPr>
        <w:t>еще сильнее ограничивая</w:t>
      </w:r>
      <w:r w:rsidR="002E62E7">
        <w:rPr>
          <w:rFonts w:ascii="Times New Roman" w:hAnsi="Times New Roman" w:cs="Times New Roman"/>
          <w:sz w:val="28"/>
          <w:szCs w:val="28"/>
        </w:rPr>
        <w:t xml:space="preserve"> поступления меди в растение.</w:t>
      </w:r>
    </w:p>
    <w:p w14:paraId="5322B6BD" w14:textId="68BF458E" w:rsidR="00EC6CA6" w:rsidRDefault="00EC6CA6" w:rsidP="00EC6CA6">
      <w:pPr>
        <w:pStyle w:val="a4"/>
        <w:numPr>
          <w:ilvl w:val="1"/>
          <w:numId w:val="1"/>
        </w:numPr>
        <w:jc w:val="both"/>
        <w:rPr>
          <w:rFonts w:ascii="Times New Roman" w:hAnsi="Times New Roman" w:cs="Times New Roman"/>
          <w:sz w:val="28"/>
          <w:szCs w:val="28"/>
        </w:rPr>
      </w:pPr>
      <w:r w:rsidRPr="002A206C">
        <w:rPr>
          <w:rFonts w:ascii="Times New Roman" w:hAnsi="Times New Roman" w:cs="Times New Roman"/>
          <w:sz w:val="28"/>
          <w:szCs w:val="28"/>
        </w:rPr>
        <w:t xml:space="preserve">Сравнение </w:t>
      </w:r>
      <w:r>
        <w:rPr>
          <w:rFonts w:ascii="Times New Roman" w:hAnsi="Times New Roman" w:cs="Times New Roman"/>
          <w:sz w:val="28"/>
          <w:szCs w:val="28"/>
        </w:rPr>
        <w:t>адсорбционной способности КС корней и побегов</w:t>
      </w:r>
      <w:r w:rsidRPr="002A206C">
        <w:rPr>
          <w:rFonts w:ascii="Times New Roman" w:hAnsi="Times New Roman" w:cs="Times New Roman"/>
          <w:sz w:val="28"/>
          <w:szCs w:val="28"/>
        </w:rPr>
        <w:t>.</w:t>
      </w:r>
    </w:p>
    <w:p w14:paraId="641BFAA6" w14:textId="64914B00" w:rsidR="002A206C" w:rsidRDefault="00EC6CA6" w:rsidP="009E7381">
      <w:pPr>
        <w:ind w:firstLine="708"/>
        <w:jc w:val="both"/>
        <w:rPr>
          <w:rFonts w:ascii="Times New Roman" w:hAnsi="Times New Roman" w:cs="Times New Roman"/>
          <w:sz w:val="28"/>
          <w:szCs w:val="28"/>
        </w:rPr>
      </w:pPr>
      <w:r>
        <w:rPr>
          <w:rFonts w:ascii="Times New Roman" w:hAnsi="Times New Roman" w:cs="Times New Roman"/>
          <w:sz w:val="28"/>
          <w:szCs w:val="28"/>
        </w:rPr>
        <w:t>Корень является специализированным органом, основная задача которого – поглощение минеральных элементов и воды из почвенного раствора. Процесс поглощения ионов включает два этапа: 1) А</w:t>
      </w:r>
      <w:r w:rsidRPr="00EC6CA6">
        <w:rPr>
          <w:rFonts w:ascii="Times New Roman" w:hAnsi="Times New Roman" w:cs="Times New Roman"/>
          <w:sz w:val="28"/>
          <w:szCs w:val="28"/>
        </w:rPr>
        <w:t>дсорбцию ионов на поверхности корня и проникновение ионов путем диффузии в свободное пространство клеточных стенок ризодермы корня</w:t>
      </w:r>
      <w:r>
        <w:rPr>
          <w:rFonts w:ascii="Times New Roman" w:hAnsi="Times New Roman" w:cs="Times New Roman"/>
          <w:sz w:val="28"/>
          <w:szCs w:val="28"/>
        </w:rPr>
        <w:t>;</w:t>
      </w:r>
      <w:r w:rsidRPr="00EC6CA6">
        <w:rPr>
          <w:rFonts w:ascii="Times New Roman" w:hAnsi="Times New Roman" w:cs="Times New Roman"/>
          <w:sz w:val="28"/>
          <w:szCs w:val="28"/>
        </w:rPr>
        <w:t xml:space="preserve"> </w:t>
      </w:r>
      <w:r>
        <w:rPr>
          <w:rFonts w:ascii="Times New Roman" w:hAnsi="Times New Roman" w:cs="Times New Roman"/>
          <w:sz w:val="28"/>
          <w:szCs w:val="28"/>
        </w:rPr>
        <w:t>2)</w:t>
      </w:r>
      <w:r w:rsidRPr="00EC6CA6">
        <w:rPr>
          <w:rFonts w:ascii="Times New Roman" w:hAnsi="Times New Roman" w:cs="Times New Roman"/>
          <w:sz w:val="28"/>
          <w:szCs w:val="28"/>
        </w:rPr>
        <w:t xml:space="preserve"> </w:t>
      </w:r>
      <w:r>
        <w:rPr>
          <w:rFonts w:ascii="Times New Roman" w:hAnsi="Times New Roman" w:cs="Times New Roman"/>
          <w:sz w:val="28"/>
          <w:szCs w:val="28"/>
        </w:rPr>
        <w:t>И</w:t>
      </w:r>
      <w:r w:rsidRPr="00EC6CA6">
        <w:rPr>
          <w:rFonts w:ascii="Times New Roman" w:hAnsi="Times New Roman" w:cs="Times New Roman"/>
          <w:sz w:val="28"/>
          <w:szCs w:val="28"/>
        </w:rPr>
        <w:t xml:space="preserve">збирательный </w:t>
      </w:r>
      <w:r w:rsidRPr="00EC6CA6">
        <w:rPr>
          <w:rFonts w:ascii="Times New Roman" w:hAnsi="Times New Roman" w:cs="Times New Roman"/>
          <w:sz w:val="28"/>
          <w:szCs w:val="28"/>
        </w:rPr>
        <w:lastRenderedPageBreak/>
        <w:t>транспорт через плазмалемму и поступление ионов в клетки корня, а также транспорт по апопласту (объединенным клеточным стенкам клеток корня).</w:t>
      </w:r>
    </w:p>
    <w:p w14:paraId="34F73D2E" w14:textId="1916AD82" w:rsidR="00EC6CA6" w:rsidRPr="001C337B" w:rsidRDefault="00EC6CA6" w:rsidP="009E7381">
      <w:pPr>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00EA1909">
        <w:rPr>
          <w:rFonts w:ascii="Times New Roman" w:hAnsi="Times New Roman" w:cs="Times New Roman"/>
          <w:sz w:val="28"/>
          <w:szCs w:val="28"/>
        </w:rPr>
        <w:t xml:space="preserve">Большая адсорбция ионов меди изолированными клеточными стенками корней указывает на наличие большего количества ионообменных групп полигалактуроновых кислот. Тем не менее, масса КС в побегах во много раз больше, чем в корнях (примерно в 3 раза). Это позволяет нам заключить, что ввиду разной специализации корней и побегов в растительном организме, клеточные стенки этих органов различаются по своему строению. В КС корней преобладают пектиновые вещества, обеспечивающие поглощение корнем воды и минеральных веществ, основная же функция клеточных стенок побегов – структурная, соответственно в них преобладают элементы целлюлозной и белковой сетей. </w:t>
      </w:r>
    </w:p>
    <w:sectPr w:rsidR="00EC6CA6" w:rsidRPr="001C337B">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Олег Никушин" w:date="2022-10-08T18:15:00Z" w:initials="ОН">
    <w:p w14:paraId="736C96BB" w14:textId="77777777" w:rsidR="001463D6" w:rsidRPr="001463D6" w:rsidRDefault="001463D6" w:rsidP="001463D6">
      <w:pPr>
        <w:pStyle w:val="FirstParagraph"/>
        <w:rPr>
          <w:lang w:val="ru-RU"/>
        </w:rPr>
      </w:pPr>
      <w:r>
        <w:rPr>
          <w:rStyle w:val="a5"/>
        </w:rPr>
        <w:annotationRef/>
      </w:r>
      <w:r>
        <w:rPr>
          <w:i/>
          <w:iCs/>
        </w:rPr>
        <w:t>t</w:t>
      </w:r>
      <w:r w:rsidRPr="001463D6">
        <w:rPr>
          <w:lang w:val="ru-RU"/>
        </w:rPr>
        <w:t xml:space="preserve">(48.51) = -2.67, </w:t>
      </w:r>
      <w:r>
        <w:rPr>
          <w:i/>
          <w:iCs/>
        </w:rPr>
        <w:t>p</w:t>
      </w:r>
      <w:r w:rsidRPr="001463D6">
        <w:rPr>
          <w:lang w:val="ru-RU"/>
        </w:rPr>
        <w:t xml:space="preserve"> = .010, </w:t>
      </w:r>
      <w:r>
        <w:rPr>
          <w:i/>
          <w:iCs/>
        </w:rPr>
        <w:t>d</w:t>
      </w:r>
      <w:r w:rsidRPr="001463D6">
        <w:rPr>
          <w:lang w:val="ru-RU"/>
        </w:rPr>
        <w:t xml:space="preserve"> = -0.75</w:t>
      </w:r>
    </w:p>
    <w:p w14:paraId="097915CA" w14:textId="5C5A0581" w:rsidR="001463D6" w:rsidRDefault="001463D6">
      <w:pPr>
        <w:pStyle w:val="a6"/>
      </w:pPr>
      <w:r w:rsidRPr="001463D6">
        <w:t xml:space="preserve">48.51 – </w:t>
      </w:r>
      <w:r>
        <w:t>степени свободы,</w:t>
      </w:r>
    </w:p>
    <w:p w14:paraId="0E753372" w14:textId="77777777" w:rsidR="001463D6" w:rsidRPr="00D63A47" w:rsidRDefault="001463D6">
      <w:pPr>
        <w:pStyle w:val="a6"/>
      </w:pPr>
      <w:r>
        <w:rPr>
          <w:lang w:val="en-US"/>
        </w:rPr>
        <w:t>P</w:t>
      </w:r>
      <w:r w:rsidRPr="001463D6">
        <w:t xml:space="preserve"> = 0.010 </w:t>
      </w:r>
      <w:r>
        <w:t>–</w:t>
      </w:r>
      <w:r w:rsidRPr="001463D6">
        <w:t xml:space="preserve"> </w:t>
      </w:r>
      <w:r>
        <w:t>значимость</w:t>
      </w:r>
      <w:r w:rsidRPr="00D63A47">
        <w:t>,</w:t>
      </w:r>
    </w:p>
    <w:p w14:paraId="5CE9B9DE" w14:textId="77777777" w:rsidR="001463D6" w:rsidRDefault="001463D6">
      <w:pPr>
        <w:pStyle w:val="a6"/>
      </w:pPr>
      <w:r w:rsidRPr="001463D6">
        <w:t xml:space="preserve">-2.67 – </w:t>
      </w:r>
      <w:r>
        <w:rPr>
          <w:lang w:val="en-US"/>
        </w:rPr>
        <w:t>t</w:t>
      </w:r>
      <w:r w:rsidRPr="001463D6">
        <w:t xml:space="preserve"> -</w:t>
      </w:r>
      <w:r>
        <w:t>статистика,</w:t>
      </w:r>
    </w:p>
    <w:p w14:paraId="1FD90A98" w14:textId="09F07E9A" w:rsidR="001463D6" w:rsidRPr="001463D6" w:rsidRDefault="001463D6">
      <w:pPr>
        <w:pStyle w:val="a6"/>
      </w:pPr>
      <w:r>
        <w:rPr>
          <w:lang w:val="en-US"/>
        </w:rPr>
        <w:t>d</w:t>
      </w:r>
      <w:r w:rsidRPr="001463D6">
        <w:t xml:space="preserve">– </w:t>
      </w:r>
      <w:r>
        <w:t>еще не понял</w:t>
      </w:r>
    </w:p>
  </w:comment>
  <w:comment w:id="2" w:author="Олег Никушин" w:date="2022-09-25T16:29:00Z" w:initials="ОН">
    <w:p w14:paraId="76B6B62E" w14:textId="3FF55999" w:rsidR="00550BD9" w:rsidRDefault="00550BD9">
      <w:pPr>
        <w:pStyle w:val="a6"/>
      </w:pPr>
      <w:r>
        <w:rPr>
          <w:rStyle w:val="a5"/>
        </w:rPr>
        <w:annotationRef/>
      </w:r>
      <w:r>
        <w:t>Но это не точно, скорее спекуляция</w:t>
      </w:r>
    </w:p>
  </w:comment>
  <w:comment w:id="3" w:author="Олег Никушин" w:date="2022-09-25T16:45:00Z" w:initials="ОН">
    <w:p w14:paraId="211B5347" w14:textId="79A31C1B" w:rsidR="00CB515A" w:rsidRDefault="00CB515A">
      <w:pPr>
        <w:pStyle w:val="a6"/>
      </w:pPr>
      <w:r>
        <w:rPr>
          <w:rStyle w:val="a5"/>
        </w:rPr>
        <w:annotationRef/>
      </w:r>
      <w:r>
        <w:rPr>
          <w:rFonts w:ascii="Times New Roman" w:hAnsi="Times New Roman" w:cs="Times New Roman"/>
          <w:sz w:val="28"/>
          <w:szCs w:val="28"/>
          <w:lang w:val="en-US"/>
        </w:rPr>
        <w:t>pH</w:t>
      </w:r>
      <w:r w:rsidR="001A3436">
        <w:rPr>
          <w:rFonts w:ascii="Times New Roman" w:hAnsi="Times New Roman" w:cs="Times New Roman"/>
          <w:sz w:val="28"/>
          <w:szCs w:val="28"/>
        </w:rPr>
        <w:t xml:space="preserve"> после сорбции</w:t>
      </w:r>
      <w:r>
        <w:rPr>
          <w:rFonts w:ascii="Times New Roman" w:hAnsi="Times New Roman" w:cs="Times New Roman"/>
          <w:sz w:val="28"/>
          <w:szCs w:val="28"/>
        </w:rPr>
        <w:t xml:space="preserve"> при 100 мкМ не измерял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D90A98" w15:done="0"/>
  <w15:commentEx w15:paraId="76B6B62E" w15:done="0"/>
  <w15:commentEx w15:paraId="211B534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C3CC0" w16cex:dateUtc="2022-10-08T15:15:00Z"/>
  <w16cex:commentExtensible w16cex:durableId="26DB0060" w16cex:dateUtc="2022-09-25T13:29:00Z"/>
  <w16cex:commentExtensible w16cex:durableId="26DB0419" w16cex:dateUtc="2022-09-25T13: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D90A98" w16cid:durableId="26EC3CC0"/>
  <w16cid:commentId w16cid:paraId="76B6B62E" w16cid:durableId="26DB0060"/>
  <w16cid:commentId w16cid:paraId="211B5347" w16cid:durableId="26DB041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3A1591"/>
    <w:multiLevelType w:val="multilevel"/>
    <w:tmpl w:val="63DE98F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6325756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Олег Никушин">
    <w15:presenceInfo w15:providerId="Windows Live" w15:userId="058d3e4f4215a4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2BF6"/>
    <w:rsid w:val="000160F9"/>
    <w:rsid w:val="0001769E"/>
    <w:rsid w:val="000332E3"/>
    <w:rsid w:val="00043821"/>
    <w:rsid w:val="00065808"/>
    <w:rsid w:val="00096EC9"/>
    <w:rsid w:val="000E6E63"/>
    <w:rsid w:val="001167A0"/>
    <w:rsid w:val="00142423"/>
    <w:rsid w:val="001442AF"/>
    <w:rsid w:val="001463D6"/>
    <w:rsid w:val="00147815"/>
    <w:rsid w:val="00150911"/>
    <w:rsid w:val="00167646"/>
    <w:rsid w:val="00171ED3"/>
    <w:rsid w:val="001779CF"/>
    <w:rsid w:val="00181032"/>
    <w:rsid w:val="001A1060"/>
    <w:rsid w:val="001A3436"/>
    <w:rsid w:val="001B26D3"/>
    <w:rsid w:val="001B76B8"/>
    <w:rsid w:val="001C337B"/>
    <w:rsid w:val="001C7A58"/>
    <w:rsid w:val="001D0715"/>
    <w:rsid w:val="001D36DE"/>
    <w:rsid w:val="001E4BA1"/>
    <w:rsid w:val="001F45E0"/>
    <w:rsid w:val="001F47BA"/>
    <w:rsid w:val="00204CBD"/>
    <w:rsid w:val="00205A94"/>
    <w:rsid w:val="00217521"/>
    <w:rsid w:val="002226E7"/>
    <w:rsid w:val="002329D3"/>
    <w:rsid w:val="00244660"/>
    <w:rsid w:val="00255659"/>
    <w:rsid w:val="00267FB1"/>
    <w:rsid w:val="00270D7C"/>
    <w:rsid w:val="0027743C"/>
    <w:rsid w:val="0028139C"/>
    <w:rsid w:val="0029230E"/>
    <w:rsid w:val="002A206C"/>
    <w:rsid w:val="002A4E81"/>
    <w:rsid w:val="002B1003"/>
    <w:rsid w:val="002D5DA7"/>
    <w:rsid w:val="002E62E7"/>
    <w:rsid w:val="002F3964"/>
    <w:rsid w:val="00327F17"/>
    <w:rsid w:val="00334190"/>
    <w:rsid w:val="003416BD"/>
    <w:rsid w:val="00346B34"/>
    <w:rsid w:val="00350C63"/>
    <w:rsid w:val="0035286A"/>
    <w:rsid w:val="003744AB"/>
    <w:rsid w:val="00395DB1"/>
    <w:rsid w:val="003A0E8C"/>
    <w:rsid w:val="003A2497"/>
    <w:rsid w:val="003A366F"/>
    <w:rsid w:val="00455D6E"/>
    <w:rsid w:val="00476F65"/>
    <w:rsid w:val="00485286"/>
    <w:rsid w:val="004A0C3A"/>
    <w:rsid w:val="004A245A"/>
    <w:rsid w:val="004B1D8F"/>
    <w:rsid w:val="004C4F69"/>
    <w:rsid w:val="004D1415"/>
    <w:rsid w:val="004D44AD"/>
    <w:rsid w:val="004D765F"/>
    <w:rsid w:val="004F67E4"/>
    <w:rsid w:val="00500D58"/>
    <w:rsid w:val="005062AF"/>
    <w:rsid w:val="00510E63"/>
    <w:rsid w:val="00515416"/>
    <w:rsid w:val="005174DA"/>
    <w:rsid w:val="00545AC0"/>
    <w:rsid w:val="00550BD9"/>
    <w:rsid w:val="00552971"/>
    <w:rsid w:val="0058350E"/>
    <w:rsid w:val="005B2DBE"/>
    <w:rsid w:val="005B7134"/>
    <w:rsid w:val="005E47AA"/>
    <w:rsid w:val="005F28EF"/>
    <w:rsid w:val="005F64E8"/>
    <w:rsid w:val="00610E70"/>
    <w:rsid w:val="0061355D"/>
    <w:rsid w:val="006317B3"/>
    <w:rsid w:val="00637064"/>
    <w:rsid w:val="00651934"/>
    <w:rsid w:val="0066260E"/>
    <w:rsid w:val="00662C31"/>
    <w:rsid w:val="0066647B"/>
    <w:rsid w:val="00680BA3"/>
    <w:rsid w:val="006818AC"/>
    <w:rsid w:val="006B6819"/>
    <w:rsid w:val="006D3029"/>
    <w:rsid w:val="006E326A"/>
    <w:rsid w:val="006F68D2"/>
    <w:rsid w:val="006F73BC"/>
    <w:rsid w:val="007017AB"/>
    <w:rsid w:val="00702887"/>
    <w:rsid w:val="00725A4A"/>
    <w:rsid w:val="0073413F"/>
    <w:rsid w:val="00755129"/>
    <w:rsid w:val="00756E09"/>
    <w:rsid w:val="007643DB"/>
    <w:rsid w:val="007A3D27"/>
    <w:rsid w:val="007D3007"/>
    <w:rsid w:val="007F08F4"/>
    <w:rsid w:val="007F4474"/>
    <w:rsid w:val="008016AC"/>
    <w:rsid w:val="00817260"/>
    <w:rsid w:val="00823C3B"/>
    <w:rsid w:val="00841D66"/>
    <w:rsid w:val="008532ED"/>
    <w:rsid w:val="00855CD1"/>
    <w:rsid w:val="00867067"/>
    <w:rsid w:val="00873DE4"/>
    <w:rsid w:val="00875880"/>
    <w:rsid w:val="00897FCC"/>
    <w:rsid w:val="008B5D04"/>
    <w:rsid w:val="008D0737"/>
    <w:rsid w:val="008D3B00"/>
    <w:rsid w:val="008E02D9"/>
    <w:rsid w:val="008E37FF"/>
    <w:rsid w:val="00910DE4"/>
    <w:rsid w:val="00912C53"/>
    <w:rsid w:val="009519A4"/>
    <w:rsid w:val="00952FCE"/>
    <w:rsid w:val="00980844"/>
    <w:rsid w:val="00981CD5"/>
    <w:rsid w:val="00995A04"/>
    <w:rsid w:val="009A51CE"/>
    <w:rsid w:val="009E7381"/>
    <w:rsid w:val="00A0102F"/>
    <w:rsid w:val="00A14402"/>
    <w:rsid w:val="00A26A08"/>
    <w:rsid w:val="00A30BA5"/>
    <w:rsid w:val="00A31965"/>
    <w:rsid w:val="00A335F2"/>
    <w:rsid w:val="00A35267"/>
    <w:rsid w:val="00A43573"/>
    <w:rsid w:val="00A62156"/>
    <w:rsid w:val="00A66359"/>
    <w:rsid w:val="00A72AB8"/>
    <w:rsid w:val="00A7520C"/>
    <w:rsid w:val="00A8727A"/>
    <w:rsid w:val="00AA52E3"/>
    <w:rsid w:val="00AC44C0"/>
    <w:rsid w:val="00AC6FBD"/>
    <w:rsid w:val="00AD65CC"/>
    <w:rsid w:val="00AF2BF6"/>
    <w:rsid w:val="00B0521B"/>
    <w:rsid w:val="00B23227"/>
    <w:rsid w:val="00B23973"/>
    <w:rsid w:val="00B32EC3"/>
    <w:rsid w:val="00B4161B"/>
    <w:rsid w:val="00B56803"/>
    <w:rsid w:val="00B63F86"/>
    <w:rsid w:val="00B81013"/>
    <w:rsid w:val="00B9162B"/>
    <w:rsid w:val="00BC0D6D"/>
    <w:rsid w:val="00BD11D1"/>
    <w:rsid w:val="00BE1235"/>
    <w:rsid w:val="00BE4766"/>
    <w:rsid w:val="00BF30AC"/>
    <w:rsid w:val="00C00D63"/>
    <w:rsid w:val="00C07D83"/>
    <w:rsid w:val="00C20C3A"/>
    <w:rsid w:val="00C30D44"/>
    <w:rsid w:val="00C65F82"/>
    <w:rsid w:val="00C714C0"/>
    <w:rsid w:val="00C913E8"/>
    <w:rsid w:val="00C936AA"/>
    <w:rsid w:val="00CB0F9A"/>
    <w:rsid w:val="00CB515A"/>
    <w:rsid w:val="00CB7156"/>
    <w:rsid w:val="00CD70C7"/>
    <w:rsid w:val="00CD7D69"/>
    <w:rsid w:val="00CF1E3F"/>
    <w:rsid w:val="00CF7DE8"/>
    <w:rsid w:val="00D029B9"/>
    <w:rsid w:val="00D14165"/>
    <w:rsid w:val="00D202D3"/>
    <w:rsid w:val="00D3708C"/>
    <w:rsid w:val="00D51A3D"/>
    <w:rsid w:val="00D53668"/>
    <w:rsid w:val="00D6298F"/>
    <w:rsid w:val="00D63A47"/>
    <w:rsid w:val="00D67CD3"/>
    <w:rsid w:val="00D86D09"/>
    <w:rsid w:val="00D9349E"/>
    <w:rsid w:val="00DC5CDA"/>
    <w:rsid w:val="00DD14CC"/>
    <w:rsid w:val="00DD2279"/>
    <w:rsid w:val="00DE44CD"/>
    <w:rsid w:val="00DF7994"/>
    <w:rsid w:val="00E04FCD"/>
    <w:rsid w:val="00E0767B"/>
    <w:rsid w:val="00E44489"/>
    <w:rsid w:val="00E64CB9"/>
    <w:rsid w:val="00E80989"/>
    <w:rsid w:val="00E84BA3"/>
    <w:rsid w:val="00E9469B"/>
    <w:rsid w:val="00E95DAD"/>
    <w:rsid w:val="00EA1909"/>
    <w:rsid w:val="00EC6CA6"/>
    <w:rsid w:val="00ED2AEF"/>
    <w:rsid w:val="00EE280F"/>
    <w:rsid w:val="00EE2CF8"/>
    <w:rsid w:val="00EF0A07"/>
    <w:rsid w:val="00F45BED"/>
    <w:rsid w:val="00F4603B"/>
    <w:rsid w:val="00F710D7"/>
    <w:rsid w:val="00FC0A38"/>
    <w:rsid w:val="00FD7178"/>
    <w:rsid w:val="00FE1490"/>
    <w:rsid w:val="00FE3300"/>
    <w:rsid w:val="00FE72DC"/>
    <w:rsid w:val="00FF4DE1"/>
    <w:rsid w:val="00FF535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AB568"/>
  <w15:chartTrackingRefBased/>
  <w15:docId w15:val="{2136647E-C4C1-4AAC-8763-A270F2B4E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E2C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01769E"/>
    <w:pPr>
      <w:ind w:left="720"/>
      <w:contextualSpacing/>
    </w:pPr>
  </w:style>
  <w:style w:type="character" w:styleId="a5">
    <w:name w:val="annotation reference"/>
    <w:basedOn w:val="a0"/>
    <w:uiPriority w:val="99"/>
    <w:semiHidden/>
    <w:unhideWhenUsed/>
    <w:rsid w:val="00550BD9"/>
    <w:rPr>
      <w:sz w:val="16"/>
      <w:szCs w:val="16"/>
    </w:rPr>
  </w:style>
  <w:style w:type="paragraph" w:styleId="a6">
    <w:name w:val="annotation text"/>
    <w:basedOn w:val="a"/>
    <w:link w:val="a7"/>
    <w:uiPriority w:val="99"/>
    <w:semiHidden/>
    <w:unhideWhenUsed/>
    <w:rsid w:val="00550BD9"/>
    <w:pPr>
      <w:spacing w:line="240" w:lineRule="auto"/>
    </w:pPr>
    <w:rPr>
      <w:sz w:val="20"/>
      <w:szCs w:val="20"/>
    </w:rPr>
  </w:style>
  <w:style w:type="character" w:customStyle="1" w:styleId="a7">
    <w:name w:val="Текст примечания Знак"/>
    <w:basedOn w:val="a0"/>
    <w:link w:val="a6"/>
    <w:uiPriority w:val="99"/>
    <w:semiHidden/>
    <w:rsid w:val="00550BD9"/>
    <w:rPr>
      <w:sz w:val="20"/>
      <w:szCs w:val="20"/>
    </w:rPr>
  </w:style>
  <w:style w:type="paragraph" w:styleId="a8">
    <w:name w:val="annotation subject"/>
    <w:basedOn w:val="a6"/>
    <w:next w:val="a6"/>
    <w:link w:val="a9"/>
    <w:uiPriority w:val="99"/>
    <w:semiHidden/>
    <w:unhideWhenUsed/>
    <w:rsid w:val="00550BD9"/>
    <w:rPr>
      <w:b/>
      <w:bCs/>
    </w:rPr>
  </w:style>
  <w:style w:type="character" w:customStyle="1" w:styleId="a9">
    <w:name w:val="Тема примечания Знак"/>
    <w:basedOn w:val="a7"/>
    <w:link w:val="a8"/>
    <w:uiPriority w:val="99"/>
    <w:semiHidden/>
    <w:rsid w:val="00550BD9"/>
    <w:rPr>
      <w:b/>
      <w:bCs/>
      <w:sz w:val="20"/>
      <w:szCs w:val="20"/>
    </w:rPr>
  </w:style>
  <w:style w:type="paragraph" w:customStyle="1" w:styleId="FirstParagraph">
    <w:name w:val="First Paragraph"/>
    <w:basedOn w:val="aa"/>
    <w:next w:val="aa"/>
    <w:qFormat/>
    <w:rsid w:val="001463D6"/>
    <w:pPr>
      <w:spacing w:before="180" w:after="180" w:line="240" w:lineRule="auto"/>
    </w:pPr>
    <w:rPr>
      <w:rFonts w:eastAsiaTheme="minorHAnsi"/>
      <w:sz w:val="24"/>
      <w:szCs w:val="24"/>
      <w:lang w:val="en-US"/>
    </w:rPr>
  </w:style>
  <w:style w:type="paragraph" w:styleId="aa">
    <w:name w:val="Body Text"/>
    <w:basedOn w:val="a"/>
    <w:link w:val="ab"/>
    <w:uiPriority w:val="99"/>
    <w:semiHidden/>
    <w:unhideWhenUsed/>
    <w:rsid w:val="001463D6"/>
    <w:pPr>
      <w:spacing w:after="120"/>
    </w:pPr>
  </w:style>
  <w:style w:type="character" w:customStyle="1" w:styleId="ab">
    <w:name w:val="Основной текст Знак"/>
    <w:basedOn w:val="a0"/>
    <w:link w:val="aa"/>
    <w:uiPriority w:val="99"/>
    <w:semiHidden/>
    <w:rsid w:val="001463D6"/>
  </w:style>
  <w:style w:type="paragraph" w:styleId="ac">
    <w:name w:val="Body Text Indent"/>
    <w:basedOn w:val="a"/>
    <w:link w:val="ad"/>
    <w:uiPriority w:val="99"/>
    <w:semiHidden/>
    <w:unhideWhenUsed/>
    <w:rsid w:val="00EC6CA6"/>
    <w:pPr>
      <w:spacing w:after="120"/>
      <w:ind w:left="283"/>
    </w:pPr>
  </w:style>
  <w:style w:type="character" w:customStyle="1" w:styleId="ad">
    <w:name w:val="Основной текст с отступом Знак"/>
    <w:basedOn w:val="a0"/>
    <w:link w:val="ac"/>
    <w:uiPriority w:val="99"/>
    <w:semiHidden/>
    <w:rsid w:val="00EC6C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3368">
      <w:bodyDiv w:val="1"/>
      <w:marLeft w:val="0"/>
      <w:marRight w:val="0"/>
      <w:marTop w:val="0"/>
      <w:marBottom w:val="0"/>
      <w:divBdr>
        <w:top w:val="none" w:sz="0" w:space="0" w:color="auto"/>
        <w:left w:val="none" w:sz="0" w:space="0" w:color="auto"/>
        <w:bottom w:val="none" w:sz="0" w:space="0" w:color="auto"/>
        <w:right w:val="none" w:sz="0" w:space="0" w:color="auto"/>
      </w:divBdr>
    </w:div>
    <w:div w:id="53554783">
      <w:bodyDiv w:val="1"/>
      <w:marLeft w:val="0"/>
      <w:marRight w:val="0"/>
      <w:marTop w:val="0"/>
      <w:marBottom w:val="0"/>
      <w:divBdr>
        <w:top w:val="none" w:sz="0" w:space="0" w:color="auto"/>
        <w:left w:val="none" w:sz="0" w:space="0" w:color="auto"/>
        <w:bottom w:val="none" w:sz="0" w:space="0" w:color="auto"/>
        <w:right w:val="none" w:sz="0" w:space="0" w:color="auto"/>
      </w:divBdr>
    </w:div>
    <w:div w:id="66341087">
      <w:bodyDiv w:val="1"/>
      <w:marLeft w:val="0"/>
      <w:marRight w:val="0"/>
      <w:marTop w:val="0"/>
      <w:marBottom w:val="0"/>
      <w:divBdr>
        <w:top w:val="none" w:sz="0" w:space="0" w:color="auto"/>
        <w:left w:val="none" w:sz="0" w:space="0" w:color="auto"/>
        <w:bottom w:val="none" w:sz="0" w:space="0" w:color="auto"/>
        <w:right w:val="none" w:sz="0" w:space="0" w:color="auto"/>
      </w:divBdr>
    </w:div>
    <w:div w:id="77946605">
      <w:bodyDiv w:val="1"/>
      <w:marLeft w:val="0"/>
      <w:marRight w:val="0"/>
      <w:marTop w:val="0"/>
      <w:marBottom w:val="0"/>
      <w:divBdr>
        <w:top w:val="none" w:sz="0" w:space="0" w:color="auto"/>
        <w:left w:val="none" w:sz="0" w:space="0" w:color="auto"/>
        <w:bottom w:val="none" w:sz="0" w:space="0" w:color="auto"/>
        <w:right w:val="none" w:sz="0" w:space="0" w:color="auto"/>
      </w:divBdr>
    </w:div>
    <w:div w:id="109395687">
      <w:bodyDiv w:val="1"/>
      <w:marLeft w:val="0"/>
      <w:marRight w:val="0"/>
      <w:marTop w:val="0"/>
      <w:marBottom w:val="0"/>
      <w:divBdr>
        <w:top w:val="none" w:sz="0" w:space="0" w:color="auto"/>
        <w:left w:val="none" w:sz="0" w:space="0" w:color="auto"/>
        <w:bottom w:val="none" w:sz="0" w:space="0" w:color="auto"/>
        <w:right w:val="none" w:sz="0" w:space="0" w:color="auto"/>
      </w:divBdr>
    </w:div>
    <w:div w:id="122431779">
      <w:bodyDiv w:val="1"/>
      <w:marLeft w:val="0"/>
      <w:marRight w:val="0"/>
      <w:marTop w:val="0"/>
      <w:marBottom w:val="0"/>
      <w:divBdr>
        <w:top w:val="none" w:sz="0" w:space="0" w:color="auto"/>
        <w:left w:val="none" w:sz="0" w:space="0" w:color="auto"/>
        <w:bottom w:val="none" w:sz="0" w:space="0" w:color="auto"/>
        <w:right w:val="none" w:sz="0" w:space="0" w:color="auto"/>
      </w:divBdr>
    </w:div>
    <w:div w:id="122509450">
      <w:bodyDiv w:val="1"/>
      <w:marLeft w:val="0"/>
      <w:marRight w:val="0"/>
      <w:marTop w:val="0"/>
      <w:marBottom w:val="0"/>
      <w:divBdr>
        <w:top w:val="none" w:sz="0" w:space="0" w:color="auto"/>
        <w:left w:val="none" w:sz="0" w:space="0" w:color="auto"/>
        <w:bottom w:val="none" w:sz="0" w:space="0" w:color="auto"/>
        <w:right w:val="none" w:sz="0" w:space="0" w:color="auto"/>
      </w:divBdr>
    </w:div>
    <w:div w:id="125248068">
      <w:bodyDiv w:val="1"/>
      <w:marLeft w:val="0"/>
      <w:marRight w:val="0"/>
      <w:marTop w:val="0"/>
      <w:marBottom w:val="0"/>
      <w:divBdr>
        <w:top w:val="none" w:sz="0" w:space="0" w:color="auto"/>
        <w:left w:val="none" w:sz="0" w:space="0" w:color="auto"/>
        <w:bottom w:val="none" w:sz="0" w:space="0" w:color="auto"/>
        <w:right w:val="none" w:sz="0" w:space="0" w:color="auto"/>
      </w:divBdr>
    </w:div>
    <w:div w:id="127551649">
      <w:bodyDiv w:val="1"/>
      <w:marLeft w:val="0"/>
      <w:marRight w:val="0"/>
      <w:marTop w:val="0"/>
      <w:marBottom w:val="0"/>
      <w:divBdr>
        <w:top w:val="none" w:sz="0" w:space="0" w:color="auto"/>
        <w:left w:val="none" w:sz="0" w:space="0" w:color="auto"/>
        <w:bottom w:val="none" w:sz="0" w:space="0" w:color="auto"/>
        <w:right w:val="none" w:sz="0" w:space="0" w:color="auto"/>
      </w:divBdr>
    </w:div>
    <w:div w:id="147214613">
      <w:bodyDiv w:val="1"/>
      <w:marLeft w:val="0"/>
      <w:marRight w:val="0"/>
      <w:marTop w:val="0"/>
      <w:marBottom w:val="0"/>
      <w:divBdr>
        <w:top w:val="none" w:sz="0" w:space="0" w:color="auto"/>
        <w:left w:val="none" w:sz="0" w:space="0" w:color="auto"/>
        <w:bottom w:val="none" w:sz="0" w:space="0" w:color="auto"/>
        <w:right w:val="none" w:sz="0" w:space="0" w:color="auto"/>
      </w:divBdr>
    </w:div>
    <w:div w:id="150947955">
      <w:bodyDiv w:val="1"/>
      <w:marLeft w:val="0"/>
      <w:marRight w:val="0"/>
      <w:marTop w:val="0"/>
      <w:marBottom w:val="0"/>
      <w:divBdr>
        <w:top w:val="none" w:sz="0" w:space="0" w:color="auto"/>
        <w:left w:val="none" w:sz="0" w:space="0" w:color="auto"/>
        <w:bottom w:val="none" w:sz="0" w:space="0" w:color="auto"/>
        <w:right w:val="none" w:sz="0" w:space="0" w:color="auto"/>
      </w:divBdr>
    </w:div>
    <w:div w:id="154809528">
      <w:bodyDiv w:val="1"/>
      <w:marLeft w:val="0"/>
      <w:marRight w:val="0"/>
      <w:marTop w:val="0"/>
      <w:marBottom w:val="0"/>
      <w:divBdr>
        <w:top w:val="none" w:sz="0" w:space="0" w:color="auto"/>
        <w:left w:val="none" w:sz="0" w:space="0" w:color="auto"/>
        <w:bottom w:val="none" w:sz="0" w:space="0" w:color="auto"/>
        <w:right w:val="none" w:sz="0" w:space="0" w:color="auto"/>
      </w:divBdr>
    </w:div>
    <w:div w:id="170921669">
      <w:bodyDiv w:val="1"/>
      <w:marLeft w:val="0"/>
      <w:marRight w:val="0"/>
      <w:marTop w:val="0"/>
      <w:marBottom w:val="0"/>
      <w:divBdr>
        <w:top w:val="none" w:sz="0" w:space="0" w:color="auto"/>
        <w:left w:val="none" w:sz="0" w:space="0" w:color="auto"/>
        <w:bottom w:val="none" w:sz="0" w:space="0" w:color="auto"/>
        <w:right w:val="none" w:sz="0" w:space="0" w:color="auto"/>
      </w:divBdr>
    </w:div>
    <w:div w:id="211044306">
      <w:bodyDiv w:val="1"/>
      <w:marLeft w:val="0"/>
      <w:marRight w:val="0"/>
      <w:marTop w:val="0"/>
      <w:marBottom w:val="0"/>
      <w:divBdr>
        <w:top w:val="none" w:sz="0" w:space="0" w:color="auto"/>
        <w:left w:val="none" w:sz="0" w:space="0" w:color="auto"/>
        <w:bottom w:val="none" w:sz="0" w:space="0" w:color="auto"/>
        <w:right w:val="none" w:sz="0" w:space="0" w:color="auto"/>
      </w:divBdr>
    </w:div>
    <w:div w:id="212234283">
      <w:bodyDiv w:val="1"/>
      <w:marLeft w:val="0"/>
      <w:marRight w:val="0"/>
      <w:marTop w:val="0"/>
      <w:marBottom w:val="0"/>
      <w:divBdr>
        <w:top w:val="none" w:sz="0" w:space="0" w:color="auto"/>
        <w:left w:val="none" w:sz="0" w:space="0" w:color="auto"/>
        <w:bottom w:val="none" w:sz="0" w:space="0" w:color="auto"/>
        <w:right w:val="none" w:sz="0" w:space="0" w:color="auto"/>
      </w:divBdr>
    </w:div>
    <w:div w:id="227158528">
      <w:bodyDiv w:val="1"/>
      <w:marLeft w:val="0"/>
      <w:marRight w:val="0"/>
      <w:marTop w:val="0"/>
      <w:marBottom w:val="0"/>
      <w:divBdr>
        <w:top w:val="none" w:sz="0" w:space="0" w:color="auto"/>
        <w:left w:val="none" w:sz="0" w:space="0" w:color="auto"/>
        <w:bottom w:val="none" w:sz="0" w:space="0" w:color="auto"/>
        <w:right w:val="none" w:sz="0" w:space="0" w:color="auto"/>
      </w:divBdr>
    </w:div>
    <w:div w:id="233668462">
      <w:bodyDiv w:val="1"/>
      <w:marLeft w:val="0"/>
      <w:marRight w:val="0"/>
      <w:marTop w:val="0"/>
      <w:marBottom w:val="0"/>
      <w:divBdr>
        <w:top w:val="none" w:sz="0" w:space="0" w:color="auto"/>
        <w:left w:val="none" w:sz="0" w:space="0" w:color="auto"/>
        <w:bottom w:val="none" w:sz="0" w:space="0" w:color="auto"/>
        <w:right w:val="none" w:sz="0" w:space="0" w:color="auto"/>
      </w:divBdr>
    </w:div>
    <w:div w:id="241720935">
      <w:bodyDiv w:val="1"/>
      <w:marLeft w:val="0"/>
      <w:marRight w:val="0"/>
      <w:marTop w:val="0"/>
      <w:marBottom w:val="0"/>
      <w:divBdr>
        <w:top w:val="none" w:sz="0" w:space="0" w:color="auto"/>
        <w:left w:val="none" w:sz="0" w:space="0" w:color="auto"/>
        <w:bottom w:val="none" w:sz="0" w:space="0" w:color="auto"/>
        <w:right w:val="none" w:sz="0" w:space="0" w:color="auto"/>
      </w:divBdr>
    </w:div>
    <w:div w:id="246574135">
      <w:bodyDiv w:val="1"/>
      <w:marLeft w:val="0"/>
      <w:marRight w:val="0"/>
      <w:marTop w:val="0"/>
      <w:marBottom w:val="0"/>
      <w:divBdr>
        <w:top w:val="none" w:sz="0" w:space="0" w:color="auto"/>
        <w:left w:val="none" w:sz="0" w:space="0" w:color="auto"/>
        <w:bottom w:val="none" w:sz="0" w:space="0" w:color="auto"/>
        <w:right w:val="none" w:sz="0" w:space="0" w:color="auto"/>
      </w:divBdr>
    </w:div>
    <w:div w:id="247496574">
      <w:bodyDiv w:val="1"/>
      <w:marLeft w:val="0"/>
      <w:marRight w:val="0"/>
      <w:marTop w:val="0"/>
      <w:marBottom w:val="0"/>
      <w:divBdr>
        <w:top w:val="none" w:sz="0" w:space="0" w:color="auto"/>
        <w:left w:val="none" w:sz="0" w:space="0" w:color="auto"/>
        <w:bottom w:val="none" w:sz="0" w:space="0" w:color="auto"/>
        <w:right w:val="none" w:sz="0" w:space="0" w:color="auto"/>
      </w:divBdr>
    </w:div>
    <w:div w:id="248732466">
      <w:bodyDiv w:val="1"/>
      <w:marLeft w:val="0"/>
      <w:marRight w:val="0"/>
      <w:marTop w:val="0"/>
      <w:marBottom w:val="0"/>
      <w:divBdr>
        <w:top w:val="none" w:sz="0" w:space="0" w:color="auto"/>
        <w:left w:val="none" w:sz="0" w:space="0" w:color="auto"/>
        <w:bottom w:val="none" w:sz="0" w:space="0" w:color="auto"/>
        <w:right w:val="none" w:sz="0" w:space="0" w:color="auto"/>
      </w:divBdr>
    </w:div>
    <w:div w:id="249389992">
      <w:bodyDiv w:val="1"/>
      <w:marLeft w:val="0"/>
      <w:marRight w:val="0"/>
      <w:marTop w:val="0"/>
      <w:marBottom w:val="0"/>
      <w:divBdr>
        <w:top w:val="none" w:sz="0" w:space="0" w:color="auto"/>
        <w:left w:val="none" w:sz="0" w:space="0" w:color="auto"/>
        <w:bottom w:val="none" w:sz="0" w:space="0" w:color="auto"/>
        <w:right w:val="none" w:sz="0" w:space="0" w:color="auto"/>
      </w:divBdr>
    </w:div>
    <w:div w:id="260989860">
      <w:bodyDiv w:val="1"/>
      <w:marLeft w:val="0"/>
      <w:marRight w:val="0"/>
      <w:marTop w:val="0"/>
      <w:marBottom w:val="0"/>
      <w:divBdr>
        <w:top w:val="none" w:sz="0" w:space="0" w:color="auto"/>
        <w:left w:val="none" w:sz="0" w:space="0" w:color="auto"/>
        <w:bottom w:val="none" w:sz="0" w:space="0" w:color="auto"/>
        <w:right w:val="none" w:sz="0" w:space="0" w:color="auto"/>
      </w:divBdr>
    </w:div>
    <w:div w:id="278921290">
      <w:bodyDiv w:val="1"/>
      <w:marLeft w:val="0"/>
      <w:marRight w:val="0"/>
      <w:marTop w:val="0"/>
      <w:marBottom w:val="0"/>
      <w:divBdr>
        <w:top w:val="none" w:sz="0" w:space="0" w:color="auto"/>
        <w:left w:val="none" w:sz="0" w:space="0" w:color="auto"/>
        <w:bottom w:val="none" w:sz="0" w:space="0" w:color="auto"/>
        <w:right w:val="none" w:sz="0" w:space="0" w:color="auto"/>
      </w:divBdr>
    </w:div>
    <w:div w:id="287931173">
      <w:bodyDiv w:val="1"/>
      <w:marLeft w:val="0"/>
      <w:marRight w:val="0"/>
      <w:marTop w:val="0"/>
      <w:marBottom w:val="0"/>
      <w:divBdr>
        <w:top w:val="none" w:sz="0" w:space="0" w:color="auto"/>
        <w:left w:val="none" w:sz="0" w:space="0" w:color="auto"/>
        <w:bottom w:val="none" w:sz="0" w:space="0" w:color="auto"/>
        <w:right w:val="none" w:sz="0" w:space="0" w:color="auto"/>
      </w:divBdr>
    </w:div>
    <w:div w:id="296763787">
      <w:bodyDiv w:val="1"/>
      <w:marLeft w:val="0"/>
      <w:marRight w:val="0"/>
      <w:marTop w:val="0"/>
      <w:marBottom w:val="0"/>
      <w:divBdr>
        <w:top w:val="none" w:sz="0" w:space="0" w:color="auto"/>
        <w:left w:val="none" w:sz="0" w:space="0" w:color="auto"/>
        <w:bottom w:val="none" w:sz="0" w:space="0" w:color="auto"/>
        <w:right w:val="none" w:sz="0" w:space="0" w:color="auto"/>
      </w:divBdr>
    </w:div>
    <w:div w:id="299116812">
      <w:bodyDiv w:val="1"/>
      <w:marLeft w:val="0"/>
      <w:marRight w:val="0"/>
      <w:marTop w:val="0"/>
      <w:marBottom w:val="0"/>
      <w:divBdr>
        <w:top w:val="none" w:sz="0" w:space="0" w:color="auto"/>
        <w:left w:val="none" w:sz="0" w:space="0" w:color="auto"/>
        <w:bottom w:val="none" w:sz="0" w:space="0" w:color="auto"/>
        <w:right w:val="none" w:sz="0" w:space="0" w:color="auto"/>
      </w:divBdr>
    </w:div>
    <w:div w:id="313876314">
      <w:bodyDiv w:val="1"/>
      <w:marLeft w:val="0"/>
      <w:marRight w:val="0"/>
      <w:marTop w:val="0"/>
      <w:marBottom w:val="0"/>
      <w:divBdr>
        <w:top w:val="none" w:sz="0" w:space="0" w:color="auto"/>
        <w:left w:val="none" w:sz="0" w:space="0" w:color="auto"/>
        <w:bottom w:val="none" w:sz="0" w:space="0" w:color="auto"/>
        <w:right w:val="none" w:sz="0" w:space="0" w:color="auto"/>
      </w:divBdr>
    </w:div>
    <w:div w:id="325981063">
      <w:bodyDiv w:val="1"/>
      <w:marLeft w:val="0"/>
      <w:marRight w:val="0"/>
      <w:marTop w:val="0"/>
      <w:marBottom w:val="0"/>
      <w:divBdr>
        <w:top w:val="none" w:sz="0" w:space="0" w:color="auto"/>
        <w:left w:val="none" w:sz="0" w:space="0" w:color="auto"/>
        <w:bottom w:val="none" w:sz="0" w:space="0" w:color="auto"/>
        <w:right w:val="none" w:sz="0" w:space="0" w:color="auto"/>
      </w:divBdr>
    </w:div>
    <w:div w:id="336494478">
      <w:bodyDiv w:val="1"/>
      <w:marLeft w:val="0"/>
      <w:marRight w:val="0"/>
      <w:marTop w:val="0"/>
      <w:marBottom w:val="0"/>
      <w:divBdr>
        <w:top w:val="none" w:sz="0" w:space="0" w:color="auto"/>
        <w:left w:val="none" w:sz="0" w:space="0" w:color="auto"/>
        <w:bottom w:val="none" w:sz="0" w:space="0" w:color="auto"/>
        <w:right w:val="none" w:sz="0" w:space="0" w:color="auto"/>
      </w:divBdr>
    </w:div>
    <w:div w:id="351297313">
      <w:bodyDiv w:val="1"/>
      <w:marLeft w:val="0"/>
      <w:marRight w:val="0"/>
      <w:marTop w:val="0"/>
      <w:marBottom w:val="0"/>
      <w:divBdr>
        <w:top w:val="none" w:sz="0" w:space="0" w:color="auto"/>
        <w:left w:val="none" w:sz="0" w:space="0" w:color="auto"/>
        <w:bottom w:val="none" w:sz="0" w:space="0" w:color="auto"/>
        <w:right w:val="none" w:sz="0" w:space="0" w:color="auto"/>
      </w:divBdr>
    </w:div>
    <w:div w:id="352608054">
      <w:bodyDiv w:val="1"/>
      <w:marLeft w:val="0"/>
      <w:marRight w:val="0"/>
      <w:marTop w:val="0"/>
      <w:marBottom w:val="0"/>
      <w:divBdr>
        <w:top w:val="none" w:sz="0" w:space="0" w:color="auto"/>
        <w:left w:val="none" w:sz="0" w:space="0" w:color="auto"/>
        <w:bottom w:val="none" w:sz="0" w:space="0" w:color="auto"/>
        <w:right w:val="none" w:sz="0" w:space="0" w:color="auto"/>
      </w:divBdr>
    </w:div>
    <w:div w:id="358245606">
      <w:bodyDiv w:val="1"/>
      <w:marLeft w:val="0"/>
      <w:marRight w:val="0"/>
      <w:marTop w:val="0"/>
      <w:marBottom w:val="0"/>
      <w:divBdr>
        <w:top w:val="none" w:sz="0" w:space="0" w:color="auto"/>
        <w:left w:val="none" w:sz="0" w:space="0" w:color="auto"/>
        <w:bottom w:val="none" w:sz="0" w:space="0" w:color="auto"/>
        <w:right w:val="none" w:sz="0" w:space="0" w:color="auto"/>
      </w:divBdr>
    </w:div>
    <w:div w:id="363140654">
      <w:bodyDiv w:val="1"/>
      <w:marLeft w:val="0"/>
      <w:marRight w:val="0"/>
      <w:marTop w:val="0"/>
      <w:marBottom w:val="0"/>
      <w:divBdr>
        <w:top w:val="none" w:sz="0" w:space="0" w:color="auto"/>
        <w:left w:val="none" w:sz="0" w:space="0" w:color="auto"/>
        <w:bottom w:val="none" w:sz="0" w:space="0" w:color="auto"/>
        <w:right w:val="none" w:sz="0" w:space="0" w:color="auto"/>
      </w:divBdr>
    </w:div>
    <w:div w:id="363214578">
      <w:bodyDiv w:val="1"/>
      <w:marLeft w:val="0"/>
      <w:marRight w:val="0"/>
      <w:marTop w:val="0"/>
      <w:marBottom w:val="0"/>
      <w:divBdr>
        <w:top w:val="none" w:sz="0" w:space="0" w:color="auto"/>
        <w:left w:val="none" w:sz="0" w:space="0" w:color="auto"/>
        <w:bottom w:val="none" w:sz="0" w:space="0" w:color="auto"/>
        <w:right w:val="none" w:sz="0" w:space="0" w:color="auto"/>
      </w:divBdr>
    </w:div>
    <w:div w:id="369107837">
      <w:bodyDiv w:val="1"/>
      <w:marLeft w:val="0"/>
      <w:marRight w:val="0"/>
      <w:marTop w:val="0"/>
      <w:marBottom w:val="0"/>
      <w:divBdr>
        <w:top w:val="none" w:sz="0" w:space="0" w:color="auto"/>
        <w:left w:val="none" w:sz="0" w:space="0" w:color="auto"/>
        <w:bottom w:val="none" w:sz="0" w:space="0" w:color="auto"/>
        <w:right w:val="none" w:sz="0" w:space="0" w:color="auto"/>
      </w:divBdr>
    </w:div>
    <w:div w:id="374889020">
      <w:bodyDiv w:val="1"/>
      <w:marLeft w:val="0"/>
      <w:marRight w:val="0"/>
      <w:marTop w:val="0"/>
      <w:marBottom w:val="0"/>
      <w:divBdr>
        <w:top w:val="none" w:sz="0" w:space="0" w:color="auto"/>
        <w:left w:val="none" w:sz="0" w:space="0" w:color="auto"/>
        <w:bottom w:val="none" w:sz="0" w:space="0" w:color="auto"/>
        <w:right w:val="none" w:sz="0" w:space="0" w:color="auto"/>
      </w:divBdr>
    </w:div>
    <w:div w:id="381751481">
      <w:bodyDiv w:val="1"/>
      <w:marLeft w:val="0"/>
      <w:marRight w:val="0"/>
      <w:marTop w:val="0"/>
      <w:marBottom w:val="0"/>
      <w:divBdr>
        <w:top w:val="none" w:sz="0" w:space="0" w:color="auto"/>
        <w:left w:val="none" w:sz="0" w:space="0" w:color="auto"/>
        <w:bottom w:val="none" w:sz="0" w:space="0" w:color="auto"/>
        <w:right w:val="none" w:sz="0" w:space="0" w:color="auto"/>
      </w:divBdr>
    </w:div>
    <w:div w:id="392047608">
      <w:bodyDiv w:val="1"/>
      <w:marLeft w:val="0"/>
      <w:marRight w:val="0"/>
      <w:marTop w:val="0"/>
      <w:marBottom w:val="0"/>
      <w:divBdr>
        <w:top w:val="none" w:sz="0" w:space="0" w:color="auto"/>
        <w:left w:val="none" w:sz="0" w:space="0" w:color="auto"/>
        <w:bottom w:val="none" w:sz="0" w:space="0" w:color="auto"/>
        <w:right w:val="none" w:sz="0" w:space="0" w:color="auto"/>
      </w:divBdr>
    </w:div>
    <w:div w:id="399913287">
      <w:bodyDiv w:val="1"/>
      <w:marLeft w:val="0"/>
      <w:marRight w:val="0"/>
      <w:marTop w:val="0"/>
      <w:marBottom w:val="0"/>
      <w:divBdr>
        <w:top w:val="none" w:sz="0" w:space="0" w:color="auto"/>
        <w:left w:val="none" w:sz="0" w:space="0" w:color="auto"/>
        <w:bottom w:val="none" w:sz="0" w:space="0" w:color="auto"/>
        <w:right w:val="none" w:sz="0" w:space="0" w:color="auto"/>
      </w:divBdr>
    </w:div>
    <w:div w:id="403260409">
      <w:bodyDiv w:val="1"/>
      <w:marLeft w:val="0"/>
      <w:marRight w:val="0"/>
      <w:marTop w:val="0"/>
      <w:marBottom w:val="0"/>
      <w:divBdr>
        <w:top w:val="none" w:sz="0" w:space="0" w:color="auto"/>
        <w:left w:val="none" w:sz="0" w:space="0" w:color="auto"/>
        <w:bottom w:val="none" w:sz="0" w:space="0" w:color="auto"/>
        <w:right w:val="none" w:sz="0" w:space="0" w:color="auto"/>
      </w:divBdr>
    </w:div>
    <w:div w:id="404686271">
      <w:bodyDiv w:val="1"/>
      <w:marLeft w:val="0"/>
      <w:marRight w:val="0"/>
      <w:marTop w:val="0"/>
      <w:marBottom w:val="0"/>
      <w:divBdr>
        <w:top w:val="none" w:sz="0" w:space="0" w:color="auto"/>
        <w:left w:val="none" w:sz="0" w:space="0" w:color="auto"/>
        <w:bottom w:val="none" w:sz="0" w:space="0" w:color="auto"/>
        <w:right w:val="none" w:sz="0" w:space="0" w:color="auto"/>
      </w:divBdr>
    </w:div>
    <w:div w:id="416362030">
      <w:bodyDiv w:val="1"/>
      <w:marLeft w:val="0"/>
      <w:marRight w:val="0"/>
      <w:marTop w:val="0"/>
      <w:marBottom w:val="0"/>
      <w:divBdr>
        <w:top w:val="none" w:sz="0" w:space="0" w:color="auto"/>
        <w:left w:val="none" w:sz="0" w:space="0" w:color="auto"/>
        <w:bottom w:val="none" w:sz="0" w:space="0" w:color="auto"/>
        <w:right w:val="none" w:sz="0" w:space="0" w:color="auto"/>
      </w:divBdr>
    </w:div>
    <w:div w:id="428158081">
      <w:bodyDiv w:val="1"/>
      <w:marLeft w:val="0"/>
      <w:marRight w:val="0"/>
      <w:marTop w:val="0"/>
      <w:marBottom w:val="0"/>
      <w:divBdr>
        <w:top w:val="none" w:sz="0" w:space="0" w:color="auto"/>
        <w:left w:val="none" w:sz="0" w:space="0" w:color="auto"/>
        <w:bottom w:val="none" w:sz="0" w:space="0" w:color="auto"/>
        <w:right w:val="none" w:sz="0" w:space="0" w:color="auto"/>
      </w:divBdr>
    </w:div>
    <w:div w:id="439375259">
      <w:bodyDiv w:val="1"/>
      <w:marLeft w:val="0"/>
      <w:marRight w:val="0"/>
      <w:marTop w:val="0"/>
      <w:marBottom w:val="0"/>
      <w:divBdr>
        <w:top w:val="none" w:sz="0" w:space="0" w:color="auto"/>
        <w:left w:val="none" w:sz="0" w:space="0" w:color="auto"/>
        <w:bottom w:val="none" w:sz="0" w:space="0" w:color="auto"/>
        <w:right w:val="none" w:sz="0" w:space="0" w:color="auto"/>
      </w:divBdr>
    </w:div>
    <w:div w:id="457187199">
      <w:bodyDiv w:val="1"/>
      <w:marLeft w:val="0"/>
      <w:marRight w:val="0"/>
      <w:marTop w:val="0"/>
      <w:marBottom w:val="0"/>
      <w:divBdr>
        <w:top w:val="none" w:sz="0" w:space="0" w:color="auto"/>
        <w:left w:val="none" w:sz="0" w:space="0" w:color="auto"/>
        <w:bottom w:val="none" w:sz="0" w:space="0" w:color="auto"/>
        <w:right w:val="none" w:sz="0" w:space="0" w:color="auto"/>
      </w:divBdr>
    </w:div>
    <w:div w:id="461046936">
      <w:bodyDiv w:val="1"/>
      <w:marLeft w:val="0"/>
      <w:marRight w:val="0"/>
      <w:marTop w:val="0"/>
      <w:marBottom w:val="0"/>
      <w:divBdr>
        <w:top w:val="none" w:sz="0" w:space="0" w:color="auto"/>
        <w:left w:val="none" w:sz="0" w:space="0" w:color="auto"/>
        <w:bottom w:val="none" w:sz="0" w:space="0" w:color="auto"/>
        <w:right w:val="none" w:sz="0" w:space="0" w:color="auto"/>
      </w:divBdr>
    </w:div>
    <w:div w:id="464471807">
      <w:bodyDiv w:val="1"/>
      <w:marLeft w:val="0"/>
      <w:marRight w:val="0"/>
      <w:marTop w:val="0"/>
      <w:marBottom w:val="0"/>
      <w:divBdr>
        <w:top w:val="none" w:sz="0" w:space="0" w:color="auto"/>
        <w:left w:val="none" w:sz="0" w:space="0" w:color="auto"/>
        <w:bottom w:val="none" w:sz="0" w:space="0" w:color="auto"/>
        <w:right w:val="none" w:sz="0" w:space="0" w:color="auto"/>
      </w:divBdr>
    </w:div>
    <w:div w:id="470485052">
      <w:bodyDiv w:val="1"/>
      <w:marLeft w:val="0"/>
      <w:marRight w:val="0"/>
      <w:marTop w:val="0"/>
      <w:marBottom w:val="0"/>
      <w:divBdr>
        <w:top w:val="none" w:sz="0" w:space="0" w:color="auto"/>
        <w:left w:val="none" w:sz="0" w:space="0" w:color="auto"/>
        <w:bottom w:val="none" w:sz="0" w:space="0" w:color="auto"/>
        <w:right w:val="none" w:sz="0" w:space="0" w:color="auto"/>
      </w:divBdr>
    </w:div>
    <w:div w:id="481504874">
      <w:bodyDiv w:val="1"/>
      <w:marLeft w:val="0"/>
      <w:marRight w:val="0"/>
      <w:marTop w:val="0"/>
      <w:marBottom w:val="0"/>
      <w:divBdr>
        <w:top w:val="none" w:sz="0" w:space="0" w:color="auto"/>
        <w:left w:val="none" w:sz="0" w:space="0" w:color="auto"/>
        <w:bottom w:val="none" w:sz="0" w:space="0" w:color="auto"/>
        <w:right w:val="none" w:sz="0" w:space="0" w:color="auto"/>
      </w:divBdr>
    </w:div>
    <w:div w:id="486091358">
      <w:bodyDiv w:val="1"/>
      <w:marLeft w:val="0"/>
      <w:marRight w:val="0"/>
      <w:marTop w:val="0"/>
      <w:marBottom w:val="0"/>
      <w:divBdr>
        <w:top w:val="none" w:sz="0" w:space="0" w:color="auto"/>
        <w:left w:val="none" w:sz="0" w:space="0" w:color="auto"/>
        <w:bottom w:val="none" w:sz="0" w:space="0" w:color="auto"/>
        <w:right w:val="none" w:sz="0" w:space="0" w:color="auto"/>
      </w:divBdr>
    </w:div>
    <w:div w:id="487404569">
      <w:bodyDiv w:val="1"/>
      <w:marLeft w:val="0"/>
      <w:marRight w:val="0"/>
      <w:marTop w:val="0"/>
      <w:marBottom w:val="0"/>
      <w:divBdr>
        <w:top w:val="none" w:sz="0" w:space="0" w:color="auto"/>
        <w:left w:val="none" w:sz="0" w:space="0" w:color="auto"/>
        <w:bottom w:val="none" w:sz="0" w:space="0" w:color="auto"/>
        <w:right w:val="none" w:sz="0" w:space="0" w:color="auto"/>
      </w:divBdr>
    </w:div>
    <w:div w:id="489492554">
      <w:bodyDiv w:val="1"/>
      <w:marLeft w:val="0"/>
      <w:marRight w:val="0"/>
      <w:marTop w:val="0"/>
      <w:marBottom w:val="0"/>
      <w:divBdr>
        <w:top w:val="none" w:sz="0" w:space="0" w:color="auto"/>
        <w:left w:val="none" w:sz="0" w:space="0" w:color="auto"/>
        <w:bottom w:val="none" w:sz="0" w:space="0" w:color="auto"/>
        <w:right w:val="none" w:sz="0" w:space="0" w:color="auto"/>
      </w:divBdr>
    </w:div>
    <w:div w:id="493760596">
      <w:bodyDiv w:val="1"/>
      <w:marLeft w:val="0"/>
      <w:marRight w:val="0"/>
      <w:marTop w:val="0"/>
      <w:marBottom w:val="0"/>
      <w:divBdr>
        <w:top w:val="none" w:sz="0" w:space="0" w:color="auto"/>
        <w:left w:val="none" w:sz="0" w:space="0" w:color="auto"/>
        <w:bottom w:val="none" w:sz="0" w:space="0" w:color="auto"/>
        <w:right w:val="none" w:sz="0" w:space="0" w:color="auto"/>
      </w:divBdr>
    </w:div>
    <w:div w:id="495997373">
      <w:bodyDiv w:val="1"/>
      <w:marLeft w:val="0"/>
      <w:marRight w:val="0"/>
      <w:marTop w:val="0"/>
      <w:marBottom w:val="0"/>
      <w:divBdr>
        <w:top w:val="none" w:sz="0" w:space="0" w:color="auto"/>
        <w:left w:val="none" w:sz="0" w:space="0" w:color="auto"/>
        <w:bottom w:val="none" w:sz="0" w:space="0" w:color="auto"/>
        <w:right w:val="none" w:sz="0" w:space="0" w:color="auto"/>
      </w:divBdr>
    </w:div>
    <w:div w:id="507989260">
      <w:bodyDiv w:val="1"/>
      <w:marLeft w:val="0"/>
      <w:marRight w:val="0"/>
      <w:marTop w:val="0"/>
      <w:marBottom w:val="0"/>
      <w:divBdr>
        <w:top w:val="none" w:sz="0" w:space="0" w:color="auto"/>
        <w:left w:val="none" w:sz="0" w:space="0" w:color="auto"/>
        <w:bottom w:val="none" w:sz="0" w:space="0" w:color="auto"/>
        <w:right w:val="none" w:sz="0" w:space="0" w:color="auto"/>
      </w:divBdr>
    </w:div>
    <w:div w:id="521819811">
      <w:bodyDiv w:val="1"/>
      <w:marLeft w:val="0"/>
      <w:marRight w:val="0"/>
      <w:marTop w:val="0"/>
      <w:marBottom w:val="0"/>
      <w:divBdr>
        <w:top w:val="none" w:sz="0" w:space="0" w:color="auto"/>
        <w:left w:val="none" w:sz="0" w:space="0" w:color="auto"/>
        <w:bottom w:val="none" w:sz="0" w:space="0" w:color="auto"/>
        <w:right w:val="none" w:sz="0" w:space="0" w:color="auto"/>
      </w:divBdr>
    </w:div>
    <w:div w:id="522474851">
      <w:bodyDiv w:val="1"/>
      <w:marLeft w:val="0"/>
      <w:marRight w:val="0"/>
      <w:marTop w:val="0"/>
      <w:marBottom w:val="0"/>
      <w:divBdr>
        <w:top w:val="none" w:sz="0" w:space="0" w:color="auto"/>
        <w:left w:val="none" w:sz="0" w:space="0" w:color="auto"/>
        <w:bottom w:val="none" w:sz="0" w:space="0" w:color="auto"/>
        <w:right w:val="none" w:sz="0" w:space="0" w:color="auto"/>
      </w:divBdr>
    </w:div>
    <w:div w:id="529150988">
      <w:bodyDiv w:val="1"/>
      <w:marLeft w:val="0"/>
      <w:marRight w:val="0"/>
      <w:marTop w:val="0"/>
      <w:marBottom w:val="0"/>
      <w:divBdr>
        <w:top w:val="none" w:sz="0" w:space="0" w:color="auto"/>
        <w:left w:val="none" w:sz="0" w:space="0" w:color="auto"/>
        <w:bottom w:val="none" w:sz="0" w:space="0" w:color="auto"/>
        <w:right w:val="none" w:sz="0" w:space="0" w:color="auto"/>
      </w:divBdr>
    </w:div>
    <w:div w:id="529614313">
      <w:bodyDiv w:val="1"/>
      <w:marLeft w:val="0"/>
      <w:marRight w:val="0"/>
      <w:marTop w:val="0"/>
      <w:marBottom w:val="0"/>
      <w:divBdr>
        <w:top w:val="none" w:sz="0" w:space="0" w:color="auto"/>
        <w:left w:val="none" w:sz="0" w:space="0" w:color="auto"/>
        <w:bottom w:val="none" w:sz="0" w:space="0" w:color="auto"/>
        <w:right w:val="none" w:sz="0" w:space="0" w:color="auto"/>
      </w:divBdr>
    </w:div>
    <w:div w:id="550268466">
      <w:bodyDiv w:val="1"/>
      <w:marLeft w:val="0"/>
      <w:marRight w:val="0"/>
      <w:marTop w:val="0"/>
      <w:marBottom w:val="0"/>
      <w:divBdr>
        <w:top w:val="none" w:sz="0" w:space="0" w:color="auto"/>
        <w:left w:val="none" w:sz="0" w:space="0" w:color="auto"/>
        <w:bottom w:val="none" w:sz="0" w:space="0" w:color="auto"/>
        <w:right w:val="none" w:sz="0" w:space="0" w:color="auto"/>
      </w:divBdr>
    </w:div>
    <w:div w:id="554924774">
      <w:bodyDiv w:val="1"/>
      <w:marLeft w:val="0"/>
      <w:marRight w:val="0"/>
      <w:marTop w:val="0"/>
      <w:marBottom w:val="0"/>
      <w:divBdr>
        <w:top w:val="none" w:sz="0" w:space="0" w:color="auto"/>
        <w:left w:val="none" w:sz="0" w:space="0" w:color="auto"/>
        <w:bottom w:val="none" w:sz="0" w:space="0" w:color="auto"/>
        <w:right w:val="none" w:sz="0" w:space="0" w:color="auto"/>
      </w:divBdr>
    </w:div>
    <w:div w:id="599919363">
      <w:bodyDiv w:val="1"/>
      <w:marLeft w:val="0"/>
      <w:marRight w:val="0"/>
      <w:marTop w:val="0"/>
      <w:marBottom w:val="0"/>
      <w:divBdr>
        <w:top w:val="none" w:sz="0" w:space="0" w:color="auto"/>
        <w:left w:val="none" w:sz="0" w:space="0" w:color="auto"/>
        <w:bottom w:val="none" w:sz="0" w:space="0" w:color="auto"/>
        <w:right w:val="none" w:sz="0" w:space="0" w:color="auto"/>
      </w:divBdr>
    </w:div>
    <w:div w:id="640116310">
      <w:bodyDiv w:val="1"/>
      <w:marLeft w:val="0"/>
      <w:marRight w:val="0"/>
      <w:marTop w:val="0"/>
      <w:marBottom w:val="0"/>
      <w:divBdr>
        <w:top w:val="none" w:sz="0" w:space="0" w:color="auto"/>
        <w:left w:val="none" w:sz="0" w:space="0" w:color="auto"/>
        <w:bottom w:val="none" w:sz="0" w:space="0" w:color="auto"/>
        <w:right w:val="none" w:sz="0" w:space="0" w:color="auto"/>
      </w:divBdr>
    </w:div>
    <w:div w:id="649790676">
      <w:bodyDiv w:val="1"/>
      <w:marLeft w:val="0"/>
      <w:marRight w:val="0"/>
      <w:marTop w:val="0"/>
      <w:marBottom w:val="0"/>
      <w:divBdr>
        <w:top w:val="none" w:sz="0" w:space="0" w:color="auto"/>
        <w:left w:val="none" w:sz="0" w:space="0" w:color="auto"/>
        <w:bottom w:val="none" w:sz="0" w:space="0" w:color="auto"/>
        <w:right w:val="none" w:sz="0" w:space="0" w:color="auto"/>
      </w:divBdr>
    </w:div>
    <w:div w:id="656685512">
      <w:bodyDiv w:val="1"/>
      <w:marLeft w:val="0"/>
      <w:marRight w:val="0"/>
      <w:marTop w:val="0"/>
      <w:marBottom w:val="0"/>
      <w:divBdr>
        <w:top w:val="none" w:sz="0" w:space="0" w:color="auto"/>
        <w:left w:val="none" w:sz="0" w:space="0" w:color="auto"/>
        <w:bottom w:val="none" w:sz="0" w:space="0" w:color="auto"/>
        <w:right w:val="none" w:sz="0" w:space="0" w:color="auto"/>
      </w:divBdr>
    </w:div>
    <w:div w:id="660162429">
      <w:bodyDiv w:val="1"/>
      <w:marLeft w:val="0"/>
      <w:marRight w:val="0"/>
      <w:marTop w:val="0"/>
      <w:marBottom w:val="0"/>
      <w:divBdr>
        <w:top w:val="none" w:sz="0" w:space="0" w:color="auto"/>
        <w:left w:val="none" w:sz="0" w:space="0" w:color="auto"/>
        <w:bottom w:val="none" w:sz="0" w:space="0" w:color="auto"/>
        <w:right w:val="none" w:sz="0" w:space="0" w:color="auto"/>
      </w:divBdr>
    </w:div>
    <w:div w:id="660276569">
      <w:bodyDiv w:val="1"/>
      <w:marLeft w:val="0"/>
      <w:marRight w:val="0"/>
      <w:marTop w:val="0"/>
      <w:marBottom w:val="0"/>
      <w:divBdr>
        <w:top w:val="none" w:sz="0" w:space="0" w:color="auto"/>
        <w:left w:val="none" w:sz="0" w:space="0" w:color="auto"/>
        <w:bottom w:val="none" w:sz="0" w:space="0" w:color="auto"/>
        <w:right w:val="none" w:sz="0" w:space="0" w:color="auto"/>
      </w:divBdr>
    </w:div>
    <w:div w:id="661396174">
      <w:bodyDiv w:val="1"/>
      <w:marLeft w:val="0"/>
      <w:marRight w:val="0"/>
      <w:marTop w:val="0"/>
      <w:marBottom w:val="0"/>
      <w:divBdr>
        <w:top w:val="none" w:sz="0" w:space="0" w:color="auto"/>
        <w:left w:val="none" w:sz="0" w:space="0" w:color="auto"/>
        <w:bottom w:val="none" w:sz="0" w:space="0" w:color="auto"/>
        <w:right w:val="none" w:sz="0" w:space="0" w:color="auto"/>
      </w:divBdr>
    </w:div>
    <w:div w:id="662126823">
      <w:bodyDiv w:val="1"/>
      <w:marLeft w:val="0"/>
      <w:marRight w:val="0"/>
      <w:marTop w:val="0"/>
      <w:marBottom w:val="0"/>
      <w:divBdr>
        <w:top w:val="none" w:sz="0" w:space="0" w:color="auto"/>
        <w:left w:val="none" w:sz="0" w:space="0" w:color="auto"/>
        <w:bottom w:val="none" w:sz="0" w:space="0" w:color="auto"/>
        <w:right w:val="none" w:sz="0" w:space="0" w:color="auto"/>
      </w:divBdr>
    </w:div>
    <w:div w:id="667249333">
      <w:bodyDiv w:val="1"/>
      <w:marLeft w:val="0"/>
      <w:marRight w:val="0"/>
      <w:marTop w:val="0"/>
      <w:marBottom w:val="0"/>
      <w:divBdr>
        <w:top w:val="none" w:sz="0" w:space="0" w:color="auto"/>
        <w:left w:val="none" w:sz="0" w:space="0" w:color="auto"/>
        <w:bottom w:val="none" w:sz="0" w:space="0" w:color="auto"/>
        <w:right w:val="none" w:sz="0" w:space="0" w:color="auto"/>
      </w:divBdr>
    </w:div>
    <w:div w:id="673994922">
      <w:bodyDiv w:val="1"/>
      <w:marLeft w:val="0"/>
      <w:marRight w:val="0"/>
      <w:marTop w:val="0"/>
      <w:marBottom w:val="0"/>
      <w:divBdr>
        <w:top w:val="none" w:sz="0" w:space="0" w:color="auto"/>
        <w:left w:val="none" w:sz="0" w:space="0" w:color="auto"/>
        <w:bottom w:val="none" w:sz="0" w:space="0" w:color="auto"/>
        <w:right w:val="none" w:sz="0" w:space="0" w:color="auto"/>
      </w:divBdr>
    </w:div>
    <w:div w:id="688601030">
      <w:bodyDiv w:val="1"/>
      <w:marLeft w:val="0"/>
      <w:marRight w:val="0"/>
      <w:marTop w:val="0"/>
      <w:marBottom w:val="0"/>
      <w:divBdr>
        <w:top w:val="none" w:sz="0" w:space="0" w:color="auto"/>
        <w:left w:val="none" w:sz="0" w:space="0" w:color="auto"/>
        <w:bottom w:val="none" w:sz="0" w:space="0" w:color="auto"/>
        <w:right w:val="none" w:sz="0" w:space="0" w:color="auto"/>
      </w:divBdr>
    </w:div>
    <w:div w:id="698623448">
      <w:bodyDiv w:val="1"/>
      <w:marLeft w:val="0"/>
      <w:marRight w:val="0"/>
      <w:marTop w:val="0"/>
      <w:marBottom w:val="0"/>
      <w:divBdr>
        <w:top w:val="none" w:sz="0" w:space="0" w:color="auto"/>
        <w:left w:val="none" w:sz="0" w:space="0" w:color="auto"/>
        <w:bottom w:val="none" w:sz="0" w:space="0" w:color="auto"/>
        <w:right w:val="none" w:sz="0" w:space="0" w:color="auto"/>
      </w:divBdr>
    </w:div>
    <w:div w:id="716397838">
      <w:bodyDiv w:val="1"/>
      <w:marLeft w:val="0"/>
      <w:marRight w:val="0"/>
      <w:marTop w:val="0"/>
      <w:marBottom w:val="0"/>
      <w:divBdr>
        <w:top w:val="none" w:sz="0" w:space="0" w:color="auto"/>
        <w:left w:val="none" w:sz="0" w:space="0" w:color="auto"/>
        <w:bottom w:val="none" w:sz="0" w:space="0" w:color="auto"/>
        <w:right w:val="none" w:sz="0" w:space="0" w:color="auto"/>
      </w:divBdr>
    </w:div>
    <w:div w:id="729154345">
      <w:bodyDiv w:val="1"/>
      <w:marLeft w:val="0"/>
      <w:marRight w:val="0"/>
      <w:marTop w:val="0"/>
      <w:marBottom w:val="0"/>
      <w:divBdr>
        <w:top w:val="none" w:sz="0" w:space="0" w:color="auto"/>
        <w:left w:val="none" w:sz="0" w:space="0" w:color="auto"/>
        <w:bottom w:val="none" w:sz="0" w:space="0" w:color="auto"/>
        <w:right w:val="none" w:sz="0" w:space="0" w:color="auto"/>
      </w:divBdr>
    </w:div>
    <w:div w:id="741295694">
      <w:bodyDiv w:val="1"/>
      <w:marLeft w:val="0"/>
      <w:marRight w:val="0"/>
      <w:marTop w:val="0"/>
      <w:marBottom w:val="0"/>
      <w:divBdr>
        <w:top w:val="none" w:sz="0" w:space="0" w:color="auto"/>
        <w:left w:val="none" w:sz="0" w:space="0" w:color="auto"/>
        <w:bottom w:val="none" w:sz="0" w:space="0" w:color="auto"/>
        <w:right w:val="none" w:sz="0" w:space="0" w:color="auto"/>
      </w:divBdr>
    </w:div>
    <w:div w:id="751775052">
      <w:bodyDiv w:val="1"/>
      <w:marLeft w:val="0"/>
      <w:marRight w:val="0"/>
      <w:marTop w:val="0"/>
      <w:marBottom w:val="0"/>
      <w:divBdr>
        <w:top w:val="none" w:sz="0" w:space="0" w:color="auto"/>
        <w:left w:val="none" w:sz="0" w:space="0" w:color="auto"/>
        <w:bottom w:val="none" w:sz="0" w:space="0" w:color="auto"/>
        <w:right w:val="none" w:sz="0" w:space="0" w:color="auto"/>
      </w:divBdr>
    </w:div>
    <w:div w:id="758138915">
      <w:bodyDiv w:val="1"/>
      <w:marLeft w:val="0"/>
      <w:marRight w:val="0"/>
      <w:marTop w:val="0"/>
      <w:marBottom w:val="0"/>
      <w:divBdr>
        <w:top w:val="none" w:sz="0" w:space="0" w:color="auto"/>
        <w:left w:val="none" w:sz="0" w:space="0" w:color="auto"/>
        <w:bottom w:val="none" w:sz="0" w:space="0" w:color="auto"/>
        <w:right w:val="none" w:sz="0" w:space="0" w:color="auto"/>
      </w:divBdr>
    </w:div>
    <w:div w:id="762648238">
      <w:bodyDiv w:val="1"/>
      <w:marLeft w:val="0"/>
      <w:marRight w:val="0"/>
      <w:marTop w:val="0"/>
      <w:marBottom w:val="0"/>
      <w:divBdr>
        <w:top w:val="none" w:sz="0" w:space="0" w:color="auto"/>
        <w:left w:val="none" w:sz="0" w:space="0" w:color="auto"/>
        <w:bottom w:val="none" w:sz="0" w:space="0" w:color="auto"/>
        <w:right w:val="none" w:sz="0" w:space="0" w:color="auto"/>
      </w:divBdr>
    </w:div>
    <w:div w:id="786697055">
      <w:bodyDiv w:val="1"/>
      <w:marLeft w:val="0"/>
      <w:marRight w:val="0"/>
      <w:marTop w:val="0"/>
      <w:marBottom w:val="0"/>
      <w:divBdr>
        <w:top w:val="none" w:sz="0" w:space="0" w:color="auto"/>
        <w:left w:val="none" w:sz="0" w:space="0" w:color="auto"/>
        <w:bottom w:val="none" w:sz="0" w:space="0" w:color="auto"/>
        <w:right w:val="none" w:sz="0" w:space="0" w:color="auto"/>
      </w:divBdr>
    </w:div>
    <w:div w:id="792284196">
      <w:bodyDiv w:val="1"/>
      <w:marLeft w:val="0"/>
      <w:marRight w:val="0"/>
      <w:marTop w:val="0"/>
      <w:marBottom w:val="0"/>
      <w:divBdr>
        <w:top w:val="none" w:sz="0" w:space="0" w:color="auto"/>
        <w:left w:val="none" w:sz="0" w:space="0" w:color="auto"/>
        <w:bottom w:val="none" w:sz="0" w:space="0" w:color="auto"/>
        <w:right w:val="none" w:sz="0" w:space="0" w:color="auto"/>
      </w:divBdr>
    </w:div>
    <w:div w:id="802113393">
      <w:bodyDiv w:val="1"/>
      <w:marLeft w:val="0"/>
      <w:marRight w:val="0"/>
      <w:marTop w:val="0"/>
      <w:marBottom w:val="0"/>
      <w:divBdr>
        <w:top w:val="none" w:sz="0" w:space="0" w:color="auto"/>
        <w:left w:val="none" w:sz="0" w:space="0" w:color="auto"/>
        <w:bottom w:val="none" w:sz="0" w:space="0" w:color="auto"/>
        <w:right w:val="none" w:sz="0" w:space="0" w:color="auto"/>
      </w:divBdr>
    </w:div>
    <w:div w:id="806779097">
      <w:bodyDiv w:val="1"/>
      <w:marLeft w:val="0"/>
      <w:marRight w:val="0"/>
      <w:marTop w:val="0"/>
      <w:marBottom w:val="0"/>
      <w:divBdr>
        <w:top w:val="none" w:sz="0" w:space="0" w:color="auto"/>
        <w:left w:val="none" w:sz="0" w:space="0" w:color="auto"/>
        <w:bottom w:val="none" w:sz="0" w:space="0" w:color="auto"/>
        <w:right w:val="none" w:sz="0" w:space="0" w:color="auto"/>
      </w:divBdr>
    </w:div>
    <w:div w:id="817453969">
      <w:bodyDiv w:val="1"/>
      <w:marLeft w:val="0"/>
      <w:marRight w:val="0"/>
      <w:marTop w:val="0"/>
      <w:marBottom w:val="0"/>
      <w:divBdr>
        <w:top w:val="none" w:sz="0" w:space="0" w:color="auto"/>
        <w:left w:val="none" w:sz="0" w:space="0" w:color="auto"/>
        <w:bottom w:val="none" w:sz="0" w:space="0" w:color="auto"/>
        <w:right w:val="none" w:sz="0" w:space="0" w:color="auto"/>
      </w:divBdr>
    </w:div>
    <w:div w:id="826476558">
      <w:bodyDiv w:val="1"/>
      <w:marLeft w:val="0"/>
      <w:marRight w:val="0"/>
      <w:marTop w:val="0"/>
      <w:marBottom w:val="0"/>
      <w:divBdr>
        <w:top w:val="none" w:sz="0" w:space="0" w:color="auto"/>
        <w:left w:val="none" w:sz="0" w:space="0" w:color="auto"/>
        <w:bottom w:val="none" w:sz="0" w:space="0" w:color="auto"/>
        <w:right w:val="none" w:sz="0" w:space="0" w:color="auto"/>
      </w:divBdr>
    </w:div>
    <w:div w:id="828786940">
      <w:bodyDiv w:val="1"/>
      <w:marLeft w:val="0"/>
      <w:marRight w:val="0"/>
      <w:marTop w:val="0"/>
      <w:marBottom w:val="0"/>
      <w:divBdr>
        <w:top w:val="none" w:sz="0" w:space="0" w:color="auto"/>
        <w:left w:val="none" w:sz="0" w:space="0" w:color="auto"/>
        <w:bottom w:val="none" w:sz="0" w:space="0" w:color="auto"/>
        <w:right w:val="none" w:sz="0" w:space="0" w:color="auto"/>
      </w:divBdr>
    </w:div>
    <w:div w:id="855266643">
      <w:bodyDiv w:val="1"/>
      <w:marLeft w:val="0"/>
      <w:marRight w:val="0"/>
      <w:marTop w:val="0"/>
      <w:marBottom w:val="0"/>
      <w:divBdr>
        <w:top w:val="none" w:sz="0" w:space="0" w:color="auto"/>
        <w:left w:val="none" w:sz="0" w:space="0" w:color="auto"/>
        <w:bottom w:val="none" w:sz="0" w:space="0" w:color="auto"/>
        <w:right w:val="none" w:sz="0" w:space="0" w:color="auto"/>
      </w:divBdr>
    </w:div>
    <w:div w:id="863444481">
      <w:bodyDiv w:val="1"/>
      <w:marLeft w:val="0"/>
      <w:marRight w:val="0"/>
      <w:marTop w:val="0"/>
      <w:marBottom w:val="0"/>
      <w:divBdr>
        <w:top w:val="none" w:sz="0" w:space="0" w:color="auto"/>
        <w:left w:val="none" w:sz="0" w:space="0" w:color="auto"/>
        <w:bottom w:val="none" w:sz="0" w:space="0" w:color="auto"/>
        <w:right w:val="none" w:sz="0" w:space="0" w:color="auto"/>
      </w:divBdr>
    </w:div>
    <w:div w:id="867182800">
      <w:bodyDiv w:val="1"/>
      <w:marLeft w:val="0"/>
      <w:marRight w:val="0"/>
      <w:marTop w:val="0"/>
      <w:marBottom w:val="0"/>
      <w:divBdr>
        <w:top w:val="none" w:sz="0" w:space="0" w:color="auto"/>
        <w:left w:val="none" w:sz="0" w:space="0" w:color="auto"/>
        <w:bottom w:val="none" w:sz="0" w:space="0" w:color="auto"/>
        <w:right w:val="none" w:sz="0" w:space="0" w:color="auto"/>
      </w:divBdr>
    </w:div>
    <w:div w:id="892232889">
      <w:bodyDiv w:val="1"/>
      <w:marLeft w:val="0"/>
      <w:marRight w:val="0"/>
      <w:marTop w:val="0"/>
      <w:marBottom w:val="0"/>
      <w:divBdr>
        <w:top w:val="none" w:sz="0" w:space="0" w:color="auto"/>
        <w:left w:val="none" w:sz="0" w:space="0" w:color="auto"/>
        <w:bottom w:val="none" w:sz="0" w:space="0" w:color="auto"/>
        <w:right w:val="none" w:sz="0" w:space="0" w:color="auto"/>
      </w:divBdr>
    </w:div>
    <w:div w:id="909342128">
      <w:bodyDiv w:val="1"/>
      <w:marLeft w:val="0"/>
      <w:marRight w:val="0"/>
      <w:marTop w:val="0"/>
      <w:marBottom w:val="0"/>
      <w:divBdr>
        <w:top w:val="none" w:sz="0" w:space="0" w:color="auto"/>
        <w:left w:val="none" w:sz="0" w:space="0" w:color="auto"/>
        <w:bottom w:val="none" w:sz="0" w:space="0" w:color="auto"/>
        <w:right w:val="none" w:sz="0" w:space="0" w:color="auto"/>
      </w:divBdr>
    </w:div>
    <w:div w:id="918902541">
      <w:bodyDiv w:val="1"/>
      <w:marLeft w:val="0"/>
      <w:marRight w:val="0"/>
      <w:marTop w:val="0"/>
      <w:marBottom w:val="0"/>
      <w:divBdr>
        <w:top w:val="none" w:sz="0" w:space="0" w:color="auto"/>
        <w:left w:val="none" w:sz="0" w:space="0" w:color="auto"/>
        <w:bottom w:val="none" w:sz="0" w:space="0" w:color="auto"/>
        <w:right w:val="none" w:sz="0" w:space="0" w:color="auto"/>
      </w:divBdr>
    </w:div>
    <w:div w:id="929200406">
      <w:bodyDiv w:val="1"/>
      <w:marLeft w:val="0"/>
      <w:marRight w:val="0"/>
      <w:marTop w:val="0"/>
      <w:marBottom w:val="0"/>
      <w:divBdr>
        <w:top w:val="none" w:sz="0" w:space="0" w:color="auto"/>
        <w:left w:val="none" w:sz="0" w:space="0" w:color="auto"/>
        <w:bottom w:val="none" w:sz="0" w:space="0" w:color="auto"/>
        <w:right w:val="none" w:sz="0" w:space="0" w:color="auto"/>
      </w:divBdr>
    </w:div>
    <w:div w:id="929629204">
      <w:bodyDiv w:val="1"/>
      <w:marLeft w:val="0"/>
      <w:marRight w:val="0"/>
      <w:marTop w:val="0"/>
      <w:marBottom w:val="0"/>
      <w:divBdr>
        <w:top w:val="none" w:sz="0" w:space="0" w:color="auto"/>
        <w:left w:val="none" w:sz="0" w:space="0" w:color="auto"/>
        <w:bottom w:val="none" w:sz="0" w:space="0" w:color="auto"/>
        <w:right w:val="none" w:sz="0" w:space="0" w:color="auto"/>
      </w:divBdr>
    </w:div>
    <w:div w:id="932519964">
      <w:bodyDiv w:val="1"/>
      <w:marLeft w:val="0"/>
      <w:marRight w:val="0"/>
      <w:marTop w:val="0"/>
      <w:marBottom w:val="0"/>
      <w:divBdr>
        <w:top w:val="none" w:sz="0" w:space="0" w:color="auto"/>
        <w:left w:val="none" w:sz="0" w:space="0" w:color="auto"/>
        <w:bottom w:val="none" w:sz="0" w:space="0" w:color="auto"/>
        <w:right w:val="none" w:sz="0" w:space="0" w:color="auto"/>
      </w:divBdr>
    </w:div>
    <w:div w:id="970213359">
      <w:bodyDiv w:val="1"/>
      <w:marLeft w:val="0"/>
      <w:marRight w:val="0"/>
      <w:marTop w:val="0"/>
      <w:marBottom w:val="0"/>
      <w:divBdr>
        <w:top w:val="none" w:sz="0" w:space="0" w:color="auto"/>
        <w:left w:val="none" w:sz="0" w:space="0" w:color="auto"/>
        <w:bottom w:val="none" w:sz="0" w:space="0" w:color="auto"/>
        <w:right w:val="none" w:sz="0" w:space="0" w:color="auto"/>
      </w:divBdr>
    </w:div>
    <w:div w:id="973172414">
      <w:bodyDiv w:val="1"/>
      <w:marLeft w:val="0"/>
      <w:marRight w:val="0"/>
      <w:marTop w:val="0"/>
      <w:marBottom w:val="0"/>
      <w:divBdr>
        <w:top w:val="none" w:sz="0" w:space="0" w:color="auto"/>
        <w:left w:val="none" w:sz="0" w:space="0" w:color="auto"/>
        <w:bottom w:val="none" w:sz="0" w:space="0" w:color="auto"/>
        <w:right w:val="none" w:sz="0" w:space="0" w:color="auto"/>
      </w:divBdr>
    </w:div>
    <w:div w:id="986936832">
      <w:bodyDiv w:val="1"/>
      <w:marLeft w:val="0"/>
      <w:marRight w:val="0"/>
      <w:marTop w:val="0"/>
      <w:marBottom w:val="0"/>
      <w:divBdr>
        <w:top w:val="none" w:sz="0" w:space="0" w:color="auto"/>
        <w:left w:val="none" w:sz="0" w:space="0" w:color="auto"/>
        <w:bottom w:val="none" w:sz="0" w:space="0" w:color="auto"/>
        <w:right w:val="none" w:sz="0" w:space="0" w:color="auto"/>
      </w:divBdr>
    </w:div>
    <w:div w:id="1015690710">
      <w:bodyDiv w:val="1"/>
      <w:marLeft w:val="0"/>
      <w:marRight w:val="0"/>
      <w:marTop w:val="0"/>
      <w:marBottom w:val="0"/>
      <w:divBdr>
        <w:top w:val="none" w:sz="0" w:space="0" w:color="auto"/>
        <w:left w:val="none" w:sz="0" w:space="0" w:color="auto"/>
        <w:bottom w:val="none" w:sz="0" w:space="0" w:color="auto"/>
        <w:right w:val="none" w:sz="0" w:space="0" w:color="auto"/>
      </w:divBdr>
    </w:div>
    <w:div w:id="1036345773">
      <w:bodyDiv w:val="1"/>
      <w:marLeft w:val="0"/>
      <w:marRight w:val="0"/>
      <w:marTop w:val="0"/>
      <w:marBottom w:val="0"/>
      <w:divBdr>
        <w:top w:val="none" w:sz="0" w:space="0" w:color="auto"/>
        <w:left w:val="none" w:sz="0" w:space="0" w:color="auto"/>
        <w:bottom w:val="none" w:sz="0" w:space="0" w:color="auto"/>
        <w:right w:val="none" w:sz="0" w:space="0" w:color="auto"/>
      </w:divBdr>
    </w:div>
    <w:div w:id="1046027643">
      <w:bodyDiv w:val="1"/>
      <w:marLeft w:val="0"/>
      <w:marRight w:val="0"/>
      <w:marTop w:val="0"/>
      <w:marBottom w:val="0"/>
      <w:divBdr>
        <w:top w:val="none" w:sz="0" w:space="0" w:color="auto"/>
        <w:left w:val="none" w:sz="0" w:space="0" w:color="auto"/>
        <w:bottom w:val="none" w:sz="0" w:space="0" w:color="auto"/>
        <w:right w:val="none" w:sz="0" w:space="0" w:color="auto"/>
      </w:divBdr>
    </w:div>
    <w:div w:id="1047416568">
      <w:bodyDiv w:val="1"/>
      <w:marLeft w:val="0"/>
      <w:marRight w:val="0"/>
      <w:marTop w:val="0"/>
      <w:marBottom w:val="0"/>
      <w:divBdr>
        <w:top w:val="none" w:sz="0" w:space="0" w:color="auto"/>
        <w:left w:val="none" w:sz="0" w:space="0" w:color="auto"/>
        <w:bottom w:val="none" w:sz="0" w:space="0" w:color="auto"/>
        <w:right w:val="none" w:sz="0" w:space="0" w:color="auto"/>
      </w:divBdr>
    </w:div>
    <w:div w:id="1063405263">
      <w:bodyDiv w:val="1"/>
      <w:marLeft w:val="0"/>
      <w:marRight w:val="0"/>
      <w:marTop w:val="0"/>
      <w:marBottom w:val="0"/>
      <w:divBdr>
        <w:top w:val="none" w:sz="0" w:space="0" w:color="auto"/>
        <w:left w:val="none" w:sz="0" w:space="0" w:color="auto"/>
        <w:bottom w:val="none" w:sz="0" w:space="0" w:color="auto"/>
        <w:right w:val="none" w:sz="0" w:space="0" w:color="auto"/>
      </w:divBdr>
    </w:div>
    <w:div w:id="1081636744">
      <w:bodyDiv w:val="1"/>
      <w:marLeft w:val="0"/>
      <w:marRight w:val="0"/>
      <w:marTop w:val="0"/>
      <w:marBottom w:val="0"/>
      <w:divBdr>
        <w:top w:val="none" w:sz="0" w:space="0" w:color="auto"/>
        <w:left w:val="none" w:sz="0" w:space="0" w:color="auto"/>
        <w:bottom w:val="none" w:sz="0" w:space="0" w:color="auto"/>
        <w:right w:val="none" w:sz="0" w:space="0" w:color="auto"/>
      </w:divBdr>
    </w:div>
    <w:div w:id="1082485698">
      <w:bodyDiv w:val="1"/>
      <w:marLeft w:val="0"/>
      <w:marRight w:val="0"/>
      <w:marTop w:val="0"/>
      <w:marBottom w:val="0"/>
      <w:divBdr>
        <w:top w:val="none" w:sz="0" w:space="0" w:color="auto"/>
        <w:left w:val="none" w:sz="0" w:space="0" w:color="auto"/>
        <w:bottom w:val="none" w:sz="0" w:space="0" w:color="auto"/>
        <w:right w:val="none" w:sz="0" w:space="0" w:color="auto"/>
      </w:divBdr>
    </w:div>
    <w:div w:id="1083376723">
      <w:bodyDiv w:val="1"/>
      <w:marLeft w:val="0"/>
      <w:marRight w:val="0"/>
      <w:marTop w:val="0"/>
      <w:marBottom w:val="0"/>
      <w:divBdr>
        <w:top w:val="none" w:sz="0" w:space="0" w:color="auto"/>
        <w:left w:val="none" w:sz="0" w:space="0" w:color="auto"/>
        <w:bottom w:val="none" w:sz="0" w:space="0" w:color="auto"/>
        <w:right w:val="none" w:sz="0" w:space="0" w:color="auto"/>
      </w:divBdr>
    </w:div>
    <w:div w:id="1103111719">
      <w:bodyDiv w:val="1"/>
      <w:marLeft w:val="0"/>
      <w:marRight w:val="0"/>
      <w:marTop w:val="0"/>
      <w:marBottom w:val="0"/>
      <w:divBdr>
        <w:top w:val="none" w:sz="0" w:space="0" w:color="auto"/>
        <w:left w:val="none" w:sz="0" w:space="0" w:color="auto"/>
        <w:bottom w:val="none" w:sz="0" w:space="0" w:color="auto"/>
        <w:right w:val="none" w:sz="0" w:space="0" w:color="auto"/>
      </w:divBdr>
    </w:div>
    <w:div w:id="1103769025">
      <w:bodyDiv w:val="1"/>
      <w:marLeft w:val="0"/>
      <w:marRight w:val="0"/>
      <w:marTop w:val="0"/>
      <w:marBottom w:val="0"/>
      <w:divBdr>
        <w:top w:val="none" w:sz="0" w:space="0" w:color="auto"/>
        <w:left w:val="none" w:sz="0" w:space="0" w:color="auto"/>
        <w:bottom w:val="none" w:sz="0" w:space="0" w:color="auto"/>
        <w:right w:val="none" w:sz="0" w:space="0" w:color="auto"/>
      </w:divBdr>
    </w:div>
    <w:div w:id="1124807723">
      <w:bodyDiv w:val="1"/>
      <w:marLeft w:val="0"/>
      <w:marRight w:val="0"/>
      <w:marTop w:val="0"/>
      <w:marBottom w:val="0"/>
      <w:divBdr>
        <w:top w:val="none" w:sz="0" w:space="0" w:color="auto"/>
        <w:left w:val="none" w:sz="0" w:space="0" w:color="auto"/>
        <w:bottom w:val="none" w:sz="0" w:space="0" w:color="auto"/>
        <w:right w:val="none" w:sz="0" w:space="0" w:color="auto"/>
      </w:divBdr>
    </w:div>
    <w:div w:id="1133866624">
      <w:bodyDiv w:val="1"/>
      <w:marLeft w:val="0"/>
      <w:marRight w:val="0"/>
      <w:marTop w:val="0"/>
      <w:marBottom w:val="0"/>
      <w:divBdr>
        <w:top w:val="none" w:sz="0" w:space="0" w:color="auto"/>
        <w:left w:val="none" w:sz="0" w:space="0" w:color="auto"/>
        <w:bottom w:val="none" w:sz="0" w:space="0" w:color="auto"/>
        <w:right w:val="none" w:sz="0" w:space="0" w:color="auto"/>
      </w:divBdr>
    </w:div>
    <w:div w:id="1154953240">
      <w:bodyDiv w:val="1"/>
      <w:marLeft w:val="0"/>
      <w:marRight w:val="0"/>
      <w:marTop w:val="0"/>
      <w:marBottom w:val="0"/>
      <w:divBdr>
        <w:top w:val="none" w:sz="0" w:space="0" w:color="auto"/>
        <w:left w:val="none" w:sz="0" w:space="0" w:color="auto"/>
        <w:bottom w:val="none" w:sz="0" w:space="0" w:color="auto"/>
        <w:right w:val="none" w:sz="0" w:space="0" w:color="auto"/>
      </w:divBdr>
    </w:div>
    <w:div w:id="1155024397">
      <w:bodyDiv w:val="1"/>
      <w:marLeft w:val="0"/>
      <w:marRight w:val="0"/>
      <w:marTop w:val="0"/>
      <w:marBottom w:val="0"/>
      <w:divBdr>
        <w:top w:val="none" w:sz="0" w:space="0" w:color="auto"/>
        <w:left w:val="none" w:sz="0" w:space="0" w:color="auto"/>
        <w:bottom w:val="none" w:sz="0" w:space="0" w:color="auto"/>
        <w:right w:val="none" w:sz="0" w:space="0" w:color="auto"/>
      </w:divBdr>
    </w:div>
    <w:div w:id="1156258897">
      <w:bodyDiv w:val="1"/>
      <w:marLeft w:val="0"/>
      <w:marRight w:val="0"/>
      <w:marTop w:val="0"/>
      <w:marBottom w:val="0"/>
      <w:divBdr>
        <w:top w:val="none" w:sz="0" w:space="0" w:color="auto"/>
        <w:left w:val="none" w:sz="0" w:space="0" w:color="auto"/>
        <w:bottom w:val="none" w:sz="0" w:space="0" w:color="auto"/>
        <w:right w:val="none" w:sz="0" w:space="0" w:color="auto"/>
      </w:divBdr>
    </w:div>
    <w:div w:id="1174883078">
      <w:bodyDiv w:val="1"/>
      <w:marLeft w:val="0"/>
      <w:marRight w:val="0"/>
      <w:marTop w:val="0"/>
      <w:marBottom w:val="0"/>
      <w:divBdr>
        <w:top w:val="none" w:sz="0" w:space="0" w:color="auto"/>
        <w:left w:val="none" w:sz="0" w:space="0" w:color="auto"/>
        <w:bottom w:val="none" w:sz="0" w:space="0" w:color="auto"/>
        <w:right w:val="none" w:sz="0" w:space="0" w:color="auto"/>
      </w:divBdr>
    </w:div>
    <w:div w:id="1177843483">
      <w:bodyDiv w:val="1"/>
      <w:marLeft w:val="0"/>
      <w:marRight w:val="0"/>
      <w:marTop w:val="0"/>
      <w:marBottom w:val="0"/>
      <w:divBdr>
        <w:top w:val="none" w:sz="0" w:space="0" w:color="auto"/>
        <w:left w:val="none" w:sz="0" w:space="0" w:color="auto"/>
        <w:bottom w:val="none" w:sz="0" w:space="0" w:color="auto"/>
        <w:right w:val="none" w:sz="0" w:space="0" w:color="auto"/>
      </w:divBdr>
    </w:div>
    <w:div w:id="1178930342">
      <w:bodyDiv w:val="1"/>
      <w:marLeft w:val="0"/>
      <w:marRight w:val="0"/>
      <w:marTop w:val="0"/>
      <w:marBottom w:val="0"/>
      <w:divBdr>
        <w:top w:val="none" w:sz="0" w:space="0" w:color="auto"/>
        <w:left w:val="none" w:sz="0" w:space="0" w:color="auto"/>
        <w:bottom w:val="none" w:sz="0" w:space="0" w:color="auto"/>
        <w:right w:val="none" w:sz="0" w:space="0" w:color="auto"/>
      </w:divBdr>
    </w:div>
    <w:div w:id="1190486789">
      <w:bodyDiv w:val="1"/>
      <w:marLeft w:val="0"/>
      <w:marRight w:val="0"/>
      <w:marTop w:val="0"/>
      <w:marBottom w:val="0"/>
      <w:divBdr>
        <w:top w:val="none" w:sz="0" w:space="0" w:color="auto"/>
        <w:left w:val="none" w:sz="0" w:space="0" w:color="auto"/>
        <w:bottom w:val="none" w:sz="0" w:space="0" w:color="auto"/>
        <w:right w:val="none" w:sz="0" w:space="0" w:color="auto"/>
      </w:divBdr>
    </w:div>
    <w:div w:id="1212107733">
      <w:bodyDiv w:val="1"/>
      <w:marLeft w:val="0"/>
      <w:marRight w:val="0"/>
      <w:marTop w:val="0"/>
      <w:marBottom w:val="0"/>
      <w:divBdr>
        <w:top w:val="none" w:sz="0" w:space="0" w:color="auto"/>
        <w:left w:val="none" w:sz="0" w:space="0" w:color="auto"/>
        <w:bottom w:val="none" w:sz="0" w:space="0" w:color="auto"/>
        <w:right w:val="none" w:sz="0" w:space="0" w:color="auto"/>
      </w:divBdr>
    </w:div>
    <w:div w:id="1230190120">
      <w:bodyDiv w:val="1"/>
      <w:marLeft w:val="0"/>
      <w:marRight w:val="0"/>
      <w:marTop w:val="0"/>
      <w:marBottom w:val="0"/>
      <w:divBdr>
        <w:top w:val="none" w:sz="0" w:space="0" w:color="auto"/>
        <w:left w:val="none" w:sz="0" w:space="0" w:color="auto"/>
        <w:bottom w:val="none" w:sz="0" w:space="0" w:color="auto"/>
        <w:right w:val="none" w:sz="0" w:space="0" w:color="auto"/>
      </w:divBdr>
    </w:div>
    <w:div w:id="1241595356">
      <w:bodyDiv w:val="1"/>
      <w:marLeft w:val="0"/>
      <w:marRight w:val="0"/>
      <w:marTop w:val="0"/>
      <w:marBottom w:val="0"/>
      <w:divBdr>
        <w:top w:val="none" w:sz="0" w:space="0" w:color="auto"/>
        <w:left w:val="none" w:sz="0" w:space="0" w:color="auto"/>
        <w:bottom w:val="none" w:sz="0" w:space="0" w:color="auto"/>
        <w:right w:val="none" w:sz="0" w:space="0" w:color="auto"/>
      </w:divBdr>
    </w:div>
    <w:div w:id="1243174706">
      <w:bodyDiv w:val="1"/>
      <w:marLeft w:val="0"/>
      <w:marRight w:val="0"/>
      <w:marTop w:val="0"/>
      <w:marBottom w:val="0"/>
      <w:divBdr>
        <w:top w:val="none" w:sz="0" w:space="0" w:color="auto"/>
        <w:left w:val="none" w:sz="0" w:space="0" w:color="auto"/>
        <w:bottom w:val="none" w:sz="0" w:space="0" w:color="auto"/>
        <w:right w:val="none" w:sz="0" w:space="0" w:color="auto"/>
      </w:divBdr>
    </w:div>
    <w:div w:id="1247954511">
      <w:bodyDiv w:val="1"/>
      <w:marLeft w:val="0"/>
      <w:marRight w:val="0"/>
      <w:marTop w:val="0"/>
      <w:marBottom w:val="0"/>
      <w:divBdr>
        <w:top w:val="none" w:sz="0" w:space="0" w:color="auto"/>
        <w:left w:val="none" w:sz="0" w:space="0" w:color="auto"/>
        <w:bottom w:val="none" w:sz="0" w:space="0" w:color="auto"/>
        <w:right w:val="none" w:sz="0" w:space="0" w:color="auto"/>
      </w:divBdr>
    </w:div>
    <w:div w:id="1253667186">
      <w:bodyDiv w:val="1"/>
      <w:marLeft w:val="0"/>
      <w:marRight w:val="0"/>
      <w:marTop w:val="0"/>
      <w:marBottom w:val="0"/>
      <w:divBdr>
        <w:top w:val="none" w:sz="0" w:space="0" w:color="auto"/>
        <w:left w:val="none" w:sz="0" w:space="0" w:color="auto"/>
        <w:bottom w:val="none" w:sz="0" w:space="0" w:color="auto"/>
        <w:right w:val="none" w:sz="0" w:space="0" w:color="auto"/>
      </w:divBdr>
    </w:div>
    <w:div w:id="1253775920">
      <w:bodyDiv w:val="1"/>
      <w:marLeft w:val="0"/>
      <w:marRight w:val="0"/>
      <w:marTop w:val="0"/>
      <w:marBottom w:val="0"/>
      <w:divBdr>
        <w:top w:val="none" w:sz="0" w:space="0" w:color="auto"/>
        <w:left w:val="none" w:sz="0" w:space="0" w:color="auto"/>
        <w:bottom w:val="none" w:sz="0" w:space="0" w:color="auto"/>
        <w:right w:val="none" w:sz="0" w:space="0" w:color="auto"/>
      </w:divBdr>
    </w:div>
    <w:div w:id="1285693162">
      <w:bodyDiv w:val="1"/>
      <w:marLeft w:val="0"/>
      <w:marRight w:val="0"/>
      <w:marTop w:val="0"/>
      <w:marBottom w:val="0"/>
      <w:divBdr>
        <w:top w:val="none" w:sz="0" w:space="0" w:color="auto"/>
        <w:left w:val="none" w:sz="0" w:space="0" w:color="auto"/>
        <w:bottom w:val="none" w:sz="0" w:space="0" w:color="auto"/>
        <w:right w:val="none" w:sz="0" w:space="0" w:color="auto"/>
      </w:divBdr>
    </w:div>
    <w:div w:id="1300766525">
      <w:bodyDiv w:val="1"/>
      <w:marLeft w:val="0"/>
      <w:marRight w:val="0"/>
      <w:marTop w:val="0"/>
      <w:marBottom w:val="0"/>
      <w:divBdr>
        <w:top w:val="none" w:sz="0" w:space="0" w:color="auto"/>
        <w:left w:val="none" w:sz="0" w:space="0" w:color="auto"/>
        <w:bottom w:val="none" w:sz="0" w:space="0" w:color="auto"/>
        <w:right w:val="none" w:sz="0" w:space="0" w:color="auto"/>
      </w:divBdr>
    </w:div>
    <w:div w:id="1302154416">
      <w:bodyDiv w:val="1"/>
      <w:marLeft w:val="0"/>
      <w:marRight w:val="0"/>
      <w:marTop w:val="0"/>
      <w:marBottom w:val="0"/>
      <w:divBdr>
        <w:top w:val="none" w:sz="0" w:space="0" w:color="auto"/>
        <w:left w:val="none" w:sz="0" w:space="0" w:color="auto"/>
        <w:bottom w:val="none" w:sz="0" w:space="0" w:color="auto"/>
        <w:right w:val="none" w:sz="0" w:space="0" w:color="auto"/>
      </w:divBdr>
    </w:div>
    <w:div w:id="1304891129">
      <w:bodyDiv w:val="1"/>
      <w:marLeft w:val="0"/>
      <w:marRight w:val="0"/>
      <w:marTop w:val="0"/>
      <w:marBottom w:val="0"/>
      <w:divBdr>
        <w:top w:val="none" w:sz="0" w:space="0" w:color="auto"/>
        <w:left w:val="none" w:sz="0" w:space="0" w:color="auto"/>
        <w:bottom w:val="none" w:sz="0" w:space="0" w:color="auto"/>
        <w:right w:val="none" w:sz="0" w:space="0" w:color="auto"/>
      </w:divBdr>
    </w:div>
    <w:div w:id="1320770031">
      <w:bodyDiv w:val="1"/>
      <w:marLeft w:val="0"/>
      <w:marRight w:val="0"/>
      <w:marTop w:val="0"/>
      <w:marBottom w:val="0"/>
      <w:divBdr>
        <w:top w:val="none" w:sz="0" w:space="0" w:color="auto"/>
        <w:left w:val="none" w:sz="0" w:space="0" w:color="auto"/>
        <w:bottom w:val="none" w:sz="0" w:space="0" w:color="auto"/>
        <w:right w:val="none" w:sz="0" w:space="0" w:color="auto"/>
      </w:divBdr>
    </w:div>
    <w:div w:id="1327169676">
      <w:bodyDiv w:val="1"/>
      <w:marLeft w:val="0"/>
      <w:marRight w:val="0"/>
      <w:marTop w:val="0"/>
      <w:marBottom w:val="0"/>
      <w:divBdr>
        <w:top w:val="none" w:sz="0" w:space="0" w:color="auto"/>
        <w:left w:val="none" w:sz="0" w:space="0" w:color="auto"/>
        <w:bottom w:val="none" w:sz="0" w:space="0" w:color="auto"/>
        <w:right w:val="none" w:sz="0" w:space="0" w:color="auto"/>
      </w:divBdr>
    </w:div>
    <w:div w:id="1327898223">
      <w:bodyDiv w:val="1"/>
      <w:marLeft w:val="0"/>
      <w:marRight w:val="0"/>
      <w:marTop w:val="0"/>
      <w:marBottom w:val="0"/>
      <w:divBdr>
        <w:top w:val="none" w:sz="0" w:space="0" w:color="auto"/>
        <w:left w:val="none" w:sz="0" w:space="0" w:color="auto"/>
        <w:bottom w:val="none" w:sz="0" w:space="0" w:color="auto"/>
        <w:right w:val="none" w:sz="0" w:space="0" w:color="auto"/>
      </w:divBdr>
    </w:div>
    <w:div w:id="1328050893">
      <w:bodyDiv w:val="1"/>
      <w:marLeft w:val="0"/>
      <w:marRight w:val="0"/>
      <w:marTop w:val="0"/>
      <w:marBottom w:val="0"/>
      <w:divBdr>
        <w:top w:val="none" w:sz="0" w:space="0" w:color="auto"/>
        <w:left w:val="none" w:sz="0" w:space="0" w:color="auto"/>
        <w:bottom w:val="none" w:sz="0" w:space="0" w:color="auto"/>
        <w:right w:val="none" w:sz="0" w:space="0" w:color="auto"/>
      </w:divBdr>
    </w:div>
    <w:div w:id="1328247639">
      <w:bodyDiv w:val="1"/>
      <w:marLeft w:val="0"/>
      <w:marRight w:val="0"/>
      <w:marTop w:val="0"/>
      <w:marBottom w:val="0"/>
      <w:divBdr>
        <w:top w:val="none" w:sz="0" w:space="0" w:color="auto"/>
        <w:left w:val="none" w:sz="0" w:space="0" w:color="auto"/>
        <w:bottom w:val="none" w:sz="0" w:space="0" w:color="auto"/>
        <w:right w:val="none" w:sz="0" w:space="0" w:color="auto"/>
      </w:divBdr>
    </w:div>
    <w:div w:id="1351950942">
      <w:bodyDiv w:val="1"/>
      <w:marLeft w:val="0"/>
      <w:marRight w:val="0"/>
      <w:marTop w:val="0"/>
      <w:marBottom w:val="0"/>
      <w:divBdr>
        <w:top w:val="none" w:sz="0" w:space="0" w:color="auto"/>
        <w:left w:val="none" w:sz="0" w:space="0" w:color="auto"/>
        <w:bottom w:val="none" w:sz="0" w:space="0" w:color="auto"/>
        <w:right w:val="none" w:sz="0" w:space="0" w:color="auto"/>
      </w:divBdr>
    </w:div>
    <w:div w:id="1355616131">
      <w:bodyDiv w:val="1"/>
      <w:marLeft w:val="0"/>
      <w:marRight w:val="0"/>
      <w:marTop w:val="0"/>
      <w:marBottom w:val="0"/>
      <w:divBdr>
        <w:top w:val="none" w:sz="0" w:space="0" w:color="auto"/>
        <w:left w:val="none" w:sz="0" w:space="0" w:color="auto"/>
        <w:bottom w:val="none" w:sz="0" w:space="0" w:color="auto"/>
        <w:right w:val="none" w:sz="0" w:space="0" w:color="auto"/>
      </w:divBdr>
    </w:div>
    <w:div w:id="1380478431">
      <w:bodyDiv w:val="1"/>
      <w:marLeft w:val="0"/>
      <w:marRight w:val="0"/>
      <w:marTop w:val="0"/>
      <w:marBottom w:val="0"/>
      <w:divBdr>
        <w:top w:val="none" w:sz="0" w:space="0" w:color="auto"/>
        <w:left w:val="none" w:sz="0" w:space="0" w:color="auto"/>
        <w:bottom w:val="none" w:sz="0" w:space="0" w:color="auto"/>
        <w:right w:val="none" w:sz="0" w:space="0" w:color="auto"/>
      </w:divBdr>
    </w:div>
    <w:div w:id="1384675487">
      <w:bodyDiv w:val="1"/>
      <w:marLeft w:val="0"/>
      <w:marRight w:val="0"/>
      <w:marTop w:val="0"/>
      <w:marBottom w:val="0"/>
      <w:divBdr>
        <w:top w:val="none" w:sz="0" w:space="0" w:color="auto"/>
        <w:left w:val="none" w:sz="0" w:space="0" w:color="auto"/>
        <w:bottom w:val="none" w:sz="0" w:space="0" w:color="auto"/>
        <w:right w:val="none" w:sz="0" w:space="0" w:color="auto"/>
      </w:divBdr>
    </w:div>
    <w:div w:id="1393845276">
      <w:bodyDiv w:val="1"/>
      <w:marLeft w:val="0"/>
      <w:marRight w:val="0"/>
      <w:marTop w:val="0"/>
      <w:marBottom w:val="0"/>
      <w:divBdr>
        <w:top w:val="none" w:sz="0" w:space="0" w:color="auto"/>
        <w:left w:val="none" w:sz="0" w:space="0" w:color="auto"/>
        <w:bottom w:val="none" w:sz="0" w:space="0" w:color="auto"/>
        <w:right w:val="none" w:sz="0" w:space="0" w:color="auto"/>
      </w:divBdr>
    </w:div>
    <w:div w:id="1395809848">
      <w:bodyDiv w:val="1"/>
      <w:marLeft w:val="0"/>
      <w:marRight w:val="0"/>
      <w:marTop w:val="0"/>
      <w:marBottom w:val="0"/>
      <w:divBdr>
        <w:top w:val="none" w:sz="0" w:space="0" w:color="auto"/>
        <w:left w:val="none" w:sz="0" w:space="0" w:color="auto"/>
        <w:bottom w:val="none" w:sz="0" w:space="0" w:color="auto"/>
        <w:right w:val="none" w:sz="0" w:space="0" w:color="auto"/>
      </w:divBdr>
    </w:div>
    <w:div w:id="1406882351">
      <w:bodyDiv w:val="1"/>
      <w:marLeft w:val="0"/>
      <w:marRight w:val="0"/>
      <w:marTop w:val="0"/>
      <w:marBottom w:val="0"/>
      <w:divBdr>
        <w:top w:val="none" w:sz="0" w:space="0" w:color="auto"/>
        <w:left w:val="none" w:sz="0" w:space="0" w:color="auto"/>
        <w:bottom w:val="none" w:sz="0" w:space="0" w:color="auto"/>
        <w:right w:val="none" w:sz="0" w:space="0" w:color="auto"/>
      </w:divBdr>
    </w:div>
    <w:div w:id="1408844455">
      <w:bodyDiv w:val="1"/>
      <w:marLeft w:val="0"/>
      <w:marRight w:val="0"/>
      <w:marTop w:val="0"/>
      <w:marBottom w:val="0"/>
      <w:divBdr>
        <w:top w:val="none" w:sz="0" w:space="0" w:color="auto"/>
        <w:left w:val="none" w:sz="0" w:space="0" w:color="auto"/>
        <w:bottom w:val="none" w:sz="0" w:space="0" w:color="auto"/>
        <w:right w:val="none" w:sz="0" w:space="0" w:color="auto"/>
      </w:divBdr>
    </w:div>
    <w:div w:id="1417216051">
      <w:bodyDiv w:val="1"/>
      <w:marLeft w:val="0"/>
      <w:marRight w:val="0"/>
      <w:marTop w:val="0"/>
      <w:marBottom w:val="0"/>
      <w:divBdr>
        <w:top w:val="none" w:sz="0" w:space="0" w:color="auto"/>
        <w:left w:val="none" w:sz="0" w:space="0" w:color="auto"/>
        <w:bottom w:val="none" w:sz="0" w:space="0" w:color="auto"/>
        <w:right w:val="none" w:sz="0" w:space="0" w:color="auto"/>
      </w:divBdr>
    </w:div>
    <w:div w:id="1432698857">
      <w:bodyDiv w:val="1"/>
      <w:marLeft w:val="0"/>
      <w:marRight w:val="0"/>
      <w:marTop w:val="0"/>
      <w:marBottom w:val="0"/>
      <w:divBdr>
        <w:top w:val="none" w:sz="0" w:space="0" w:color="auto"/>
        <w:left w:val="none" w:sz="0" w:space="0" w:color="auto"/>
        <w:bottom w:val="none" w:sz="0" w:space="0" w:color="auto"/>
        <w:right w:val="none" w:sz="0" w:space="0" w:color="auto"/>
      </w:divBdr>
    </w:div>
    <w:div w:id="1437209812">
      <w:bodyDiv w:val="1"/>
      <w:marLeft w:val="0"/>
      <w:marRight w:val="0"/>
      <w:marTop w:val="0"/>
      <w:marBottom w:val="0"/>
      <w:divBdr>
        <w:top w:val="none" w:sz="0" w:space="0" w:color="auto"/>
        <w:left w:val="none" w:sz="0" w:space="0" w:color="auto"/>
        <w:bottom w:val="none" w:sz="0" w:space="0" w:color="auto"/>
        <w:right w:val="none" w:sz="0" w:space="0" w:color="auto"/>
      </w:divBdr>
    </w:div>
    <w:div w:id="1445883918">
      <w:bodyDiv w:val="1"/>
      <w:marLeft w:val="0"/>
      <w:marRight w:val="0"/>
      <w:marTop w:val="0"/>
      <w:marBottom w:val="0"/>
      <w:divBdr>
        <w:top w:val="none" w:sz="0" w:space="0" w:color="auto"/>
        <w:left w:val="none" w:sz="0" w:space="0" w:color="auto"/>
        <w:bottom w:val="none" w:sz="0" w:space="0" w:color="auto"/>
        <w:right w:val="none" w:sz="0" w:space="0" w:color="auto"/>
      </w:divBdr>
    </w:div>
    <w:div w:id="1446271720">
      <w:bodyDiv w:val="1"/>
      <w:marLeft w:val="0"/>
      <w:marRight w:val="0"/>
      <w:marTop w:val="0"/>
      <w:marBottom w:val="0"/>
      <w:divBdr>
        <w:top w:val="none" w:sz="0" w:space="0" w:color="auto"/>
        <w:left w:val="none" w:sz="0" w:space="0" w:color="auto"/>
        <w:bottom w:val="none" w:sz="0" w:space="0" w:color="auto"/>
        <w:right w:val="none" w:sz="0" w:space="0" w:color="auto"/>
      </w:divBdr>
    </w:div>
    <w:div w:id="1469979505">
      <w:bodyDiv w:val="1"/>
      <w:marLeft w:val="0"/>
      <w:marRight w:val="0"/>
      <w:marTop w:val="0"/>
      <w:marBottom w:val="0"/>
      <w:divBdr>
        <w:top w:val="none" w:sz="0" w:space="0" w:color="auto"/>
        <w:left w:val="none" w:sz="0" w:space="0" w:color="auto"/>
        <w:bottom w:val="none" w:sz="0" w:space="0" w:color="auto"/>
        <w:right w:val="none" w:sz="0" w:space="0" w:color="auto"/>
      </w:divBdr>
    </w:div>
    <w:div w:id="1494490360">
      <w:bodyDiv w:val="1"/>
      <w:marLeft w:val="0"/>
      <w:marRight w:val="0"/>
      <w:marTop w:val="0"/>
      <w:marBottom w:val="0"/>
      <w:divBdr>
        <w:top w:val="none" w:sz="0" w:space="0" w:color="auto"/>
        <w:left w:val="none" w:sz="0" w:space="0" w:color="auto"/>
        <w:bottom w:val="none" w:sz="0" w:space="0" w:color="auto"/>
        <w:right w:val="none" w:sz="0" w:space="0" w:color="auto"/>
      </w:divBdr>
    </w:div>
    <w:div w:id="1507285814">
      <w:bodyDiv w:val="1"/>
      <w:marLeft w:val="0"/>
      <w:marRight w:val="0"/>
      <w:marTop w:val="0"/>
      <w:marBottom w:val="0"/>
      <w:divBdr>
        <w:top w:val="none" w:sz="0" w:space="0" w:color="auto"/>
        <w:left w:val="none" w:sz="0" w:space="0" w:color="auto"/>
        <w:bottom w:val="none" w:sz="0" w:space="0" w:color="auto"/>
        <w:right w:val="none" w:sz="0" w:space="0" w:color="auto"/>
      </w:divBdr>
    </w:div>
    <w:div w:id="1515997922">
      <w:bodyDiv w:val="1"/>
      <w:marLeft w:val="0"/>
      <w:marRight w:val="0"/>
      <w:marTop w:val="0"/>
      <w:marBottom w:val="0"/>
      <w:divBdr>
        <w:top w:val="none" w:sz="0" w:space="0" w:color="auto"/>
        <w:left w:val="none" w:sz="0" w:space="0" w:color="auto"/>
        <w:bottom w:val="none" w:sz="0" w:space="0" w:color="auto"/>
        <w:right w:val="none" w:sz="0" w:space="0" w:color="auto"/>
      </w:divBdr>
    </w:div>
    <w:div w:id="1527282214">
      <w:bodyDiv w:val="1"/>
      <w:marLeft w:val="0"/>
      <w:marRight w:val="0"/>
      <w:marTop w:val="0"/>
      <w:marBottom w:val="0"/>
      <w:divBdr>
        <w:top w:val="none" w:sz="0" w:space="0" w:color="auto"/>
        <w:left w:val="none" w:sz="0" w:space="0" w:color="auto"/>
        <w:bottom w:val="none" w:sz="0" w:space="0" w:color="auto"/>
        <w:right w:val="none" w:sz="0" w:space="0" w:color="auto"/>
      </w:divBdr>
    </w:div>
    <w:div w:id="1548254490">
      <w:bodyDiv w:val="1"/>
      <w:marLeft w:val="0"/>
      <w:marRight w:val="0"/>
      <w:marTop w:val="0"/>
      <w:marBottom w:val="0"/>
      <w:divBdr>
        <w:top w:val="none" w:sz="0" w:space="0" w:color="auto"/>
        <w:left w:val="none" w:sz="0" w:space="0" w:color="auto"/>
        <w:bottom w:val="none" w:sz="0" w:space="0" w:color="auto"/>
        <w:right w:val="none" w:sz="0" w:space="0" w:color="auto"/>
      </w:divBdr>
    </w:div>
    <w:div w:id="1557933326">
      <w:bodyDiv w:val="1"/>
      <w:marLeft w:val="0"/>
      <w:marRight w:val="0"/>
      <w:marTop w:val="0"/>
      <w:marBottom w:val="0"/>
      <w:divBdr>
        <w:top w:val="none" w:sz="0" w:space="0" w:color="auto"/>
        <w:left w:val="none" w:sz="0" w:space="0" w:color="auto"/>
        <w:bottom w:val="none" w:sz="0" w:space="0" w:color="auto"/>
        <w:right w:val="none" w:sz="0" w:space="0" w:color="auto"/>
      </w:divBdr>
    </w:div>
    <w:div w:id="1576696840">
      <w:bodyDiv w:val="1"/>
      <w:marLeft w:val="0"/>
      <w:marRight w:val="0"/>
      <w:marTop w:val="0"/>
      <w:marBottom w:val="0"/>
      <w:divBdr>
        <w:top w:val="none" w:sz="0" w:space="0" w:color="auto"/>
        <w:left w:val="none" w:sz="0" w:space="0" w:color="auto"/>
        <w:bottom w:val="none" w:sz="0" w:space="0" w:color="auto"/>
        <w:right w:val="none" w:sz="0" w:space="0" w:color="auto"/>
      </w:divBdr>
    </w:div>
    <w:div w:id="1599291877">
      <w:bodyDiv w:val="1"/>
      <w:marLeft w:val="0"/>
      <w:marRight w:val="0"/>
      <w:marTop w:val="0"/>
      <w:marBottom w:val="0"/>
      <w:divBdr>
        <w:top w:val="none" w:sz="0" w:space="0" w:color="auto"/>
        <w:left w:val="none" w:sz="0" w:space="0" w:color="auto"/>
        <w:bottom w:val="none" w:sz="0" w:space="0" w:color="auto"/>
        <w:right w:val="none" w:sz="0" w:space="0" w:color="auto"/>
      </w:divBdr>
    </w:div>
    <w:div w:id="1601907549">
      <w:bodyDiv w:val="1"/>
      <w:marLeft w:val="0"/>
      <w:marRight w:val="0"/>
      <w:marTop w:val="0"/>
      <w:marBottom w:val="0"/>
      <w:divBdr>
        <w:top w:val="none" w:sz="0" w:space="0" w:color="auto"/>
        <w:left w:val="none" w:sz="0" w:space="0" w:color="auto"/>
        <w:bottom w:val="none" w:sz="0" w:space="0" w:color="auto"/>
        <w:right w:val="none" w:sz="0" w:space="0" w:color="auto"/>
      </w:divBdr>
    </w:div>
    <w:div w:id="1607232494">
      <w:bodyDiv w:val="1"/>
      <w:marLeft w:val="0"/>
      <w:marRight w:val="0"/>
      <w:marTop w:val="0"/>
      <w:marBottom w:val="0"/>
      <w:divBdr>
        <w:top w:val="none" w:sz="0" w:space="0" w:color="auto"/>
        <w:left w:val="none" w:sz="0" w:space="0" w:color="auto"/>
        <w:bottom w:val="none" w:sz="0" w:space="0" w:color="auto"/>
        <w:right w:val="none" w:sz="0" w:space="0" w:color="auto"/>
      </w:divBdr>
    </w:div>
    <w:div w:id="1607929879">
      <w:bodyDiv w:val="1"/>
      <w:marLeft w:val="0"/>
      <w:marRight w:val="0"/>
      <w:marTop w:val="0"/>
      <w:marBottom w:val="0"/>
      <w:divBdr>
        <w:top w:val="none" w:sz="0" w:space="0" w:color="auto"/>
        <w:left w:val="none" w:sz="0" w:space="0" w:color="auto"/>
        <w:bottom w:val="none" w:sz="0" w:space="0" w:color="auto"/>
        <w:right w:val="none" w:sz="0" w:space="0" w:color="auto"/>
      </w:divBdr>
    </w:div>
    <w:div w:id="1622417461">
      <w:bodyDiv w:val="1"/>
      <w:marLeft w:val="0"/>
      <w:marRight w:val="0"/>
      <w:marTop w:val="0"/>
      <w:marBottom w:val="0"/>
      <w:divBdr>
        <w:top w:val="none" w:sz="0" w:space="0" w:color="auto"/>
        <w:left w:val="none" w:sz="0" w:space="0" w:color="auto"/>
        <w:bottom w:val="none" w:sz="0" w:space="0" w:color="auto"/>
        <w:right w:val="none" w:sz="0" w:space="0" w:color="auto"/>
      </w:divBdr>
    </w:div>
    <w:div w:id="1631979912">
      <w:bodyDiv w:val="1"/>
      <w:marLeft w:val="0"/>
      <w:marRight w:val="0"/>
      <w:marTop w:val="0"/>
      <w:marBottom w:val="0"/>
      <w:divBdr>
        <w:top w:val="none" w:sz="0" w:space="0" w:color="auto"/>
        <w:left w:val="none" w:sz="0" w:space="0" w:color="auto"/>
        <w:bottom w:val="none" w:sz="0" w:space="0" w:color="auto"/>
        <w:right w:val="none" w:sz="0" w:space="0" w:color="auto"/>
      </w:divBdr>
    </w:div>
    <w:div w:id="1636906885">
      <w:bodyDiv w:val="1"/>
      <w:marLeft w:val="0"/>
      <w:marRight w:val="0"/>
      <w:marTop w:val="0"/>
      <w:marBottom w:val="0"/>
      <w:divBdr>
        <w:top w:val="none" w:sz="0" w:space="0" w:color="auto"/>
        <w:left w:val="none" w:sz="0" w:space="0" w:color="auto"/>
        <w:bottom w:val="none" w:sz="0" w:space="0" w:color="auto"/>
        <w:right w:val="none" w:sz="0" w:space="0" w:color="auto"/>
      </w:divBdr>
    </w:div>
    <w:div w:id="1637443904">
      <w:bodyDiv w:val="1"/>
      <w:marLeft w:val="0"/>
      <w:marRight w:val="0"/>
      <w:marTop w:val="0"/>
      <w:marBottom w:val="0"/>
      <w:divBdr>
        <w:top w:val="none" w:sz="0" w:space="0" w:color="auto"/>
        <w:left w:val="none" w:sz="0" w:space="0" w:color="auto"/>
        <w:bottom w:val="none" w:sz="0" w:space="0" w:color="auto"/>
        <w:right w:val="none" w:sz="0" w:space="0" w:color="auto"/>
      </w:divBdr>
    </w:div>
    <w:div w:id="1649553555">
      <w:bodyDiv w:val="1"/>
      <w:marLeft w:val="0"/>
      <w:marRight w:val="0"/>
      <w:marTop w:val="0"/>
      <w:marBottom w:val="0"/>
      <w:divBdr>
        <w:top w:val="none" w:sz="0" w:space="0" w:color="auto"/>
        <w:left w:val="none" w:sz="0" w:space="0" w:color="auto"/>
        <w:bottom w:val="none" w:sz="0" w:space="0" w:color="auto"/>
        <w:right w:val="none" w:sz="0" w:space="0" w:color="auto"/>
      </w:divBdr>
    </w:div>
    <w:div w:id="1666737647">
      <w:bodyDiv w:val="1"/>
      <w:marLeft w:val="0"/>
      <w:marRight w:val="0"/>
      <w:marTop w:val="0"/>
      <w:marBottom w:val="0"/>
      <w:divBdr>
        <w:top w:val="none" w:sz="0" w:space="0" w:color="auto"/>
        <w:left w:val="none" w:sz="0" w:space="0" w:color="auto"/>
        <w:bottom w:val="none" w:sz="0" w:space="0" w:color="auto"/>
        <w:right w:val="none" w:sz="0" w:space="0" w:color="auto"/>
      </w:divBdr>
    </w:div>
    <w:div w:id="1683626164">
      <w:bodyDiv w:val="1"/>
      <w:marLeft w:val="0"/>
      <w:marRight w:val="0"/>
      <w:marTop w:val="0"/>
      <w:marBottom w:val="0"/>
      <w:divBdr>
        <w:top w:val="none" w:sz="0" w:space="0" w:color="auto"/>
        <w:left w:val="none" w:sz="0" w:space="0" w:color="auto"/>
        <w:bottom w:val="none" w:sz="0" w:space="0" w:color="auto"/>
        <w:right w:val="none" w:sz="0" w:space="0" w:color="auto"/>
      </w:divBdr>
    </w:div>
    <w:div w:id="1703818914">
      <w:bodyDiv w:val="1"/>
      <w:marLeft w:val="0"/>
      <w:marRight w:val="0"/>
      <w:marTop w:val="0"/>
      <w:marBottom w:val="0"/>
      <w:divBdr>
        <w:top w:val="none" w:sz="0" w:space="0" w:color="auto"/>
        <w:left w:val="none" w:sz="0" w:space="0" w:color="auto"/>
        <w:bottom w:val="none" w:sz="0" w:space="0" w:color="auto"/>
        <w:right w:val="none" w:sz="0" w:space="0" w:color="auto"/>
      </w:divBdr>
    </w:div>
    <w:div w:id="1713458871">
      <w:bodyDiv w:val="1"/>
      <w:marLeft w:val="0"/>
      <w:marRight w:val="0"/>
      <w:marTop w:val="0"/>
      <w:marBottom w:val="0"/>
      <w:divBdr>
        <w:top w:val="none" w:sz="0" w:space="0" w:color="auto"/>
        <w:left w:val="none" w:sz="0" w:space="0" w:color="auto"/>
        <w:bottom w:val="none" w:sz="0" w:space="0" w:color="auto"/>
        <w:right w:val="none" w:sz="0" w:space="0" w:color="auto"/>
      </w:divBdr>
    </w:div>
    <w:div w:id="1725986810">
      <w:bodyDiv w:val="1"/>
      <w:marLeft w:val="0"/>
      <w:marRight w:val="0"/>
      <w:marTop w:val="0"/>
      <w:marBottom w:val="0"/>
      <w:divBdr>
        <w:top w:val="none" w:sz="0" w:space="0" w:color="auto"/>
        <w:left w:val="none" w:sz="0" w:space="0" w:color="auto"/>
        <w:bottom w:val="none" w:sz="0" w:space="0" w:color="auto"/>
        <w:right w:val="none" w:sz="0" w:space="0" w:color="auto"/>
      </w:divBdr>
    </w:div>
    <w:div w:id="1757552067">
      <w:bodyDiv w:val="1"/>
      <w:marLeft w:val="0"/>
      <w:marRight w:val="0"/>
      <w:marTop w:val="0"/>
      <w:marBottom w:val="0"/>
      <w:divBdr>
        <w:top w:val="none" w:sz="0" w:space="0" w:color="auto"/>
        <w:left w:val="none" w:sz="0" w:space="0" w:color="auto"/>
        <w:bottom w:val="none" w:sz="0" w:space="0" w:color="auto"/>
        <w:right w:val="none" w:sz="0" w:space="0" w:color="auto"/>
      </w:divBdr>
    </w:div>
    <w:div w:id="1782455472">
      <w:bodyDiv w:val="1"/>
      <w:marLeft w:val="0"/>
      <w:marRight w:val="0"/>
      <w:marTop w:val="0"/>
      <w:marBottom w:val="0"/>
      <w:divBdr>
        <w:top w:val="none" w:sz="0" w:space="0" w:color="auto"/>
        <w:left w:val="none" w:sz="0" w:space="0" w:color="auto"/>
        <w:bottom w:val="none" w:sz="0" w:space="0" w:color="auto"/>
        <w:right w:val="none" w:sz="0" w:space="0" w:color="auto"/>
      </w:divBdr>
    </w:div>
    <w:div w:id="1796756695">
      <w:bodyDiv w:val="1"/>
      <w:marLeft w:val="0"/>
      <w:marRight w:val="0"/>
      <w:marTop w:val="0"/>
      <w:marBottom w:val="0"/>
      <w:divBdr>
        <w:top w:val="none" w:sz="0" w:space="0" w:color="auto"/>
        <w:left w:val="none" w:sz="0" w:space="0" w:color="auto"/>
        <w:bottom w:val="none" w:sz="0" w:space="0" w:color="auto"/>
        <w:right w:val="none" w:sz="0" w:space="0" w:color="auto"/>
      </w:divBdr>
    </w:div>
    <w:div w:id="1814323693">
      <w:bodyDiv w:val="1"/>
      <w:marLeft w:val="0"/>
      <w:marRight w:val="0"/>
      <w:marTop w:val="0"/>
      <w:marBottom w:val="0"/>
      <w:divBdr>
        <w:top w:val="none" w:sz="0" w:space="0" w:color="auto"/>
        <w:left w:val="none" w:sz="0" w:space="0" w:color="auto"/>
        <w:bottom w:val="none" w:sz="0" w:space="0" w:color="auto"/>
        <w:right w:val="none" w:sz="0" w:space="0" w:color="auto"/>
      </w:divBdr>
    </w:div>
    <w:div w:id="1823891357">
      <w:bodyDiv w:val="1"/>
      <w:marLeft w:val="0"/>
      <w:marRight w:val="0"/>
      <w:marTop w:val="0"/>
      <w:marBottom w:val="0"/>
      <w:divBdr>
        <w:top w:val="none" w:sz="0" w:space="0" w:color="auto"/>
        <w:left w:val="none" w:sz="0" w:space="0" w:color="auto"/>
        <w:bottom w:val="none" w:sz="0" w:space="0" w:color="auto"/>
        <w:right w:val="none" w:sz="0" w:space="0" w:color="auto"/>
      </w:divBdr>
    </w:div>
    <w:div w:id="1825244050">
      <w:bodyDiv w:val="1"/>
      <w:marLeft w:val="0"/>
      <w:marRight w:val="0"/>
      <w:marTop w:val="0"/>
      <w:marBottom w:val="0"/>
      <w:divBdr>
        <w:top w:val="none" w:sz="0" w:space="0" w:color="auto"/>
        <w:left w:val="none" w:sz="0" w:space="0" w:color="auto"/>
        <w:bottom w:val="none" w:sz="0" w:space="0" w:color="auto"/>
        <w:right w:val="none" w:sz="0" w:space="0" w:color="auto"/>
      </w:divBdr>
    </w:div>
    <w:div w:id="1827940690">
      <w:bodyDiv w:val="1"/>
      <w:marLeft w:val="0"/>
      <w:marRight w:val="0"/>
      <w:marTop w:val="0"/>
      <w:marBottom w:val="0"/>
      <w:divBdr>
        <w:top w:val="none" w:sz="0" w:space="0" w:color="auto"/>
        <w:left w:val="none" w:sz="0" w:space="0" w:color="auto"/>
        <w:bottom w:val="none" w:sz="0" w:space="0" w:color="auto"/>
        <w:right w:val="none" w:sz="0" w:space="0" w:color="auto"/>
      </w:divBdr>
    </w:div>
    <w:div w:id="1839610667">
      <w:bodyDiv w:val="1"/>
      <w:marLeft w:val="0"/>
      <w:marRight w:val="0"/>
      <w:marTop w:val="0"/>
      <w:marBottom w:val="0"/>
      <w:divBdr>
        <w:top w:val="none" w:sz="0" w:space="0" w:color="auto"/>
        <w:left w:val="none" w:sz="0" w:space="0" w:color="auto"/>
        <w:bottom w:val="none" w:sz="0" w:space="0" w:color="auto"/>
        <w:right w:val="none" w:sz="0" w:space="0" w:color="auto"/>
      </w:divBdr>
    </w:div>
    <w:div w:id="1843860227">
      <w:bodyDiv w:val="1"/>
      <w:marLeft w:val="0"/>
      <w:marRight w:val="0"/>
      <w:marTop w:val="0"/>
      <w:marBottom w:val="0"/>
      <w:divBdr>
        <w:top w:val="none" w:sz="0" w:space="0" w:color="auto"/>
        <w:left w:val="none" w:sz="0" w:space="0" w:color="auto"/>
        <w:bottom w:val="none" w:sz="0" w:space="0" w:color="auto"/>
        <w:right w:val="none" w:sz="0" w:space="0" w:color="auto"/>
      </w:divBdr>
    </w:div>
    <w:div w:id="1848321102">
      <w:bodyDiv w:val="1"/>
      <w:marLeft w:val="0"/>
      <w:marRight w:val="0"/>
      <w:marTop w:val="0"/>
      <w:marBottom w:val="0"/>
      <w:divBdr>
        <w:top w:val="none" w:sz="0" w:space="0" w:color="auto"/>
        <w:left w:val="none" w:sz="0" w:space="0" w:color="auto"/>
        <w:bottom w:val="none" w:sz="0" w:space="0" w:color="auto"/>
        <w:right w:val="none" w:sz="0" w:space="0" w:color="auto"/>
      </w:divBdr>
    </w:div>
    <w:div w:id="1855460500">
      <w:bodyDiv w:val="1"/>
      <w:marLeft w:val="0"/>
      <w:marRight w:val="0"/>
      <w:marTop w:val="0"/>
      <w:marBottom w:val="0"/>
      <w:divBdr>
        <w:top w:val="none" w:sz="0" w:space="0" w:color="auto"/>
        <w:left w:val="none" w:sz="0" w:space="0" w:color="auto"/>
        <w:bottom w:val="none" w:sz="0" w:space="0" w:color="auto"/>
        <w:right w:val="none" w:sz="0" w:space="0" w:color="auto"/>
      </w:divBdr>
    </w:div>
    <w:div w:id="1871717899">
      <w:bodyDiv w:val="1"/>
      <w:marLeft w:val="0"/>
      <w:marRight w:val="0"/>
      <w:marTop w:val="0"/>
      <w:marBottom w:val="0"/>
      <w:divBdr>
        <w:top w:val="none" w:sz="0" w:space="0" w:color="auto"/>
        <w:left w:val="none" w:sz="0" w:space="0" w:color="auto"/>
        <w:bottom w:val="none" w:sz="0" w:space="0" w:color="auto"/>
        <w:right w:val="none" w:sz="0" w:space="0" w:color="auto"/>
      </w:divBdr>
    </w:div>
    <w:div w:id="1879195632">
      <w:bodyDiv w:val="1"/>
      <w:marLeft w:val="0"/>
      <w:marRight w:val="0"/>
      <w:marTop w:val="0"/>
      <w:marBottom w:val="0"/>
      <w:divBdr>
        <w:top w:val="none" w:sz="0" w:space="0" w:color="auto"/>
        <w:left w:val="none" w:sz="0" w:space="0" w:color="auto"/>
        <w:bottom w:val="none" w:sz="0" w:space="0" w:color="auto"/>
        <w:right w:val="none" w:sz="0" w:space="0" w:color="auto"/>
      </w:divBdr>
    </w:div>
    <w:div w:id="1879467674">
      <w:bodyDiv w:val="1"/>
      <w:marLeft w:val="0"/>
      <w:marRight w:val="0"/>
      <w:marTop w:val="0"/>
      <w:marBottom w:val="0"/>
      <w:divBdr>
        <w:top w:val="none" w:sz="0" w:space="0" w:color="auto"/>
        <w:left w:val="none" w:sz="0" w:space="0" w:color="auto"/>
        <w:bottom w:val="none" w:sz="0" w:space="0" w:color="auto"/>
        <w:right w:val="none" w:sz="0" w:space="0" w:color="auto"/>
      </w:divBdr>
    </w:div>
    <w:div w:id="1879780796">
      <w:bodyDiv w:val="1"/>
      <w:marLeft w:val="0"/>
      <w:marRight w:val="0"/>
      <w:marTop w:val="0"/>
      <w:marBottom w:val="0"/>
      <w:divBdr>
        <w:top w:val="none" w:sz="0" w:space="0" w:color="auto"/>
        <w:left w:val="none" w:sz="0" w:space="0" w:color="auto"/>
        <w:bottom w:val="none" w:sz="0" w:space="0" w:color="auto"/>
        <w:right w:val="none" w:sz="0" w:space="0" w:color="auto"/>
      </w:divBdr>
    </w:div>
    <w:div w:id="1881623402">
      <w:bodyDiv w:val="1"/>
      <w:marLeft w:val="0"/>
      <w:marRight w:val="0"/>
      <w:marTop w:val="0"/>
      <w:marBottom w:val="0"/>
      <w:divBdr>
        <w:top w:val="none" w:sz="0" w:space="0" w:color="auto"/>
        <w:left w:val="none" w:sz="0" w:space="0" w:color="auto"/>
        <w:bottom w:val="none" w:sz="0" w:space="0" w:color="auto"/>
        <w:right w:val="none" w:sz="0" w:space="0" w:color="auto"/>
      </w:divBdr>
    </w:div>
    <w:div w:id="1893536492">
      <w:bodyDiv w:val="1"/>
      <w:marLeft w:val="0"/>
      <w:marRight w:val="0"/>
      <w:marTop w:val="0"/>
      <w:marBottom w:val="0"/>
      <w:divBdr>
        <w:top w:val="none" w:sz="0" w:space="0" w:color="auto"/>
        <w:left w:val="none" w:sz="0" w:space="0" w:color="auto"/>
        <w:bottom w:val="none" w:sz="0" w:space="0" w:color="auto"/>
        <w:right w:val="none" w:sz="0" w:space="0" w:color="auto"/>
      </w:divBdr>
    </w:div>
    <w:div w:id="1901597477">
      <w:bodyDiv w:val="1"/>
      <w:marLeft w:val="0"/>
      <w:marRight w:val="0"/>
      <w:marTop w:val="0"/>
      <w:marBottom w:val="0"/>
      <w:divBdr>
        <w:top w:val="none" w:sz="0" w:space="0" w:color="auto"/>
        <w:left w:val="none" w:sz="0" w:space="0" w:color="auto"/>
        <w:bottom w:val="none" w:sz="0" w:space="0" w:color="auto"/>
        <w:right w:val="none" w:sz="0" w:space="0" w:color="auto"/>
      </w:divBdr>
    </w:div>
    <w:div w:id="1905140984">
      <w:bodyDiv w:val="1"/>
      <w:marLeft w:val="0"/>
      <w:marRight w:val="0"/>
      <w:marTop w:val="0"/>
      <w:marBottom w:val="0"/>
      <w:divBdr>
        <w:top w:val="none" w:sz="0" w:space="0" w:color="auto"/>
        <w:left w:val="none" w:sz="0" w:space="0" w:color="auto"/>
        <w:bottom w:val="none" w:sz="0" w:space="0" w:color="auto"/>
        <w:right w:val="none" w:sz="0" w:space="0" w:color="auto"/>
      </w:divBdr>
    </w:div>
    <w:div w:id="1909531789">
      <w:bodyDiv w:val="1"/>
      <w:marLeft w:val="0"/>
      <w:marRight w:val="0"/>
      <w:marTop w:val="0"/>
      <w:marBottom w:val="0"/>
      <w:divBdr>
        <w:top w:val="none" w:sz="0" w:space="0" w:color="auto"/>
        <w:left w:val="none" w:sz="0" w:space="0" w:color="auto"/>
        <w:bottom w:val="none" w:sz="0" w:space="0" w:color="auto"/>
        <w:right w:val="none" w:sz="0" w:space="0" w:color="auto"/>
      </w:divBdr>
    </w:div>
    <w:div w:id="1924989596">
      <w:bodyDiv w:val="1"/>
      <w:marLeft w:val="0"/>
      <w:marRight w:val="0"/>
      <w:marTop w:val="0"/>
      <w:marBottom w:val="0"/>
      <w:divBdr>
        <w:top w:val="none" w:sz="0" w:space="0" w:color="auto"/>
        <w:left w:val="none" w:sz="0" w:space="0" w:color="auto"/>
        <w:bottom w:val="none" w:sz="0" w:space="0" w:color="auto"/>
        <w:right w:val="none" w:sz="0" w:space="0" w:color="auto"/>
      </w:divBdr>
    </w:div>
    <w:div w:id="1934509023">
      <w:bodyDiv w:val="1"/>
      <w:marLeft w:val="0"/>
      <w:marRight w:val="0"/>
      <w:marTop w:val="0"/>
      <w:marBottom w:val="0"/>
      <w:divBdr>
        <w:top w:val="none" w:sz="0" w:space="0" w:color="auto"/>
        <w:left w:val="none" w:sz="0" w:space="0" w:color="auto"/>
        <w:bottom w:val="none" w:sz="0" w:space="0" w:color="auto"/>
        <w:right w:val="none" w:sz="0" w:space="0" w:color="auto"/>
      </w:divBdr>
    </w:div>
    <w:div w:id="1937513412">
      <w:bodyDiv w:val="1"/>
      <w:marLeft w:val="0"/>
      <w:marRight w:val="0"/>
      <w:marTop w:val="0"/>
      <w:marBottom w:val="0"/>
      <w:divBdr>
        <w:top w:val="none" w:sz="0" w:space="0" w:color="auto"/>
        <w:left w:val="none" w:sz="0" w:space="0" w:color="auto"/>
        <w:bottom w:val="none" w:sz="0" w:space="0" w:color="auto"/>
        <w:right w:val="none" w:sz="0" w:space="0" w:color="auto"/>
      </w:divBdr>
    </w:div>
    <w:div w:id="1943100782">
      <w:bodyDiv w:val="1"/>
      <w:marLeft w:val="0"/>
      <w:marRight w:val="0"/>
      <w:marTop w:val="0"/>
      <w:marBottom w:val="0"/>
      <w:divBdr>
        <w:top w:val="none" w:sz="0" w:space="0" w:color="auto"/>
        <w:left w:val="none" w:sz="0" w:space="0" w:color="auto"/>
        <w:bottom w:val="none" w:sz="0" w:space="0" w:color="auto"/>
        <w:right w:val="none" w:sz="0" w:space="0" w:color="auto"/>
      </w:divBdr>
    </w:div>
    <w:div w:id="1972897471">
      <w:bodyDiv w:val="1"/>
      <w:marLeft w:val="0"/>
      <w:marRight w:val="0"/>
      <w:marTop w:val="0"/>
      <w:marBottom w:val="0"/>
      <w:divBdr>
        <w:top w:val="none" w:sz="0" w:space="0" w:color="auto"/>
        <w:left w:val="none" w:sz="0" w:space="0" w:color="auto"/>
        <w:bottom w:val="none" w:sz="0" w:space="0" w:color="auto"/>
        <w:right w:val="none" w:sz="0" w:space="0" w:color="auto"/>
      </w:divBdr>
    </w:div>
    <w:div w:id="1997999688">
      <w:bodyDiv w:val="1"/>
      <w:marLeft w:val="0"/>
      <w:marRight w:val="0"/>
      <w:marTop w:val="0"/>
      <w:marBottom w:val="0"/>
      <w:divBdr>
        <w:top w:val="none" w:sz="0" w:space="0" w:color="auto"/>
        <w:left w:val="none" w:sz="0" w:space="0" w:color="auto"/>
        <w:bottom w:val="none" w:sz="0" w:space="0" w:color="auto"/>
        <w:right w:val="none" w:sz="0" w:space="0" w:color="auto"/>
      </w:divBdr>
    </w:div>
    <w:div w:id="1998142165">
      <w:bodyDiv w:val="1"/>
      <w:marLeft w:val="0"/>
      <w:marRight w:val="0"/>
      <w:marTop w:val="0"/>
      <w:marBottom w:val="0"/>
      <w:divBdr>
        <w:top w:val="none" w:sz="0" w:space="0" w:color="auto"/>
        <w:left w:val="none" w:sz="0" w:space="0" w:color="auto"/>
        <w:bottom w:val="none" w:sz="0" w:space="0" w:color="auto"/>
        <w:right w:val="none" w:sz="0" w:space="0" w:color="auto"/>
      </w:divBdr>
    </w:div>
    <w:div w:id="2006590543">
      <w:bodyDiv w:val="1"/>
      <w:marLeft w:val="0"/>
      <w:marRight w:val="0"/>
      <w:marTop w:val="0"/>
      <w:marBottom w:val="0"/>
      <w:divBdr>
        <w:top w:val="none" w:sz="0" w:space="0" w:color="auto"/>
        <w:left w:val="none" w:sz="0" w:space="0" w:color="auto"/>
        <w:bottom w:val="none" w:sz="0" w:space="0" w:color="auto"/>
        <w:right w:val="none" w:sz="0" w:space="0" w:color="auto"/>
      </w:divBdr>
    </w:div>
    <w:div w:id="2008239498">
      <w:bodyDiv w:val="1"/>
      <w:marLeft w:val="0"/>
      <w:marRight w:val="0"/>
      <w:marTop w:val="0"/>
      <w:marBottom w:val="0"/>
      <w:divBdr>
        <w:top w:val="none" w:sz="0" w:space="0" w:color="auto"/>
        <w:left w:val="none" w:sz="0" w:space="0" w:color="auto"/>
        <w:bottom w:val="none" w:sz="0" w:space="0" w:color="auto"/>
        <w:right w:val="none" w:sz="0" w:space="0" w:color="auto"/>
      </w:divBdr>
    </w:div>
    <w:div w:id="2009752991">
      <w:bodyDiv w:val="1"/>
      <w:marLeft w:val="0"/>
      <w:marRight w:val="0"/>
      <w:marTop w:val="0"/>
      <w:marBottom w:val="0"/>
      <w:divBdr>
        <w:top w:val="none" w:sz="0" w:space="0" w:color="auto"/>
        <w:left w:val="none" w:sz="0" w:space="0" w:color="auto"/>
        <w:bottom w:val="none" w:sz="0" w:space="0" w:color="auto"/>
        <w:right w:val="none" w:sz="0" w:space="0" w:color="auto"/>
      </w:divBdr>
    </w:div>
    <w:div w:id="2013684348">
      <w:bodyDiv w:val="1"/>
      <w:marLeft w:val="0"/>
      <w:marRight w:val="0"/>
      <w:marTop w:val="0"/>
      <w:marBottom w:val="0"/>
      <w:divBdr>
        <w:top w:val="none" w:sz="0" w:space="0" w:color="auto"/>
        <w:left w:val="none" w:sz="0" w:space="0" w:color="auto"/>
        <w:bottom w:val="none" w:sz="0" w:space="0" w:color="auto"/>
        <w:right w:val="none" w:sz="0" w:space="0" w:color="auto"/>
      </w:divBdr>
    </w:div>
    <w:div w:id="2025547179">
      <w:bodyDiv w:val="1"/>
      <w:marLeft w:val="0"/>
      <w:marRight w:val="0"/>
      <w:marTop w:val="0"/>
      <w:marBottom w:val="0"/>
      <w:divBdr>
        <w:top w:val="none" w:sz="0" w:space="0" w:color="auto"/>
        <w:left w:val="none" w:sz="0" w:space="0" w:color="auto"/>
        <w:bottom w:val="none" w:sz="0" w:space="0" w:color="auto"/>
        <w:right w:val="none" w:sz="0" w:space="0" w:color="auto"/>
      </w:divBdr>
    </w:div>
    <w:div w:id="2030133158">
      <w:bodyDiv w:val="1"/>
      <w:marLeft w:val="0"/>
      <w:marRight w:val="0"/>
      <w:marTop w:val="0"/>
      <w:marBottom w:val="0"/>
      <w:divBdr>
        <w:top w:val="none" w:sz="0" w:space="0" w:color="auto"/>
        <w:left w:val="none" w:sz="0" w:space="0" w:color="auto"/>
        <w:bottom w:val="none" w:sz="0" w:space="0" w:color="auto"/>
        <w:right w:val="none" w:sz="0" w:space="0" w:color="auto"/>
      </w:divBdr>
    </w:div>
    <w:div w:id="2052260499">
      <w:bodyDiv w:val="1"/>
      <w:marLeft w:val="0"/>
      <w:marRight w:val="0"/>
      <w:marTop w:val="0"/>
      <w:marBottom w:val="0"/>
      <w:divBdr>
        <w:top w:val="none" w:sz="0" w:space="0" w:color="auto"/>
        <w:left w:val="none" w:sz="0" w:space="0" w:color="auto"/>
        <w:bottom w:val="none" w:sz="0" w:space="0" w:color="auto"/>
        <w:right w:val="none" w:sz="0" w:space="0" w:color="auto"/>
      </w:divBdr>
    </w:div>
    <w:div w:id="2055040059">
      <w:bodyDiv w:val="1"/>
      <w:marLeft w:val="0"/>
      <w:marRight w:val="0"/>
      <w:marTop w:val="0"/>
      <w:marBottom w:val="0"/>
      <w:divBdr>
        <w:top w:val="none" w:sz="0" w:space="0" w:color="auto"/>
        <w:left w:val="none" w:sz="0" w:space="0" w:color="auto"/>
        <w:bottom w:val="none" w:sz="0" w:space="0" w:color="auto"/>
        <w:right w:val="none" w:sz="0" w:space="0" w:color="auto"/>
      </w:divBdr>
    </w:div>
    <w:div w:id="2070956041">
      <w:bodyDiv w:val="1"/>
      <w:marLeft w:val="0"/>
      <w:marRight w:val="0"/>
      <w:marTop w:val="0"/>
      <w:marBottom w:val="0"/>
      <w:divBdr>
        <w:top w:val="none" w:sz="0" w:space="0" w:color="auto"/>
        <w:left w:val="none" w:sz="0" w:space="0" w:color="auto"/>
        <w:bottom w:val="none" w:sz="0" w:space="0" w:color="auto"/>
        <w:right w:val="none" w:sz="0" w:space="0" w:color="auto"/>
      </w:divBdr>
    </w:div>
    <w:div w:id="2072996039">
      <w:bodyDiv w:val="1"/>
      <w:marLeft w:val="0"/>
      <w:marRight w:val="0"/>
      <w:marTop w:val="0"/>
      <w:marBottom w:val="0"/>
      <w:divBdr>
        <w:top w:val="none" w:sz="0" w:space="0" w:color="auto"/>
        <w:left w:val="none" w:sz="0" w:space="0" w:color="auto"/>
        <w:bottom w:val="none" w:sz="0" w:space="0" w:color="auto"/>
        <w:right w:val="none" w:sz="0" w:space="0" w:color="auto"/>
      </w:divBdr>
    </w:div>
    <w:div w:id="2083795855">
      <w:bodyDiv w:val="1"/>
      <w:marLeft w:val="0"/>
      <w:marRight w:val="0"/>
      <w:marTop w:val="0"/>
      <w:marBottom w:val="0"/>
      <w:divBdr>
        <w:top w:val="none" w:sz="0" w:space="0" w:color="auto"/>
        <w:left w:val="none" w:sz="0" w:space="0" w:color="auto"/>
        <w:bottom w:val="none" w:sz="0" w:space="0" w:color="auto"/>
        <w:right w:val="none" w:sz="0" w:space="0" w:color="auto"/>
      </w:divBdr>
    </w:div>
    <w:div w:id="2088720466">
      <w:bodyDiv w:val="1"/>
      <w:marLeft w:val="0"/>
      <w:marRight w:val="0"/>
      <w:marTop w:val="0"/>
      <w:marBottom w:val="0"/>
      <w:divBdr>
        <w:top w:val="none" w:sz="0" w:space="0" w:color="auto"/>
        <w:left w:val="none" w:sz="0" w:space="0" w:color="auto"/>
        <w:bottom w:val="none" w:sz="0" w:space="0" w:color="auto"/>
        <w:right w:val="none" w:sz="0" w:space="0" w:color="auto"/>
      </w:divBdr>
    </w:div>
    <w:div w:id="2100561811">
      <w:bodyDiv w:val="1"/>
      <w:marLeft w:val="0"/>
      <w:marRight w:val="0"/>
      <w:marTop w:val="0"/>
      <w:marBottom w:val="0"/>
      <w:divBdr>
        <w:top w:val="none" w:sz="0" w:space="0" w:color="auto"/>
        <w:left w:val="none" w:sz="0" w:space="0" w:color="auto"/>
        <w:bottom w:val="none" w:sz="0" w:space="0" w:color="auto"/>
        <w:right w:val="none" w:sz="0" w:space="0" w:color="auto"/>
      </w:divBdr>
    </w:div>
    <w:div w:id="2102944424">
      <w:bodyDiv w:val="1"/>
      <w:marLeft w:val="0"/>
      <w:marRight w:val="0"/>
      <w:marTop w:val="0"/>
      <w:marBottom w:val="0"/>
      <w:divBdr>
        <w:top w:val="none" w:sz="0" w:space="0" w:color="auto"/>
        <w:left w:val="none" w:sz="0" w:space="0" w:color="auto"/>
        <w:bottom w:val="none" w:sz="0" w:space="0" w:color="auto"/>
        <w:right w:val="none" w:sz="0" w:space="0" w:color="auto"/>
      </w:divBdr>
    </w:div>
    <w:div w:id="2104065002">
      <w:bodyDiv w:val="1"/>
      <w:marLeft w:val="0"/>
      <w:marRight w:val="0"/>
      <w:marTop w:val="0"/>
      <w:marBottom w:val="0"/>
      <w:divBdr>
        <w:top w:val="none" w:sz="0" w:space="0" w:color="auto"/>
        <w:left w:val="none" w:sz="0" w:space="0" w:color="auto"/>
        <w:bottom w:val="none" w:sz="0" w:space="0" w:color="auto"/>
        <w:right w:val="none" w:sz="0" w:space="0" w:color="auto"/>
      </w:divBdr>
    </w:div>
    <w:div w:id="2104179098">
      <w:bodyDiv w:val="1"/>
      <w:marLeft w:val="0"/>
      <w:marRight w:val="0"/>
      <w:marTop w:val="0"/>
      <w:marBottom w:val="0"/>
      <w:divBdr>
        <w:top w:val="none" w:sz="0" w:space="0" w:color="auto"/>
        <w:left w:val="none" w:sz="0" w:space="0" w:color="auto"/>
        <w:bottom w:val="none" w:sz="0" w:space="0" w:color="auto"/>
        <w:right w:val="none" w:sz="0" w:space="0" w:color="auto"/>
      </w:divBdr>
    </w:div>
    <w:div w:id="214048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image" Target="media/image10.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A61933-FBCF-4929-83A2-A77517CC3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3812</TotalTime>
  <Pages>21</Pages>
  <Words>3845</Words>
  <Characters>21922</Characters>
  <Application>Microsoft Office Word</Application>
  <DocSecurity>0</DocSecurity>
  <Lines>182</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Олег Никушин</dc:creator>
  <cp:keywords/>
  <dc:description/>
  <cp:lastModifiedBy>Олег Никушин</cp:lastModifiedBy>
  <cp:revision>68</cp:revision>
  <dcterms:created xsi:type="dcterms:W3CDTF">2022-08-08T12:47:00Z</dcterms:created>
  <dcterms:modified xsi:type="dcterms:W3CDTF">2022-10-23T16:01:00Z</dcterms:modified>
</cp:coreProperties>
</file>