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996D" w14:textId="04FC2B8E" w:rsidR="00E77712" w:rsidRPr="00E77712" w:rsidRDefault="00E77712">
      <w:pPr>
        <w:rPr>
          <w:b/>
          <w:bCs/>
          <w:lang w:val="ru-RU"/>
        </w:rPr>
      </w:pPr>
      <w:r w:rsidRPr="00E77712">
        <w:rPr>
          <w:b/>
          <w:bCs/>
          <w:lang w:val="ru-RU"/>
        </w:rPr>
        <w:t>Отчет по лабораторной работе №3</w:t>
      </w:r>
    </w:p>
    <w:p w14:paraId="2ED8CD4B" w14:textId="719EEDB6" w:rsidR="00E77712" w:rsidRPr="00E77712" w:rsidRDefault="00E77712">
      <w:pPr>
        <w:rPr>
          <w:b/>
          <w:bCs/>
          <w:lang w:val="ru-RU"/>
        </w:rPr>
      </w:pPr>
      <w:proofErr w:type="spellStart"/>
      <w:r w:rsidRPr="00E77712">
        <w:rPr>
          <w:b/>
          <w:bCs/>
          <w:lang w:val="ru-RU"/>
        </w:rPr>
        <w:t>Палюхович</w:t>
      </w:r>
      <w:proofErr w:type="spellEnd"/>
      <w:r w:rsidRPr="00E77712">
        <w:rPr>
          <w:b/>
          <w:bCs/>
          <w:lang w:val="ru-RU"/>
        </w:rPr>
        <w:t xml:space="preserve"> Николай</w:t>
      </w:r>
    </w:p>
    <w:p w14:paraId="4530BC73" w14:textId="77777777" w:rsidR="00E77712" w:rsidRDefault="00E77712">
      <w:pPr>
        <w:rPr>
          <w:lang w:val="ru-RU"/>
        </w:rPr>
      </w:pPr>
    </w:p>
    <w:p w14:paraId="26C5C61A" w14:textId="456765E9" w:rsidR="00B13262" w:rsidRDefault="00B13262" w:rsidP="00B13262">
      <w:pPr>
        <w:rPr>
          <w:lang w:val="ru-RU"/>
        </w:rPr>
      </w:pPr>
      <w:r w:rsidRPr="00B13262">
        <w:rPr>
          <w:b/>
          <w:bCs/>
        </w:rPr>
        <w:t>Пошаговый алгоритм</w:t>
      </w:r>
      <w:r w:rsidRPr="00B13262">
        <w:t> — это метод «в лоб», уравнении прямой </w:t>
      </w:r>
      <m:oMath>
        <m:r>
          <w:rPr>
            <w:rFonts w:ascii="Cambria Math" w:hAnsi="Cambria Math"/>
          </w:rPr>
          <m:t>y=kx+b</m:t>
        </m:r>
      </m:oMath>
      <w:r w:rsidRPr="00B13262">
        <w:t>. Алгоритм проходит циклом по координате </w:t>
      </w:r>
      <m:oMath>
        <m:r>
          <w:rPr>
            <w:rFonts w:ascii="Cambria Math" w:hAnsi="Cambria Math"/>
          </w:rPr>
          <m:t>x</m:t>
        </m:r>
      </m:oMath>
      <w:r w:rsidRPr="00B13262">
        <w:t> с шагом в один пиксель, на каждом шаге выполняет умножение и сложение для вычисления точного вещественного значения координаты </w:t>
      </w:r>
      <m:oMath>
        <m:r>
          <w:rPr>
            <w:rFonts w:ascii="Cambria Math" w:hAnsi="Cambria Math"/>
          </w:rPr>
          <m:t>y</m:t>
        </m:r>
      </m:oMath>
      <w:r w:rsidRPr="00B13262">
        <w:t>, а затем округляет полученный результат до ближайшего целого числа, чтобы закрасить соответствующую клетку сетки.</w:t>
      </w:r>
    </w:p>
    <w:p w14:paraId="3EA1E6A1" w14:textId="50F62483" w:rsidR="00B13262" w:rsidRDefault="00B13262" w:rsidP="00B13262">
      <w:pPr>
        <w:rPr>
          <w:lang w:val="ru-RU"/>
        </w:rPr>
      </w:pPr>
      <w:r w:rsidRPr="00B13262">
        <w:rPr>
          <w:b/>
          <w:bCs/>
        </w:rPr>
        <w:t>Алгоритм ЦДА (Цифровой Дифференциальный Анализатор)</w:t>
      </w:r>
      <w:r w:rsidRPr="00B13262">
        <w:t> — оптимизированный метод, который заменяет умножение на сложение, используя принцип накопления приращений. Вместо полного пересчета координат на каждом шаге, алгоритм вычисляет фиксированные значения смещения (</w:t>
      </w:r>
      <m:oMath>
        <m:r>
          <w:rPr>
            <w:rFonts w:ascii="Cambria Math" w:hAnsi="Cambria Math"/>
          </w:rPr>
          <m:t>dx</m:t>
        </m:r>
      </m:oMath>
      <w:r w:rsidRPr="00B13262">
        <w:t> и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dy</m:t>
        </m:r>
      </m:oMath>
      <w:r w:rsidRPr="00B13262">
        <w:t>) и в цикле просто прибавляет их к текущим вещественным координатам, округляя результат только в момент отрисовки пикселя.</w:t>
      </w:r>
    </w:p>
    <w:p w14:paraId="6C75927A" w14:textId="3EDE6152" w:rsidR="00B13262" w:rsidRDefault="00B13262" w:rsidP="00B13262">
      <w:pPr>
        <w:rPr>
          <w:lang w:val="ru-RU"/>
        </w:rPr>
      </w:pPr>
      <w:r w:rsidRPr="00B13262">
        <w:rPr>
          <w:b/>
          <w:bCs/>
        </w:rPr>
        <w:t xml:space="preserve">Алгоритм </w:t>
      </w:r>
      <w:proofErr w:type="spellStart"/>
      <w:r w:rsidRPr="00B13262">
        <w:rPr>
          <w:b/>
          <w:bCs/>
        </w:rPr>
        <w:t>Брезенхема</w:t>
      </w:r>
      <w:proofErr w:type="spellEnd"/>
      <w:r w:rsidRPr="00B13262">
        <w:rPr>
          <w:b/>
          <w:bCs/>
        </w:rPr>
        <w:t xml:space="preserve"> (для линии)</w:t>
      </w:r>
      <w:r w:rsidRPr="00B13262">
        <w:t> — наиболее эффективный метод, работающий исключительно с целыми числами, что исключает медленные операции с плавающей точкой и округление. Он использует переменную «ошибки», которая накапливает отклонение реальной прямой от сетки пикселей: как только ошибка превышает определенный порог, алгоритм делает шаг по диагонали (корректируя ошибку), иначе продолжает движение по прямой.</w:t>
      </w:r>
    </w:p>
    <w:p w14:paraId="39802270" w14:textId="3A03E506" w:rsidR="00B13262" w:rsidRPr="00B13262" w:rsidRDefault="00B13262" w:rsidP="00B13262">
      <w:pPr>
        <w:rPr>
          <w:lang w:val="ru-RU"/>
        </w:rPr>
      </w:pPr>
      <w:r w:rsidRPr="00B13262">
        <w:rPr>
          <w:b/>
          <w:bCs/>
        </w:rPr>
        <w:t xml:space="preserve">Алгоритм </w:t>
      </w:r>
      <w:proofErr w:type="spellStart"/>
      <w:r w:rsidRPr="00B13262">
        <w:rPr>
          <w:b/>
          <w:bCs/>
        </w:rPr>
        <w:t>Брезенхема</w:t>
      </w:r>
      <w:proofErr w:type="spellEnd"/>
      <w:r w:rsidRPr="00B13262">
        <w:rPr>
          <w:b/>
          <w:bCs/>
        </w:rPr>
        <w:t xml:space="preserve"> (для окружности)</w:t>
      </w:r>
      <w:r w:rsidRPr="00B13262">
        <w:t> — строит окружность без использования тригонометрии (синусов и косинусов) и квадратных корней, вычисляя пиксели только для 1/8 части дуги (одного октанта). На каждом шаге он оценивает расстояние до идеальной окружности через целочисленный параметр решения и выбирает ближайший пиксель, после чего симметрично отражает найденную точку в остальные семь секторов круга.</w:t>
      </w:r>
    </w:p>
    <w:p w14:paraId="17E9FEA1" w14:textId="77777777" w:rsidR="00B13262" w:rsidRDefault="00B13262">
      <w:pPr>
        <w:rPr>
          <w:lang w:val="ru-RU"/>
        </w:rPr>
      </w:pPr>
    </w:p>
    <w:p w14:paraId="007042DB" w14:textId="77777777" w:rsidR="00E77712" w:rsidRDefault="00E77712">
      <w:pPr>
        <w:rPr>
          <w:lang w:val="ru-RU"/>
        </w:rPr>
      </w:pPr>
    </w:p>
    <w:p w14:paraId="484DD6C0" w14:textId="2ED0847C" w:rsidR="003E7705" w:rsidRDefault="00E77712">
      <w:pPr>
        <w:rPr>
          <w:lang w:val="ru-RU"/>
        </w:rPr>
      </w:pPr>
      <w:r>
        <w:rPr>
          <w:noProof/>
        </w:rPr>
        <w:drawing>
          <wp:inline distT="0" distB="0" distL="0" distR="0" wp14:anchorId="4449019C" wp14:editId="22742035">
            <wp:extent cx="5940425" cy="3354070"/>
            <wp:effectExtent l="0" t="0" r="3175" b="0"/>
            <wp:docPr id="78595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8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3802" w14:textId="77777777" w:rsidR="00E77712" w:rsidRDefault="00E77712">
      <w:pPr>
        <w:rPr>
          <w:lang w:val="ru-RU"/>
        </w:rPr>
      </w:pPr>
    </w:p>
    <w:p w14:paraId="2CCA54B7" w14:textId="330B70CA" w:rsidR="00E77712" w:rsidRDefault="00E7771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F2D584" wp14:editId="791638DC">
            <wp:extent cx="5940425" cy="3394710"/>
            <wp:effectExtent l="0" t="0" r="3175" b="0"/>
            <wp:docPr id="169890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83E1" w14:textId="781E3F42" w:rsidR="00E77712" w:rsidRDefault="00E77712">
      <w:pPr>
        <w:rPr>
          <w:lang w:val="ru-RU"/>
        </w:rPr>
      </w:pPr>
      <w:r>
        <w:rPr>
          <w:noProof/>
        </w:rPr>
        <w:drawing>
          <wp:inline distT="0" distB="0" distL="0" distR="0" wp14:anchorId="3B6DABFB" wp14:editId="2D7031D5">
            <wp:extent cx="5940425" cy="3344545"/>
            <wp:effectExtent l="0" t="0" r="3175" b="8255"/>
            <wp:docPr id="59553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47A8" w14:textId="1EC9173D" w:rsidR="00E77712" w:rsidRDefault="00E7771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38D3556" wp14:editId="5BC71A94">
            <wp:extent cx="5940425" cy="3376295"/>
            <wp:effectExtent l="0" t="0" r="3175" b="0"/>
            <wp:docPr id="99536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9A72" w14:textId="7EC39835" w:rsidR="00E77712" w:rsidRDefault="00E77712">
      <w:pPr>
        <w:rPr>
          <w:lang w:val="ru-RU"/>
        </w:rPr>
      </w:pPr>
      <w:r>
        <w:rPr>
          <w:lang w:val="ru-RU"/>
        </w:rPr>
        <w:t xml:space="preserve">Алгоритм ЦДА работает медленнее чем алгоритм </w:t>
      </w:r>
      <w:proofErr w:type="spellStart"/>
      <w:r>
        <w:rPr>
          <w:lang w:val="ru-RU"/>
        </w:rPr>
        <w:t>Брезенхема</w:t>
      </w:r>
      <w:proofErr w:type="spellEnd"/>
    </w:p>
    <w:p w14:paraId="4F3351E1" w14:textId="77777777" w:rsidR="00E77712" w:rsidRDefault="00E77712">
      <w:pPr>
        <w:rPr>
          <w:lang w:val="ru-RU"/>
        </w:rPr>
      </w:pPr>
    </w:p>
    <w:p w14:paraId="67BC2DA4" w14:textId="035BE35F" w:rsidR="00E77712" w:rsidRDefault="00E77712">
      <w:pPr>
        <w:rPr>
          <w:lang w:val="ru-RU"/>
        </w:rPr>
      </w:pPr>
      <w:r>
        <w:rPr>
          <w:lang w:val="ru-RU"/>
        </w:rPr>
        <w:t>Проведем анализ производительности. Для этого нарисуем линию (0,0) – (500,500) 5 раз и вычислим средние значения</w:t>
      </w:r>
    </w:p>
    <w:p w14:paraId="4A8DC571" w14:textId="1B4F21D1" w:rsidR="00E77712" w:rsidRDefault="00D97E23">
      <w:pPr>
        <w:rPr>
          <w:lang w:val="ru-RU"/>
        </w:rPr>
      </w:pPr>
      <w:r>
        <w:rPr>
          <w:lang w:val="ru-RU"/>
        </w:rPr>
        <w:t>Пошаговый алгоритм – 386 микросекунд</w:t>
      </w:r>
    </w:p>
    <w:p w14:paraId="02834AFC" w14:textId="6D943C0F" w:rsidR="00D97E23" w:rsidRDefault="00D97E23">
      <w:pPr>
        <w:rPr>
          <w:lang w:val="ru-RU"/>
        </w:rPr>
      </w:pPr>
      <w:r>
        <w:rPr>
          <w:lang w:val="ru-RU"/>
        </w:rPr>
        <w:t>ЦДА – 567 микросекунд</w:t>
      </w:r>
    </w:p>
    <w:p w14:paraId="701D9E65" w14:textId="71FDB89D" w:rsidR="00D97E23" w:rsidRDefault="00D97E23">
      <w:pPr>
        <w:rPr>
          <w:lang w:val="ru-RU"/>
        </w:rPr>
      </w:pPr>
      <w:proofErr w:type="spellStart"/>
      <w:r>
        <w:rPr>
          <w:lang w:val="ru-RU"/>
        </w:rPr>
        <w:t>Брезенхем</w:t>
      </w:r>
      <w:proofErr w:type="spellEnd"/>
      <w:r>
        <w:rPr>
          <w:lang w:val="ru-RU"/>
        </w:rPr>
        <w:t xml:space="preserve"> – 421 микросекунда</w:t>
      </w:r>
    </w:p>
    <w:p w14:paraId="7E030317" w14:textId="77777777" w:rsidR="00D97E23" w:rsidRDefault="00D97E23">
      <w:pPr>
        <w:rPr>
          <w:lang w:val="ru-RU"/>
        </w:rPr>
      </w:pPr>
    </w:p>
    <w:p w14:paraId="12F05C44" w14:textId="6417AAF7" w:rsidR="00D97E23" w:rsidRPr="00E77712" w:rsidRDefault="00D97E23">
      <w:pPr>
        <w:rPr>
          <w:lang w:val="ru-RU"/>
        </w:rPr>
      </w:pPr>
      <w:r>
        <w:rPr>
          <w:lang w:val="ru-RU"/>
        </w:rPr>
        <w:t xml:space="preserve">Тестирование показало неожиданные результаты. Самый быстрый – пошаговый алгоритм. Причина – реализация на питоне. Пошаговый алгоритм использует всего одну тяжелую операцию округления. ЦДА медленный </w:t>
      </w:r>
      <w:proofErr w:type="spellStart"/>
      <w:r>
        <w:rPr>
          <w:lang w:val="ru-RU"/>
        </w:rPr>
        <w:t>изза</w:t>
      </w:r>
      <w:proofErr w:type="spellEnd"/>
      <w:r>
        <w:rPr>
          <w:lang w:val="ru-RU"/>
        </w:rPr>
        <w:t xml:space="preserve"> двух вызовов округления, </w:t>
      </w:r>
      <w:proofErr w:type="spellStart"/>
      <w:r>
        <w:rPr>
          <w:lang w:val="ru-RU"/>
        </w:rPr>
        <w:t>Брезенхем</w:t>
      </w:r>
      <w:proofErr w:type="spellEnd"/>
      <w:r>
        <w:rPr>
          <w:lang w:val="ru-RU"/>
        </w:rPr>
        <w:t xml:space="preserve"> также уступает в скорости пошаговому поскольку содержит больше логических ветвлений</w:t>
      </w:r>
    </w:p>
    <w:sectPr w:rsidR="00D97E23" w:rsidRPr="00E77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12"/>
    <w:rsid w:val="001B7353"/>
    <w:rsid w:val="003E7705"/>
    <w:rsid w:val="007B0292"/>
    <w:rsid w:val="00B13262"/>
    <w:rsid w:val="00D97E23"/>
    <w:rsid w:val="00E7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D1EBE"/>
  <w15:chartTrackingRefBased/>
  <w15:docId w15:val="{0971AAE8-ED65-4743-9DEA-9E57D92D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7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7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7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7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7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2</cp:revision>
  <dcterms:created xsi:type="dcterms:W3CDTF">2025-12-02T23:53:00Z</dcterms:created>
  <dcterms:modified xsi:type="dcterms:W3CDTF">2025-12-03T00:20:00Z</dcterms:modified>
</cp:coreProperties>
</file>