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MIND BENDER 60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3.5 DAYS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MIND BENDER 61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4.DAY 3, TUESDAY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