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74A4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1: Research and Planning</w:t>
      </w:r>
    </w:p>
    <w:p w14:paraId="372C77F1" w14:textId="77777777" w:rsidR="00AF5986" w:rsidRPr="00AF5986" w:rsidRDefault="00AF5986" w:rsidP="00AF5986">
      <w:pPr>
        <w:numPr>
          <w:ilvl w:val="0"/>
          <w:numId w:val="1"/>
        </w:numPr>
      </w:pPr>
      <w:r w:rsidRPr="00AF5986">
        <w:t>Conducted initial research on neonatal syndromes: Turner syndrome, Prader-Willi syndrome, Microcephaly, and Macrocephaly.</w:t>
      </w:r>
    </w:p>
    <w:p w14:paraId="40023384" w14:textId="77777777" w:rsidR="00AF5986" w:rsidRPr="00AF5986" w:rsidRDefault="00AF5986" w:rsidP="00AF5986">
      <w:pPr>
        <w:numPr>
          <w:ilvl w:val="0"/>
          <w:numId w:val="1"/>
        </w:numPr>
      </w:pPr>
      <w:r w:rsidRPr="00AF5986">
        <w:t>Defined the objective: To create a predictive model that inputs various child measurements and compares them against CDC data to identify potential syndromes.</w:t>
      </w:r>
    </w:p>
    <w:p w14:paraId="2F7F1610" w14:textId="77777777" w:rsidR="00AF5986" w:rsidRPr="00AF5986" w:rsidRDefault="00AF5986" w:rsidP="00AF5986">
      <w:pPr>
        <w:numPr>
          <w:ilvl w:val="0"/>
          <w:numId w:val="1"/>
        </w:numPr>
      </w:pPr>
      <w:r w:rsidRPr="00AF5986">
        <w:t xml:space="preserve">Identified the independent variables (child's age, length, weight, sex, head circumference) and dependent variables (syndrome flags and </w:t>
      </w:r>
      <w:proofErr w:type="spellStart"/>
      <w:r w:rsidRPr="00AF5986">
        <w:t>NeoScore</w:t>
      </w:r>
      <w:proofErr w:type="spellEnd"/>
      <w:r w:rsidRPr="00AF5986">
        <w:t>).</w:t>
      </w:r>
    </w:p>
    <w:p w14:paraId="5F49D0ED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2: Data Collection and Preparation</w:t>
      </w:r>
    </w:p>
    <w:p w14:paraId="2DE0F402" w14:textId="77777777" w:rsidR="00AF5986" w:rsidRPr="00AF5986" w:rsidRDefault="00AF5986" w:rsidP="00AF5986">
      <w:pPr>
        <w:numPr>
          <w:ilvl w:val="0"/>
          <w:numId w:val="2"/>
        </w:numPr>
      </w:pPr>
      <w:r w:rsidRPr="00AF5986">
        <w:t>Collected hypothetical CDC data for baseline measurements in male and female babies.</w:t>
      </w:r>
    </w:p>
    <w:p w14:paraId="29FDB763" w14:textId="77777777" w:rsidR="00AF5986" w:rsidRPr="00AF5986" w:rsidRDefault="00AF5986" w:rsidP="00AF5986">
      <w:pPr>
        <w:numPr>
          <w:ilvl w:val="0"/>
          <w:numId w:val="2"/>
        </w:numPr>
      </w:pPr>
      <w:r w:rsidRPr="00AF5986">
        <w:t>Prepared a sample dataset to simulate real-world inputs for the model.</w:t>
      </w:r>
    </w:p>
    <w:p w14:paraId="05710F75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3: Model Development</w:t>
      </w:r>
    </w:p>
    <w:p w14:paraId="5D6AC1B6" w14:textId="77777777" w:rsidR="00AF5986" w:rsidRPr="00AF5986" w:rsidRDefault="00AF5986" w:rsidP="00AF5986">
      <w:pPr>
        <w:numPr>
          <w:ilvl w:val="0"/>
          <w:numId w:val="3"/>
        </w:numPr>
      </w:pPr>
      <w:r w:rsidRPr="00AF5986">
        <w:t>Developed a Python script to compare input measurements against CDC data.</w:t>
      </w:r>
    </w:p>
    <w:p w14:paraId="63964486" w14:textId="77777777" w:rsidR="00AF5986" w:rsidRPr="00AF5986" w:rsidRDefault="00AF5986" w:rsidP="00AF5986">
      <w:pPr>
        <w:numPr>
          <w:ilvl w:val="0"/>
          <w:numId w:val="3"/>
        </w:numPr>
      </w:pPr>
      <w:r w:rsidRPr="00AF5986">
        <w:t>Implemented logic to identify potential matches with the specified syndromes based on the input data.</w:t>
      </w:r>
    </w:p>
    <w:p w14:paraId="16CFA79E" w14:textId="77777777" w:rsidR="00AF5986" w:rsidRPr="00AF5986" w:rsidRDefault="00AF5986" w:rsidP="00AF5986">
      <w:pPr>
        <w:numPr>
          <w:ilvl w:val="0"/>
          <w:numId w:val="3"/>
        </w:numPr>
      </w:pPr>
      <w:r w:rsidRPr="00AF5986">
        <w:t>Created a basic version of the predictive model.</w:t>
      </w:r>
    </w:p>
    <w:p w14:paraId="375E1132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4: Testing and Refinement</w:t>
      </w:r>
    </w:p>
    <w:p w14:paraId="2EC678DE" w14:textId="77777777" w:rsidR="00AF5986" w:rsidRPr="00AF5986" w:rsidRDefault="00AF5986" w:rsidP="00AF5986">
      <w:pPr>
        <w:numPr>
          <w:ilvl w:val="0"/>
          <w:numId w:val="4"/>
        </w:numPr>
      </w:pPr>
      <w:r w:rsidRPr="00AF5986">
        <w:t>Conducted initial tests with the model using the sample dataset.</w:t>
      </w:r>
    </w:p>
    <w:p w14:paraId="0F179DFD" w14:textId="77777777" w:rsidR="00AF5986" w:rsidRPr="00AF5986" w:rsidRDefault="00AF5986" w:rsidP="00AF5986">
      <w:pPr>
        <w:numPr>
          <w:ilvl w:val="0"/>
          <w:numId w:val="4"/>
        </w:numPr>
      </w:pPr>
      <w:r w:rsidRPr="00AF5986">
        <w:t>Adjusted the model to improve its accuracy and reliability.</w:t>
      </w:r>
    </w:p>
    <w:p w14:paraId="1814B560" w14:textId="77777777" w:rsidR="00AF5986" w:rsidRPr="00AF5986" w:rsidRDefault="00AF5986" w:rsidP="00AF5986">
      <w:pPr>
        <w:numPr>
          <w:ilvl w:val="0"/>
          <w:numId w:val="4"/>
        </w:numPr>
      </w:pPr>
      <w:r w:rsidRPr="00AF5986">
        <w:t>Added a scoring system (</w:t>
      </w:r>
      <w:proofErr w:type="spellStart"/>
      <w:r w:rsidRPr="00AF5986">
        <w:t>NeoScore</w:t>
      </w:r>
      <w:proofErr w:type="spellEnd"/>
      <w:r w:rsidRPr="00AF5986">
        <w:t>) to quantify the likelihood of each syndrome.</w:t>
      </w:r>
    </w:p>
    <w:p w14:paraId="6D7EDBC5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5: Advanced Analysis</w:t>
      </w:r>
    </w:p>
    <w:p w14:paraId="36C201BD" w14:textId="77777777" w:rsidR="00AF5986" w:rsidRPr="00AF5986" w:rsidRDefault="00AF5986" w:rsidP="00AF5986">
      <w:pPr>
        <w:numPr>
          <w:ilvl w:val="0"/>
          <w:numId w:val="5"/>
        </w:numPr>
      </w:pPr>
      <w:r w:rsidRPr="00AF5986">
        <w:t>Enhanced the model to provide a detailed score (</w:t>
      </w:r>
      <w:proofErr w:type="spellStart"/>
      <w:r w:rsidRPr="00AF5986">
        <w:t>NeoScore</w:t>
      </w:r>
      <w:proofErr w:type="spellEnd"/>
      <w:r w:rsidRPr="00AF5986">
        <w:t>) for each syndrome.</w:t>
      </w:r>
    </w:p>
    <w:p w14:paraId="4BC97C29" w14:textId="77777777" w:rsidR="00AF5986" w:rsidRPr="00AF5986" w:rsidRDefault="00AF5986" w:rsidP="00AF5986">
      <w:pPr>
        <w:numPr>
          <w:ilvl w:val="0"/>
          <w:numId w:val="5"/>
        </w:numPr>
      </w:pPr>
      <w:r w:rsidRPr="00AF5986">
        <w:t>Tested the model with various hypothetical cases to evaluate its performance.</w:t>
      </w:r>
    </w:p>
    <w:p w14:paraId="0BAD1C32" w14:textId="77777777" w:rsidR="00AF5986" w:rsidRPr="00AF5986" w:rsidRDefault="00AF5986" w:rsidP="00AF5986">
      <w:pPr>
        <w:numPr>
          <w:ilvl w:val="0"/>
          <w:numId w:val="5"/>
        </w:numPr>
      </w:pPr>
      <w:r w:rsidRPr="00AF5986">
        <w:t>Analyzed the output to ensure the model's functionality and accuracy.</w:t>
      </w:r>
    </w:p>
    <w:p w14:paraId="0B1F61D7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6: Visualization of Results</w:t>
      </w:r>
    </w:p>
    <w:p w14:paraId="4DF92702" w14:textId="77777777" w:rsidR="00AF5986" w:rsidRPr="00AF5986" w:rsidRDefault="00AF5986" w:rsidP="00AF5986">
      <w:pPr>
        <w:numPr>
          <w:ilvl w:val="0"/>
          <w:numId w:val="6"/>
        </w:numPr>
      </w:pPr>
      <w:r w:rsidRPr="00AF5986">
        <w:t>Created visual representations (Heatmap and Stacked Bar Chart) of the model's output.</w:t>
      </w:r>
    </w:p>
    <w:p w14:paraId="6A5A5084" w14:textId="77777777" w:rsidR="00AF5986" w:rsidRPr="00AF5986" w:rsidRDefault="00AF5986" w:rsidP="00AF5986">
      <w:pPr>
        <w:numPr>
          <w:ilvl w:val="0"/>
          <w:numId w:val="6"/>
        </w:numPr>
      </w:pPr>
      <w:r w:rsidRPr="00AF5986">
        <w:t>Adjusted visualizations for clarity and better understanding.</w:t>
      </w:r>
    </w:p>
    <w:p w14:paraId="25CFBB29" w14:textId="77777777" w:rsidR="00AF5986" w:rsidRPr="00AF5986" w:rsidRDefault="00AF5986" w:rsidP="00AF5986">
      <w:pPr>
        <w:numPr>
          <w:ilvl w:val="0"/>
          <w:numId w:val="6"/>
        </w:numPr>
      </w:pPr>
      <w:r w:rsidRPr="00AF5986">
        <w:t>Ensured the graphs were suitable for presentation and printing.</w:t>
      </w:r>
    </w:p>
    <w:p w14:paraId="2D4BDA41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7: Documentation and Review</w:t>
      </w:r>
    </w:p>
    <w:p w14:paraId="5200B898" w14:textId="77777777" w:rsidR="00AF5986" w:rsidRPr="00AF5986" w:rsidRDefault="00AF5986" w:rsidP="00AF5986">
      <w:pPr>
        <w:numPr>
          <w:ilvl w:val="0"/>
          <w:numId w:val="7"/>
        </w:numPr>
      </w:pPr>
      <w:r w:rsidRPr="00AF5986">
        <w:t>Compiled the findings and results into a comprehensive report.</w:t>
      </w:r>
    </w:p>
    <w:p w14:paraId="00B675EA" w14:textId="77777777" w:rsidR="00AF5986" w:rsidRPr="00AF5986" w:rsidRDefault="00AF5986" w:rsidP="00AF5986">
      <w:pPr>
        <w:numPr>
          <w:ilvl w:val="0"/>
          <w:numId w:val="7"/>
        </w:numPr>
      </w:pPr>
      <w:r w:rsidRPr="00AF5986">
        <w:t>Reviewed the entire process to ensure all steps were well-documented.</w:t>
      </w:r>
    </w:p>
    <w:p w14:paraId="72D64B8D" w14:textId="77777777" w:rsidR="00AF5986" w:rsidRPr="00AF5986" w:rsidRDefault="00AF5986" w:rsidP="00AF5986">
      <w:pPr>
        <w:numPr>
          <w:ilvl w:val="0"/>
          <w:numId w:val="7"/>
        </w:numPr>
      </w:pPr>
      <w:r w:rsidRPr="00AF5986">
        <w:lastRenderedPageBreak/>
        <w:t>Prepared materials for the presentation, including visual aids and written documentation.</w:t>
      </w:r>
    </w:p>
    <w:p w14:paraId="221D4D3F" w14:textId="77777777" w:rsidR="00AF5986" w:rsidRPr="00AF5986" w:rsidRDefault="00AF5986" w:rsidP="00AF5986">
      <w:pPr>
        <w:rPr>
          <w:b/>
          <w:bCs/>
        </w:rPr>
      </w:pPr>
      <w:r w:rsidRPr="00AF5986">
        <w:rPr>
          <w:b/>
          <w:bCs/>
        </w:rPr>
        <w:t>Day 8: Finalization and Submission</w:t>
      </w:r>
    </w:p>
    <w:p w14:paraId="592933FD" w14:textId="77777777" w:rsidR="00AF5986" w:rsidRPr="00AF5986" w:rsidRDefault="00AF5986" w:rsidP="00AF5986">
      <w:pPr>
        <w:numPr>
          <w:ilvl w:val="0"/>
          <w:numId w:val="8"/>
        </w:numPr>
      </w:pPr>
      <w:r w:rsidRPr="00AF5986">
        <w:t>Finalized the report and presentation materials.</w:t>
      </w:r>
    </w:p>
    <w:p w14:paraId="1CBC6367" w14:textId="77777777" w:rsidR="00AF5986" w:rsidRPr="00AF5986" w:rsidRDefault="00AF5986" w:rsidP="00AF5986">
      <w:pPr>
        <w:numPr>
          <w:ilvl w:val="0"/>
          <w:numId w:val="8"/>
        </w:numPr>
      </w:pPr>
      <w:r w:rsidRPr="00AF5986">
        <w:t>Double-checked the experiment's results and conclusions.</w:t>
      </w:r>
    </w:p>
    <w:p w14:paraId="023E2EE1" w14:textId="77777777" w:rsidR="00AF5986" w:rsidRPr="00AF5986" w:rsidRDefault="00AF5986" w:rsidP="00AF5986">
      <w:pPr>
        <w:numPr>
          <w:ilvl w:val="0"/>
          <w:numId w:val="8"/>
        </w:numPr>
      </w:pPr>
      <w:r w:rsidRPr="00AF5986">
        <w:t>Submitted the project for the science fair competition.</w:t>
      </w:r>
    </w:p>
    <w:p w14:paraId="38515317" w14:textId="77777777" w:rsidR="00C270C5" w:rsidRDefault="00C270C5"/>
    <w:p w14:paraId="52309824" w14:textId="47AFAAAA" w:rsidR="00AF5986" w:rsidRPr="00AF5986" w:rsidRDefault="00AF5986">
      <w:pPr>
        <w:rPr>
          <w:b/>
          <w:bCs/>
        </w:rPr>
      </w:pPr>
      <w:r w:rsidRPr="00AF5986">
        <w:rPr>
          <w:b/>
          <w:bCs/>
        </w:rPr>
        <w:t xml:space="preserve">The formula for the Closest Age: (Graphs) </w:t>
      </w:r>
    </w:p>
    <w:p w14:paraId="784EF8F1" w14:textId="16ACB509" w:rsidR="00AF5986" w:rsidRDefault="00AF5986">
      <w:r>
        <w:rPr>
          <w:noProof/>
        </w:rPr>
        <w:drawing>
          <wp:inline distT="0" distB="0" distL="0" distR="0" wp14:anchorId="7AA9CFB1" wp14:editId="5F91A6B2">
            <wp:extent cx="3885714" cy="571429"/>
            <wp:effectExtent l="0" t="0" r="635" b="635"/>
            <wp:docPr id="687375897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5897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6157" w14:textId="7E18376D" w:rsidR="00AF5986" w:rsidRDefault="00AF5986">
      <w:r>
        <w:t xml:space="preserve">Model Equations for each Syndrome and Final Model Score value </w:t>
      </w:r>
    </w:p>
    <w:p w14:paraId="3C098375" w14:textId="2F3BB312" w:rsidR="00AF5986" w:rsidRDefault="00AF5986">
      <w:r>
        <w:rPr>
          <w:noProof/>
        </w:rPr>
        <w:drawing>
          <wp:inline distT="0" distB="0" distL="0" distR="0" wp14:anchorId="20519421" wp14:editId="161836A3">
            <wp:extent cx="5943600" cy="4244975"/>
            <wp:effectExtent l="0" t="0" r="0" b="3175"/>
            <wp:docPr id="2366530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308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37A2" w14:textId="77777777" w:rsidR="00AF5986" w:rsidRDefault="00AF5986"/>
    <w:p w14:paraId="06F8CD1B" w14:textId="77777777" w:rsidR="00AF5986" w:rsidRDefault="00AF5986">
      <w:r>
        <w:t xml:space="preserve">The AI </w:t>
      </w:r>
      <w:r w:rsidRPr="00AF5986">
        <w:t>learns from each instance and uses the back propagation technique of neural networks</w:t>
      </w:r>
      <w:r>
        <w:t xml:space="preserve"> to keep the model current.</w:t>
      </w:r>
    </w:p>
    <w:p w14:paraId="2D74DC82" w14:textId="28B0BF8F" w:rsidR="00AF5986" w:rsidRDefault="00AF5986">
      <w:r>
        <w:lastRenderedPageBreak/>
        <w:t xml:space="preserve">The Heatmap shows the distribution graph of the sample subjects used for model validation and accuracy testing. </w:t>
      </w:r>
    </w:p>
    <w:p w14:paraId="7B3FF817" w14:textId="6DCBC74E" w:rsidR="00AF5986" w:rsidRDefault="00AF5986">
      <w:r>
        <w:rPr>
          <w:noProof/>
        </w:rPr>
        <w:drawing>
          <wp:inline distT="0" distB="0" distL="0" distR="0" wp14:anchorId="3DA9FC70" wp14:editId="45665F63">
            <wp:extent cx="5193076" cy="6911340"/>
            <wp:effectExtent l="0" t="0" r="7620" b="3810"/>
            <wp:docPr id="17312723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239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024" cy="69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9194" w14:textId="7058CD2E" w:rsidR="00AF5986" w:rsidRDefault="00AF5986">
      <w:r>
        <w:t>Initially</w:t>
      </w:r>
      <w:r w:rsidRPr="00AF5986">
        <w:t>, the model produced output for a subject with both micro and macrocephaly</w:t>
      </w:r>
      <w:r>
        <w:t xml:space="preserve">. We then updated the training dataset and retained the model to ensure the accuracy of the results. </w:t>
      </w:r>
    </w:p>
    <w:p w14:paraId="2776B233" w14:textId="77777777" w:rsidR="00AF5986" w:rsidRDefault="00AF5986"/>
    <w:sectPr w:rsidR="00AF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557"/>
    <w:multiLevelType w:val="multilevel"/>
    <w:tmpl w:val="A93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A24A2"/>
    <w:multiLevelType w:val="multilevel"/>
    <w:tmpl w:val="3DB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86450"/>
    <w:multiLevelType w:val="multilevel"/>
    <w:tmpl w:val="474A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F63"/>
    <w:multiLevelType w:val="multilevel"/>
    <w:tmpl w:val="A0A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4589D"/>
    <w:multiLevelType w:val="multilevel"/>
    <w:tmpl w:val="7E9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EF2696"/>
    <w:multiLevelType w:val="multilevel"/>
    <w:tmpl w:val="E6B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A45ABE"/>
    <w:multiLevelType w:val="multilevel"/>
    <w:tmpl w:val="D50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10A0D"/>
    <w:multiLevelType w:val="multilevel"/>
    <w:tmpl w:val="844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779513">
    <w:abstractNumId w:val="3"/>
  </w:num>
  <w:num w:numId="2" w16cid:durableId="985662845">
    <w:abstractNumId w:val="0"/>
  </w:num>
  <w:num w:numId="3" w16cid:durableId="1951088743">
    <w:abstractNumId w:val="5"/>
  </w:num>
  <w:num w:numId="4" w16cid:durableId="246156103">
    <w:abstractNumId w:val="6"/>
  </w:num>
  <w:num w:numId="5" w16cid:durableId="1458835827">
    <w:abstractNumId w:val="4"/>
  </w:num>
  <w:num w:numId="6" w16cid:durableId="220138797">
    <w:abstractNumId w:val="2"/>
  </w:num>
  <w:num w:numId="7" w16cid:durableId="941038696">
    <w:abstractNumId w:val="1"/>
  </w:num>
  <w:num w:numId="8" w16cid:durableId="88591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6"/>
    <w:rsid w:val="00100EF0"/>
    <w:rsid w:val="00AF5986"/>
    <w:rsid w:val="00C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F01A"/>
  <w15:chartTrackingRefBased/>
  <w15:docId w15:val="{8A957878-77C5-453D-83A6-D122E6C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2248</Characters>
  <Application>Microsoft Office Word</Application>
  <DocSecurity>0</DocSecurity>
  <Lines>48</Lines>
  <Paragraphs>36</Paragraphs>
  <ScaleCrop>false</ScaleCrop>
  <Company>LexisNexis Risk Solutions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Sadasivam, Prabhu (RIS-ATL)</dc:creator>
  <cp:keywords/>
  <dc:description/>
  <cp:lastModifiedBy>Sadasivam, Prabhu (RIS-ATL)</cp:lastModifiedBy>
  <cp:revision>2</cp:revision>
  <dcterms:created xsi:type="dcterms:W3CDTF">2023-12-07T00:10:00Z</dcterms:created>
  <dcterms:modified xsi:type="dcterms:W3CDTF">2023-12-07T00:15:00Z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4d5c58a1-0ecc-4d06-9b31-e655f7edbcc9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2023-12-07T00:14:59Z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e033476e-2a79-40aa-83b8-29f0301dd138</vt:lpwstr>
  </property>
  <property fmtid="{D5CDD505-2E9C-101B-9397-08002B2CF9AE}" pid="9" name="MSIP_Label_549ac42a-3eb4-4074-b885-aea26bd6241e_ContentBits">
    <vt:lpwstr>0</vt:lpwstr>
  </property>
</Properties>
</file>