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(ON CONSOLE)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Q 01.</w:t>
      </w:r>
    </w:p>
    <w:p>
      <w:pPr>
        <w:rPr>
          <w:rFonts w:hint="default"/>
        </w:rPr>
      </w:pPr>
      <w:r>
        <w:rPr>
          <w:rFonts w:hint="default"/>
        </w:rPr>
        <w:t>1. Create Security Group:</w:t>
      </w:r>
    </w:p>
    <w:p>
      <w:pPr>
        <w:rPr>
          <w:rFonts w:hint="default"/>
        </w:rPr>
      </w:pPr>
      <w:r>
        <w:rPr>
          <w:rFonts w:hint="default"/>
        </w:rPr>
        <w:t xml:space="preserve">   - Create one security group for the web server.</w:t>
      </w:r>
    </w:p>
    <w:p>
      <w:pPr>
        <w:rPr>
          <w:rFonts w:hint="default"/>
        </w:rPr>
      </w:pPr>
      <w:r>
        <w:rPr>
          <w:rFonts w:hint="default"/>
        </w:rPr>
        <w:t xml:space="preserve">   - Configure inbound rules for the web server security group to allow HTTP traffic (port 80) </w:t>
      </w:r>
    </w:p>
    <w:p>
      <w:pPr>
        <w:rPr>
          <w:rFonts w:hint="default"/>
        </w:rPr>
      </w:pPr>
      <w:r>
        <w:rPr>
          <w:rFonts w:hint="default"/>
        </w:rPr>
        <w:t xml:space="preserve">   and SSH traffic (port 22) from any source. </w:t>
      </w:r>
    </w:p>
    <w:p>
      <w:pPr>
        <w:rPr>
          <w:rFonts w:hint="default"/>
        </w:rPr>
      </w:pPr>
      <w:r>
        <w:rPr>
          <w:rFonts w:hint="default"/>
        </w:rPr>
        <w:t>2. Launch EC2 Instance:</w:t>
      </w:r>
    </w:p>
    <w:p>
      <w:pPr>
        <w:rPr>
          <w:rFonts w:hint="default"/>
        </w:rPr>
      </w:pPr>
      <w:r>
        <w:rPr>
          <w:rFonts w:hint="default"/>
        </w:rPr>
        <w:t xml:space="preserve">   - Launch an EC2 instance for the web server using Amazon Linux 2 AMI.</w:t>
      </w:r>
    </w:p>
    <w:p>
      <w:pPr>
        <w:rPr>
          <w:rFonts w:hint="default"/>
        </w:rPr>
      </w:pPr>
      <w:r>
        <w:rPr>
          <w:rFonts w:hint="default"/>
        </w:rPr>
        <w:t xml:space="preserve">     - Associate the web server security group created earlier with this instance.</w:t>
      </w:r>
    </w:p>
    <w:p>
      <w:pPr>
        <w:rPr>
          <w:rFonts w:hint="default"/>
        </w:rPr>
      </w:pPr>
      <w:r>
        <w:rPr>
          <w:rFonts w:hint="default"/>
        </w:rPr>
        <w:t xml:space="preserve">     - Use an appropriate instance type for a web server.</w:t>
      </w:r>
    </w:p>
    <w:p>
      <w:pPr>
        <w:rPr>
          <w:rFonts w:hint="default"/>
        </w:rPr>
      </w:pPr>
      <w:r>
        <w:rPr>
          <w:rFonts w:hint="default"/>
        </w:rPr>
        <w:t xml:space="preserve">     - Ensure the instance has a public IP address.</w:t>
      </w:r>
    </w:p>
    <w:p>
      <w:pPr>
        <w:rPr>
          <w:rFonts w:hint="default"/>
        </w:rPr>
      </w:pPr>
      <w:r>
        <w:rPr>
          <w:rFonts w:hint="default"/>
        </w:rPr>
        <w:t>3. SSH Access:</w:t>
      </w:r>
    </w:p>
    <w:p>
      <w:pPr>
        <w:rPr>
          <w:rFonts w:hint="default"/>
        </w:rPr>
      </w:pPr>
      <w:r>
        <w:rPr>
          <w:rFonts w:hint="default"/>
        </w:rPr>
        <w:t xml:space="preserve">   - Generate an SSH key pair for secure access to the instances.</w:t>
      </w:r>
    </w:p>
    <w:p>
      <w:pPr>
        <w:rPr>
          <w:rFonts w:hint="default"/>
        </w:rPr>
      </w:pPr>
      <w:r>
        <w:rPr>
          <w:rFonts w:hint="default"/>
        </w:rPr>
        <w:t xml:space="preserve">   - Configure the web server instance to accept SSH connections using the generated key pair.</w:t>
      </w:r>
    </w:p>
    <w:p>
      <w:pPr>
        <w:rPr>
          <w:rFonts w:hint="default"/>
        </w:rPr>
      </w:pPr>
      <w:r>
        <w:rPr>
          <w:rFonts w:hint="default"/>
        </w:rPr>
        <w:t xml:space="preserve">   - Attempt to SSH into the web server instance to verify successful access.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4. Web Application Setup:</w:t>
      </w:r>
    </w:p>
    <w:p>
      <w:pPr>
        <w:rPr>
          <w:rFonts w:hint="default"/>
        </w:rPr>
      </w:pPr>
      <w:r>
        <w:rPr>
          <w:rFonts w:hint="default"/>
        </w:rPr>
        <w:t xml:space="preserve">   - Install a web server (e.g., Apache or Nginx) on the web server instance.</w:t>
      </w:r>
    </w:p>
    <w:p>
      <w:pPr>
        <w:rPr>
          <w:rFonts w:hint="default"/>
        </w:rPr>
      </w:pPr>
      <w:r>
        <w:rPr>
          <w:rFonts w:hint="default"/>
        </w:rPr>
        <w:t xml:space="preserve">   - Create a simple HTML page to confirm the web server is working.</w:t>
      </w:r>
    </w:p>
    <w:p>
      <w:pPr>
        <w:rPr>
          <w:rFonts w:hint="default"/>
        </w:rPr>
      </w:pPr>
      <w:r>
        <w:rPr>
          <w:rFonts w:hint="default"/>
        </w:rPr>
        <w:t xml:space="preserve">   - Test accessing the web server's public IP address in a web browser.</w:t>
      </w:r>
    </w:p>
    <w:p>
      <w:pPr>
        <w:rPr>
          <w:rFonts w:hint="default"/>
        </w:rPr>
      </w:pPr>
      <w:r>
        <w:rPr>
          <w:rFonts w:hint="default"/>
        </w:rPr>
        <w:t>5. Documentation:</w:t>
      </w:r>
    </w:p>
    <w:p>
      <w:pPr>
        <w:rPr>
          <w:rFonts w:hint="default"/>
        </w:rPr>
      </w:pPr>
      <w:r>
        <w:rPr>
          <w:rFonts w:hint="default"/>
        </w:rPr>
        <w:t xml:space="preserve">   - Provide clear documentation outlining the steps you took to complete each task.</w:t>
      </w:r>
    </w:p>
    <w:p>
      <w:r>
        <w:rPr>
          <w:rFonts w:hint="default"/>
        </w:rPr>
        <w:t xml:space="preserve">   - Include relevant screenshots or command outputs to demonstrate the successful implementation of security groups, instance launches, and SSH access.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=====================================================================================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0500" cy="875030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3040" cy="2459990"/>
            <wp:effectExtent l="0" t="0" r="3810" b="1651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865" cy="1109345"/>
            <wp:effectExtent l="0" t="0" r="698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73040" cy="1734820"/>
            <wp:effectExtent l="0" t="0" r="3810" b="1778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151255"/>
            <wp:effectExtent l="0" t="0" r="508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38725" cy="1323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99685" cy="1406525"/>
            <wp:effectExtent l="0" t="0" r="5715" b="31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5300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97535"/>
            <wp:effectExtent l="0" t="0" r="571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Bdr>
          <w:bottom w:val="double" w:color="auto" w:sz="4" w:space="0"/>
        </w:pBdr>
      </w:pPr>
      <w:r>
        <w:drawing>
          <wp:inline distT="0" distB="0" distL="114300" distR="114300">
            <wp:extent cx="5269230" cy="1049655"/>
            <wp:effectExtent l="0" t="0" r="762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8770"/>
            <wp:effectExtent l="0" t="0" r="5715" b="508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187450"/>
            <wp:effectExtent l="0" t="0" r="5080" b="1270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254760"/>
            <wp:effectExtent l="0" t="0" r="9525" b="254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1370330"/>
            <wp:effectExtent l="0" t="0" r="3810" b="127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 </w:t>
      </w:r>
    </w:p>
    <w:p>
      <w:r>
        <w:drawing>
          <wp:inline distT="0" distB="0" distL="114300" distR="114300">
            <wp:extent cx="5271135" cy="4311015"/>
            <wp:effectExtent l="0" t="0" r="5715" b="13335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855980"/>
            <wp:effectExtent l="0" t="0" r="9525" b="127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50190"/>
            <wp:effectExtent l="0" t="0" r="8890" b="1651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349250"/>
            <wp:effectExtent l="0" t="0" r="11430" b="1270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2499995"/>
            <wp:effectExtent l="0" t="0" r="7620" b="14605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3165475"/>
            <wp:effectExtent l="0" t="0" r="10795" b="15875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506470"/>
            <wp:effectExtent l="0" t="0" r="9525" b="1778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410460"/>
            <wp:effectExtent l="0" t="0" r="6985" b="8890"/>
            <wp:docPr id="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782320"/>
            <wp:effectExtent l="0" t="0" r="10795" b="17780"/>
            <wp:docPr id="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596515"/>
            <wp:effectExtent l="0" t="0" r="6350" b="13335"/>
            <wp:docPr id="3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593215"/>
            <wp:effectExtent l="0" t="0" r="6985" b="6985"/>
            <wp:docPr id="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1003300"/>
            <wp:effectExtent l="0" t="0" r="3810" b="6350"/>
            <wp:docPr id="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20D0A"/>
    <w:rsid w:val="14920D0A"/>
    <w:rsid w:val="1EA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184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2024-01-15T05:24:00Z</dcterms:created>
  <dc:creator>manis</dc:creator>
  <cp:lastModifiedBy>WPS_1687245838</cp:lastModifiedBy>
  <dcterms:modified xsi:type="dcterms:W3CDTF">2024-01-22T18:38:21Z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616965DB4D8B48F5BB0F0013057BB2D8_11</vt:lpwstr>
  </property>
</Properties>
</file>