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E8969" w14:textId="77777777" w:rsidR="00121366" w:rsidRPr="00121366" w:rsidRDefault="00121366" w:rsidP="0097162A">
      <w:pPr>
        <w:spacing w:line="480" w:lineRule="auto"/>
        <w:ind w:firstLine="360"/>
        <w:rPr>
          <w:rFonts w:ascii="Times New Roman" w:hAnsi="Times New Roman" w:cs="Times New Roman"/>
        </w:rPr>
      </w:pPr>
      <w:r w:rsidRPr="00121366">
        <w:rPr>
          <w:rFonts w:ascii="Times New Roman" w:hAnsi="Times New Roman" w:cs="Times New Roman"/>
        </w:rPr>
        <w:t xml:space="preserve">When researching </w:t>
      </w:r>
      <w:r w:rsidRPr="00121366">
        <w:rPr>
          <w:rFonts w:ascii="Times New Roman" w:hAnsi="Times New Roman" w:cs="Times New Roman"/>
          <w:b/>
          <w:bCs/>
        </w:rPr>
        <w:t>Version Control Guidelines</w:t>
      </w:r>
      <w:r w:rsidRPr="00121366">
        <w:rPr>
          <w:rFonts w:ascii="Times New Roman" w:hAnsi="Times New Roman" w:cs="Times New Roman"/>
        </w:rPr>
        <w:t xml:space="preserve">, I found three prominent sources that discuss best practices: </w:t>
      </w:r>
      <w:proofErr w:type="spellStart"/>
      <w:r w:rsidRPr="00121366">
        <w:rPr>
          <w:rFonts w:ascii="Times New Roman" w:hAnsi="Times New Roman" w:cs="Times New Roman"/>
          <w:b/>
          <w:bCs/>
        </w:rPr>
        <w:t>Nulab</w:t>
      </w:r>
      <w:proofErr w:type="spellEnd"/>
      <w:r w:rsidRPr="00121366">
        <w:rPr>
          <w:rFonts w:ascii="Times New Roman" w:hAnsi="Times New Roman" w:cs="Times New Roman"/>
        </w:rPr>
        <w:t xml:space="preserve">, </w:t>
      </w:r>
      <w:r w:rsidRPr="00121366">
        <w:rPr>
          <w:rFonts w:ascii="Times New Roman" w:hAnsi="Times New Roman" w:cs="Times New Roman"/>
          <w:b/>
          <w:bCs/>
        </w:rPr>
        <w:t>Tower</w:t>
      </w:r>
      <w:r w:rsidRPr="00121366">
        <w:rPr>
          <w:rFonts w:ascii="Times New Roman" w:hAnsi="Times New Roman" w:cs="Times New Roman"/>
        </w:rPr>
        <w:t xml:space="preserve">, and </w:t>
      </w:r>
      <w:r w:rsidRPr="00121366">
        <w:rPr>
          <w:rFonts w:ascii="Times New Roman" w:hAnsi="Times New Roman" w:cs="Times New Roman"/>
          <w:b/>
          <w:bCs/>
        </w:rPr>
        <w:t>Atlassian</w:t>
      </w:r>
      <w:r w:rsidRPr="00121366">
        <w:rPr>
          <w:rFonts w:ascii="Times New Roman" w:hAnsi="Times New Roman" w:cs="Times New Roman"/>
        </w:rPr>
        <w:t>.</w:t>
      </w:r>
    </w:p>
    <w:p w14:paraId="613A6893" w14:textId="721928B0" w:rsidR="00121366" w:rsidRPr="00121366" w:rsidRDefault="00121366" w:rsidP="00D14F1E">
      <w:pPr>
        <w:numPr>
          <w:ilvl w:val="0"/>
          <w:numId w:val="1"/>
        </w:numPr>
        <w:spacing w:line="480" w:lineRule="auto"/>
        <w:rPr>
          <w:rFonts w:ascii="Times New Roman" w:hAnsi="Times New Roman" w:cs="Times New Roman"/>
        </w:rPr>
      </w:pPr>
      <w:proofErr w:type="spellStart"/>
      <w:r w:rsidRPr="00121366">
        <w:rPr>
          <w:rFonts w:ascii="Times New Roman" w:hAnsi="Times New Roman" w:cs="Times New Roman"/>
          <w:b/>
          <w:bCs/>
        </w:rPr>
        <w:t>Nulab</w:t>
      </w:r>
      <w:proofErr w:type="spellEnd"/>
      <w:r w:rsidRPr="00121366">
        <w:rPr>
          <w:rFonts w:ascii="Times New Roman" w:hAnsi="Times New Roman" w:cs="Times New Roman"/>
        </w:rPr>
        <w:t xml:space="preserve"> emphasizes the importance of branching strategies and naming conventions. They advocate for regular merging and pruning of branches to keep the repository organized and recommend maintaining a "green build" state to ensure that the main codebase is stable before any changes are integrated. They also stress the necessity of thorough reviews before changes are pushed to the main repository​(</w:t>
      </w:r>
      <w:proofErr w:type="spellStart"/>
      <w:r w:rsidRPr="00121366">
        <w:rPr>
          <w:rFonts w:ascii="Times New Roman" w:hAnsi="Times New Roman" w:cs="Times New Roman"/>
        </w:rPr>
        <w:fldChar w:fldCharType="begin"/>
      </w:r>
      <w:r w:rsidRPr="00121366">
        <w:rPr>
          <w:rFonts w:ascii="Times New Roman" w:hAnsi="Times New Roman" w:cs="Times New Roman"/>
        </w:rPr>
        <w:instrText>HYPERLINK "https://nulab.com/learn/software-development/version-control-best-practices/" \t "_blank"</w:instrText>
      </w:r>
      <w:r w:rsidRPr="00121366">
        <w:rPr>
          <w:rFonts w:ascii="Times New Roman" w:hAnsi="Times New Roman" w:cs="Times New Roman"/>
        </w:rPr>
      </w:r>
      <w:r w:rsidRPr="00121366">
        <w:rPr>
          <w:rFonts w:ascii="Times New Roman" w:hAnsi="Times New Roman" w:cs="Times New Roman"/>
        </w:rPr>
        <w:fldChar w:fldCharType="separate"/>
      </w:r>
      <w:r w:rsidRPr="00121366">
        <w:rPr>
          <w:rStyle w:val="Hyperlink"/>
          <w:rFonts w:ascii="Times New Roman" w:hAnsi="Times New Roman" w:cs="Times New Roman"/>
        </w:rPr>
        <w:t>Nulab</w:t>
      </w:r>
      <w:proofErr w:type="spellEnd"/>
      <w:r w:rsidRPr="00121366">
        <w:rPr>
          <w:rFonts w:ascii="Times New Roman" w:hAnsi="Times New Roman" w:cs="Times New Roman"/>
        </w:rPr>
        <w:fldChar w:fldCharType="end"/>
      </w:r>
      <w:r w:rsidRPr="00121366">
        <w:rPr>
          <w:rFonts w:ascii="Times New Roman" w:hAnsi="Times New Roman" w:cs="Times New Roman"/>
        </w:rPr>
        <w:t>).</w:t>
      </w:r>
    </w:p>
    <w:p w14:paraId="5CACD761" w14:textId="0C9EE811" w:rsidR="00121366" w:rsidRPr="00121366" w:rsidRDefault="00121366" w:rsidP="00D14F1E">
      <w:pPr>
        <w:numPr>
          <w:ilvl w:val="0"/>
          <w:numId w:val="1"/>
        </w:numPr>
        <w:spacing w:line="480" w:lineRule="auto"/>
        <w:rPr>
          <w:rFonts w:ascii="Times New Roman" w:hAnsi="Times New Roman" w:cs="Times New Roman"/>
        </w:rPr>
      </w:pPr>
      <w:r w:rsidRPr="00121366">
        <w:rPr>
          <w:rFonts w:ascii="Times New Roman" w:hAnsi="Times New Roman" w:cs="Times New Roman"/>
          <w:b/>
          <w:bCs/>
        </w:rPr>
        <w:t>Tower</w:t>
      </w:r>
      <w:r w:rsidRPr="00121366">
        <w:rPr>
          <w:rFonts w:ascii="Times New Roman" w:hAnsi="Times New Roman" w:cs="Times New Roman"/>
        </w:rPr>
        <w:t xml:space="preserve"> highlights a few core practices, such as committing related changes and committing often. They suggest that commits should be focused and small to ease collaboration and conflict resolution. The site also advises against committing incomplete work and encourages thorough testing before commits​</w:t>
      </w:r>
      <w:r w:rsidR="00586BA1">
        <w:rPr>
          <w:rFonts w:ascii="Times New Roman" w:hAnsi="Times New Roman" w:cs="Times New Roman"/>
        </w:rPr>
        <w:t>(</w:t>
      </w:r>
      <w:hyperlink r:id="rId5" w:tgtFrame="_blank" w:history="1">
        <w:r w:rsidRPr="00121366">
          <w:rPr>
            <w:rStyle w:val="Hyperlink"/>
            <w:rFonts w:ascii="Times New Roman" w:hAnsi="Times New Roman" w:cs="Times New Roman"/>
          </w:rPr>
          <w:t>Tower Git Client</w:t>
        </w:r>
      </w:hyperlink>
      <w:r w:rsidRPr="00121366">
        <w:rPr>
          <w:rFonts w:ascii="Times New Roman" w:hAnsi="Times New Roman" w:cs="Times New Roman"/>
        </w:rPr>
        <w:t>).</w:t>
      </w:r>
    </w:p>
    <w:p w14:paraId="18E2453E" w14:textId="5B904310" w:rsidR="00121366" w:rsidRPr="00121366" w:rsidRDefault="00121366" w:rsidP="00D14F1E">
      <w:pPr>
        <w:numPr>
          <w:ilvl w:val="0"/>
          <w:numId w:val="1"/>
        </w:numPr>
        <w:spacing w:line="480" w:lineRule="auto"/>
        <w:rPr>
          <w:rFonts w:ascii="Times New Roman" w:hAnsi="Times New Roman" w:cs="Times New Roman"/>
        </w:rPr>
      </w:pPr>
      <w:r w:rsidRPr="00121366">
        <w:rPr>
          <w:rFonts w:ascii="Times New Roman" w:hAnsi="Times New Roman" w:cs="Times New Roman"/>
          <w:b/>
          <w:bCs/>
        </w:rPr>
        <w:t>Atlassian</w:t>
      </w:r>
      <w:r w:rsidRPr="00121366">
        <w:rPr>
          <w:rFonts w:ascii="Times New Roman" w:hAnsi="Times New Roman" w:cs="Times New Roman"/>
        </w:rPr>
        <w:t xml:space="preserve"> provides a comprehensive overview, discussing the significance of using branches extensively for new features and bug fixes. They also advocate for adopting a common workflow among team members and emphasize the importance of writing clear commit messages</w:t>
      </w:r>
      <w:r w:rsidR="000A7DE6">
        <w:rPr>
          <w:rFonts w:ascii="Times New Roman" w:hAnsi="Times New Roman" w:cs="Times New Roman"/>
        </w:rPr>
        <w:t xml:space="preserve"> </w:t>
      </w:r>
      <w:r w:rsidRPr="00121366">
        <w:rPr>
          <w:rFonts w:ascii="Times New Roman" w:hAnsi="Times New Roman" w:cs="Times New Roman"/>
        </w:rPr>
        <w:t>​(</w:t>
      </w:r>
      <w:proofErr w:type="spellStart"/>
      <w:r w:rsidRPr="00121366">
        <w:rPr>
          <w:rFonts w:ascii="Times New Roman" w:hAnsi="Times New Roman" w:cs="Times New Roman"/>
        </w:rPr>
        <w:fldChar w:fldCharType="begin"/>
      </w:r>
      <w:r w:rsidRPr="00121366">
        <w:rPr>
          <w:rFonts w:ascii="Times New Roman" w:hAnsi="Times New Roman" w:cs="Times New Roman"/>
        </w:rPr>
        <w:instrText>HYPERLINK "https://nulab.com/learn/software-development/version-control-best-practices/" \t "_blank"</w:instrText>
      </w:r>
      <w:r w:rsidRPr="00121366">
        <w:rPr>
          <w:rFonts w:ascii="Times New Roman" w:hAnsi="Times New Roman" w:cs="Times New Roman"/>
        </w:rPr>
      </w:r>
      <w:r w:rsidRPr="00121366">
        <w:rPr>
          <w:rFonts w:ascii="Times New Roman" w:hAnsi="Times New Roman" w:cs="Times New Roman"/>
        </w:rPr>
        <w:fldChar w:fldCharType="separate"/>
      </w:r>
      <w:r w:rsidRPr="00121366">
        <w:rPr>
          <w:rStyle w:val="Hyperlink"/>
          <w:rFonts w:ascii="Times New Roman" w:hAnsi="Times New Roman" w:cs="Times New Roman"/>
        </w:rPr>
        <w:t>Nulab</w:t>
      </w:r>
      <w:proofErr w:type="spellEnd"/>
      <w:r w:rsidRPr="00121366">
        <w:rPr>
          <w:rFonts w:ascii="Times New Roman" w:hAnsi="Times New Roman" w:cs="Times New Roman"/>
        </w:rPr>
        <w:fldChar w:fldCharType="end"/>
      </w:r>
      <w:r w:rsidRPr="00121366">
        <w:rPr>
          <w:rFonts w:ascii="Times New Roman" w:hAnsi="Times New Roman" w:cs="Times New Roman"/>
        </w:rPr>
        <w:t>)​(</w:t>
      </w:r>
      <w:hyperlink r:id="rId6" w:tgtFrame="_blank" w:history="1">
        <w:r w:rsidRPr="00121366">
          <w:rPr>
            <w:rStyle w:val="Hyperlink"/>
            <w:rFonts w:ascii="Times New Roman" w:hAnsi="Times New Roman" w:cs="Times New Roman"/>
          </w:rPr>
          <w:t>Tower Git Client</w:t>
        </w:r>
      </w:hyperlink>
      <w:r w:rsidRPr="00121366">
        <w:rPr>
          <w:rFonts w:ascii="Times New Roman" w:hAnsi="Times New Roman" w:cs="Times New Roman"/>
        </w:rPr>
        <w:t>).</w:t>
      </w:r>
    </w:p>
    <w:p w14:paraId="3B8707E2" w14:textId="77777777" w:rsidR="00121366" w:rsidRPr="00121366" w:rsidRDefault="00121366" w:rsidP="00D14F1E">
      <w:pPr>
        <w:spacing w:line="480" w:lineRule="auto"/>
        <w:rPr>
          <w:rFonts w:ascii="Times New Roman" w:hAnsi="Times New Roman" w:cs="Times New Roman"/>
          <w:b/>
          <w:bCs/>
        </w:rPr>
      </w:pPr>
      <w:r w:rsidRPr="00121366">
        <w:rPr>
          <w:rFonts w:ascii="Times New Roman" w:hAnsi="Times New Roman" w:cs="Times New Roman"/>
          <w:b/>
          <w:bCs/>
        </w:rPr>
        <w:t>Comparison</w:t>
      </w:r>
    </w:p>
    <w:p w14:paraId="464630F5" w14:textId="77777777" w:rsidR="00121366" w:rsidRPr="00121366" w:rsidRDefault="00121366" w:rsidP="0097162A">
      <w:pPr>
        <w:spacing w:line="480" w:lineRule="auto"/>
        <w:ind w:firstLine="720"/>
        <w:rPr>
          <w:rFonts w:ascii="Times New Roman" w:hAnsi="Times New Roman" w:cs="Times New Roman"/>
        </w:rPr>
      </w:pPr>
      <w:r w:rsidRPr="00121366">
        <w:rPr>
          <w:rFonts w:ascii="Times New Roman" w:hAnsi="Times New Roman" w:cs="Times New Roman"/>
        </w:rPr>
        <w:t xml:space="preserve">While all three sources emphasize branching and the importance of clear commit messages, there are some differences. For instance, </w:t>
      </w:r>
      <w:proofErr w:type="spellStart"/>
      <w:r w:rsidRPr="00121366">
        <w:rPr>
          <w:rFonts w:ascii="Times New Roman" w:hAnsi="Times New Roman" w:cs="Times New Roman"/>
        </w:rPr>
        <w:t>Nulab</w:t>
      </w:r>
      <w:proofErr w:type="spellEnd"/>
      <w:r w:rsidRPr="00121366">
        <w:rPr>
          <w:rFonts w:ascii="Times New Roman" w:hAnsi="Times New Roman" w:cs="Times New Roman"/>
        </w:rPr>
        <w:t xml:space="preserve"> focuses more on the "green build" concept, while Tower stresses the importance of committing often and not pushing half-done work. Atlassian takes a broader approach, discussing overall workflows and collaboration within teams.</w:t>
      </w:r>
    </w:p>
    <w:p w14:paraId="0DD10844" w14:textId="77777777" w:rsidR="00121366" w:rsidRPr="00121366" w:rsidRDefault="00121366" w:rsidP="00D14F1E">
      <w:pPr>
        <w:spacing w:line="480" w:lineRule="auto"/>
        <w:rPr>
          <w:rFonts w:ascii="Times New Roman" w:hAnsi="Times New Roman" w:cs="Times New Roman"/>
          <w:b/>
          <w:bCs/>
        </w:rPr>
      </w:pPr>
      <w:r w:rsidRPr="00121366">
        <w:rPr>
          <w:rFonts w:ascii="Times New Roman" w:hAnsi="Times New Roman" w:cs="Times New Roman"/>
          <w:b/>
          <w:bCs/>
        </w:rPr>
        <w:t>Relevant Guidelines Today</w:t>
      </w:r>
    </w:p>
    <w:p w14:paraId="2736C357" w14:textId="77777777" w:rsidR="00121366" w:rsidRPr="00121366" w:rsidRDefault="00121366" w:rsidP="0097162A">
      <w:pPr>
        <w:spacing w:line="480" w:lineRule="auto"/>
        <w:ind w:firstLine="720"/>
        <w:rPr>
          <w:rFonts w:ascii="Times New Roman" w:hAnsi="Times New Roman" w:cs="Times New Roman"/>
        </w:rPr>
      </w:pPr>
      <w:r w:rsidRPr="00121366">
        <w:rPr>
          <w:rFonts w:ascii="Times New Roman" w:hAnsi="Times New Roman" w:cs="Times New Roman"/>
        </w:rPr>
        <w:lastRenderedPageBreak/>
        <w:t>Some guidelines, such as maintaining commit integrity and using branches, remain universally relevant. However, certain more rigid practices from the past, like strict commit message formats, may vary based on team preferences today.</w:t>
      </w:r>
    </w:p>
    <w:p w14:paraId="7AF0A1A4" w14:textId="77777777" w:rsidR="00121366" w:rsidRPr="00121366" w:rsidRDefault="00121366" w:rsidP="00D14F1E">
      <w:pPr>
        <w:spacing w:line="480" w:lineRule="auto"/>
        <w:rPr>
          <w:rFonts w:ascii="Times New Roman" w:hAnsi="Times New Roman" w:cs="Times New Roman"/>
          <w:b/>
          <w:bCs/>
        </w:rPr>
      </w:pPr>
      <w:r w:rsidRPr="00121366">
        <w:rPr>
          <w:rFonts w:ascii="Times New Roman" w:hAnsi="Times New Roman" w:cs="Times New Roman"/>
          <w:b/>
          <w:bCs/>
        </w:rPr>
        <w:t>My List of Important Guidelines</w:t>
      </w:r>
    </w:p>
    <w:p w14:paraId="39889E17" w14:textId="77777777" w:rsidR="007304DF" w:rsidRDefault="00121366" w:rsidP="007304DF">
      <w:pPr>
        <w:numPr>
          <w:ilvl w:val="0"/>
          <w:numId w:val="2"/>
        </w:numPr>
        <w:spacing w:line="480" w:lineRule="auto"/>
        <w:rPr>
          <w:rFonts w:ascii="Times New Roman" w:hAnsi="Times New Roman" w:cs="Times New Roman"/>
        </w:rPr>
      </w:pPr>
      <w:r w:rsidRPr="00121366">
        <w:rPr>
          <w:rFonts w:ascii="Times New Roman" w:hAnsi="Times New Roman" w:cs="Times New Roman"/>
          <w:b/>
          <w:bCs/>
        </w:rPr>
        <w:t>Commit Related Changes</w:t>
      </w:r>
      <w:r w:rsidRPr="00121366">
        <w:rPr>
          <w:rFonts w:ascii="Times New Roman" w:hAnsi="Times New Roman" w:cs="Times New Roman"/>
        </w:rPr>
        <w:t>: This promotes clarity and organization.</w:t>
      </w:r>
      <w:r w:rsidR="008C43C9" w:rsidRPr="008C43C9">
        <w:rPr>
          <w:rFonts w:ascii="Times New Roman" w:eastAsia="Times New Roman" w:hAnsi="Times New Roman" w:cs="Times New Roman"/>
          <w:kern w:val="0"/>
          <w14:ligatures w14:val="none"/>
        </w:rPr>
        <w:t xml:space="preserve"> </w:t>
      </w:r>
      <w:r w:rsidR="008C43C9" w:rsidRPr="008C43C9">
        <w:rPr>
          <w:rFonts w:ascii="Times New Roman" w:hAnsi="Times New Roman" w:cs="Times New Roman"/>
        </w:rPr>
        <w:t xml:space="preserve">All three sources agree on the importance of making commits that encapsulate related changes. </w:t>
      </w:r>
      <w:proofErr w:type="spellStart"/>
      <w:r w:rsidR="008C43C9" w:rsidRPr="008C43C9">
        <w:rPr>
          <w:rFonts w:ascii="Times New Roman" w:hAnsi="Times New Roman" w:cs="Times New Roman"/>
        </w:rPr>
        <w:t>Nulab</w:t>
      </w:r>
      <w:proofErr w:type="spellEnd"/>
      <w:r w:rsidR="008C43C9" w:rsidRPr="008C43C9">
        <w:rPr>
          <w:rFonts w:ascii="Times New Roman" w:hAnsi="Times New Roman" w:cs="Times New Roman"/>
        </w:rPr>
        <w:t xml:space="preserve"> suggests that commits should be small and focused, ideally addressing one specific issue or feature. This practice makes it easier to identify bugs and roll back changes if necessary​</w:t>
      </w:r>
      <w:r w:rsidR="003B3AE2">
        <w:rPr>
          <w:rFonts w:ascii="Times New Roman" w:hAnsi="Times New Roman" w:cs="Times New Roman"/>
        </w:rPr>
        <w:t xml:space="preserve"> </w:t>
      </w:r>
      <w:r w:rsidR="008C43C9" w:rsidRPr="008C43C9">
        <w:rPr>
          <w:rFonts w:ascii="Times New Roman" w:hAnsi="Times New Roman" w:cs="Times New Roman"/>
        </w:rPr>
        <w:t>(</w:t>
      </w:r>
      <w:proofErr w:type="spellStart"/>
      <w:r w:rsidR="008C43C9" w:rsidRPr="008C43C9">
        <w:rPr>
          <w:rFonts w:ascii="Times New Roman" w:hAnsi="Times New Roman" w:cs="Times New Roman"/>
        </w:rPr>
        <w:fldChar w:fldCharType="begin"/>
      </w:r>
      <w:r w:rsidR="008C43C9" w:rsidRPr="008C43C9">
        <w:rPr>
          <w:rFonts w:ascii="Times New Roman" w:hAnsi="Times New Roman" w:cs="Times New Roman"/>
        </w:rPr>
        <w:instrText>HYPERLINK "https://nulab.com/learn/software-development/version-control-best-practices/" \t "_blank"</w:instrText>
      </w:r>
      <w:r w:rsidR="008C43C9" w:rsidRPr="008C43C9">
        <w:rPr>
          <w:rFonts w:ascii="Times New Roman" w:hAnsi="Times New Roman" w:cs="Times New Roman"/>
        </w:rPr>
      </w:r>
      <w:r w:rsidR="008C43C9" w:rsidRPr="008C43C9">
        <w:rPr>
          <w:rFonts w:ascii="Times New Roman" w:hAnsi="Times New Roman" w:cs="Times New Roman"/>
        </w:rPr>
        <w:fldChar w:fldCharType="separate"/>
      </w:r>
      <w:r w:rsidR="008C43C9" w:rsidRPr="008C43C9">
        <w:rPr>
          <w:rStyle w:val="Hyperlink"/>
          <w:rFonts w:ascii="Times New Roman" w:hAnsi="Times New Roman" w:cs="Times New Roman"/>
        </w:rPr>
        <w:t>Nulab</w:t>
      </w:r>
      <w:proofErr w:type="spellEnd"/>
      <w:r w:rsidR="008C43C9" w:rsidRPr="008C43C9">
        <w:rPr>
          <w:rFonts w:ascii="Times New Roman" w:hAnsi="Times New Roman" w:cs="Times New Roman"/>
        </w:rPr>
        <w:fldChar w:fldCharType="end"/>
      </w:r>
      <w:r w:rsidR="008C43C9" w:rsidRPr="008C43C9">
        <w:rPr>
          <w:rFonts w:ascii="Times New Roman" w:hAnsi="Times New Roman" w:cs="Times New Roman"/>
        </w:rPr>
        <w:t>). Tower echoes this sentiment, emphasizing that a well-defined commit structure improves clarity for all developers working on a project</w:t>
      </w:r>
      <w:r w:rsidR="003B3AE2">
        <w:rPr>
          <w:rFonts w:ascii="Times New Roman" w:hAnsi="Times New Roman" w:cs="Times New Roman"/>
        </w:rPr>
        <w:t xml:space="preserve"> </w:t>
      </w:r>
      <w:r w:rsidR="008C43C9" w:rsidRPr="008C43C9">
        <w:rPr>
          <w:rFonts w:ascii="Times New Roman" w:hAnsi="Times New Roman" w:cs="Times New Roman"/>
        </w:rPr>
        <w:t>​(</w:t>
      </w:r>
      <w:hyperlink r:id="rId7" w:tgtFrame="_blank" w:history="1">
        <w:r w:rsidR="008C43C9" w:rsidRPr="008C43C9">
          <w:rPr>
            <w:rStyle w:val="Hyperlink"/>
            <w:rFonts w:ascii="Times New Roman" w:hAnsi="Times New Roman" w:cs="Times New Roman"/>
          </w:rPr>
          <w:t>Tower Git Client</w:t>
        </w:r>
      </w:hyperlink>
      <w:r w:rsidR="008C43C9" w:rsidRPr="003B3AE2">
        <w:rPr>
          <w:rFonts w:ascii="Times New Roman" w:hAnsi="Times New Roman" w:cs="Times New Roman"/>
        </w:rPr>
        <w:t>).</w:t>
      </w:r>
    </w:p>
    <w:p w14:paraId="439FF8D5" w14:textId="285956C3" w:rsidR="003C1CC2" w:rsidRDefault="00121366" w:rsidP="003C1CC2">
      <w:pPr>
        <w:numPr>
          <w:ilvl w:val="0"/>
          <w:numId w:val="2"/>
        </w:numPr>
        <w:spacing w:line="480" w:lineRule="auto"/>
        <w:rPr>
          <w:rFonts w:ascii="Times New Roman" w:hAnsi="Times New Roman" w:cs="Times New Roman"/>
        </w:rPr>
      </w:pPr>
      <w:r w:rsidRPr="00121366">
        <w:rPr>
          <w:rFonts w:ascii="Times New Roman" w:hAnsi="Times New Roman" w:cs="Times New Roman"/>
          <w:b/>
          <w:bCs/>
        </w:rPr>
        <w:t>Test Before Committing</w:t>
      </w:r>
      <w:r w:rsidRPr="00121366">
        <w:rPr>
          <w:rFonts w:ascii="Times New Roman" w:hAnsi="Times New Roman" w:cs="Times New Roman"/>
        </w:rPr>
        <w:t>: This ensures stability and reliability.</w:t>
      </w:r>
      <w:r w:rsidR="003B3AE2" w:rsidRPr="007304DF">
        <w:rPr>
          <w:rFonts w:ascii="Times New Roman" w:hAnsi="Times New Roman" w:cs="Times New Roman"/>
        </w:rPr>
        <w:t xml:space="preserve"> </w:t>
      </w:r>
      <w:r w:rsidR="001D4272" w:rsidRPr="007304DF">
        <w:rPr>
          <w:rFonts w:ascii="Times New Roman" w:eastAsia="Times New Roman" w:hAnsi="Times New Roman" w:cs="Times New Roman"/>
          <w:kern w:val="0"/>
          <w14:ligatures w14:val="none"/>
        </w:rPr>
        <w:t>Testing code before it is committed to the repository is crucial. Tower advocates for this practice, stating that code should only be committed when it is thoroughly tested and free of errors</w:t>
      </w:r>
      <w:r w:rsidR="001D4272" w:rsidRPr="007304DF">
        <w:rPr>
          <w:rFonts w:ascii="Arial" w:eastAsia="Times New Roman" w:hAnsi="Arial" w:cs="Arial"/>
          <w:kern w:val="0"/>
          <w14:ligatures w14:val="none"/>
        </w:rPr>
        <w:t>​</w:t>
      </w:r>
      <w:r w:rsidR="007304DF" w:rsidRPr="007304DF">
        <w:rPr>
          <w:rFonts w:ascii="Arial" w:eastAsia="Times New Roman" w:hAnsi="Arial" w:cs="Arial"/>
          <w:kern w:val="0"/>
          <w14:ligatures w14:val="none"/>
        </w:rPr>
        <w:t xml:space="preserve"> </w:t>
      </w:r>
      <w:r w:rsidR="001D4272" w:rsidRPr="007304DF">
        <w:rPr>
          <w:rFonts w:ascii="Times New Roman" w:eastAsia="Times New Roman" w:hAnsi="Times New Roman" w:cs="Times New Roman"/>
          <w:kern w:val="0"/>
          <w14:ligatures w14:val="none"/>
        </w:rPr>
        <w:t>(</w:t>
      </w:r>
      <w:hyperlink r:id="rId8" w:tgtFrame="_blank" w:history="1">
        <w:r w:rsidR="00C13DE3" w:rsidRPr="008C43C9">
          <w:rPr>
            <w:rStyle w:val="Hyperlink"/>
            <w:rFonts w:ascii="Times New Roman" w:hAnsi="Times New Roman" w:cs="Times New Roman"/>
          </w:rPr>
          <w:t>Tower Git Client</w:t>
        </w:r>
      </w:hyperlink>
      <w:r w:rsidR="001D4272" w:rsidRPr="007304DF">
        <w:rPr>
          <w:rFonts w:ascii="Times New Roman" w:eastAsia="Times New Roman" w:hAnsi="Times New Roman" w:cs="Times New Roman"/>
          <w:kern w:val="0"/>
          <w14:ligatures w14:val="none"/>
        </w:rPr>
        <w:t>). This guideline ensures that the main codebase remains stable, preventing issues that can arise from incomplete or buggy code.</w:t>
      </w:r>
    </w:p>
    <w:p w14:paraId="4B3B1576" w14:textId="77777777" w:rsidR="003C1CC2" w:rsidRDefault="00121366" w:rsidP="003C1CC2">
      <w:pPr>
        <w:numPr>
          <w:ilvl w:val="0"/>
          <w:numId w:val="2"/>
        </w:numPr>
        <w:spacing w:line="480" w:lineRule="auto"/>
        <w:rPr>
          <w:rFonts w:ascii="Times New Roman" w:hAnsi="Times New Roman" w:cs="Times New Roman"/>
        </w:rPr>
      </w:pPr>
      <w:r w:rsidRPr="00121366">
        <w:rPr>
          <w:rFonts w:ascii="Times New Roman" w:hAnsi="Times New Roman" w:cs="Times New Roman"/>
          <w:b/>
          <w:bCs/>
        </w:rPr>
        <w:t>Use Branches</w:t>
      </w:r>
      <w:r w:rsidRPr="00121366">
        <w:rPr>
          <w:rFonts w:ascii="Times New Roman" w:hAnsi="Times New Roman" w:cs="Times New Roman"/>
        </w:rPr>
        <w:t>: This allows for parallel development without interference.</w:t>
      </w:r>
      <w:r w:rsidR="00684482" w:rsidRPr="003C1CC2">
        <w:rPr>
          <w:rFonts w:ascii="Times New Roman" w:hAnsi="Times New Roman" w:cs="Times New Roman"/>
        </w:rPr>
        <w:t xml:space="preserve"> </w:t>
      </w:r>
      <w:r w:rsidR="00716E9C" w:rsidRPr="003C1CC2">
        <w:rPr>
          <w:rFonts w:ascii="Times New Roman" w:hAnsi="Times New Roman" w:cs="Times New Roman"/>
        </w:rPr>
        <w:t xml:space="preserve">Branching is a powerful feature in version control systems that allows developers to work on features or fixes independently from the main codebase. </w:t>
      </w:r>
      <w:proofErr w:type="spellStart"/>
      <w:r w:rsidR="00716E9C" w:rsidRPr="003C1CC2">
        <w:rPr>
          <w:rFonts w:ascii="Times New Roman" w:hAnsi="Times New Roman" w:cs="Times New Roman"/>
        </w:rPr>
        <w:t>Nulab</w:t>
      </w:r>
      <w:proofErr w:type="spellEnd"/>
      <w:r w:rsidR="00716E9C" w:rsidRPr="003C1CC2">
        <w:rPr>
          <w:rFonts w:ascii="Times New Roman" w:hAnsi="Times New Roman" w:cs="Times New Roman"/>
        </w:rPr>
        <w:t xml:space="preserve"> recommends extensive use of branches for new features, bug fixes, and experimental work. They note that branches help avoid conflicts and keep the main code clean and deployable​ (</w:t>
      </w:r>
      <w:proofErr w:type="spellStart"/>
      <w:r w:rsidR="00716E9C" w:rsidRPr="00716E9C">
        <w:rPr>
          <w:rFonts w:ascii="Times New Roman" w:hAnsi="Times New Roman" w:cs="Times New Roman"/>
        </w:rPr>
        <w:fldChar w:fldCharType="begin"/>
      </w:r>
      <w:r w:rsidR="00716E9C" w:rsidRPr="00716E9C">
        <w:rPr>
          <w:rFonts w:ascii="Times New Roman" w:hAnsi="Times New Roman" w:cs="Times New Roman"/>
        </w:rPr>
        <w:instrText>HYPERLINK "https://nulab.com/learn/software-development/version-control-best-practices/" \t "_blank"</w:instrText>
      </w:r>
      <w:r w:rsidR="00716E9C" w:rsidRPr="00716E9C">
        <w:rPr>
          <w:rFonts w:ascii="Times New Roman" w:hAnsi="Times New Roman" w:cs="Times New Roman"/>
        </w:rPr>
      </w:r>
      <w:r w:rsidR="00716E9C" w:rsidRPr="00716E9C">
        <w:rPr>
          <w:rFonts w:ascii="Times New Roman" w:hAnsi="Times New Roman" w:cs="Times New Roman"/>
        </w:rPr>
        <w:fldChar w:fldCharType="separate"/>
      </w:r>
      <w:r w:rsidR="00716E9C" w:rsidRPr="00716E9C">
        <w:rPr>
          <w:rStyle w:val="Hyperlink"/>
          <w:rFonts w:ascii="Times New Roman" w:hAnsi="Times New Roman" w:cs="Times New Roman"/>
        </w:rPr>
        <w:t>Nulab</w:t>
      </w:r>
      <w:proofErr w:type="spellEnd"/>
      <w:r w:rsidR="00716E9C" w:rsidRPr="00716E9C">
        <w:rPr>
          <w:rFonts w:ascii="Times New Roman" w:hAnsi="Times New Roman" w:cs="Times New Roman"/>
        </w:rPr>
        <w:fldChar w:fldCharType="end"/>
      </w:r>
      <w:r w:rsidR="00716E9C" w:rsidRPr="00716E9C">
        <w:rPr>
          <w:rFonts w:ascii="Times New Roman" w:hAnsi="Times New Roman" w:cs="Times New Roman"/>
        </w:rPr>
        <w:t>). Tower also emphasizes the importance of adopting a branching strategy that aligns with the team’s workflow​</w:t>
      </w:r>
      <w:r w:rsidR="00716E9C" w:rsidRPr="003C1CC2">
        <w:rPr>
          <w:rFonts w:ascii="Times New Roman" w:hAnsi="Times New Roman" w:cs="Times New Roman"/>
        </w:rPr>
        <w:t xml:space="preserve"> </w:t>
      </w:r>
      <w:r w:rsidR="00716E9C" w:rsidRPr="00716E9C">
        <w:rPr>
          <w:rFonts w:ascii="Times New Roman" w:hAnsi="Times New Roman" w:cs="Times New Roman"/>
        </w:rPr>
        <w:t>(</w:t>
      </w:r>
      <w:hyperlink r:id="rId9" w:tgtFrame="_blank" w:history="1">
        <w:r w:rsidR="00716E9C" w:rsidRPr="00716E9C">
          <w:rPr>
            <w:rStyle w:val="Hyperlink"/>
            <w:rFonts w:ascii="Times New Roman" w:hAnsi="Times New Roman" w:cs="Times New Roman"/>
          </w:rPr>
          <w:t>Tower Git Client</w:t>
        </w:r>
      </w:hyperlink>
      <w:r w:rsidR="00716E9C" w:rsidRPr="003C1CC2">
        <w:rPr>
          <w:rFonts w:ascii="Times New Roman" w:hAnsi="Times New Roman" w:cs="Times New Roman"/>
        </w:rPr>
        <w:t>).</w:t>
      </w:r>
    </w:p>
    <w:p w14:paraId="6D733664" w14:textId="17A98279" w:rsidR="00121366" w:rsidRPr="00121366" w:rsidRDefault="00121366" w:rsidP="003C1CC2">
      <w:pPr>
        <w:numPr>
          <w:ilvl w:val="0"/>
          <w:numId w:val="2"/>
        </w:numPr>
        <w:spacing w:line="480" w:lineRule="auto"/>
        <w:rPr>
          <w:rFonts w:ascii="Times New Roman" w:hAnsi="Times New Roman" w:cs="Times New Roman"/>
        </w:rPr>
      </w:pPr>
      <w:r w:rsidRPr="00121366">
        <w:rPr>
          <w:rFonts w:ascii="Times New Roman" w:hAnsi="Times New Roman" w:cs="Times New Roman"/>
          <w:b/>
          <w:bCs/>
        </w:rPr>
        <w:lastRenderedPageBreak/>
        <w:t>Write Clear Commit Messages</w:t>
      </w:r>
      <w:r w:rsidRPr="00121366">
        <w:rPr>
          <w:rFonts w:ascii="Times New Roman" w:hAnsi="Times New Roman" w:cs="Times New Roman"/>
        </w:rPr>
        <w:t>: This improves collaboration and understanding among team members.</w:t>
      </w:r>
      <w:r w:rsidR="003C1CC2" w:rsidRPr="003C1CC2">
        <w:t xml:space="preserve"> </w:t>
      </w:r>
      <w:r w:rsidR="003C1CC2" w:rsidRPr="003C1CC2">
        <w:rPr>
          <w:rFonts w:ascii="Times New Roman" w:eastAsia="Times New Roman" w:hAnsi="Times New Roman" w:cs="Times New Roman"/>
          <w:kern w:val="0"/>
          <w14:ligatures w14:val="none"/>
        </w:rPr>
        <w:t>Atlassian stresses the significance of clear and descriptive commit messages, as these facilitate better communication among team members</w:t>
      </w:r>
      <w:r w:rsidR="003C1CC2" w:rsidRPr="003C1CC2">
        <w:rPr>
          <w:rFonts w:ascii="Arial" w:eastAsia="Times New Roman" w:hAnsi="Arial" w:cs="Arial"/>
          <w:kern w:val="0"/>
          <w14:ligatures w14:val="none"/>
        </w:rPr>
        <w:t xml:space="preserve">​ </w:t>
      </w:r>
      <w:r w:rsidR="003C1CC2" w:rsidRPr="003C1CC2">
        <w:rPr>
          <w:rFonts w:ascii="Times New Roman" w:eastAsia="Times New Roman" w:hAnsi="Times New Roman" w:cs="Times New Roman"/>
          <w:kern w:val="0"/>
          <w14:ligatures w14:val="none"/>
        </w:rPr>
        <w:t>(</w:t>
      </w:r>
      <w:proofErr w:type="spellStart"/>
      <w:r w:rsidR="0097162A" w:rsidRPr="00716E9C">
        <w:rPr>
          <w:rFonts w:ascii="Times New Roman" w:hAnsi="Times New Roman" w:cs="Times New Roman"/>
        </w:rPr>
        <w:fldChar w:fldCharType="begin"/>
      </w:r>
      <w:r w:rsidR="0097162A" w:rsidRPr="00716E9C">
        <w:rPr>
          <w:rFonts w:ascii="Times New Roman" w:hAnsi="Times New Roman" w:cs="Times New Roman"/>
        </w:rPr>
        <w:instrText>HYPERLINK "https://nulab.com/learn/software-development/version-control-best-practices/" \t "_blank"</w:instrText>
      </w:r>
      <w:r w:rsidR="0097162A" w:rsidRPr="00716E9C">
        <w:rPr>
          <w:rFonts w:ascii="Times New Roman" w:hAnsi="Times New Roman" w:cs="Times New Roman"/>
        </w:rPr>
      </w:r>
      <w:r w:rsidR="0097162A" w:rsidRPr="00716E9C">
        <w:rPr>
          <w:rFonts w:ascii="Times New Roman" w:hAnsi="Times New Roman" w:cs="Times New Roman"/>
        </w:rPr>
        <w:fldChar w:fldCharType="separate"/>
      </w:r>
      <w:r w:rsidR="0097162A" w:rsidRPr="00716E9C">
        <w:rPr>
          <w:rStyle w:val="Hyperlink"/>
          <w:rFonts w:ascii="Times New Roman" w:hAnsi="Times New Roman" w:cs="Times New Roman"/>
        </w:rPr>
        <w:t>Nulab</w:t>
      </w:r>
      <w:proofErr w:type="spellEnd"/>
      <w:r w:rsidR="0097162A" w:rsidRPr="00716E9C">
        <w:rPr>
          <w:rFonts w:ascii="Times New Roman" w:hAnsi="Times New Roman" w:cs="Times New Roman"/>
        </w:rPr>
        <w:fldChar w:fldCharType="end"/>
      </w:r>
      <w:r w:rsidR="0097162A">
        <w:rPr>
          <w:rFonts w:ascii="Times New Roman" w:hAnsi="Times New Roman" w:cs="Times New Roman"/>
        </w:rPr>
        <w:t xml:space="preserve">). </w:t>
      </w:r>
      <w:r w:rsidR="003C1CC2" w:rsidRPr="003C1CC2">
        <w:rPr>
          <w:rFonts w:ascii="Times New Roman" w:eastAsia="Times New Roman" w:hAnsi="Times New Roman" w:cs="Times New Roman"/>
          <w:kern w:val="0"/>
          <w14:ligatures w14:val="none"/>
        </w:rPr>
        <w:t>A well-structured commit message should explain what was changed and why.</w:t>
      </w:r>
    </w:p>
    <w:p w14:paraId="1A60BB6F" w14:textId="0FEE1DAF" w:rsidR="00C60BFD" w:rsidRDefault="00F25197" w:rsidP="00BA6E71">
      <w:pPr>
        <w:spacing w:line="480" w:lineRule="auto"/>
        <w:ind w:firstLine="360"/>
        <w:rPr>
          <w:rFonts w:ascii="Times New Roman" w:hAnsi="Times New Roman" w:cs="Times New Roman"/>
        </w:rPr>
      </w:pPr>
      <w:r w:rsidRPr="00F25197">
        <w:rPr>
          <w:rFonts w:ascii="Times New Roman" w:hAnsi="Times New Roman" w:cs="Times New Roman"/>
        </w:rPr>
        <w:t>I selected these guidelines because they directly impact the quality of the code and the efficiency of the development process. By adhering to these practices, teams can foster a collaborative environment and maintain a high standard of code integrity.</w:t>
      </w:r>
    </w:p>
    <w:p w14:paraId="6F47EB3B" w14:textId="77777777" w:rsidR="00F90CDC" w:rsidRDefault="00F90CDC" w:rsidP="00BA6E71">
      <w:pPr>
        <w:spacing w:line="480" w:lineRule="auto"/>
        <w:ind w:firstLine="360"/>
        <w:rPr>
          <w:rFonts w:ascii="Times New Roman" w:hAnsi="Times New Roman" w:cs="Times New Roman"/>
        </w:rPr>
      </w:pPr>
    </w:p>
    <w:p w14:paraId="7965A608" w14:textId="5460A74E" w:rsidR="00F90CDC" w:rsidRDefault="00D222B7" w:rsidP="00BA6E71">
      <w:pPr>
        <w:spacing w:line="480" w:lineRule="auto"/>
        <w:ind w:firstLine="360"/>
        <w:rPr>
          <w:rFonts w:ascii="Times New Roman" w:hAnsi="Times New Roman" w:cs="Times New Roman"/>
        </w:rPr>
      </w:pPr>
      <w:r>
        <w:rPr>
          <w:rFonts w:ascii="Times New Roman" w:hAnsi="Times New Roman" w:cs="Times New Roman"/>
        </w:rPr>
        <w:t xml:space="preserve">Sources Used: </w:t>
      </w:r>
      <w:hyperlink r:id="rId10" w:history="1">
        <w:r w:rsidRPr="00621D1F">
          <w:rPr>
            <w:rStyle w:val="Hyperlink"/>
            <w:rFonts w:ascii="Times New Roman" w:hAnsi="Times New Roman" w:cs="Times New Roman"/>
          </w:rPr>
          <w:t>https://nulab.com/</w:t>
        </w:r>
      </w:hyperlink>
    </w:p>
    <w:p w14:paraId="3B1E79E7" w14:textId="4A2189B4" w:rsidR="00D222B7" w:rsidRDefault="00D222B7" w:rsidP="00BA6E71">
      <w:pPr>
        <w:spacing w:line="480" w:lineRule="auto"/>
        <w:ind w:firstLine="360"/>
        <w:rPr>
          <w:rFonts w:ascii="Times New Roman" w:hAnsi="Times New Roman" w:cs="Times New Roman"/>
        </w:rPr>
      </w:pPr>
      <w:hyperlink r:id="rId11" w:history="1">
        <w:r w:rsidRPr="00621D1F">
          <w:rPr>
            <w:rStyle w:val="Hyperlink"/>
            <w:rFonts w:ascii="Times New Roman" w:hAnsi="Times New Roman" w:cs="Times New Roman"/>
          </w:rPr>
          <w:t>https://www.git-tower.com/</w:t>
        </w:r>
      </w:hyperlink>
    </w:p>
    <w:p w14:paraId="354F1431" w14:textId="3AE9A653" w:rsidR="00D222B7" w:rsidRDefault="00D222B7" w:rsidP="00BA6E71">
      <w:pPr>
        <w:spacing w:line="480" w:lineRule="auto"/>
        <w:ind w:firstLine="360"/>
        <w:rPr>
          <w:rFonts w:ascii="Times New Roman" w:hAnsi="Times New Roman" w:cs="Times New Roman"/>
        </w:rPr>
      </w:pPr>
      <w:hyperlink r:id="rId12" w:history="1">
        <w:r w:rsidRPr="00621D1F">
          <w:rPr>
            <w:rStyle w:val="Hyperlink"/>
            <w:rFonts w:ascii="Times New Roman" w:hAnsi="Times New Roman" w:cs="Times New Roman"/>
          </w:rPr>
          <w:t>https://www.atlassian.com/</w:t>
        </w:r>
      </w:hyperlink>
    </w:p>
    <w:p w14:paraId="6353CD6B" w14:textId="77777777" w:rsidR="00D222B7" w:rsidRPr="00D14F1E" w:rsidRDefault="00D222B7" w:rsidP="00BA6E71">
      <w:pPr>
        <w:spacing w:line="480" w:lineRule="auto"/>
        <w:ind w:firstLine="360"/>
        <w:rPr>
          <w:rFonts w:ascii="Times New Roman" w:hAnsi="Times New Roman" w:cs="Times New Roman"/>
        </w:rPr>
      </w:pPr>
    </w:p>
    <w:sectPr w:rsidR="00D222B7" w:rsidRPr="00D1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C77E0"/>
    <w:multiLevelType w:val="multilevel"/>
    <w:tmpl w:val="3480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E3ED8"/>
    <w:multiLevelType w:val="multilevel"/>
    <w:tmpl w:val="3480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560C4"/>
    <w:multiLevelType w:val="multilevel"/>
    <w:tmpl w:val="3480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795FD8"/>
    <w:multiLevelType w:val="multilevel"/>
    <w:tmpl w:val="3E0A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261671">
    <w:abstractNumId w:val="3"/>
  </w:num>
  <w:num w:numId="2" w16cid:durableId="1036807278">
    <w:abstractNumId w:val="2"/>
  </w:num>
  <w:num w:numId="3" w16cid:durableId="782187578">
    <w:abstractNumId w:val="0"/>
  </w:num>
  <w:num w:numId="4" w16cid:durableId="925848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66"/>
    <w:rsid w:val="000A7DE6"/>
    <w:rsid w:val="00121366"/>
    <w:rsid w:val="001D4272"/>
    <w:rsid w:val="00302177"/>
    <w:rsid w:val="003B3AE2"/>
    <w:rsid w:val="003C1CC2"/>
    <w:rsid w:val="00451C22"/>
    <w:rsid w:val="00586BA1"/>
    <w:rsid w:val="00684482"/>
    <w:rsid w:val="00716E9C"/>
    <w:rsid w:val="007304DF"/>
    <w:rsid w:val="008C43C9"/>
    <w:rsid w:val="0097162A"/>
    <w:rsid w:val="009D0814"/>
    <w:rsid w:val="00A44F8E"/>
    <w:rsid w:val="00A6201C"/>
    <w:rsid w:val="00BA6E71"/>
    <w:rsid w:val="00C13DE3"/>
    <w:rsid w:val="00C21D32"/>
    <w:rsid w:val="00C60BFD"/>
    <w:rsid w:val="00D14F1E"/>
    <w:rsid w:val="00D222B7"/>
    <w:rsid w:val="00E066E3"/>
    <w:rsid w:val="00F25197"/>
    <w:rsid w:val="00F9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C0D8"/>
  <w15:chartTrackingRefBased/>
  <w15:docId w15:val="{6164DFFE-EC73-4B99-A0AF-02855079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366"/>
    <w:rPr>
      <w:rFonts w:eastAsiaTheme="majorEastAsia" w:cstheme="majorBidi"/>
      <w:color w:val="272727" w:themeColor="text1" w:themeTint="D8"/>
    </w:rPr>
  </w:style>
  <w:style w:type="paragraph" w:styleId="Title">
    <w:name w:val="Title"/>
    <w:basedOn w:val="Normal"/>
    <w:next w:val="Normal"/>
    <w:link w:val="TitleChar"/>
    <w:uiPriority w:val="10"/>
    <w:qFormat/>
    <w:rsid w:val="00121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366"/>
    <w:pPr>
      <w:spacing w:before="160"/>
      <w:jc w:val="center"/>
    </w:pPr>
    <w:rPr>
      <w:i/>
      <w:iCs/>
      <w:color w:val="404040" w:themeColor="text1" w:themeTint="BF"/>
    </w:rPr>
  </w:style>
  <w:style w:type="character" w:customStyle="1" w:styleId="QuoteChar">
    <w:name w:val="Quote Char"/>
    <w:basedOn w:val="DefaultParagraphFont"/>
    <w:link w:val="Quote"/>
    <w:uiPriority w:val="29"/>
    <w:rsid w:val="00121366"/>
    <w:rPr>
      <w:i/>
      <w:iCs/>
      <w:color w:val="404040" w:themeColor="text1" w:themeTint="BF"/>
    </w:rPr>
  </w:style>
  <w:style w:type="paragraph" w:styleId="ListParagraph">
    <w:name w:val="List Paragraph"/>
    <w:basedOn w:val="Normal"/>
    <w:uiPriority w:val="34"/>
    <w:qFormat/>
    <w:rsid w:val="00121366"/>
    <w:pPr>
      <w:ind w:left="720"/>
      <w:contextualSpacing/>
    </w:pPr>
  </w:style>
  <w:style w:type="character" w:styleId="IntenseEmphasis">
    <w:name w:val="Intense Emphasis"/>
    <w:basedOn w:val="DefaultParagraphFont"/>
    <w:uiPriority w:val="21"/>
    <w:qFormat/>
    <w:rsid w:val="00121366"/>
    <w:rPr>
      <w:i/>
      <w:iCs/>
      <w:color w:val="0F4761" w:themeColor="accent1" w:themeShade="BF"/>
    </w:rPr>
  </w:style>
  <w:style w:type="paragraph" w:styleId="IntenseQuote">
    <w:name w:val="Intense Quote"/>
    <w:basedOn w:val="Normal"/>
    <w:next w:val="Normal"/>
    <w:link w:val="IntenseQuoteChar"/>
    <w:uiPriority w:val="30"/>
    <w:qFormat/>
    <w:rsid w:val="00121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366"/>
    <w:rPr>
      <w:i/>
      <w:iCs/>
      <w:color w:val="0F4761" w:themeColor="accent1" w:themeShade="BF"/>
    </w:rPr>
  </w:style>
  <w:style w:type="character" w:styleId="IntenseReference">
    <w:name w:val="Intense Reference"/>
    <w:basedOn w:val="DefaultParagraphFont"/>
    <w:uiPriority w:val="32"/>
    <w:qFormat/>
    <w:rsid w:val="00121366"/>
    <w:rPr>
      <w:b/>
      <w:bCs/>
      <w:smallCaps/>
      <w:color w:val="0F4761" w:themeColor="accent1" w:themeShade="BF"/>
      <w:spacing w:val="5"/>
    </w:rPr>
  </w:style>
  <w:style w:type="character" w:styleId="Hyperlink">
    <w:name w:val="Hyperlink"/>
    <w:basedOn w:val="DefaultParagraphFont"/>
    <w:uiPriority w:val="99"/>
    <w:unhideWhenUsed/>
    <w:rsid w:val="00121366"/>
    <w:rPr>
      <w:color w:val="467886" w:themeColor="hyperlink"/>
      <w:u w:val="single"/>
    </w:rPr>
  </w:style>
  <w:style w:type="character" w:styleId="UnresolvedMention">
    <w:name w:val="Unresolved Mention"/>
    <w:basedOn w:val="DefaultParagraphFont"/>
    <w:uiPriority w:val="99"/>
    <w:semiHidden/>
    <w:unhideWhenUsed/>
    <w:rsid w:val="00121366"/>
    <w:rPr>
      <w:color w:val="605E5C"/>
      <w:shd w:val="clear" w:color="auto" w:fill="E1DFDD"/>
    </w:rPr>
  </w:style>
  <w:style w:type="character" w:customStyle="1" w:styleId="whitespace-nowrap">
    <w:name w:val="whitespace-nowrap"/>
    <w:basedOn w:val="DefaultParagraphFont"/>
    <w:rsid w:val="001D4272"/>
  </w:style>
  <w:style w:type="character" w:customStyle="1" w:styleId="whitespace-normal">
    <w:name w:val="whitespace-normal"/>
    <w:basedOn w:val="DefaultParagraphFont"/>
    <w:rsid w:val="001D4272"/>
  </w:style>
  <w:style w:type="character" w:customStyle="1" w:styleId="truncate">
    <w:name w:val="truncate"/>
    <w:basedOn w:val="DefaultParagraphFont"/>
    <w:rsid w:val="001D4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317897">
      <w:bodyDiv w:val="1"/>
      <w:marLeft w:val="0"/>
      <w:marRight w:val="0"/>
      <w:marTop w:val="0"/>
      <w:marBottom w:val="0"/>
      <w:divBdr>
        <w:top w:val="none" w:sz="0" w:space="0" w:color="auto"/>
        <w:left w:val="none" w:sz="0" w:space="0" w:color="auto"/>
        <w:bottom w:val="none" w:sz="0" w:space="0" w:color="auto"/>
        <w:right w:val="none" w:sz="0" w:space="0" w:color="auto"/>
      </w:divBdr>
      <w:divsChild>
        <w:div w:id="516045766">
          <w:marLeft w:val="0"/>
          <w:marRight w:val="0"/>
          <w:marTop w:val="0"/>
          <w:marBottom w:val="0"/>
          <w:divBdr>
            <w:top w:val="none" w:sz="0" w:space="0" w:color="auto"/>
            <w:left w:val="none" w:sz="0" w:space="0" w:color="auto"/>
            <w:bottom w:val="none" w:sz="0" w:space="0" w:color="auto"/>
            <w:right w:val="none" w:sz="0" w:space="0" w:color="auto"/>
          </w:divBdr>
        </w:div>
        <w:div w:id="1101024118">
          <w:marLeft w:val="0"/>
          <w:marRight w:val="0"/>
          <w:marTop w:val="0"/>
          <w:marBottom w:val="0"/>
          <w:divBdr>
            <w:top w:val="none" w:sz="0" w:space="0" w:color="auto"/>
            <w:left w:val="none" w:sz="0" w:space="0" w:color="auto"/>
            <w:bottom w:val="none" w:sz="0" w:space="0" w:color="auto"/>
            <w:right w:val="none" w:sz="0" w:space="0" w:color="auto"/>
          </w:divBdr>
        </w:div>
      </w:divsChild>
    </w:div>
    <w:div w:id="809978406">
      <w:bodyDiv w:val="1"/>
      <w:marLeft w:val="0"/>
      <w:marRight w:val="0"/>
      <w:marTop w:val="0"/>
      <w:marBottom w:val="0"/>
      <w:divBdr>
        <w:top w:val="none" w:sz="0" w:space="0" w:color="auto"/>
        <w:left w:val="none" w:sz="0" w:space="0" w:color="auto"/>
        <w:bottom w:val="none" w:sz="0" w:space="0" w:color="auto"/>
        <w:right w:val="none" w:sz="0" w:space="0" w:color="auto"/>
      </w:divBdr>
      <w:divsChild>
        <w:div w:id="1193541841">
          <w:marLeft w:val="0"/>
          <w:marRight w:val="0"/>
          <w:marTop w:val="0"/>
          <w:marBottom w:val="0"/>
          <w:divBdr>
            <w:top w:val="none" w:sz="0" w:space="0" w:color="auto"/>
            <w:left w:val="none" w:sz="0" w:space="0" w:color="auto"/>
            <w:bottom w:val="none" w:sz="0" w:space="0" w:color="auto"/>
            <w:right w:val="none" w:sz="0" w:space="0" w:color="auto"/>
          </w:divBdr>
        </w:div>
        <w:div w:id="1194267151">
          <w:marLeft w:val="0"/>
          <w:marRight w:val="0"/>
          <w:marTop w:val="0"/>
          <w:marBottom w:val="0"/>
          <w:divBdr>
            <w:top w:val="none" w:sz="0" w:space="0" w:color="auto"/>
            <w:left w:val="none" w:sz="0" w:space="0" w:color="auto"/>
            <w:bottom w:val="none" w:sz="0" w:space="0" w:color="auto"/>
            <w:right w:val="none" w:sz="0" w:space="0" w:color="auto"/>
          </w:divBdr>
        </w:div>
        <w:div w:id="1612590654">
          <w:marLeft w:val="0"/>
          <w:marRight w:val="0"/>
          <w:marTop w:val="0"/>
          <w:marBottom w:val="0"/>
          <w:divBdr>
            <w:top w:val="none" w:sz="0" w:space="0" w:color="auto"/>
            <w:left w:val="none" w:sz="0" w:space="0" w:color="auto"/>
            <w:bottom w:val="none" w:sz="0" w:space="0" w:color="auto"/>
            <w:right w:val="none" w:sz="0" w:space="0" w:color="auto"/>
          </w:divBdr>
        </w:div>
        <w:div w:id="592516779">
          <w:marLeft w:val="0"/>
          <w:marRight w:val="0"/>
          <w:marTop w:val="0"/>
          <w:marBottom w:val="0"/>
          <w:divBdr>
            <w:top w:val="none" w:sz="0" w:space="0" w:color="auto"/>
            <w:left w:val="none" w:sz="0" w:space="0" w:color="auto"/>
            <w:bottom w:val="none" w:sz="0" w:space="0" w:color="auto"/>
            <w:right w:val="none" w:sz="0" w:space="0" w:color="auto"/>
          </w:divBdr>
        </w:div>
      </w:divsChild>
    </w:div>
    <w:div w:id="856582300">
      <w:bodyDiv w:val="1"/>
      <w:marLeft w:val="0"/>
      <w:marRight w:val="0"/>
      <w:marTop w:val="0"/>
      <w:marBottom w:val="0"/>
      <w:divBdr>
        <w:top w:val="none" w:sz="0" w:space="0" w:color="auto"/>
        <w:left w:val="none" w:sz="0" w:space="0" w:color="auto"/>
        <w:bottom w:val="none" w:sz="0" w:space="0" w:color="auto"/>
        <w:right w:val="none" w:sz="0" w:space="0" w:color="auto"/>
      </w:divBdr>
      <w:divsChild>
        <w:div w:id="187178534">
          <w:marLeft w:val="0"/>
          <w:marRight w:val="0"/>
          <w:marTop w:val="0"/>
          <w:marBottom w:val="0"/>
          <w:divBdr>
            <w:top w:val="none" w:sz="0" w:space="0" w:color="auto"/>
            <w:left w:val="none" w:sz="0" w:space="0" w:color="auto"/>
            <w:bottom w:val="none" w:sz="0" w:space="0" w:color="auto"/>
            <w:right w:val="none" w:sz="0" w:space="0" w:color="auto"/>
          </w:divBdr>
        </w:div>
      </w:divsChild>
    </w:div>
    <w:div w:id="1109743339">
      <w:bodyDiv w:val="1"/>
      <w:marLeft w:val="0"/>
      <w:marRight w:val="0"/>
      <w:marTop w:val="0"/>
      <w:marBottom w:val="0"/>
      <w:divBdr>
        <w:top w:val="none" w:sz="0" w:space="0" w:color="auto"/>
        <w:left w:val="none" w:sz="0" w:space="0" w:color="auto"/>
        <w:bottom w:val="none" w:sz="0" w:space="0" w:color="auto"/>
        <w:right w:val="none" w:sz="0" w:space="0" w:color="auto"/>
      </w:divBdr>
      <w:divsChild>
        <w:div w:id="1862208074">
          <w:marLeft w:val="0"/>
          <w:marRight w:val="0"/>
          <w:marTop w:val="0"/>
          <w:marBottom w:val="0"/>
          <w:divBdr>
            <w:top w:val="none" w:sz="0" w:space="0" w:color="auto"/>
            <w:left w:val="none" w:sz="0" w:space="0" w:color="auto"/>
            <w:bottom w:val="none" w:sz="0" w:space="0" w:color="auto"/>
            <w:right w:val="none" w:sz="0" w:space="0" w:color="auto"/>
          </w:divBdr>
        </w:div>
        <w:div w:id="1006441568">
          <w:marLeft w:val="0"/>
          <w:marRight w:val="0"/>
          <w:marTop w:val="0"/>
          <w:marBottom w:val="0"/>
          <w:divBdr>
            <w:top w:val="none" w:sz="0" w:space="0" w:color="auto"/>
            <w:left w:val="none" w:sz="0" w:space="0" w:color="auto"/>
            <w:bottom w:val="none" w:sz="0" w:space="0" w:color="auto"/>
            <w:right w:val="none" w:sz="0" w:space="0" w:color="auto"/>
          </w:divBdr>
        </w:div>
      </w:divsChild>
    </w:div>
    <w:div w:id="1277833269">
      <w:bodyDiv w:val="1"/>
      <w:marLeft w:val="0"/>
      <w:marRight w:val="0"/>
      <w:marTop w:val="0"/>
      <w:marBottom w:val="0"/>
      <w:divBdr>
        <w:top w:val="none" w:sz="0" w:space="0" w:color="auto"/>
        <w:left w:val="none" w:sz="0" w:space="0" w:color="auto"/>
        <w:bottom w:val="none" w:sz="0" w:space="0" w:color="auto"/>
        <w:right w:val="none" w:sz="0" w:space="0" w:color="auto"/>
      </w:divBdr>
      <w:divsChild>
        <w:div w:id="1224439792">
          <w:marLeft w:val="0"/>
          <w:marRight w:val="0"/>
          <w:marTop w:val="0"/>
          <w:marBottom w:val="0"/>
          <w:divBdr>
            <w:top w:val="none" w:sz="0" w:space="0" w:color="auto"/>
            <w:left w:val="none" w:sz="0" w:space="0" w:color="auto"/>
            <w:bottom w:val="none" w:sz="0" w:space="0" w:color="auto"/>
            <w:right w:val="none" w:sz="0" w:space="0" w:color="auto"/>
          </w:divBdr>
        </w:div>
      </w:divsChild>
    </w:div>
    <w:div w:id="1683776407">
      <w:bodyDiv w:val="1"/>
      <w:marLeft w:val="0"/>
      <w:marRight w:val="0"/>
      <w:marTop w:val="0"/>
      <w:marBottom w:val="0"/>
      <w:divBdr>
        <w:top w:val="none" w:sz="0" w:space="0" w:color="auto"/>
        <w:left w:val="none" w:sz="0" w:space="0" w:color="auto"/>
        <w:bottom w:val="none" w:sz="0" w:space="0" w:color="auto"/>
        <w:right w:val="none" w:sz="0" w:space="0" w:color="auto"/>
      </w:divBdr>
      <w:divsChild>
        <w:div w:id="887717533">
          <w:marLeft w:val="0"/>
          <w:marRight w:val="0"/>
          <w:marTop w:val="0"/>
          <w:marBottom w:val="0"/>
          <w:divBdr>
            <w:top w:val="none" w:sz="0" w:space="0" w:color="auto"/>
            <w:left w:val="none" w:sz="0" w:space="0" w:color="auto"/>
            <w:bottom w:val="none" w:sz="0" w:space="0" w:color="auto"/>
            <w:right w:val="none" w:sz="0" w:space="0" w:color="auto"/>
          </w:divBdr>
        </w:div>
        <w:div w:id="1778528165">
          <w:marLeft w:val="0"/>
          <w:marRight w:val="0"/>
          <w:marTop w:val="0"/>
          <w:marBottom w:val="0"/>
          <w:divBdr>
            <w:top w:val="none" w:sz="0" w:space="0" w:color="auto"/>
            <w:left w:val="none" w:sz="0" w:space="0" w:color="auto"/>
            <w:bottom w:val="none" w:sz="0" w:space="0" w:color="auto"/>
            <w:right w:val="none" w:sz="0" w:space="0" w:color="auto"/>
          </w:divBdr>
        </w:div>
      </w:divsChild>
    </w:div>
    <w:div w:id="1692605446">
      <w:bodyDiv w:val="1"/>
      <w:marLeft w:val="0"/>
      <w:marRight w:val="0"/>
      <w:marTop w:val="0"/>
      <w:marBottom w:val="0"/>
      <w:divBdr>
        <w:top w:val="none" w:sz="0" w:space="0" w:color="auto"/>
        <w:left w:val="none" w:sz="0" w:space="0" w:color="auto"/>
        <w:bottom w:val="none" w:sz="0" w:space="0" w:color="auto"/>
        <w:right w:val="none" w:sz="0" w:space="0" w:color="auto"/>
      </w:divBdr>
      <w:divsChild>
        <w:div w:id="540285165">
          <w:marLeft w:val="0"/>
          <w:marRight w:val="0"/>
          <w:marTop w:val="0"/>
          <w:marBottom w:val="0"/>
          <w:divBdr>
            <w:top w:val="none" w:sz="0" w:space="0" w:color="auto"/>
            <w:left w:val="none" w:sz="0" w:space="0" w:color="auto"/>
            <w:bottom w:val="none" w:sz="0" w:space="0" w:color="auto"/>
            <w:right w:val="none" w:sz="0" w:space="0" w:color="auto"/>
          </w:divBdr>
        </w:div>
        <w:div w:id="1041399769">
          <w:marLeft w:val="0"/>
          <w:marRight w:val="0"/>
          <w:marTop w:val="0"/>
          <w:marBottom w:val="0"/>
          <w:divBdr>
            <w:top w:val="none" w:sz="0" w:space="0" w:color="auto"/>
            <w:left w:val="none" w:sz="0" w:space="0" w:color="auto"/>
            <w:bottom w:val="none" w:sz="0" w:space="0" w:color="auto"/>
            <w:right w:val="none" w:sz="0" w:space="0" w:color="auto"/>
          </w:divBdr>
        </w:div>
      </w:divsChild>
    </w:div>
    <w:div w:id="1945728227">
      <w:bodyDiv w:val="1"/>
      <w:marLeft w:val="0"/>
      <w:marRight w:val="0"/>
      <w:marTop w:val="0"/>
      <w:marBottom w:val="0"/>
      <w:divBdr>
        <w:top w:val="none" w:sz="0" w:space="0" w:color="auto"/>
        <w:left w:val="none" w:sz="0" w:space="0" w:color="auto"/>
        <w:bottom w:val="none" w:sz="0" w:space="0" w:color="auto"/>
        <w:right w:val="none" w:sz="0" w:space="0" w:color="auto"/>
      </w:divBdr>
      <w:divsChild>
        <w:div w:id="391468695">
          <w:marLeft w:val="0"/>
          <w:marRight w:val="0"/>
          <w:marTop w:val="0"/>
          <w:marBottom w:val="0"/>
          <w:divBdr>
            <w:top w:val="none" w:sz="0" w:space="0" w:color="auto"/>
            <w:left w:val="none" w:sz="0" w:space="0" w:color="auto"/>
            <w:bottom w:val="none" w:sz="0" w:space="0" w:color="auto"/>
            <w:right w:val="none" w:sz="0" w:space="0" w:color="auto"/>
          </w:divBdr>
        </w:div>
        <w:div w:id="126823539">
          <w:marLeft w:val="0"/>
          <w:marRight w:val="0"/>
          <w:marTop w:val="0"/>
          <w:marBottom w:val="0"/>
          <w:divBdr>
            <w:top w:val="none" w:sz="0" w:space="0" w:color="auto"/>
            <w:left w:val="none" w:sz="0" w:space="0" w:color="auto"/>
            <w:bottom w:val="none" w:sz="0" w:space="0" w:color="auto"/>
            <w:right w:val="none" w:sz="0" w:space="0" w:color="auto"/>
          </w:divBdr>
        </w:div>
        <w:div w:id="1411586354">
          <w:marLeft w:val="0"/>
          <w:marRight w:val="0"/>
          <w:marTop w:val="0"/>
          <w:marBottom w:val="0"/>
          <w:divBdr>
            <w:top w:val="none" w:sz="0" w:space="0" w:color="auto"/>
            <w:left w:val="none" w:sz="0" w:space="0" w:color="auto"/>
            <w:bottom w:val="none" w:sz="0" w:space="0" w:color="auto"/>
            <w:right w:val="none" w:sz="0" w:space="0" w:color="auto"/>
          </w:divBdr>
        </w:div>
        <w:div w:id="360739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tower.com/blog/version-control-best-practi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it-tower.com/blog/version-control-best-practices/" TargetMode="External"/><Relationship Id="rId12" Type="http://schemas.openxmlformats.org/officeDocument/2006/relationships/hyperlink" Target="https://www.atlassi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tower.com/blog/version-control-best-practices/" TargetMode="External"/><Relationship Id="rId11" Type="http://schemas.openxmlformats.org/officeDocument/2006/relationships/hyperlink" Target="https://www.git-tower.com/" TargetMode="External"/><Relationship Id="rId5" Type="http://schemas.openxmlformats.org/officeDocument/2006/relationships/hyperlink" Target="https://www.git-tower.com/blog/version-control-best-practices/" TargetMode="External"/><Relationship Id="rId10" Type="http://schemas.openxmlformats.org/officeDocument/2006/relationships/hyperlink" Target="https://nulab.com/" TargetMode="External"/><Relationship Id="rId4" Type="http://schemas.openxmlformats.org/officeDocument/2006/relationships/webSettings" Target="webSettings.xml"/><Relationship Id="rId9" Type="http://schemas.openxmlformats.org/officeDocument/2006/relationships/hyperlink" Target="https://www.git-tower.com/blog/version-control-best-practi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Nilam Abdul-Haqq</dc:creator>
  <cp:keywords/>
  <dc:description/>
  <cp:lastModifiedBy>Nilam Abdul-Haqq</cp:lastModifiedBy>
  <cp:revision>2</cp:revision>
  <dcterms:created xsi:type="dcterms:W3CDTF">2024-10-08T21:36:00Z</dcterms:created>
  <dcterms:modified xsi:type="dcterms:W3CDTF">2024-10-08T21:36:00Z</dcterms:modified>
</cp:coreProperties>
</file>