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Segoe UI" w:hAnsi="Segoe UI"/>
          <w:b/>
          <w:color w:val="1A365D"/>
          <w:sz w:val="44"/>
        </w:rPr>
        <w:t>Master Market Intelligence Report</w:t>
      </w:r>
    </w:p>
    <w:p>
      <w:pPr>
        <w:spacing w:before="280" w:after="120"/>
      </w:pPr>
      <w:r>
        <w:rPr>
          <w:rFonts w:ascii="Segoe UI" w:hAnsi="Segoe UI"/>
          <w:b/>
          <w:color w:val="1A365D"/>
          <w:sz w:val="30"/>
        </w:rPr>
        <w:t>Validated B2B SaaS Opportunities &amp; Operational Friction Analysis</w:t>
      </w:r>
    </w:p>
    <w:p>
      <w:pPr>
        <w:spacing w:before="60" w:after="100" w:line="276" w:lineRule="auto"/>
      </w:pPr>
      <w:r>
        <w:rPr>
          <w:rFonts w:ascii="Segoe UI" w:hAnsi="Segoe UI"/>
          <w:b/>
          <w:color w:val="1A365D"/>
          <w:sz w:val="21"/>
        </w:rPr>
        <w:t>Date:</w:t>
      </w:r>
      <w:r>
        <w:rPr>
          <w:rFonts w:ascii="Segoe UI" w:hAnsi="Segoe UI"/>
          <w:color w:val="2D3748"/>
          <w:sz w:val="21"/>
        </w:rPr>
        <w:t xml:space="preserve"> October 2026 | </w:t>
      </w:r>
      <w:r>
        <w:rPr>
          <w:rFonts w:ascii="Segoe UI" w:hAnsi="Segoe UI"/>
          <w:b/>
          <w:color w:val="1A365D"/>
          <w:sz w:val="21"/>
        </w:rPr>
        <w:t>Total Validated Opportunities:</w:t>
      </w:r>
      <w:r>
        <w:rPr>
          <w:rFonts w:ascii="Segoe UI" w:hAnsi="Segoe UI"/>
          <w:color w:val="2D3748"/>
          <w:sz w:val="21"/>
        </w:rPr>
        <w:t xml:space="preserve"> 6 | </w:t>
      </w:r>
      <w:r>
        <w:rPr>
          <w:rFonts w:ascii="Segoe UI" w:hAnsi="Segoe UI"/>
          <w:b/>
          <w:color w:val="1A365D"/>
          <w:sz w:val="21"/>
        </w:rPr>
        <w:t>Source Community:</w:t>
      </w:r>
      <w:r>
        <w:rPr>
          <w:rFonts w:ascii="Segoe UI" w:hAnsi="Segoe UI"/>
          <w:color w:val="2D3748"/>
          <w:sz w:val="21"/>
        </w:rPr>
        <w:t xml:space="preserve"> Reddit (r/smallbusiness)</w:t>
      </w:r>
    </w:p>
    <w:p>
      <w:pPr>
        <w:spacing w:before="120" w:after="120"/>
        <w:jc w:val="center"/>
      </w:pPr>
      <w:r>
        <w:rPr>
          <w:color w:val="E2E8F0"/>
        </w:rPr>
        <w:t>――――――――――――――――――――――――――――――――――――――――――――――――――</w:t>
      </w:r>
    </w:p>
    <w:p>
      <w:pPr>
        <w:spacing w:before="200" w:after="80"/>
      </w:pPr>
      <w:r>
        <w:rPr>
          <w:rFonts w:ascii="Segoe UI" w:hAnsi="Segoe UI"/>
          <w:b/>
          <w:color w:val="3182CE"/>
          <w:sz w:val="24"/>
        </w:rPr>
        <w:t>Executive Overview</w:t>
      </w:r>
    </w:p>
    <w:p>
      <w:pPr>
        <w:spacing w:before="60" w:after="100" w:line="276" w:lineRule="auto"/>
      </w:pPr>
      <w:r>
        <w:rPr>
          <w:rFonts w:ascii="Segoe UI" w:hAnsi="Segoe UI"/>
          <w:color w:val="2D3748"/>
          <w:sz w:val="21"/>
        </w:rPr>
        <w:t>This master intelligence brief synthesizes validated operational bottlenecks and recurring commercial friction mined across small business communities. Each section represents a standalone, qualified venture opportunity screened through local System 1 decision gating and deep product synthesis.</w:t>
      </w:r>
    </w:p>
    <w:p>
      <w:pPr>
        <w:spacing w:before="200" w:after="80"/>
      </w:pPr>
      <w:r>
        <w:rPr>
          <w:rFonts w:ascii="Segoe UI" w:hAnsi="Segoe UI"/>
          <w:b/>
          <w:color w:val="3182CE"/>
          <w:sz w:val="24"/>
        </w:rPr>
        <w:t>Table of Opportunities</w:t>
      </w:r>
    </w:p>
    <w:p>
      <w:pPr>
        <w:pStyle w:val="ListNumber"/>
        <w:spacing w:before="40" w:after="40"/>
      </w:pPr>
      <w:r>
        <w:rPr>
          <w:rFonts w:ascii="Segoe UI" w:hAnsi="Segoe UI"/>
          <w:b/>
          <w:color w:val="1A365D"/>
          <w:sz w:val="21"/>
        </w:rPr>
        <w:t>Opportunity 1:</w:t>
      </w:r>
      <w:r>
        <w:rPr>
          <w:rFonts w:ascii="Segoe UI" w:hAnsi="Segoe UI"/>
          <w:color w:val="2D3748"/>
          <w:sz w:val="21"/>
        </w:rPr>
        <w:t xml:space="preserve"> Product Dossier: ContractSense AI</w:t>
      </w:r>
    </w:p>
    <w:p>
      <w:pPr>
        <w:pStyle w:val="ListNumber"/>
        <w:spacing w:before="40" w:after="40"/>
      </w:pPr>
      <w:r>
        <w:rPr>
          <w:rFonts w:ascii="Segoe UI" w:hAnsi="Segoe UI"/>
          <w:b/>
          <w:color w:val="1A365D"/>
          <w:sz w:val="21"/>
        </w:rPr>
        <w:t>Opportunity 2:</w:t>
      </w:r>
      <w:r>
        <w:rPr>
          <w:rFonts w:ascii="Segoe UI" w:hAnsi="Segoe UI"/>
          <w:color w:val="2D3748"/>
          <w:sz w:val="21"/>
        </w:rPr>
        <w:t xml:space="preserve"> Product Dossier: SyncFlow AI</w:t>
      </w:r>
    </w:p>
    <w:p>
      <w:pPr>
        <w:pStyle w:val="ListNumber"/>
        <w:spacing w:before="40" w:after="40"/>
      </w:pPr>
      <w:r>
        <w:rPr>
          <w:rFonts w:ascii="Segoe UI" w:hAnsi="Segoe UI"/>
          <w:b/>
          <w:color w:val="1A365D"/>
          <w:sz w:val="21"/>
        </w:rPr>
        <w:t>Opportunity 3:</w:t>
      </w:r>
      <w:r>
        <w:rPr>
          <w:rFonts w:ascii="Segoe UI" w:hAnsi="Segoe UI"/>
          <w:color w:val="2D3748"/>
          <w:sz w:val="21"/>
        </w:rPr>
        <w:t xml:space="preserve"> Product Dossier: FlowPilot - Billing Autopilot Middleware</w:t>
      </w:r>
    </w:p>
    <w:p>
      <w:pPr>
        <w:pStyle w:val="ListNumber"/>
        <w:spacing w:before="40" w:after="40"/>
      </w:pPr>
      <w:r>
        <w:rPr>
          <w:rFonts w:ascii="Segoe UI" w:hAnsi="Segoe UI"/>
          <w:b/>
          <w:color w:val="1A365D"/>
          <w:sz w:val="21"/>
        </w:rPr>
        <w:t>Opportunity 4:</w:t>
      </w:r>
      <w:r>
        <w:rPr>
          <w:rFonts w:ascii="Segoe UI" w:hAnsi="Segoe UI"/>
          <w:color w:val="2D3748"/>
          <w:sz w:val="21"/>
        </w:rPr>
        <w:t xml:space="preserve"> Product Dossier: LeadFlow AI</w:t>
      </w:r>
    </w:p>
    <w:p>
      <w:pPr>
        <w:pStyle w:val="ListNumber"/>
        <w:spacing w:before="40" w:after="40"/>
      </w:pPr>
      <w:r>
        <w:rPr>
          <w:rFonts w:ascii="Segoe UI" w:hAnsi="Segoe UI"/>
          <w:b/>
          <w:color w:val="1A365D"/>
          <w:sz w:val="21"/>
        </w:rPr>
        <w:t>Opportunity 5:</w:t>
      </w:r>
      <w:r>
        <w:rPr>
          <w:rFonts w:ascii="Segoe UI" w:hAnsi="Segoe UI"/>
          <w:color w:val="2D3748"/>
          <w:sz w:val="21"/>
        </w:rPr>
        <w:t xml:space="preserve"> AdaptivOS: Product Dossier</w:t>
      </w:r>
    </w:p>
    <w:p>
      <w:pPr>
        <w:pStyle w:val="ListNumber"/>
        <w:spacing w:before="40" w:after="40"/>
      </w:pPr>
      <w:r>
        <w:rPr>
          <w:rFonts w:ascii="Segoe UI" w:hAnsi="Segoe UI"/>
          <w:b/>
          <w:color w:val="1A365D"/>
          <w:sz w:val="21"/>
        </w:rPr>
        <w:t>Opportunity 6:</w:t>
      </w:r>
      <w:r>
        <w:rPr>
          <w:rFonts w:ascii="Segoe UI" w:hAnsi="Segoe UI"/>
          <w:color w:val="2D3748"/>
          <w:sz w:val="21"/>
        </w:rPr>
        <w:t xml:space="preserve"> Product Dossier: ContractorFlow - Specialized Financial Operations for Small Business Contractors</w:t>
      </w:r>
    </w:p>
    <w:p>
      <w:pPr>
        <w:spacing w:before="120" w:after="120"/>
        <w:jc w:val="center"/>
      </w:pPr>
      <w:r>
        <w:rPr>
          <w:color w:val="E2E8F0"/>
        </w:rPr>
        <w:t>――――――――――――――――――――――――――――――――――――――――――――――――――</w:t>
      </w:r>
    </w:p>
    <w:p>
      <w:pPr>
        <w:spacing w:before="280" w:after="120"/>
      </w:pPr>
      <w:r>
        <w:rPr>
          <w:rFonts w:ascii="Segoe UI" w:hAnsi="Segoe UI"/>
          <w:b/>
          <w:color w:val="1A365D"/>
          <w:sz w:val="30"/>
        </w:rPr>
        <w:t>Opportunity 1: Product Dossier: ContractSense AI</w:t>
      </w:r>
    </w:p>
    <w:p>
      <w:pPr>
        <w:spacing w:before="60" w:after="100" w:line="276" w:lineRule="auto"/>
      </w:pPr>
      <w:r>
        <w:rPr>
          <w:rFonts w:ascii="Segoe UI" w:hAnsi="Segoe UI"/>
          <w:b/>
          <w:color w:val="1A365D"/>
          <w:sz w:val="21"/>
        </w:rPr>
        <w:t>Product Name:</w:t>
      </w:r>
      <w:r>
        <w:rPr>
          <w:rFonts w:ascii="Segoe UI" w:hAnsi="Segoe UI"/>
          <w:color w:val="2D3748"/>
          <w:sz w:val="21"/>
        </w:rPr>
        <w:t xml:space="preserve"> ContractSense AI</w:t>
      </w:r>
    </w:p>
    <w:p>
      <w:pPr>
        <w:spacing w:before="60" w:after="100" w:line="276" w:lineRule="auto"/>
      </w:pPr>
      <w:r>
        <w:rPr>
          <w:rFonts w:ascii="Segoe UI" w:hAnsi="Segoe UI"/>
          <w:b/>
          <w:color w:val="1A365D"/>
          <w:sz w:val="21"/>
        </w:rPr>
        <w:t>Version:</w:t>
      </w:r>
      <w:r>
        <w:rPr>
          <w:rFonts w:ascii="Segoe UI" w:hAnsi="Segoe UI"/>
          <w:color w:val="2D3748"/>
          <w:sz w:val="21"/>
        </w:rPr>
        <w:t xml:space="preserve"> 1.0 (MVP)</w:t>
      </w:r>
    </w:p>
    <w:p>
      <w:pPr>
        <w:spacing w:before="60" w:after="100" w:line="276" w:lineRule="auto"/>
      </w:pPr>
      <w:r>
        <w:rPr>
          <w:rFonts w:ascii="Segoe UI" w:hAnsi="Segoe UI"/>
          <w:b/>
          <w:color w:val="1A365D"/>
          <w:sz w:val="21"/>
        </w:rPr>
        <w:t>Date:</w:t>
      </w:r>
      <w:r>
        <w:rPr>
          <w:rFonts w:ascii="Segoe UI" w:hAnsi="Segoe UI"/>
          <w:color w:val="2D3748"/>
          <w:sz w:val="21"/>
        </w:rPr>
        <w:t xml:space="preserve"> October 26, 2023</w:t>
      </w:r>
    </w:p>
    <w:p>
      <w:pPr>
        <w:spacing w:before="60" w:after="100" w:line="276" w:lineRule="auto"/>
      </w:pPr>
      <w:r>
        <w:rPr>
          <w:rFonts w:ascii="Segoe UI" w:hAnsi="Segoe UI"/>
          <w:b/>
          <w:color w:val="1A365D"/>
          <w:sz w:val="21"/>
        </w:rPr>
        <w:t>Prepared By:</w:t>
      </w:r>
      <w:r>
        <w:rPr>
          <w:rFonts w:ascii="Segoe UI" w:hAnsi="Segoe UI"/>
          <w:color w:val="2D3748"/>
          <w:sz w:val="21"/>
        </w:rPr>
        <w:t xml:space="preserve"> [Your Name/Company Name], Elite PMM &amp; Startup Founder</w:t>
      </w:r>
    </w:p>
    <w:p>
      <w:pPr>
        <w:spacing w:before="120" w:after="120"/>
        <w:jc w:val="center"/>
      </w:pPr>
      <w:r>
        <w:rPr>
          <w:color w:val="E2E8F0"/>
        </w:rPr>
        <w:t>――――――――――――――――――――――――――――――――――――――――――――――――――</w:t>
      </w:r>
    </w:p>
    <w:p>
      <w:pPr>
        <w:spacing w:before="200" w:after="80"/>
      </w:pPr>
      <w:r>
        <w:rPr>
          <w:rFonts w:ascii="Segoe UI" w:hAnsi="Segoe UI"/>
          <w:b/>
          <w:color w:val="3182CE"/>
          <w:sz w:val="24"/>
        </w:rPr>
        <w:t>1. Executive Summary</w:t>
      </w:r>
    </w:p>
    <w:p>
      <w:pPr>
        <w:spacing w:before="60" w:after="100" w:line="276" w:lineRule="auto"/>
      </w:pPr>
      <w:r>
        <w:rPr>
          <w:rFonts w:ascii="Segoe UI" w:hAnsi="Segoe UI"/>
          <w:b/>
          <w:color w:val="1A365D"/>
          <w:sz w:val="21"/>
        </w:rPr>
        <w:t>ContractSense AI</w:t>
      </w:r>
      <w:r>
        <w:rPr>
          <w:rFonts w:ascii="Segoe UI" w:hAnsi="Segoe UI"/>
          <w:color w:val="2D3748"/>
          <w:sz w:val="21"/>
        </w:rPr>
        <w:t xml:space="preserve"> is a lightweight, AI-driven Contract Lifecycle Management (CLM) platform meticulously engineered for the unique needs of Small to Mid-sized Businesses (SMBs). We address the critical operational friction and financial risk faced by SMBs (10-200 employees) who manage a multitude of vendor, client, and employment contracts without dedicated legal or procurement teams.</w:t>
      </w:r>
    </w:p>
    <w:p>
      <w:pPr>
        <w:spacing w:before="60" w:after="100" w:line="276" w:lineRule="auto"/>
      </w:pPr>
      <w:r>
        <w:rPr>
          <w:rFonts w:ascii="Segoe UI" w:hAnsi="Segoe UI"/>
          <w:color w:val="2D3748"/>
          <w:sz w:val="21"/>
        </w:rPr>
        <w:t>Current alternatives—manual spreadsheets, calendar reminders, or overly complex and expensive enterprise CLMs—are either inefficient, prone to human error, or simply out of reach. ContractSense AI fills this void by providing a "set-and-forget" layer of intelligent automation. Our platform leverages AI to automate milestone tracking, proactively deliver deadline reminders, and streamline renewal management, ensuring no contractual obligation is ever missed.</w:t>
      </w:r>
    </w:p>
    <w:p>
      <w:pPr>
        <w:spacing w:before="60" w:after="100" w:line="276" w:lineRule="auto"/>
      </w:pPr>
      <w:r>
        <w:rPr>
          <w:rFonts w:ascii="Segoe UI" w:hAnsi="Segoe UI"/>
          <w:color w:val="2D3748"/>
          <w:sz w:val="21"/>
        </w:rPr>
        <w:t xml:space="preserve">Crucially, ContractSense AI integrates seamlessly with existing SMB tools like Slack, Outlook, and QuickBooks, embedding contract intelligence directly into daily workflows without requiring a paradigm shift in operations. This approach significantly reduces administrative burden, mitigates compliance risks, and empowers Operations Managers and Founders to focus on growth, not contract minutiae. With a </w:t>
      </w:r>
      <w:r>
        <w:rPr>
          <w:rFonts w:ascii="Segoe UI" w:hAnsi="Segoe UI"/>
          <w:b/>
          <w:color w:val="1A365D"/>
          <w:sz w:val="21"/>
        </w:rPr>
        <w:t>Commercial Relevance Score of 10/10</w:t>
      </w:r>
      <w:r>
        <w:rPr>
          <w:rFonts w:ascii="Segoe UI" w:hAnsi="Segoe UI"/>
          <w:color w:val="2D3748"/>
          <w:sz w:val="21"/>
        </w:rPr>
        <w:t>, ContractSense AI is poised to become the indispensable operational backbone for SMBs.</w:t>
      </w:r>
    </w:p>
    <w:p>
      <w:pPr>
        <w:spacing w:before="120" w:after="120"/>
        <w:jc w:val="center"/>
      </w:pPr>
      <w:r>
        <w:rPr>
          <w:color w:val="E2E8F0"/>
        </w:rPr>
        <w:t>――――――――――――――――――――――――――――――――――――――――――――――――――</w:t>
      </w:r>
    </w:p>
    <w:p>
      <w:pPr>
        <w:spacing w:before="200" w:after="80"/>
      </w:pPr>
      <w:r>
        <w:rPr>
          <w:rFonts w:ascii="Segoe UI" w:hAnsi="Segoe UI"/>
          <w:b/>
          <w:color w:val="3182CE"/>
          <w:sz w:val="24"/>
        </w:rPr>
        <w:t>2. Core Features</w:t>
      </w:r>
    </w:p>
    <w:p>
      <w:pPr>
        <w:spacing w:before="60" w:after="100" w:line="276" w:lineRule="auto"/>
      </w:pPr>
      <w:r>
        <w:rPr>
          <w:rFonts w:ascii="Segoe UI" w:hAnsi="Segoe UI"/>
          <w:color w:val="2D3748"/>
          <w:sz w:val="21"/>
        </w:rPr>
        <w:t>ContractSense AI is designed for maximum impact with minimal complexity, focusing on the most critical pain points for SMBs.</w:t>
      </w:r>
    </w:p>
    <w:p>
      <w:pPr>
        <w:pStyle w:val="ListNumber"/>
        <w:spacing w:before="40" w:after="40"/>
      </w:pPr>
      <w:r>
        <w:rPr>
          <w:rFonts w:ascii="Segoe UI" w:hAnsi="Segoe UI"/>
          <w:b/>
          <w:color w:val="1A365D"/>
          <w:sz w:val="21"/>
        </w:rPr>
        <w:t>AI-Powered Contract Ingestion &amp; Analysis:</w:t>
      </w:r>
    </w:p>
    <w:p>
      <w:pPr>
        <w:pStyle w:val="ListBullet"/>
        <w:spacing w:before="40" w:after="40"/>
      </w:pPr>
      <w:r>
        <w:rPr>
          <w:rFonts w:ascii="Segoe UI" w:hAnsi="Segoe UI"/>
          <w:b/>
          <w:color w:val="1A365D"/>
          <w:sz w:val="21"/>
        </w:rPr>
        <w:t>Functionality:</w:t>
      </w:r>
      <w:r>
        <w:rPr>
          <w:rFonts w:ascii="Segoe UI" w:hAnsi="Segoe UI"/>
          <w:color w:val="2D3748"/>
          <w:sz w:val="21"/>
        </w:rPr>
        <w:t xml:space="preserve"> Users upload contracts (PDF, Word, scanned images), and our proprietary AI automatically extracts key data points: parties, effective dates, expiration dates, renewal clauses, payment terms, key milestones, and critical obligations.</w:t>
      </w:r>
    </w:p>
    <w:p>
      <w:pPr>
        <w:pStyle w:val="ListBullet"/>
        <w:spacing w:before="40" w:after="40"/>
      </w:pPr>
      <w:r>
        <w:rPr>
          <w:rFonts w:ascii="Segoe UI" w:hAnsi="Segoe UI"/>
          <w:b/>
          <w:color w:val="1A365D"/>
          <w:sz w:val="21"/>
        </w:rPr>
        <w:t>Benefit:</w:t>
      </w:r>
      <w:r>
        <w:rPr>
          <w:rFonts w:ascii="Segoe UI" w:hAnsi="Segoe UI"/>
          <w:color w:val="2D3748"/>
          <w:sz w:val="21"/>
        </w:rPr>
        <w:t xml:space="preserve"> Eliminates manual data entry, ensures accuracy, and rapidly digitizes existing contract archives.</w:t>
      </w:r>
    </w:p>
    <w:p>
      <w:pPr>
        <w:pStyle w:val="ListNumber"/>
        <w:spacing w:before="40" w:after="40"/>
      </w:pPr>
      <w:r>
        <w:rPr>
          <w:rFonts w:ascii="Segoe UI" w:hAnsi="Segoe UI"/>
          <w:b/>
          <w:color w:val="1A365D"/>
          <w:sz w:val="21"/>
        </w:rPr>
        <w:t>Automated Milestone Tracking:</w:t>
      </w:r>
    </w:p>
    <w:p>
      <w:pPr>
        <w:pStyle w:val="ListBullet"/>
        <w:spacing w:before="40" w:after="40"/>
      </w:pPr>
      <w:r>
        <w:rPr>
          <w:rFonts w:ascii="Segoe UI" w:hAnsi="Segoe UI"/>
          <w:b/>
          <w:color w:val="1A365D"/>
          <w:sz w:val="21"/>
        </w:rPr>
        <w:t>Functionality:</w:t>
      </w:r>
      <w:r>
        <w:rPr>
          <w:rFonts w:ascii="Segoe UI" w:hAnsi="Segoe UI"/>
          <w:color w:val="2D3748"/>
          <w:sz w:val="21"/>
        </w:rPr>
        <w:t xml:space="preserve"> AI identifies and tracks all critical dates within a contract, including payment schedules, delivery deadlines, review periods, compliance checkpoints, and performance benchmarks.</w:t>
      </w:r>
    </w:p>
    <w:p>
      <w:pPr>
        <w:pStyle w:val="ListBullet"/>
        <w:spacing w:before="40" w:after="40"/>
      </w:pPr>
      <w:r>
        <w:rPr>
          <w:rFonts w:ascii="Segoe UI" w:hAnsi="Segoe UI"/>
          <w:b/>
          <w:color w:val="1A365D"/>
          <w:sz w:val="21"/>
        </w:rPr>
        <w:t>Benefit:</w:t>
      </w:r>
      <w:r>
        <w:rPr>
          <w:rFonts w:ascii="Segoe UI" w:hAnsi="Segoe UI"/>
          <w:color w:val="2D3748"/>
          <w:sz w:val="21"/>
        </w:rPr>
        <w:t xml:space="preserve"> Provides a clear, real-time overview of all upcoming obligations, preventing missed deliverables or breaches.</w:t>
      </w:r>
    </w:p>
    <w:p>
      <w:pPr>
        <w:pStyle w:val="ListNumber"/>
        <w:spacing w:before="40" w:after="40"/>
      </w:pPr>
      <w:r>
        <w:rPr>
          <w:rFonts w:ascii="Segoe UI" w:hAnsi="Segoe UI"/>
          <w:b/>
          <w:color w:val="1A365D"/>
          <w:sz w:val="21"/>
        </w:rPr>
        <w:t>Proactive Deadline &amp; Obligation Reminders:</w:t>
      </w:r>
    </w:p>
    <w:p>
      <w:pPr>
        <w:pStyle w:val="ListBullet"/>
        <w:spacing w:before="40" w:after="40"/>
      </w:pPr>
      <w:r>
        <w:rPr>
          <w:rFonts w:ascii="Segoe UI" w:hAnsi="Segoe UI"/>
          <w:b/>
          <w:color w:val="1A365D"/>
          <w:sz w:val="21"/>
        </w:rPr>
        <w:t>Functionality:</w:t>
      </w:r>
      <w:r>
        <w:rPr>
          <w:rFonts w:ascii="Segoe UI" w:hAnsi="Segoe UI"/>
          <w:color w:val="2D3748"/>
          <w:sz w:val="21"/>
        </w:rPr>
        <w:t xml:space="preserve"> Customizable, multi-channel notification system for upcoming deadlines, milestones, and critical actions. Users can configure reminders via:</w:t>
      </w:r>
    </w:p>
    <w:p>
      <w:pPr>
        <w:pStyle w:val="ListBullet"/>
        <w:spacing w:before="40" w:after="40"/>
      </w:pPr>
      <w:r>
        <w:rPr>
          <w:rFonts w:ascii="Segoe UI" w:hAnsi="Segoe UI"/>
          <w:b/>
          <w:color w:val="1A365D"/>
          <w:sz w:val="21"/>
        </w:rPr>
        <w:t>Slack:</w:t>
      </w:r>
      <w:r>
        <w:rPr>
          <w:rFonts w:ascii="Segoe UI" w:hAnsi="Segoe UI"/>
          <w:color w:val="2D3748"/>
          <w:sz w:val="21"/>
        </w:rPr>
        <w:t xml:space="preserve"> Direct messages or channel notifications for team awareness.</w:t>
      </w:r>
    </w:p>
    <w:p>
      <w:pPr>
        <w:pStyle w:val="ListBullet"/>
        <w:spacing w:before="40" w:after="40"/>
      </w:pPr>
      <w:r>
        <w:rPr>
          <w:rFonts w:ascii="Segoe UI" w:hAnsi="Segoe UI"/>
          <w:b/>
          <w:color w:val="1A365D"/>
          <w:sz w:val="21"/>
        </w:rPr>
        <w:t>Outlook/Google Calendar:</w:t>
      </w:r>
      <w:r>
        <w:rPr>
          <w:rFonts w:ascii="Segoe UI" w:hAnsi="Segoe UI"/>
          <w:color w:val="2D3748"/>
          <w:sz w:val="21"/>
        </w:rPr>
        <w:t xml:space="preserve"> Automated calendar event creation for key dates.</w:t>
      </w:r>
    </w:p>
    <w:p>
      <w:pPr>
        <w:pStyle w:val="ListBullet"/>
        <w:spacing w:before="40" w:after="40"/>
      </w:pPr>
      <w:r>
        <w:rPr>
          <w:rFonts w:ascii="Segoe UI" w:hAnsi="Segoe UI"/>
          <w:b/>
          <w:color w:val="1A365D"/>
          <w:sz w:val="21"/>
        </w:rPr>
        <w:t>Email:</w:t>
      </w:r>
      <w:r>
        <w:rPr>
          <w:rFonts w:ascii="Segoe UI" w:hAnsi="Segoe UI"/>
          <w:color w:val="2D3748"/>
          <w:sz w:val="21"/>
        </w:rPr>
        <w:t xml:space="preserve"> Personalized email alerts.</w:t>
      </w:r>
    </w:p>
    <w:p>
      <w:pPr>
        <w:pStyle w:val="ListBullet"/>
        <w:spacing w:before="40" w:after="40"/>
      </w:pPr>
      <w:r>
        <w:rPr>
          <w:rFonts w:ascii="Segoe UI" w:hAnsi="Segoe UI"/>
          <w:b/>
          <w:color w:val="1A365D"/>
          <w:sz w:val="21"/>
        </w:rPr>
        <w:t>Benefit:</w:t>
      </w:r>
      <w:r>
        <w:rPr>
          <w:rFonts w:ascii="Segoe UI" w:hAnsi="Segoe UI"/>
          <w:color w:val="2D3748"/>
          <w:sz w:val="21"/>
        </w:rPr>
        <w:t xml:space="preserve"> Ensures timely action, reduces the risk of penalties, and fosters proactive contract management without constant manual oversight.</w:t>
      </w:r>
    </w:p>
    <w:p>
      <w:pPr>
        <w:pStyle w:val="ListNumber"/>
        <w:spacing w:before="40" w:after="40"/>
      </w:pPr>
      <w:r>
        <w:rPr>
          <w:rFonts w:ascii="Segoe UI" w:hAnsi="Segoe UI"/>
          <w:b/>
          <w:color w:val="1A365D"/>
          <w:sz w:val="21"/>
        </w:rPr>
        <w:t>Smart Renewal Management:</w:t>
      </w:r>
    </w:p>
    <w:p>
      <w:pPr>
        <w:pStyle w:val="ListBullet"/>
        <w:spacing w:before="40" w:after="40"/>
      </w:pPr>
      <w:r>
        <w:rPr>
          <w:rFonts w:ascii="Segoe UI" w:hAnsi="Segoe UI"/>
          <w:b/>
          <w:color w:val="1A365D"/>
          <w:sz w:val="21"/>
        </w:rPr>
        <w:t>Functionality:</w:t>
      </w:r>
      <w:r>
        <w:rPr>
          <w:rFonts w:ascii="Segoe UI" w:hAnsi="Segoe UI"/>
          <w:color w:val="2D3748"/>
          <w:sz w:val="21"/>
        </w:rPr>
        <w:t xml:space="preserve"> AI flags contracts approaching their renewal window, providing automated alerts for both auto-renewing and non-renewing agreements. Users can set specific lead times for renewal/non-renewal decisions.</w:t>
      </w:r>
    </w:p>
    <w:p>
      <w:pPr>
        <w:pStyle w:val="ListBullet"/>
        <w:spacing w:before="40" w:after="40"/>
      </w:pPr>
      <w:r>
        <w:rPr>
          <w:rFonts w:ascii="Segoe UI" w:hAnsi="Segoe UI"/>
          <w:b/>
          <w:color w:val="1A365D"/>
          <w:sz w:val="21"/>
        </w:rPr>
        <w:t>Benefit:</w:t>
      </w:r>
      <w:r>
        <w:rPr>
          <w:rFonts w:ascii="Segoe UI" w:hAnsi="Segoe UI"/>
          <w:color w:val="2D3748"/>
          <w:sz w:val="21"/>
        </w:rPr>
        <w:t xml:space="preserve"> Prevents unwanted auto-renewals, facilitates timely renegotiations, and ensures strategic decision-making around contract continuity.</w:t>
      </w:r>
    </w:p>
    <w:p>
      <w:pPr>
        <w:pStyle w:val="ListNumber"/>
        <w:spacing w:before="40" w:after="40"/>
      </w:pPr>
      <w:r>
        <w:rPr>
          <w:rFonts w:ascii="Segoe UI" w:hAnsi="Segoe UI"/>
          <w:b/>
          <w:color w:val="1A365D"/>
          <w:sz w:val="21"/>
        </w:rPr>
        <w:t>Seamless SMB Tool Integrations:</w:t>
      </w:r>
    </w:p>
    <w:p>
      <w:pPr>
        <w:pStyle w:val="ListBullet"/>
        <w:spacing w:before="40" w:after="40"/>
      </w:pPr>
      <w:r>
        <w:rPr>
          <w:rFonts w:ascii="Segoe UI" w:hAnsi="Segoe UI"/>
          <w:b/>
          <w:color w:val="1A365D"/>
          <w:sz w:val="21"/>
        </w:rPr>
        <w:t>Functionality:</w:t>
      </w:r>
      <w:r>
        <w:rPr>
          <w:rFonts w:ascii="Segoe UI" w:hAnsi="Segoe UI"/>
          <w:color w:val="2D3748"/>
          <w:sz w:val="21"/>
        </w:rPr>
        <w:t xml:space="preserve"> Deep, native integrations with the tools SMBs already use daily:</w:t>
      </w:r>
    </w:p>
    <w:p>
      <w:pPr>
        <w:pStyle w:val="ListBullet"/>
        <w:spacing w:before="40" w:after="40"/>
      </w:pPr>
      <w:r>
        <w:rPr>
          <w:rFonts w:ascii="Segoe UI" w:hAnsi="Segoe UI"/>
          <w:b/>
          <w:color w:val="1A365D"/>
          <w:sz w:val="21"/>
        </w:rPr>
        <w:t>Slack:</w:t>
      </w:r>
      <w:r>
        <w:rPr>
          <w:rFonts w:ascii="Segoe UI" w:hAnsi="Segoe UI"/>
          <w:color w:val="2D3748"/>
          <w:sz w:val="21"/>
        </w:rPr>
        <w:t xml:space="preserve"> Receive alerts, query contract status, and share insights directly within Slack channels.</w:t>
      </w:r>
    </w:p>
    <w:p>
      <w:pPr>
        <w:pStyle w:val="ListBullet"/>
        <w:spacing w:before="40" w:after="40"/>
      </w:pPr>
      <w:r>
        <w:rPr>
          <w:rFonts w:ascii="Segoe UI" w:hAnsi="Segoe UI"/>
          <w:b/>
          <w:color w:val="1A365D"/>
          <w:sz w:val="21"/>
        </w:rPr>
        <w:t>Microsoft Outlook / Google Workspace:</w:t>
      </w:r>
      <w:r>
        <w:rPr>
          <w:rFonts w:ascii="Segoe UI" w:hAnsi="Segoe UI"/>
          <w:color w:val="2D3748"/>
          <w:sz w:val="21"/>
        </w:rPr>
        <w:t xml:space="preserve"> Sync contract deadlines to calendars, attach relevant contract summaries to emails.</w:t>
      </w:r>
    </w:p>
    <w:p>
      <w:pPr>
        <w:pStyle w:val="ListBullet"/>
        <w:spacing w:before="40" w:after="40"/>
      </w:pPr>
      <w:r>
        <w:rPr>
          <w:rFonts w:ascii="Segoe UI" w:hAnsi="Segoe UI"/>
          <w:b/>
          <w:color w:val="1A365D"/>
          <w:sz w:val="21"/>
        </w:rPr>
        <w:t>QuickBooks / Xero:</w:t>
      </w:r>
      <w:r>
        <w:rPr>
          <w:rFonts w:ascii="Segoe UI" w:hAnsi="Segoe UI"/>
          <w:color w:val="2D3748"/>
          <w:sz w:val="21"/>
        </w:rPr>
        <w:t xml:space="preserve"> Link contracts to vendor bills or client invoices, track payment terms, and reconcile financial obligations.</w:t>
      </w:r>
    </w:p>
    <w:p>
      <w:pPr>
        <w:pStyle w:val="ListBullet"/>
        <w:spacing w:before="40" w:after="40"/>
      </w:pPr>
      <w:r>
        <w:rPr>
          <w:rFonts w:ascii="Segoe UI" w:hAnsi="Segoe UI"/>
          <w:b/>
          <w:color w:val="1A365D"/>
          <w:sz w:val="21"/>
        </w:rPr>
        <w:t>Benefit:</w:t>
      </w:r>
      <w:r>
        <w:rPr>
          <w:rFonts w:ascii="Segoe UI" w:hAnsi="Segoe UI"/>
          <w:color w:val="2D3748"/>
          <w:sz w:val="21"/>
        </w:rPr>
        <w:t xml:space="preserve"> Embeds contract intelligence into existing workflows, eliminating context switching and driving adoption without requiring new software ecosystems.</w:t>
      </w:r>
    </w:p>
    <w:p>
      <w:pPr>
        <w:pStyle w:val="ListNumber"/>
        <w:spacing w:before="40" w:after="40"/>
      </w:pPr>
      <w:r>
        <w:rPr>
          <w:rFonts w:ascii="Segoe UI" w:hAnsi="Segoe UI"/>
          <w:b/>
          <w:color w:val="1A365D"/>
          <w:sz w:val="21"/>
        </w:rPr>
        <w:t>Centralized &amp; Secure Contract Repository:</w:t>
      </w:r>
    </w:p>
    <w:p>
      <w:pPr>
        <w:pStyle w:val="ListBullet"/>
        <w:spacing w:before="40" w:after="40"/>
      </w:pPr>
      <w:r>
        <w:rPr>
          <w:rFonts w:ascii="Segoe UI" w:hAnsi="Segoe UI"/>
          <w:b/>
          <w:color w:val="1A365D"/>
          <w:sz w:val="21"/>
        </w:rPr>
        <w:t>Functionality:</w:t>
      </w:r>
      <w:r>
        <w:rPr>
          <w:rFonts w:ascii="Segoe UI" w:hAnsi="Segoe UI"/>
          <w:color w:val="2D3748"/>
          <w:sz w:val="21"/>
        </w:rPr>
        <w:t xml:space="preserve"> A secure, cloud-based digital archive for all contracts, accessible from anywhere. Features robust search capabilities (by party, date, keyword, custom tags) and version control.</w:t>
      </w:r>
    </w:p>
    <w:p>
      <w:pPr>
        <w:pStyle w:val="ListBullet"/>
        <w:spacing w:before="40" w:after="40"/>
      </w:pPr>
      <w:r>
        <w:rPr>
          <w:rFonts w:ascii="Segoe UI" w:hAnsi="Segoe UI"/>
          <w:b/>
          <w:color w:val="1A365D"/>
          <w:sz w:val="21"/>
        </w:rPr>
        <w:t>Benefit:</w:t>
      </w:r>
      <w:r>
        <w:rPr>
          <w:rFonts w:ascii="Segoe UI" w:hAnsi="Segoe UI"/>
          <w:color w:val="2D3748"/>
          <w:sz w:val="21"/>
        </w:rPr>
        <w:t xml:space="preserve"> Eliminates scattered files, provides a single source of truth, and enhances data security and compliance.</w:t>
      </w:r>
    </w:p>
    <w:p>
      <w:pPr>
        <w:pStyle w:val="ListNumber"/>
        <w:spacing w:before="40" w:after="40"/>
      </w:pPr>
      <w:r>
        <w:rPr>
          <w:rFonts w:ascii="Segoe UI" w:hAnsi="Segoe UI"/>
          <w:b/>
          <w:color w:val="1A365D"/>
          <w:sz w:val="21"/>
        </w:rPr>
        <w:t>Intuitive User Interface (UI):</w:t>
      </w:r>
    </w:p>
    <w:p>
      <w:pPr>
        <w:pStyle w:val="ListBullet"/>
        <w:spacing w:before="40" w:after="40"/>
      </w:pPr>
      <w:r>
        <w:rPr>
          <w:rFonts w:ascii="Segoe UI" w:hAnsi="Segoe UI"/>
          <w:b/>
          <w:color w:val="1A365D"/>
          <w:sz w:val="21"/>
        </w:rPr>
        <w:t>Functionality:</w:t>
      </w:r>
      <w:r>
        <w:rPr>
          <w:rFonts w:ascii="Segoe UI" w:hAnsi="Segoe UI"/>
          <w:color w:val="2D3748"/>
          <w:sz w:val="21"/>
        </w:rPr>
        <w:t xml:space="preserve"> Designed with non-legal professionals in mind, featuring a clean, minimalist dashboard that prioritizes clarity and ease of use. Minimal training required.</w:t>
      </w:r>
    </w:p>
    <w:p>
      <w:pPr>
        <w:pStyle w:val="ListBullet"/>
        <w:spacing w:before="40" w:after="40"/>
      </w:pPr>
      <w:r>
        <w:rPr>
          <w:rFonts w:ascii="Segoe UI" w:hAnsi="Segoe UI"/>
          <w:b/>
          <w:color w:val="1A365D"/>
          <w:sz w:val="21"/>
        </w:rPr>
        <w:t>Benefit:</w:t>
      </w:r>
      <w:r>
        <w:rPr>
          <w:rFonts w:ascii="Segoe UI" w:hAnsi="Segoe UI"/>
          <w:color w:val="2D3748"/>
          <w:sz w:val="21"/>
        </w:rPr>
        <w:t xml:space="preserve"> Rapid onboarding, high user adoption, and reduced operational friction for busy SMB teams.</w:t>
      </w:r>
    </w:p>
    <w:p>
      <w:pPr>
        <w:spacing w:before="120" w:after="120"/>
        <w:jc w:val="center"/>
      </w:pPr>
      <w:r>
        <w:rPr>
          <w:color w:val="E2E8F0"/>
        </w:rPr>
        <w:t>――――――――――――――――――――――――――――――――――――――――――――――――――</w:t>
      </w:r>
    </w:p>
    <w:p>
      <w:pPr>
        <w:spacing w:before="200" w:after="80"/>
      </w:pPr>
      <w:r>
        <w:rPr>
          <w:rFonts w:ascii="Segoe UI" w:hAnsi="Segoe UI"/>
          <w:b/>
          <w:color w:val="3182CE"/>
          <w:sz w:val="24"/>
        </w:rPr>
        <w:t>3. Go-To-Market (GTM) Strategy</w:t>
      </w:r>
    </w:p>
    <w:p>
      <w:pPr>
        <w:spacing w:before="60" w:after="100" w:line="276" w:lineRule="auto"/>
      </w:pPr>
      <w:r>
        <w:rPr>
          <w:rFonts w:ascii="Segoe UI" w:hAnsi="Segoe UI"/>
          <w:color w:val="2D3748"/>
          <w:sz w:val="21"/>
        </w:rPr>
        <w:t>Our GTM strategy is designed for rapid penetration and sustained growth within the SMB market, leveraging a multi-channel approach focused on education, integration, and ease of adoption.</w:t>
      </w:r>
    </w:p>
    <w:p>
      <w:pPr>
        <w:spacing w:before="60" w:after="100" w:line="276" w:lineRule="auto"/>
      </w:pPr>
      <w:r>
        <w:rPr>
          <w:rFonts w:ascii="Segoe UI" w:hAnsi="Segoe UI"/>
          <w:b/>
          <w:color w:val="1A365D"/>
          <w:sz w:val="21"/>
        </w:rPr>
        <w:t>Phase 1: Launch &amp; Early Adopter Acquisition (0-6 Months)</w:t>
      </w:r>
    </w:p>
    <w:p>
      <w:pPr>
        <w:pStyle w:val="ListBullet"/>
        <w:spacing w:before="40" w:after="40"/>
      </w:pPr>
      <w:r>
        <w:rPr>
          <w:rFonts w:ascii="Segoe UI" w:hAnsi="Segoe UI"/>
          <w:b/>
          <w:color w:val="1A365D"/>
          <w:sz w:val="21"/>
        </w:rPr>
        <w:t>Target Audience:</w:t>
      </w:r>
      <w:r>
        <w:rPr>
          <w:rFonts w:ascii="Segoe UI" w:hAnsi="Segoe UI"/>
          <w:color w:val="2D3748"/>
          <w:sz w:val="21"/>
        </w:rPr>
        <w:t xml:space="preserve"> Tech-forward SMB Founders, Operations Managers, and Office Managers who are actively seeking solutions to operational inefficiencies.</w:t>
      </w:r>
    </w:p>
    <w:p>
      <w:pPr>
        <w:pStyle w:val="ListBullet"/>
        <w:spacing w:before="40" w:after="40"/>
      </w:pPr>
      <w:r>
        <w:rPr>
          <w:rFonts w:ascii="Segoe UI" w:hAnsi="Segoe UI"/>
          <w:b/>
          <w:color w:val="1A365D"/>
          <w:sz w:val="21"/>
        </w:rPr>
        <w:t>Core Messaging:</w:t>
      </w:r>
      <w:r>
        <w:rPr>
          <w:rFonts w:ascii="Segoe UI" w:hAnsi="Segoe UI"/>
          <w:color w:val="2D3748"/>
          <w:sz w:val="21"/>
        </w:rPr>
        <w:t xml:space="preserve"> "Stop Missing Deadlines. Automate Your Contracts. Grow Your Business." Emphasize simplicity, integration, and the direct financial/operational benefits of avoiding missed obligations.</w:t>
      </w:r>
    </w:p>
    <w:p>
      <w:pPr>
        <w:pStyle w:val="ListBullet"/>
        <w:spacing w:before="40" w:after="40"/>
      </w:pPr>
      <w:r>
        <w:rPr>
          <w:rFonts w:ascii="Segoe UI" w:hAnsi="Segoe UI"/>
          <w:b/>
          <w:color w:val="1A365D"/>
          <w:sz w:val="21"/>
        </w:rPr>
        <w:t>Channels:</w:t>
      </w:r>
    </w:p>
    <w:p>
      <w:pPr>
        <w:pStyle w:val="ListBullet"/>
        <w:spacing w:before="40" w:after="40"/>
      </w:pPr>
      <w:r>
        <w:rPr>
          <w:rFonts w:ascii="Segoe UI" w:hAnsi="Segoe UI"/>
          <w:b/>
          <w:color w:val="1A365D"/>
          <w:sz w:val="21"/>
        </w:rPr>
        <w:t>Content Marketing (SEO-Driven):</w:t>
      </w:r>
    </w:p>
    <w:p>
      <w:pPr>
        <w:pStyle w:val="ListBullet"/>
        <w:spacing w:before="40" w:after="40"/>
      </w:pPr>
      <w:r>
        <w:rPr>
          <w:rFonts w:ascii="Segoe UI" w:hAnsi="Segoe UI"/>
          <w:b/>
          <w:color w:val="1A365D"/>
          <w:sz w:val="21"/>
        </w:rPr>
        <w:t>Blog:</w:t>
      </w:r>
      <w:r>
        <w:rPr>
          <w:rFonts w:ascii="Segoe UI" w:hAnsi="Segoe UI"/>
          <w:color w:val="2D3748"/>
          <w:sz w:val="21"/>
        </w:rPr>
        <w:t xml:space="preserve"> High-value articles addressing pain points: "The Hidden Costs of Manual Contract Management," "Why Your SMB Needs AI for Contracts," "Beyond Spreadsheets: Modern Contract Tracking."</w:t>
      </w:r>
    </w:p>
    <w:p>
      <w:pPr>
        <w:pStyle w:val="ListBullet"/>
        <w:spacing w:before="40" w:after="40"/>
      </w:pPr>
      <w:r>
        <w:rPr>
          <w:rFonts w:ascii="Segoe UI" w:hAnsi="Segoe UI"/>
          <w:b/>
          <w:color w:val="1A365D"/>
          <w:sz w:val="21"/>
        </w:rPr>
        <w:t>Guides/Templates:</w:t>
      </w:r>
      <w:r>
        <w:rPr>
          <w:rFonts w:ascii="Segoe UI" w:hAnsi="Segoe UI"/>
          <w:color w:val="2D3748"/>
          <w:sz w:val="21"/>
        </w:rPr>
        <w:t xml:space="preserve"> "SMB Contract Checklist," "Guide to Choosing CLM for Small Business."</w:t>
      </w:r>
    </w:p>
    <w:p>
      <w:pPr>
        <w:pStyle w:val="ListBullet"/>
        <w:spacing w:before="40" w:after="40"/>
      </w:pPr>
      <w:r>
        <w:rPr>
          <w:rFonts w:ascii="Segoe UI" w:hAnsi="Segoe UI"/>
          <w:b/>
          <w:color w:val="1A365D"/>
          <w:sz w:val="21"/>
        </w:rPr>
        <w:t>Keywords:</w:t>
      </w:r>
      <w:r>
        <w:rPr>
          <w:rFonts w:ascii="Segoe UI" w:hAnsi="Segoe UI"/>
          <w:color w:val="2D3748"/>
          <w:sz w:val="21"/>
        </w:rPr>
        <w:t xml:space="preserve"> Target long-tail keywords like "SMB contract management software," "automated contract reminders small business," "contract renewal software for startups," "operations efficiency tools."</w:t>
      </w:r>
    </w:p>
    <w:p>
      <w:pPr>
        <w:pStyle w:val="ListBullet"/>
        <w:spacing w:before="40" w:after="40"/>
      </w:pPr>
      <w:r>
        <w:rPr>
          <w:rFonts w:ascii="Segoe UI" w:hAnsi="Segoe UI"/>
          <w:b/>
          <w:color w:val="1A365D"/>
          <w:sz w:val="21"/>
        </w:rPr>
        <w:t>Product Hunt Launch:</w:t>
      </w:r>
      <w:r>
        <w:rPr>
          <w:rFonts w:ascii="Segoe UI" w:hAnsi="Segoe UI"/>
          <w:color w:val="2D3748"/>
          <w:sz w:val="21"/>
        </w:rPr>
        <w:t xml:space="preserve"> Generate initial buzz, gather early feedback, and attract tech-savvy early adopters.</w:t>
      </w:r>
    </w:p>
    <w:p>
      <w:pPr>
        <w:pStyle w:val="ListBullet"/>
        <w:spacing w:before="40" w:after="40"/>
      </w:pPr>
      <w:r>
        <w:rPr>
          <w:rFonts w:ascii="Segoe UI" w:hAnsi="Segoe UI"/>
          <w:b/>
          <w:color w:val="1A365D"/>
          <w:sz w:val="21"/>
        </w:rPr>
        <w:t>Strategic Partnerships:</w:t>
      </w:r>
    </w:p>
    <w:p>
      <w:pPr>
        <w:pStyle w:val="ListBullet"/>
        <w:spacing w:before="40" w:after="40"/>
      </w:pPr>
      <w:r>
        <w:rPr>
          <w:rFonts w:ascii="Segoe UI" w:hAnsi="Segoe UI"/>
          <w:b/>
          <w:color w:val="1A365D"/>
          <w:sz w:val="21"/>
        </w:rPr>
        <w:t>SMB Accounting Firms/Consultants:</w:t>
      </w:r>
      <w:r>
        <w:rPr>
          <w:rFonts w:ascii="Segoe UI" w:hAnsi="Segoe UI"/>
          <w:color w:val="2D3748"/>
          <w:sz w:val="21"/>
        </w:rPr>
        <w:t xml:space="preserve"> Offer referral programs and co-marketing opportunities. Position ContractSense AI as an essential tool for their clients' operational health.</w:t>
      </w:r>
    </w:p>
    <w:p>
      <w:pPr>
        <w:pStyle w:val="ListBullet"/>
        <w:spacing w:before="40" w:after="40"/>
      </w:pPr>
      <w:r>
        <w:rPr>
          <w:rFonts w:ascii="Segoe UI" w:hAnsi="Segoe UI"/>
          <w:b/>
          <w:color w:val="1A365D"/>
          <w:sz w:val="21"/>
        </w:rPr>
        <w:t>SMB Tech Integrators:</w:t>
      </w:r>
      <w:r>
        <w:rPr>
          <w:rFonts w:ascii="Segoe UI" w:hAnsi="Segoe UI"/>
          <w:color w:val="2D3748"/>
          <w:sz w:val="21"/>
        </w:rPr>
        <w:t xml:space="preserve"> Partner with companies specializing in setting up Slack, QuickBooks, and other SMB tech stacks.</w:t>
      </w:r>
    </w:p>
    <w:p>
      <w:pPr>
        <w:pStyle w:val="ListBullet"/>
        <w:spacing w:before="40" w:after="40"/>
      </w:pPr>
      <w:r>
        <w:rPr>
          <w:rFonts w:ascii="Segoe UI" w:hAnsi="Segoe UI"/>
          <w:b/>
          <w:color w:val="1A365D"/>
          <w:sz w:val="21"/>
        </w:rPr>
        <w:t>Paid Social (LinkedIn/Facebook):</w:t>
      </w:r>
      <w:r>
        <w:rPr>
          <w:rFonts w:ascii="Segoe UI" w:hAnsi="Segoe UI"/>
          <w:color w:val="2D3748"/>
          <w:sz w:val="21"/>
        </w:rPr>
        <w:t xml:space="preserve"> Targeted campaigns reaching "Operations Manager," "Founder," "Small Business Owner" demographics, highlighting pain points and ContractSense AI as the solution.</w:t>
      </w:r>
    </w:p>
    <w:p>
      <w:pPr>
        <w:pStyle w:val="ListBullet"/>
        <w:spacing w:before="40" w:after="40"/>
      </w:pPr>
      <w:r>
        <w:rPr>
          <w:rFonts w:ascii="Segoe UI" w:hAnsi="Segoe UI"/>
          <w:b/>
          <w:color w:val="1A365D"/>
          <w:sz w:val="21"/>
        </w:rPr>
        <w:t>Direct Outreach:</w:t>
      </w:r>
      <w:r>
        <w:rPr>
          <w:rFonts w:ascii="Segoe UI" w:hAnsi="Segoe UI"/>
          <w:color w:val="2D3748"/>
          <w:sz w:val="21"/>
        </w:rPr>
        <w:t xml:space="preserve"> Personalized email campaigns to SMBs identified via LinkedIn Sales Navigator, focusing on specific industry verticals known for high contract volume (e.g., marketing agencies, IT services, consulting firms).</w:t>
      </w:r>
    </w:p>
    <w:p>
      <w:pPr>
        <w:pStyle w:val="ListBullet"/>
        <w:spacing w:before="40" w:after="40"/>
      </w:pPr>
      <w:r>
        <w:rPr>
          <w:rFonts w:ascii="Segoe UI" w:hAnsi="Segoe UI"/>
          <w:b/>
          <w:color w:val="1A365D"/>
          <w:sz w:val="21"/>
        </w:rPr>
        <w:t>Freemium/Free Trial:</w:t>
      </w:r>
      <w:r>
        <w:rPr>
          <w:rFonts w:ascii="Segoe UI" w:hAnsi="Segoe UI"/>
          <w:color w:val="2D3748"/>
          <w:sz w:val="21"/>
        </w:rPr>
        <w:t xml:space="preserve"> Offer a generous free trial (e.g., 14-30 days) or a limited freemium tier (e.g., 5 active contracts) to lower barriers to entry and demonstrate value.</w:t>
      </w:r>
    </w:p>
    <w:p>
      <w:pPr>
        <w:spacing w:before="60" w:after="100" w:line="276" w:lineRule="auto"/>
      </w:pPr>
      <w:r>
        <w:rPr>
          <w:rFonts w:ascii="Segoe UI" w:hAnsi="Segoe UI"/>
          <w:b/>
          <w:color w:val="1A365D"/>
          <w:sz w:val="21"/>
        </w:rPr>
        <w:t>Phase 2: Growth &amp; Expansion (6-18 Months)</w:t>
      </w:r>
    </w:p>
    <w:p>
      <w:pPr>
        <w:pStyle w:val="ListBullet"/>
        <w:spacing w:before="40" w:after="40"/>
      </w:pPr>
      <w:r>
        <w:rPr>
          <w:rFonts w:ascii="Segoe UI" w:hAnsi="Segoe UI"/>
          <w:b/>
          <w:color w:val="1A365D"/>
          <w:sz w:val="21"/>
        </w:rPr>
        <w:t>Target Audience:</w:t>
      </w:r>
      <w:r>
        <w:rPr>
          <w:rFonts w:ascii="Segoe UI" w:hAnsi="Segoe UI"/>
          <w:color w:val="2D3748"/>
          <w:sz w:val="21"/>
        </w:rPr>
        <w:t xml:space="preserve"> Broader SMB market, including those less tech-forward but still feeling the pain of manual contract management.</w:t>
      </w:r>
    </w:p>
    <w:p>
      <w:pPr>
        <w:pStyle w:val="ListBullet"/>
        <w:spacing w:before="40" w:after="40"/>
      </w:pPr>
      <w:r>
        <w:rPr>
          <w:rFonts w:ascii="Segoe UI" w:hAnsi="Segoe UI"/>
          <w:b/>
          <w:color w:val="1A365D"/>
          <w:sz w:val="21"/>
        </w:rPr>
        <w:t>Core Messaging:</w:t>
      </w:r>
      <w:r>
        <w:rPr>
          <w:rFonts w:ascii="Segoe UI" w:hAnsi="Segoe UI"/>
          <w:color w:val="2D3748"/>
          <w:sz w:val="21"/>
        </w:rPr>
        <w:t xml:space="preserve"> "Operational Peace of Mind. Effortless Compliance. Smart Growth." Focus on proven results and ease of integration.</w:t>
      </w:r>
    </w:p>
    <w:p>
      <w:pPr>
        <w:pStyle w:val="ListBullet"/>
        <w:spacing w:before="40" w:after="40"/>
      </w:pPr>
      <w:r>
        <w:rPr>
          <w:rFonts w:ascii="Segoe UI" w:hAnsi="Segoe UI"/>
          <w:b/>
          <w:color w:val="1A365D"/>
          <w:sz w:val="21"/>
        </w:rPr>
        <w:t>Channels:</w:t>
      </w:r>
    </w:p>
    <w:p>
      <w:pPr>
        <w:pStyle w:val="ListBullet"/>
        <w:spacing w:before="40" w:after="40"/>
      </w:pPr>
      <w:r>
        <w:rPr>
          <w:rFonts w:ascii="Segoe UI" w:hAnsi="Segoe UI"/>
          <w:b/>
          <w:color w:val="1A365D"/>
          <w:sz w:val="21"/>
        </w:rPr>
        <w:t>Integration Marketplace Presence:</w:t>
      </w:r>
      <w:r>
        <w:rPr>
          <w:rFonts w:ascii="Segoe UI" w:hAnsi="Segoe UI"/>
          <w:color w:val="2D3748"/>
          <w:sz w:val="21"/>
        </w:rPr>
        <w:t xml:space="preserve"> List ContractSense AI prominently on the Slack App Directory, Microsoft AppSource, QuickBooks App Store, and Google Workspace Marketplace. Leverage these platforms for discovery and credibility.</w:t>
      </w:r>
    </w:p>
    <w:p>
      <w:pPr>
        <w:pStyle w:val="ListBullet"/>
        <w:spacing w:before="40" w:after="40"/>
      </w:pPr>
      <w:r>
        <w:rPr>
          <w:rFonts w:ascii="Segoe UI" w:hAnsi="Segoe UI"/>
          <w:b/>
          <w:color w:val="1A365D"/>
          <w:sz w:val="21"/>
        </w:rPr>
        <w:t>Webinars &amp; Live Demos:</w:t>
      </w:r>
      <w:r>
        <w:rPr>
          <w:rFonts w:ascii="Segoe UI" w:hAnsi="Segoe UI"/>
          <w:color w:val="2D3748"/>
          <w:sz w:val="21"/>
        </w:rPr>
        <w:t xml:space="preserve"> Regular online sessions showcasing the product's capabilities, addressing common SMB challenges, and providing Q&amp;A opportunities.</w:t>
      </w:r>
    </w:p>
    <w:p>
      <w:pPr>
        <w:pStyle w:val="ListBullet"/>
        <w:spacing w:before="40" w:after="40"/>
      </w:pPr>
      <w:r>
        <w:rPr>
          <w:rFonts w:ascii="Segoe UI" w:hAnsi="Segoe UI"/>
          <w:b/>
          <w:color w:val="1A365D"/>
          <w:sz w:val="21"/>
        </w:rPr>
        <w:t>Customer Success Stories &amp; Case Studies:</w:t>
      </w:r>
      <w:r>
        <w:rPr>
          <w:rFonts w:ascii="Segoe UI" w:hAnsi="Segoe UI"/>
          <w:color w:val="2D3748"/>
          <w:sz w:val="21"/>
        </w:rPr>
        <w:t xml:space="preserve"> Develop compelling narratives from early adopters, quantifying ROI (e.g., "Saved 10 hours/week," "Reduced missed deadlines by 90%").</w:t>
      </w:r>
    </w:p>
    <w:p>
      <w:pPr>
        <w:pStyle w:val="ListBullet"/>
        <w:spacing w:before="40" w:after="40"/>
      </w:pPr>
      <w:r>
        <w:rPr>
          <w:rFonts w:ascii="Segoe UI" w:hAnsi="Segoe UI"/>
          <w:b/>
          <w:color w:val="1A365D"/>
          <w:sz w:val="21"/>
        </w:rPr>
        <w:t>Referral Program:</w:t>
      </w:r>
      <w:r>
        <w:rPr>
          <w:rFonts w:ascii="Segoe UI" w:hAnsi="Segoe UI"/>
          <w:color w:val="2D3748"/>
          <w:sz w:val="21"/>
        </w:rPr>
        <w:t xml:space="preserve"> Incentivize existing satisfied customers to refer new businesses.</w:t>
      </w:r>
    </w:p>
    <w:p>
      <w:pPr>
        <w:pStyle w:val="ListBullet"/>
        <w:spacing w:before="40" w:after="40"/>
      </w:pPr>
      <w:r>
        <w:rPr>
          <w:rFonts w:ascii="Segoe UI" w:hAnsi="Segoe UI"/>
          <w:b/>
          <w:color w:val="1A365D"/>
          <w:sz w:val="21"/>
        </w:rPr>
        <w:t>Public Relations:</w:t>
      </w:r>
      <w:r>
        <w:rPr>
          <w:rFonts w:ascii="Segoe UI" w:hAnsi="Segoe UI"/>
          <w:color w:val="2D3748"/>
          <w:sz w:val="21"/>
        </w:rPr>
        <w:t xml:space="preserve"> Target SMB-focused tech publications, business journals, and industry-specific blogs with product announcements and thought leadership pieces.</w:t>
      </w:r>
    </w:p>
    <w:p>
      <w:pPr>
        <w:pStyle w:val="ListBullet"/>
        <w:spacing w:before="40" w:after="40"/>
      </w:pPr>
      <w:r>
        <w:rPr>
          <w:rFonts w:ascii="Segoe UI" w:hAnsi="Segoe UI"/>
          <w:b/>
          <w:color w:val="1A365D"/>
          <w:sz w:val="21"/>
        </w:rPr>
        <w:t>SEO Optimization:</w:t>
      </w:r>
      <w:r>
        <w:rPr>
          <w:rFonts w:ascii="Segoe UI" w:hAnsi="Segoe UI"/>
          <w:color w:val="2D3748"/>
          <w:sz w:val="21"/>
        </w:rPr>
        <w:t xml:space="preserve"> Continuously refine SEO strategy based on performance data, expanding keyword targeting to capture broader intent.</w:t>
      </w:r>
    </w:p>
    <w:p>
      <w:pPr>
        <w:spacing w:before="60" w:after="100" w:line="276" w:lineRule="auto"/>
      </w:pPr>
      <w:r>
        <w:rPr>
          <w:rFonts w:ascii="Segoe UI" w:hAnsi="Segoe UI"/>
          <w:b/>
          <w:color w:val="1A365D"/>
          <w:sz w:val="21"/>
        </w:rPr>
        <w:t>Pricing Model:</w:t>
      </w:r>
    </w:p>
    <w:p>
      <w:pPr>
        <w:pStyle w:val="ListBullet"/>
        <w:spacing w:before="40" w:after="40"/>
      </w:pPr>
      <w:r>
        <w:rPr>
          <w:rFonts w:ascii="Segoe UI" w:hAnsi="Segoe UI"/>
          <w:b/>
          <w:color w:val="1A365D"/>
          <w:sz w:val="21"/>
        </w:rPr>
        <w:t>Tiered Subscription:</w:t>
      </w:r>
      <w:r>
        <w:rPr>
          <w:rFonts w:ascii="Segoe UI" w:hAnsi="Segoe UI"/>
          <w:color w:val="2D3748"/>
          <w:sz w:val="21"/>
        </w:rPr>
        <w:t xml:space="preserve"> Based on the number of active contracts or users, offering clear value progression.</w:t>
      </w:r>
    </w:p>
    <w:p>
      <w:pPr>
        <w:pStyle w:val="ListBullet"/>
        <w:spacing w:before="40" w:after="40"/>
      </w:pPr>
      <w:r>
        <w:rPr>
          <w:rFonts w:ascii="Segoe UI" w:hAnsi="Segoe UI"/>
          <w:b/>
          <w:color w:val="1A365D"/>
          <w:sz w:val="21"/>
        </w:rPr>
        <w:t>Starter:</w:t>
      </w:r>
      <w:r>
        <w:rPr>
          <w:rFonts w:ascii="Segoe UI" w:hAnsi="Segoe UI"/>
          <w:color w:val="2D3748"/>
          <w:sz w:val="21"/>
        </w:rPr>
        <w:t xml:space="preserve"> Ideal for smaller SMBs, limited contracts, core features.</w:t>
      </w:r>
    </w:p>
    <w:p>
      <w:pPr>
        <w:pStyle w:val="ListBullet"/>
        <w:spacing w:before="40" w:after="40"/>
      </w:pPr>
      <w:r>
        <w:rPr>
          <w:rFonts w:ascii="Segoe UI" w:hAnsi="Segoe UI"/>
          <w:b/>
          <w:color w:val="1A365D"/>
          <w:sz w:val="21"/>
        </w:rPr>
        <w:t>Growth:</w:t>
      </w:r>
      <w:r>
        <w:rPr>
          <w:rFonts w:ascii="Segoe UI" w:hAnsi="Segoe UI"/>
          <w:color w:val="2D3748"/>
          <w:sz w:val="21"/>
        </w:rPr>
        <w:t xml:space="preserve"> Most popular, increased contract limits, advanced integrations.</w:t>
      </w:r>
    </w:p>
    <w:p>
      <w:pPr>
        <w:pStyle w:val="ListBullet"/>
        <w:spacing w:before="40" w:after="40"/>
      </w:pPr>
      <w:r>
        <w:rPr>
          <w:rFonts w:ascii="Segoe UI" w:hAnsi="Segoe UI"/>
          <w:b/>
          <w:color w:val="1A365D"/>
          <w:sz w:val="21"/>
        </w:rPr>
        <w:t>Pro:</w:t>
      </w:r>
      <w:r>
        <w:rPr>
          <w:rFonts w:ascii="Segoe UI" w:hAnsi="Segoe UI"/>
          <w:color w:val="2D3748"/>
          <w:sz w:val="21"/>
        </w:rPr>
        <w:t xml:space="preserve"> Unlimited contracts, priority support, custom reporting.</w:t>
      </w:r>
    </w:p>
    <w:p>
      <w:pPr>
        <w:pStyle w:val="ListBullet"/>
        <w:spacing w:before="40" w:after="40"/>
      </w:pPr>
      <w:r>
        <w:rPr>
          <w:rFonts w:ascii="Segoe UI" w:hAnsi="Segoe UI"/>
          <w:b/>
          <w:color w:val="1A365D"/>
          <w:sz w:val="21"/>
        </w:rPr>
        <w:t>Value-Based:</w:t>
      </w:r>
      <w:r>
        <w:rPr>
          <w:rFonts w:ascii="Segoe UI" w:hAnsi="Segoe UI"/>
          <w:color w:val="2D3748"/>
          <w:sz w:val="21"/>
        </w:rPr>
        <w:t xml:space="preserve"> Position pricing as an investment that prevents costly mistakes, saves time, and reduces operational overhead, quickly demonstrating positive ROI.</w:t>
      </w:r>
    </w:p>
    <w:p>
      <w:pPr>
        <w:spacing w:before="120" w:after="120"/>
        <w:jc w:val="center"/>
      </w:pPr>
      <w:r>
        <w:rPr>
          <w:color w:val="E2E8F0"/>
        </w:rPr>
        <w:t>――――――――――――――――――――――――――――――――――――――――――――――――――</w:t>
      </w:r>
    </w:p>
    <w:p>
      <w:pPr>
        <w:spacing w:before="200" w:after="80"/>
      </w:pPr>
      <w:r>
        <w:rPr>
          <w:rFonts w:ascii="Segoe UI" w:hAnsi="Segoe UI"/>
          <w:b/>
          <w:color w:val="3182CE"/>
          <w:sz w:val="24"/>
        </w:rPr>
        <w:t>4. SEO Landing Page Copy</w:t>
      </w:r>
    </w:p>
    <w:p>
      <w:pPr>
        <w:spacing w:before="120" w:after="120"/>
        <w:jc w:val="center"/>
      </w:pPr>
      <w:r>
        <w:rPr>
          <w:color w:val="E2E8F0"/>
        </w:rPr>
        <w:t>――――――――――――――――――――――――――――――――――――――――――――――――――</w:t>
      </w:r>
    </w:p>
    <w:p>
      <w:pPr>
        <w:spacing w:before="60" w:after="100" w:line="276" w:lineRule="auto"/>
      </w:pPr>
      <w:r>
        <w:rPr>
          <w:rFonts w:ascii="Segoe UI" w:hAnsi="Segoe UI"/>
          <w:color w:val="2D3748"/>
          <w:sz w:val="21"/>
        </w:rPr>
        <w:t xml:space="preserve">#### </w:t>
      </w:r>
      <w:r>
        <w:rPr>
          <w:rFonts w:ascii="Segoe UI" w:hAnsi="Segoe UI"/>
          <w:b/>
          <w:color w:val="1A365D"/>
          <w:sz w:val="21"/>
        </w:rPr>
        <w:t>ContractSense AI: Never Miss a Contract Deadline Again. AI-Powered CLM for SMBs.</w:t>
      </w:r>
    </w:p>
    <w:p>
      <w:pPr>
        <w:spacing w:before="60" w:after="100" w:line="276" w:lineRule="auto"/>
      </w:pPr>
      <w:r>
        <w:rPr>
          <w:rFonts w:ascii="Segoe UI" w:hAnsi="Segoe UI"/>
          <w:b/>
          <w:color w:val="1A365D"/>
          <w:sz w:val="21"/>
        </w:rPr>
        <w:t>Headline:</w:t>
      </w:r>
      <w:r>
        <w:rPr>
          <w:rFonts w:ascii="Segoe UI" w:hAnsi="Segoe UI"/>
          <w:color w:val="2D3748"/>
          <w:sz w:val="21"/>
        </w:rPr>
        <w:t xml:space="preserve"> ContractSense AI: Your 'Set-and-Forget' Solution for Effortless Contract Management.</w:t>
      </w:r>
    </w:p>
    <w:p>
      <w:pPr>
        <w:spacing w:before="60" w:after="100" w:line="276" w:lineRule="auto"/>
      </w:pPr>
      <w:r>
        <w:rPr>
          <w:rFonts w:ascii="Segoe UI" w:hAnsi="Segoe UI"/>
          <w:b/>
          <w:color w:val="1A365D"/>
          <w:sz w:val="21"/>
        </w:rPr>
        <w:t>Sub-headline:</w:t>
      </w:r>
      <w:r>
        <w:rPr>
          <w:rFonts w:ascii="Segoe UI" w:hAnsi="Segoe UI"/>
          <w:color w:val="2D3748"/>
          <w:sz w:val="21"/>
        </w:rPr>
        <w:t xml:space="preserve"> Streamline your operations, reduce risk, and gain peace of mind with smart contract automation that integrates seamlessly with your existing tools.</w:t>
      </w:r>
    </w:p>
    <w:p>
      <w:pPr>
        <w:spacing w:before="120" w:after="120"/>
        <w:jc w:val="center"/>
      </w:pPr>
      <w:r>
        <w:rPr>
          <w:color w:val="E2E8F0"/>
        </w:rPr>
        <w:t>――――――――――――――――――――――――――――――――――――――――――――――――――</w:t>
      </w:r>
    </w:p>
    <w:p>
      <w:pPr>
        <w:spacing w:before="60" w:after="100" w:line="276" w:lineRule="auto"/>
      </w:pPr>
      <w:r>
        <w:rPr>
          <w:rFonts w:ascii="Segoe UI" w:hAnsi="Segoe UI"/>
          <w:color w:val="2D3748"/>
          <w:sz w:val="21"/>
        </w:rPr>
        <w:t xml:space="preserve">#### </w:t>
      </w:r>
      <w:r>
        <w:rPr>
          <w:rFonts w:ascii="Segoe UI" w:hAnsi="Segoe UI"/>
          <w:b/>
          <w:color w:val="1A365D"/>
          <w:sz w:val="21"/>
        </w:rPr>
        <w:t>Are Manual Contracts Draining Your SMB?</w:t>
      </w:r>
    </w:p>
    <w:p>
      <w:pPr>
        <w:spacing w:before="60" w:after="100" w:line="276" w:lineRule="auto"/>
      </w:pPr>
      <w:r>
        <w:rPr>
          <w:rFonts w:ascii="Segoe UI" w:hAnsi="Segoe UI"/>
          <w:color w:val="2D3748"/>
          <w:sz w:val="21"/>
        </w:rPr>
        <w:t>You're an Operations Manager or Founder, juggling countless responsibilities. Managing vendor agreements, client contracts, and employment terms manually is a time sink and a ticking time bomb.</w:t>
      </w:r>
    </w:p>
    <w:p>
      <w:pPr>
        <w:pStyle w:val="ListBullet"/>
        <w:spacing w:before="40" w:after="40"/>
      </w:pPr>
      <w:r>
        <w:rPr>
          <w:rFonts w:ascii="Segoe UI" w:hAnsi="Segoe UI"/>
          <w:b/>
          <w:color w:val="1A365D"/>
          <w:sz w:val="21"/>
        </w:rPr>
        <w:t>Missed Deadlines:</w:t>
      </w:r>
      <w:r>
        <w:rPr>
          <w:rFonts w:ascii="Segoe UI" w:hAnsi="Segoe UI"/>
          <w:color w:val="2D3748"/>
          <w:sz w:val="21"/>
        </w:rPr>
        <w:t xml:space="preserve"> Leading to penalties, lost revenue, or damaged relationships.</w:t>
      </w:r>
    </w:p>
    <w:p>
      <w:pPr>
        <w:pStyle w:val="ListBullet"/>
        <w:spacing w:before="40" w:after="40"/>
      </w:pPr>
      <w:r>
        <w:rPr>
          <w:rFonts w:ascii="Segoe UI" w:hAnsi="Segoe UI"/>
          <w:b/>
          <w:color w:val="1A365D"/>
          <w:sz w:val="21"/>
        </w:rPr>
        <w:t>Forgotten Renewals:</w:t>
      </w:r>
      <w:r>
        <w:rPr>
          <w:rFonts w:ascii="Segoe UI" w:hAnsi="Segoe UI"/>
          <w:color w:val="2D3748"/>
          <w:sz w:val="21"/>
        </w:rPr>
        <w:t xml:space="preserve"> Auto-renewals you didn't want, or missed opportunities to renegotiate.</w:t>
      </w:r>
    </w:p>
    <w:p>
      <w:pPr>
        <w:pStyle w:val="ListBullet"/>
        <w:spacing w:before="40" w:after="40"/>
      </w:pPr>
      <w:r>
        <w:rPr>
          <w:rFonts w:ascii="Segoe UI" w:hAnsi="Segoe UI"/>
          <w:b/>
          <w:color w:val="1A365D"/>
          <w:sz w:val="21"/>
        </w:rPr>
        <w:t>Spreadsheet Chaos:</w:t>
      </w:r>
      <w:r>
        <w:rPr>
          <w:rFonts w:ascii="Segoe UI" w:hAnsi="Segoe UI"/>
          <w:color w:val="2D3748"/>
          <w:sz w:val="21"/>
        </w:rPr>
        <w:t xml:space="preserve"> Disorganized data, human error, and endless searching.</w:t>
      </w:r>
    </w:p>
    <w:p>
      <w:pPr>
        <w:pStyle w:val="ListBullet"/>
        <w:spacing w:before="40" w:after="40"/>
      </w:pPr>
      <w:r>
        <w:rPr>
          <w:rFonts w:ascii="Segoe UI" w:hAnsi="Segoe UI"/>
          <w:b/>
          <w:color w:val="1A365D"/>
          <w:sz w:val="21"/>
        </w:rPr>
        <w:t>Expensive Enterprise Tools:</w:t>
      </w:r>
      <w:r>
        <w:rPr>
          <w:rFonts w:ascii="Segoe UI" w:hAnsi="Segoe UI"/>
          <w:color w:val="2D3748"/>
          <w:sz w:val="21"/>
        </w:rPr>
        <w:t xml:space="preserve"> Overkill for your needs, complex, and out of budget.</w:t>
      </w:r>
    </w:p>
    <w:p>
      <w:pPr>
        <w:spacing w:before="60" w:after="100" w:line="276" w:lineRule="auto"/>
      </w:pPr>
      <w:r>
        <w:rPr>
          <w:rFonts w:ascii="Segoe UI" w:hAnsi="Segoe UI"/>
          <w:b/>
          <w:color w:val="1A365D"/>
          <w:sz w:val="21"/>
        </w:rPr>
        <w:t>It's time for a smarter way to manage your most critical agreements.</w:t>
      </w:r>
    </w:p>
    <w:p>
      <w:pPr>
        <w:spacing w:before="120" w:after="120"/>
        <w:jc w:val="center"/>
      </w:pPr>
      <w:r>
        <w:rPr>
          <w:color w:val="E2E8F0"/>
        </w:rPr>
        <w:t>――――――――――――――――――――――――――――――――――――――――――――――――――</w:t>
      </w:r>
    </w:p>
    <w:p>
      <w:pPr>
        <w:spacing w:before="60" w:after="100" w:line="276" w:lineRule="auto"/>
      </w:pPr>
      <w:r>
        <w:rPr>
          <w:rFonts w:ascii="Segoe UI" w:hAnsi="Segoe UI"/>
          <w:color w:val="2D3748"/>
          <w:sz w:val="21"/>
        </w:rPr>
        <w:t xml:space="preserve">#### </w:t>
      </w:r>
      <w:r>
        <w:rPr>
          <w:rFonts w:ascii="Segoe UI" w:hAnsi="Segoe UI"/>
          <w:b/>
          <w:color w:val="1A365D"/>
          <w:sz w:val="21"/>
        </w:rPr>
        <w:t>Introducing ContractSense AI: Your Intelligent Contract Co-Pilot.</w:t>
      </w:r>
    </w:p>
    <w:p>
      <w:pPr>
        <w:spacing w:before="60" w:after="100" w:line="276" w:lineRule="auto"/>
      </w:pPr>
      <w:r>
        <w:rPr>
          <w:rFonts w:ascii="Segoe UI" w:hAnsi="Segoe UI"/>
          <w:color w:val="2D3748"/>
          <w:sz w:val="21"/>
        </w:rPr>
        <w:t>ContractSense AI is the lightweight, AI-driven Contract Lifecycle Management (CLM) platform built specifically for SMBs like yours. We cut through the complexity, offering a powerful yet simple solution that integrates directly into your daily workflow.</w:t>
      </w:r>
    </w:p>
    <w:p>
      <w:pPr>
        <w:spacing w:before="60" w:after="100" w:line="276" w:lineRule="auto"/>
      </w:pPr>
      <w:r>
        <w:rPr>
          <w:rFonts w:ascii="Segoe UI" w:hAnsi="Segoe UI"/>
          <w:b/>
          <w:color w:val="1A365D"/>
          <w:sz w:val="21"/>
        </w:rPr>
        <w:t>Imagine:</w:t>
      </w:r>
      <w:r>
        <w:rPr>
          <w:rFonts w:ascii="Segoe UI" w:hAnsi="Segoe UI"/>
          <w:color w:val="2D3748"/>
          <w:sz w:val="21"/>
        </w:rPr>
        <w:t xml:space="preserve"> Your contracts working for you, not against you.</w:t>
      </w:r>
    </w:p>
    <w:p>
      <w:pPr>
        <w:spacing w:before="120" w:after="120"/>
        <w:jc w:val="center"/>
      </w:pPr>
      <w:r>
        <w:rPr>
          <w:color w:val="E2E8F0"/>
        </w:rPr>
        <w:t>――――――――――――――――――――――――――――――――――――――――――――――――――</w:t>
      </w:r>
    </w:p>
    <w:p>
      <w:pPr>
        <w:spacing w:before="60" w:after="100" w:line="276" w:lineRule="auto"/>
      </w:pPr>
      <w:r>
        <w:rPr>
          <w:rFonts w:ascii="Segoe UI" w:hAnsi="Segoe UI"/>
          <w:color w:val="2D3748"/>
          <w:sz w:val="21"/>
        </w:rPr>
        <w:t xml:space="preserve">#### </w:t>
      </w:r>
      <w:r>
        <w:rPr>
          <w:rFonts w:ascii="Segoe UI" w:hAnsi="Segoe UI"/>
          <w:b/>
          <w:color w:val="1A365D"/>
          <w:sz w:val="21"/>
        </w:rPr>
        <w:t>Key Features Designed for SMB Success:</w:t>
      </w:r>
    </w:p>
    <w:p>
      <w:pPr>
        <w:pStyle w:val="ListBullet"/>
        <w:spacing w:before="40" w:after="40"/>
      </w:pPr>
      <w:r>
        <w:rPr>
          <w:rFonts w:ascii="Segoe UI" w:hAnsi="Segoe UI"/>
          <w:b/>
          <w:color w:val="1A365D"/>
          <w:sz w:val="21"/>
        </w:rPr>
        <w:t>AI-Powered Contract Intelligence:</w:t>
      </w:r>
      <w:r>
        <w:rPr>
          <w:rFonts w:ascii="Segoe UI" w:hAnsi="Segoe UI"/>
          <w:color w:val="2D3748"/>
          <w:sz w:val="21"/>
        </w:rPr>
        <w:t xml:space="preserve"> Upload any contract, and our AI instantly extracts key dates, terms, and obligations. No more manual data entry or overlooked clauses.</w:t>
      </w:r>
    </w:p>
    <w:p>
      <w:pPr>
        <w:pStyle w:val="ListBullet"/>
        <w:spacing w:before="40" w:after="40"/>
      </w:pPr>
      <w:r>
        <w:rPr>
          <w:rFonts w:ascii="Segoe UI" w:hAnsi="Segoe UI"/>
          <w:b/>
          <w:color w:val="1A365D"/>
          <w:sz w:val="21"/>
        </w:rPr>
        <w:t>Automated Milestone Tracking:</w:t>
      </w:r>
      <w:r>
        <w:rPr>
          <w:rFonts w:ascii="Segoe UI" w:hAnsi="Segoe UI"/>
          <w:color w:val="2D3748"/>
          <w:sz w:val="21"/>
        </w:rPr>
        <w:t xml:space="preserve"> From payment schedules to delivery dates, ContractSense AI tracks every critical milestone, so you don't have to.</w:t>
      </w:r>
    </w:p>
    <w:p>
      <w:pPr>
        <w:pStyle w:val="ListBullet"/>
        <w:spacing w:before="40" w:after="40"/>
      </w:pPr>
      <w:r>
        <w:rPr>
          <w:rFonts w:ascii="Segoe UI" w:hAnsi="Segoe UI"/>
          <w:b/>
          <w:color w:val="1A365D"/>
          <w:sz w:val="21"/>
        </w:rPr>
        <w:t>Smart Renewal Reminders:</w:t>
      </w:r>
      <w:r>
        <w:rPr>
          <w:rFonts w:ascii="Segoe UI" w:hAnsi="Segoe UI"/>
          <w:color w:val="2D3748"/>
          <w:sz w:val="21"/>
        </w:rPr>
        <w:t xml:space="preserve"> Get proactive alerts for upcoming renewals, giving you ample time to review, renegotiate, or terminate.</w:t>
      </w:r>
    </w:p>
    <w:p>
      <w:pPr>
        <w:pStyle w:val="ListBullet"/>
        <w:spacing w:before="40" w:after="40"/>
      </w:pPr>
      <w:r>
        <w:rPr>
          <w:rFonts w:ascii="Segoe UI" w:hAnsi="Segoe UI"/>
          <w:b/>
          <w:color w:val="1A365D"/>
          <w:sz w:val="21"/>
        </w:rPr>
        <w:t>Seamless Integrations:</w:t>
      </w:r>
      <w:r>
        <w:rPr>
          <w:rFonts w:ascii="Segoe UI" w:hAnsi="Segoe UI"/>
          <w:color w:val="2D3748"/>
          <w:sz w:val="21"/>
        </w:rPr>
        <w:t xml:space="preserve"> Receive notifications and manage contracts directly within </w:t>
      </w:r>
      <w:r>
        <w:rPr>
          <w:rFonts w:ascii="Segoe UI" w:hAnsi="Segoe UI"/>
          <w:b/>
          <w:color w:val="1A365D"/>
          <w:sz w:val="21"/>
        </w:rPr>
      </w:r>
      <w:r>
        <w:rPr>
          <w:rFonts w:ascii="Segoe UI" w:hAnsi="Segoe UI"/>
          <w:color w:val="2D3748"/>
          <w:sz w:val="21"/>
        </w:rPr>
        <w:t>Slack</w:t>
      </w:r>
    </w:p>
    <w:p>
      <w:pPr>
        <w:spacing w:before="120" w:after="120"/>
        <w:jc w:val="center"/>
      </w:pPr>
      <w:r>
        <w:rPr>
          <w:color w:val="E2E8F0"/>
        </w:rPr>
        <w:t>――――――――――――――――――――――――――――――――――――――――――――――――――</w:t>
      </w:r>
    </w:p>
    <w:p>
      <w:pPr>
        <w:spacing w:before="280" w:after="120"/>
      </w:pPr>
      <w:r>
        <w:rPr>
          <w:rFonts w:ascii="Segoe UI" w:hAnsi="Segoe UI"/>
          <w:b/>
          <w:color w:val="1A365D"/>
          <w:sz w:val="30"/>
        </w:rPr>
        <w:t>Opportunity 2: Product Dossier: SyncFlow AI</w:t>
      </w:r>
    </w:p>
    <w:p>
      <w:pPr>
        <w:spacing w:before="60" w:after="100" w:line="276" w:lineRule="auto"/>
      </w:pPr>
      <w:r>
        <w:rPr>
          <w:rFonts w:ascii="Segoe UI" w:hAnsi="Segoe UI"/>
          <w:b/>
          <w:color w:val="1A365D"/>
          <w:sz w:val="21"/>
        </w:rPr>
        <w:t>Product Name:</w:t>
      </w:r>
      <w:r>
        <w:rPr>
          <w:rFonts w:ascii="Segoe UI" w:hAnsi="Segoe UI"/>
          <w:color w:val="2D3748"/>
          <w:sz w:val="21"/>
        </w:rPr>
        <w:t xml:space="preserve"> SyncFlow AI</w:t>
      </w:r>
    </w:p>
    <w:p>
      <w:pPr>
        <w:spacing w:before="60" w:after="100" w:line="276" w:lineRule="auto"/>
      </w:pPr>
      <w:r>
        <w:rPr>
          <w:rFonts w:ascii="Segoe UI" w:hAnsi="Segoe UI"/>
          <w:b/>
          <w:color w:val="1A365D"/>
          <w:sz w:val="21"/>
        </w:rPr>
        <w:t>Version:</w:t>
      </w:r>
      <w:r>
        <w:rPr>
          <w:rFonts w:ascii="Segoe UI" w:hAnsi="Segoe UI"/>
          <w:color w:val="2D3748"/>
          <w:sz w:val="21"/>
        </w:rPr>
        <w:t xml:space="preserve"> 1.0 (Initial Release)</w:t>
      </w:r>
    </w:p>
    <w:p>
      <w:pPr>
        <w:spacing w:before="60" w:after="100" w:line="276" w:lineRule="auto"/>
      </w:pPr>
      <w:r>
        <w:rPr>
          <w:rFonts w:ascii="Segoe UI" w:hAnsi="Segoe UI"/>
          <w:b/>
          <w:color w:val="1A365D"/>
          <w:sz w:val="21"/>
        </w:rPr>
        <w:t>Date:</w:t>
      </w:r>
      <w:r>
        <w:rPr>
          <w:rFonts w:ascii="Segoe UI" w:hAnsi="Segoe UI"/>
          <w:color w:val="2D3748"/>
          <w:sz w:val="21"/>
        </w:rPr>
        <w:t xml:space="preserve"> October 26, 2023</w:t>
      </w:r>
    </w:p>
    <w:p>
      <w:pPr>
        <w:spacing w:before="60" w:after="100" w:line="276" w:lineRule="auto"/>
      </w:pPr>
      <w:r>
        <w:rPr>
          <w:rFonts w:ascii="Segoe UI" w:hAnsi="Segoe UI"/>
          <w:b/>
          <w:color w:val="1A365D"/>
          <w:sz w:val="21"/>
        </w:rPr>
        <w:t>Prepared By:</w:t>
      </w:r>
      <w:r>
        <w:rPr>
          <w:rFonts w:ascii="Segoe UI" w:hAnsi="Segoe UI"/>
          <w:color w:val="2D3748"/>
          <w:sz w:val="21"/>
        </w:rPr>
        <w:t xml:space="preserve"> [Your Name/Company Name], Founder &amp; Head of Product</w:t>
      </w:r>
    </w:p>
    <w:p>
      <w:pPr>
        <w:spacing w:before="120" w:after="120"/>
        <w:jc w:val="center"/>
      </w:pPr>
      <w:r>
        <w:rPr>
          <w:color w:val="E2E8F0"/>
        </w:rPr>
        <w:t>――――――――――――――――――――――――――――――――――――――――――――――――――</w:t>
      </w:r>
    </w:p>
    <w:p>
      <w:pPr>
        <w:spacing w:before="200" w:after="80"/>
      </w:pPr>
      <w:r>
        <w:rPr>
          <w:rFonts w:ascii="Segoe UI" w:hAnsi="Segoe UI"/>
          <w:b/>
          <w:color w:val="3182CE"/>
          <w:sz w:val="24"/>
        </w:rPr>
        <w:t>1. Executive Summary</w:t>
      </w:r>
    </w:p>
    <w:p>
      <w:pPr>
        <w:spacing w:before="60" w:after="100" w:line="276" w:lineRule="auto"/>
      </w:pPr>
      <w:r>
        <w:rPr>
          <w:rFonts w:ascii="Segoe UI" w:hAnsi="Segoe UI"/>
          <w:color w:val="2D3748"/>
          <w:sz w:val="21"/>
        </w:rPr>
        <w:t>The mid-market B2B e-commerce sector is plagued by a silent killer of efficiency and revenue: fragmented inventory data. Manual stock updates, disparate systems, and the friction of integrating legacy ERPs with modern sales channels lead to costly errors, lost sales, operational bottlenecks, and a degraded customer experience. Existing alternatives—from error-prone spreadsheets to basic ERPs with limited real-time capabilities—are no longer sufficient for the demands of today's dynamic B2B landscape.</w:t>
      </w:r>
    </w:p>
    <w:p>
      <w:pPr>
        <w:spacing w:before="60" w:after="100" w:line="276" w:lineRule="auto"/>
      </w:pPr>
      <w:r>
        <w:rPr>
          <w:rFonts w:ascii="Segoe UI" w:hAnsi="Segoe UI"/>
          <w:b/>
          <w:color w:val="1A365D"/>
          <w:sz w:val="21"/>
        </w:rPr>
        <w:t>SyncFlow AI</w:t>
      </w:r>
      <w:r>
        <w:rPr>
          <w:rFonts w:ascii="Segoe UI" w:hAnsi="Segoe UI"/>
          <w:color w:val="2D3748"/>
          <w:sz w:val="21"/>
        </w:rPr>
        <w:t xml:space="preserve"> is a lightweight, AI-driven inventory synchronization layer designed to be the indispensable backbone for real-time stock accuracy. It seamlessly integrates into existing B2B e-commerce platforms and ERP workflows, automating stock updates, proactively identifying discrepancies, and eliminating the need for manual reconciliation. Our solution transforms inventory management from a reactive, labor-intensive chore into a strategic asset that prevents workflow disruption, accelerates order fulfillment, and unlocks significant growth potential.</w:t>
      </w:r>
    </w:p>
    <w:p>
      <w:pPr>
        <w:spacing w:before="60" w:after="100" w:line="276" w:lineRule="auto"/>
      </w:pPr>
      <w:r>
        <w:rPr>
          <w:rFonts w:ascii="Segoe UI" w:hAnsi="Segoe UI"/>
          <w:color w:val="2D3748"/>
          <w:sz w:val="21"/>
        </w:rPr>
        <w:t xml:space="preserve">While the "Commercial Relevance Score" of 2/10 might suggest a niche problem, we contend this score reflects a market that has yet to fully quantify the </w:t>
      </w:r>
      <w:r>
        <w:rPr>
          <w:rFonts w:ascii="Segoe UI" w:hAnsi="Segoe UI"/>
          <w:i/>
          <w:color w:val="2D3748"/>
          <w:sz w:val="21"/>
        </w:rPr>
        <w:t>true, hidden costs</w:t>
      </w:r>
      <w:r>
        <w:rPr>
          <w:rFonts w:ascii="Segoe UI" w:hAnsi="Segoe UI"/>
          <w:color w:val="2D3748"/>
          <w:sz w:val="21"/>
        </w:rPr>
        <w:t xml:space="preserve"> of inefficient inventory management—costs that manifest as lost revenue from stockouts/oversells, excessive operational overhead, and damaged customer trust. SyncFlow AI doesn't just sync data; it protects profit margins, enhances customer satisfaction, and empowers B2B businesses to scale without the drag of manual processes. We are addressing a critical, underserved pain point with a high-ROI solution that will redefine operational excellence for our target customers.</w:t>
      </w:r>
    </w:p>
    <w:p>
      <w:pPr>
        <w:spacing w:before="120" w:after="120"/>
        <w:jc w:val="center"/>
      </w:pPr>
      <w:r>
        <w:rPr>
          <w:color w:val="E2E8F0"/>
        </w:rPr>
        <w:t>――――――――――――――――――――――――――――――――――――――――――――――――――</w:t>
      </w:r>
    </w:p>
    <w:p>
      <w:pPr>
        <w:spacing w:before="200" w:after="80"/>
      </w:pPr>
      <w:r>
        <w:rPr>
          <w:rFonts w:ascii="Segoe UI" w:hAnsi="Segoe UI"/>
          <w:b/>
          <w:color w:val="3182CE"/>
          <w:sz w:val="24"/>
        </w:rPr>
        <w:t>2. Core Features</w:t>
      </w:r>
    </w:p>
    <w:p>
      <w:pPr>
        <w:spacing w:before="60" w:after="100" w:line="276" w:lineRule="auto"/>
      </w:pPr>
      <w:r>
        <w:rPr>
          <w:rFonts w:ascii="Segoe UI" w:hAnsi="Segoe UI"/>
          <w:color w:val="2D3748"/>
          <w:sz w:val="21"/>
        </w:rPr>
        <w:t>SyncFlow AI is engineered to deliver unparalleled accuracy, efficiency, and intelligence to B2B inventory management.</w:t>
      </w:r>
    </w:p>
    <w:p>
      <w:pPr>
        <w:pStyle w:val="ListBullet"/>
        <w:spacing w:before="40" w:after="40"/>
      </w:pPr>
      <w:r>
        <w:rPr>
          <w:rFonts w:ascii="Segoe UI" w:hAnsi="Segoe UI"/>
          <w:b/>
          <w:color w:val="1A365D"/>
          <w:sz w:val="21"/>
        </w:rPr>
        <w:t>AI-Powered Predictive Reconciliation &amp; Anomaly Detection:</w:t>
      </w:r>
    </w:p>
    <w:p>
      <w:pPr>
        <w:pStyle w:val="ListBullet"/>
        <w:spacing w:before="40" w:after="40"/>
      </w:pPr>
      <w:r>
        <w:rPr>
          <w:rFonts w:ascii="Segoe UI" w:hAnsi="Segoe UI"/>
          <w:b/>
          <w:color w:val="1A365D"/>
          <w:sz w:val="21"/>
        </w:rPr>
        <w:t>Description:</w:t>
      </w:r>
      <w:r>
        <w:rPr>
          <w:rFonts w:ascii="Segoe UI" w:hAnsi="Segoe UI"/>
          <w:color w:val="2D3748"/>
          <w:sz w:val="21"/>
        </w:rPr>
        <w:t xml:space="preserve"> Beyond simple synchronization, our proprietary AI engine learns inventory patterns, predicts potential discrepancies, and proactively flags unusual stock movements or sync failures </w:t>
      </w:r>
      <w:r>
        <w:rPr>
          <w:rFonts w:ascii="Segoe UI" w:hAnsi="Segoe UI"/>
          <w:i/>
          <w:color w:val="2D3748"/>
          <w:sz w:val="21"/>
        </w:rPr>
        <w:t>before</w:t>
      </w:r>
      <w:r>
        <w:rPr>
          <w:rFonts w:ascii="Segoe UI" w:hAnsi="Segoe UI"/>
          <w:color w:val="2D3748"/>
          <w:sz w:val="21"/>
        </w:rPr>
        <w:t xml:space="preserve"> they impact operations.</w:t>
      </w:r>
    </w:p>
    <w:p>
      <w:pPr>
        <w:pStyle w:val="ListBullet"/>
        <w:spacing w:before="40" w:after="40"/>
      </w:pPr>
      <w:r>
        <w:rPr>
          <w:rFonts w:ascii="Segoe UI" w:hAnsi="Segoe UI"/>
          <w:b/>
          <w:color w:val="1A365D"/>
          <w:sz w:val="21"/>
        </w:rPr>
        <w:t>Benefit:</w:t>
      </w:r>
      <w:r>
        <w:rPr>
          <w:rFonts w:ascii="Segoe UI" w:hAnsi="Segoe UI"/>
          <w:color w:val="2D3748"/>
          <w:sz w:val="21"/>
        </w:rPr>
        <w:t xml:space="preserve"> Minimizes human error, prevents costly stockouts or oversells, and ensures data integrity across all channels with intelligent foresight.</w:t>
      </w:r>
    </w:p>
    <w:p>
      <w:pPr>
        <w:pStyle w:val="ListBullet"/>
        <w:spacing w:before="40" w:after="40"/>
      </w:pPr>
      <w:r>
        <w:rPr>
          <w:rFonts w:ascii="Segoe UI" w:hAnsi="Segoe UI"/>
          <w:b/>
          <w:color w:val="1A365D"/>
          <w:sz w:val="21"/>
        </w:rPr>
        <w:t>Universal Multi-Channel Integration Hub:</w:t>
      </w:r>
    </w:p>
    <w:p>
      <w:pPr>
        <w:pStyle w:val="ListBullet"/>
        <w:spacing w:before="40" w:after="40"/>
      </w:pPr>
      <w:r>
        <w:rPr>
          <w:rFonts w:ascii="Segoe UI" w:hAnsi="Segoe UI"/>
          <w:b/>
          <w:color w:val="1A365D"/>
          <w:sz w:val="21"/>
        </w:rPr>
        <w:t>Description:</w:t>
      </w:r>
      <w:r>
        <w:rPr>
          <w:rFonts w:ascii="Segoe UI" w:hAnsi="Segoe UI"/>
          <w:color w:val="2D3748"/>
          <w:sz w:val="21"/>
        </w:rPr>
        <w:t xml:space="preserve"> Out-of-the-box, robust connectors for leading B2B e-commerce platforms (e.g., Magento Commerce, Shopify Plus, BigCommerce B2B, Salesforce Commerce Cloud) and enterprise resource planning (ERP) systems (e.g., NetSuite, SAP Business One, Microsoft Dynamics 365 Business Central). Includes a flexible API for custom or niche system integrations.</w:t>
      </w:r>
    </w:p>
    <w:p>
      <w:pPr>
        <w:pStyle w:val="ListBullet"/>
        <w:spacing w:before="40" w:after="40"/>
      </w:pPr>
      <w:r>
        <w:rPr>
          <w:rFonts w:ascii="Segoe UI" w:hAnsi="Segoe UI"/>
          <w:b/>
          <w:color w:val="1A365D"/>
          <w:sz w:val="21"/>
        </w:rPr>
        <w:t>Benefit:</w:t>
      </w:r>
      <w:r>
        <w:rPr>
          <w:rFonts w:ascii="Segoe UI" w:hAnsi="Segoe UI"/>
          <w:color w:val="2D3748"/>
          <w:sz w:val="21"/>
        </w:rPr>
        <w:t xml:space="preserve"> Centralizes inventory control, eliminates data silos, and provides a single source of truth for stock levels across all sales channels without complex, custom development.</w:t>
      </w:r>
    </w:p>
    <w:p>
      <w:pPr>
        <w:pStyle w:val="ListBullet"/>
        <w:spacing w:before="40" w:after="40"/>
      </w:pPr>
      <w:r>
        <w:rPr>
          <w:rFonts w:ascii="Segoe UI" w:hAnsi="Segoe UI"/>
          <w:b/>
          <w:color w:val="1A365D"/>
          <w:sz w:val="21"/>
        </w:rPr>
        <w:t>Real-time Bidirectional Stock Synchronization:</w:t>
      </w:r>
    </w:p>
    <w:p>
      <w:pPr>
        <w:pStyle w:val="ListBullet"/>
        <w:spacing w:before="40" w:after="40"/>
      </w:pPr>
      <w:r>
        <w:rPr>
          <w:rFonts w:ascii="Segoe UI" w:hAnsi="Segoe UI"/>
          <w:b/>
          <w:color w:val="1A365D"/>
          <w:sz w:val="21"/>
        </w:rPr>
        <w:t>Description:</w:t>
      </w:r>
      <w:r>
        <w:rPr>
          <w:rFonts w:ascii="Segoe UI" w:hAnsi="Segoe UI"/>
          <w:color w:val="2D3748"/>
          <w:sz w:val="21"/>
        </w:rPr>
        <w:t xml:space="preserve"> Ensures instantaneous, two-way updates of inventory levels between all connected systems. A sale on the e-commerce platform immediately reduces stock in the ERP, and an inbound shipment update in the ERP instantly reflects on the storefront.</w:t>
      </w:r>
    </w:p>
    <w:p>
      <w:pPr>
        <w:pStyle w:val="ListBullet"/>
        <w:spacing w:before="40" w:after="40"/>
      </w:pPr>
      <w:r>
        <w:rPr>
          <w:rFonts w:ascii="Segoe UI" w:hAnsi="Segoe UI"/>
          <w:b/>
          <w:color w:val="1A365D"/>
          <w:sz w:val="21"/>
        </w:rPr>
        <w:t>Benefit:</w:t>
      </w:r>
      <w:r>
        <w:rPr>
          <w:rFonts w:ascii="Segoe UI" w:hAnsi="Segoe UI"/>
          <w:color w:val="2D3748"/>
          <w:sz w:val="21"/>
        </w:rPr>
        <w:t xml:space="preserve"> Guarantees accurate, up-to-the-minute stock availability for customers, preventing order cancellations and improving fulfillment speed.</w:t>
      </w:r>
    </w:p>
    <w:p>
      <w:pPr>
        <w:pStyle w:val="ListBullet"/>
        <w:spacing w:before="40" w:after="40"/>
      </w:pPr>
      <w:r>
        <w:rPr>
          <w:rFonts w:ascii="Segoe UI" w:hAnsi="Segoe UI"/>
          <w:b/>
          <w:color w:val="1A365D"/>
          <w:sz w:val="21"/>
        </w:rPr>
        <w:t>Configurable Business Rules Engine:</w:t>
      </w:r>
    </w:p>
    <w:p>
      <w:pPr>
        <w:pStyle w:val="ListBullet"/>
        <w:spacing w:before="40" w:after="40"/>
      </w:pPr>
      <w:r>
        <w:rPr>
          <w:rFonts w:ascii="Segoe UI" w:hAnsi="Segoe UI"/>
          <w:b/>
          <w:color w:val="1A365D"/>
          <w:sz w:val="21"/>
        </w:rPr>
        <w:t>Description:</w:t>
      </w:r>
      <w:r>
        <w:rPr>
          <w:rFonts w:ascii="Segoe UI" w:hAnsi="Segoe UI"/>
          <w:color w:val="2D3748"/>
          <w:sz w:val="21"/>
        </w:rPr>
        <w:t xml:space="preserve"> Allows inventory managers to define custom logic for stock allocation, buffer levels, safety stock, backorder management, and channel-specific inventory rules (e.g., reserving stock for key accounts or specific sales channels).</w:t>
      </w:r>
    </w:p>
    <w:p>
      <w:pPr>
        <w:pStyle w:val="ListBullet"/>
        <w:spacing w:before="40" w:after="40"/>
      </w:pPr>
      <w:r>
        <w:rPr>
          <w:rFonts w:ascii="Segoe UI" w:hAnsi="Segoe UI"/>
          <w:b/>
          <w:color w:val="1A365D"/>
          <w:sz w:val="21"/>
        </w:rPr>
        <w:t>Benefit:</w:t>
      </w:r>
      <w:r>
        <w:rPr>
          <w:rFonts w:ascii="Segoe UI" w:hAnsi="Segoe UI"/>
          <w:color w:val="2D3748"/>
          <w:sz w:val="21"/>
        </w:rPr>
        <w:t xml:space="preserve"> Provides granular control over inventory strategy, optimizes stock distribution, and supports complex B2B sales models.</w:t>
      </w:r>
    </w:p>
    <w:p>
      <w:pPr>
        <w:pStyle w:val="ListBullet"/>
        <w:spacing w:before="40" w:after="40"/>
      </w:pPr>
      <w:r>
        <w:rPr>
          <w:rFonts w:ascii="Segoe UI" w:hAnsi="Segoe UI"/>
          <w:b/>
          <w:color w:val="1A365D"/>
          <w:sz w:val="21"/>
        </w:rPr>
        <w:t>Comprehensive Audit Trail &amp; Reporting:</w:t>
      </w:r>
    </w:p>
    <w:p>
      <w:pPr>
        <w:pStyle w:val="ListBullet"/>
        <w:spacing w:before="40" w:after="40"/>
      </w:pPr>
      <w:r>
        <w:rPr>
          <w:rFonts w:ascii="Segoe UI" w:hAnsi="Segoe UI"/>
          <w:b/>
          <w:color w:val="1A365D"/>
          <w:sz w:val="21"/>
        </w:rPr>
        <w:t>Description:</w:t>
      </w:r>
      <w:r>
        <w:rPr>
          <w:rFonts w:ascii="Segoe UI" w:hAnsi="Segoe UI"/>
          <w:color w:val="2D3748"/>
          <w:sz w:val="21"/>
        </w:rPr>
        <w:t xml:space="preserve"> Maintains a detailed, immutable log of all inventory changes, sync events, and system interactions. Offers customizable dashboards and reports for performance analysis, compliance, and discrepancy resolution.</w:t>
      </w:r>
    </w:p>
    <w:p>
      <w:pPr>
        <w:pStyle w:val="ListBullet"/>
        <w:spacing w:before="40" w:after="40"/>
      </w:pPr>
      <w:r>
        <w:rPr>
          <w:rFonts w:ascii="Segoe UI" w:hAnsi="Segoe UI"/>
          <w:b/>
          <w:color w:val="1A365D"/>
          <w:sz w:val="21"/>
        </w:rPr>
        <w:t>Benefit:</w:t>
      </w:r>
      <w:r>
        <w:rPr>
          <w:rFonts w:ascii="Segoe UI" w:hAnsi="Segoe UI"/>
          <w:color w:val="2D3748"/>
          <w:sz w:val="21"/>
        </w:rPr>
        <w:t xml:space="preserve"> Enhances transparency, simplifies auditing, provides actionable insights into inventory flow, and supports data-driven decision-making.</w:t>
      </w:r>
    </w:p>
    <w:p>
      <w:pPr>
        <w:pStyle w:val="ListBullet"/>
        <w:spacing w:before="40" w:after="40"/>
      </w:pPr>
      <w:r>
        <w:rPr>
          <w:rFonts w:ascii="Segoe UI" w:hAnsi="Segoe UI"/>
          <w:b/>
          <w:color w:val="1A365D"/>
          <w:sz w:val="21"/>
        </w:rPr>
        <w:t>Lightweight, Cloud-Native SaaS Deployment:</w:t>
      </w:r>
    </w:p>
    <w:p>
      <w:pPr>
        <w:pStyle w:val="ListBullet"/>
        <w:spacing w:before="40" w:after="40"/>
      </w:pPr>
      <w:r>
        <w:rPr>
          <w:rFonts w:ascii="Segoe UI" w:hAnsi="Segoe UI"/>
          <w:b/>
          <w:color w:val="1A365D"/>
          <w:sz w:val="21"/>
        </w:rPr>
        <w:t>Description:</w:t>
      </w:r>
      <w:r>
        <w:rPr>
          <w:rFonts w:ascii="Segoe UI" w:hAnsi="Segoe UI"/>
          <w:color w:val="2D3748"/>
          <w:sz w:val="21"/>
        </w:rPr>
        <w:t xml:space="preserve"> A non-intrusive, cloud-based solution designed for rapid deployment with minimal IT overhead. Integrates seamlessly without requiring extensive system overhauls or dedicated infrastructure.</w:t>
      </w:r>
    </w:p>
    <w:p>
      <w:pPr>
        <w:pStyle w:val="ListBullet"/>
        <w:spacing w:before="40" w:after="40"/>
      </w:pPr>
      <w:r>
        <w:rPr>
          <w:rFonts w:ascii="Segoe UI" w:hAnsi="Segoe UI"/>
          <w:b/>
          <w:color w:val="1A365D"/>
          <w:sz w:val="21"/>
        </w:rPr>
        <w:t>Benefit:</w:t>
      </w:r>
      <w:r>
        <w:rPr>
          <w:rFonts w:ascii="Segoe UI" w:hAnsi="Segoe UI"/>
          <w:color w:val="2D3748"/>
          <w:sz w:val="21"/>
        </w:rPr>
        <w:t xml:space="preserve"> Quick time-to-value, reduced operational costs, and scalable architecture that grows with the business without disrupting existing workflows.</w:t>
      </w:r>
    </w:p>
    <w:p>
      <w:pPr>
        <w:spacing w:before="120" w:after="120"/>
        <w:jc w:val="center"/>
      </w:pPr>
      <w:r>
        <w:rPr>
          <w:color w:val="E2E8F0"/>
        </w:rPr>
        <w:t>――――――――――――――――――――――――――――――――――――――――――――――――――</w:t>
      </w:r>
    </w:p>
    <w:p>
      <w:pPr>
        <w:spacing w:before="200" w:after="80"/>
      </w:pPr>
      <w:r>
        <w:rPr>
          <w:rFonts w:ascii="Segoe UI" w:hAnsi="Segoe UI"/>
          <w:b/>
          <w:color w:val="3182CE"/>
          <w:sz w:val="24"/>
        </w:rPr>
        <w:t>3. Go-To-Market (GTM) Strategy</w:t>
      </w:r>
    </w:p>
    <w:p>
      <w:pPr>
        <w:spacing w:before="60" w:after="100" w:line="276" w:lineRule="auto"/>
      </w:pPr>
      <w:r>
        <w:rPr>
          <w:rFonts w:ascii="Segoe UI" w:hAnsi="Segoe UI"/>
          <w:color w:val="2D3748"/>
          <w:sz w:val="21"/>
        </w:rPr>
        <w:t>Our GTM strategy for SyncFlow AI is designed to educate the market on the true cost of manual inventory management and position our solution as the essential tool for operational excellence and revenue protection in B2B e-commerce.</w:t>
      </w:r>
    </w:p>
    <w:p>
      <w:pPr>
        <w:spacing w:before="60" w:after="100" w:line="276" w:lineRule="auto"/>
      </w:pPr>
      <w:r>
        <w:rPr>
          <w:rFonts w:ascii="Segoe UI" w:hAnsi="Segoe UI"/>
          <w:b/>
          <w:color w:val="1A365D"/>
          <w:sz w:val="21"/>
        </w:rPr>
        <w:t>3.1. Target Audience Refinement:</w:t>
      </w:r>
    </w:p>
    <w:p>
      <w:pPr>
        <w:pStyle w:val="ListBullet"/>
        <w:spacing w:before="40" w:after="40"/>
      </w:pPr>
      <w:r>
        <w:rPr>
          <w:rFonts w:ascii="Segoe UI" w:hAnsi="Segoe UI"/>
          <w:b/>
          <w:color w:val="1A365D"/>
          <w:sz w:val="21"/>
        </w:rPr>
        <w:t>Primary:</w:t>
      </w:r>
      <w:r>
        <w:rPr>
          <w:rFonts w:ascii="Segoe UI" w:hAnsi="Segoe UI"/>
          <w:color w:val="2D3748"/>
          <w:sz w:val="21"/>
        </w:rPr>
        <w:t xml:space="preserve"> Inventory Managers, Operations Directors, Supply Chain Managers within mid-market B2B e-commerce companies ($10M - $250M annual revenue).</w:t>
      </w:r>
    </w:p>
    <w:p>
      <w:pPr>
        <w:pStyle w:val="ListBullet"/>
        <w:spacing w:before="40" w:after="40"/>
      </w:pPr>
      <w:r>
        <w:rPr>
          <w:rFonts w:ascii="Segoe UI" w:hAnsi="Segoe UI"/>
          <w:b/>
          <w:color w:val="1A365D"/>
          <w:sz w:val="21"/>
        </w:rPr>
        <w:t>Secondary:</w:t>
      </w:r>
      <w:r>
        <w:rPr>
          <w:rFonts w:ascii="Segoe UI" w:hAnsi="Segoe UI"/>
          <w:color w:val="2D3748"/>
          <w:sz w:val="21"/>
        </w:rPr>
        <w:t xml:space="preserve"> IT Directors (responsible for system integrations), E-commerce Directors (focused on customer experience and sales efficiency), CFOs (concerned with operational costs and revenue leakage).</w:t>
      </w:r>
    </w:p>
    <w:p>
      <w:pPr>
        <w:pStyle w:val="ListBullet"/>
        <w:spacing w:before="40" w:after="40"/>
      </w:pPr>
      <w:r>
        <w:rPr>
          <w:rFonts w:ascii="Segoe UI" w:hAnsi="Segoe UI"/>
          <w:b/>
          <w:color w:val="1A365D"/>
          <w:sz w:val="21"/>
        </w:rPr>
        <w:t>Key Pain Points:</w:t>
      </w:r>
      <w:r>
        <w:rPr>
          <w:rFonts w:ascii="Segoe UI" w:hAnsi="Segoe UI"/>
          <w:color w:val="2D3748"/>
          <w:sz w:val="21"/>
        </w:rPr>
        <w:t xml:space="preserve"> Manual data entry, integration headaches, stockouts/oversells, customer complaints, wasted labor hours, inability to scale.</w:t>
      </w:r>
    </w:p>
    <w:p>
      <w:pPr>
        <w:spacing w:before="60" w:after="100" w:line="276" w:lineRule="auto"/>
      </w:pPr>
      <w:r>
        <w:rPr>
          <w:rFonts w:ascii="Segoe UI" w:hAnsi="Segoe UI"/>
          <w:b/>
          <w:color w:val="1A365D"/>
          <w:sz w:val="21"/>
        </w:rPr>
        <w:t>3.2. Core Messaging &amp; Value Proposition:</w:t>
      </w:r>
    </w:p>
    <w:p>
      <w:pPr>
        <w:pStyle w:val="ListBullet"/>
        <w:spacing w:before="40" w:after="40"/>
      </w:pPr>
      <w:r>
        <w:rPr>
          <w:rFonts w:ascii="Segoe UI" w:hAnsi="Segoe UI"/>
          <w:b/>
          <w:color w:val="1A365D"/>
          <w:sz w:val="21"/>
        </w:rPr>
        <w:t>Overarching Theme:</w:t>
      </w:r>
      <w:r>
        <w:rPr>
          <w:rFonts w:ascii="Segoe UI" w:hAnsi="Segoe UI"/>
          <w:color w:val="2D3748"/>
          <w:sz w:val="21"/>
        </w:rPr>
        <w:t xml:space="preserve"> "Unlock Growth. Eliminate Inventory Chaos. Power Your B2B E-commerce with AI-Driven Accuracy."</w:t>
      </w:r>
    </w:p>
    <w:p>
      <w:pPr>
        <w:pStyle w:val="ListBullet"/>
        <w:spacing w:before="40" w:after="40"/>
      </w:pPr>
      <w:r>
        <w:rPr>
          <w:rFonts w:ascii="Segoe UI" w:hAnsi="Segoe UI"/>
          <w:b/>
          <w:color w:val="1A365D"/>
          <w:sz w:val="21"/>
        </w:rPr>
        <w:t>Key Value Pillars:</w:t>
      </w:r>
    </w:p>
    <w:p>
      <w:pPr>
        <w:pStyle w:val="ListNumber"/>
        <w:spacing w:before="40" w:after="40"/>
      </w:pPr>
      <w:r>
        <w:rPr>
          <w:rFonts w:ascii="Segoe UI" w:hAnsi="Segoe UI"/>
          <w:b/>
          <w:color w:val="1A365D"/>
          <w:sz w:val="21"/>
        </w:rPr>
        <w:t>Revenue Protection:</w:t>
      </w:r>
      <w:r>
        <w:rPr>
          <w:rFonts w:ascii="Segoe UI" w:hAnsi="Segoe UI"/>
          <w:color w:val="2D3748"/>
          <w:sz w:val="21"/>
        </w:rPr>
        <w:t xml:space="preserve"> Prevent costly stockouts and oversells that lead to lost sales and customer churn.</w:t>
      </w:r>
    </w:p>
    <w:p>
      <w:pPr>
        <w:pStyle w:val="ListNumber"/>
        <w:spacing w:before="40" w:after="40"/>
      </w:pPr>
      <w:r>
        <w:rPr>
          <w:rFonts w:ascii="Segoe UI" w:hAnsi="Segoe UI"/>
          <w:b/>
          <w:color w:val="1A365D"/>
          <w:sz w:val="21"/>
        </w:rPr>
        <w:t>Operational Efficiency:</w:t>
      </w:r>
      <w:r>
        <w:rPr>
          <w:rFonts w:ascii="Segoe UI" w:hAnsi="Segoe UI"/>
          <w:color w:val="2D3748"/>
          <w:sz w:val="21"/>
        </w:rPr>
        <w:t xml:space="preserve"> Reclaim thousands of hours spent on manual reconciliation and error correction.</w:t>
      </w:r>
    </w:p>
    <w:p>
      <w:pPr>
        <w:pStyle w:val="ListNumber"/>
        <w:spacing w:before="40" w:after="40"/>
      </w:pPr>
      <w:r>
        <w:rPr>
          <w:rFonts w:ascii="Segoe UI" w:hAnsi="Segoe UI"/>
          <w:b/>
          <w:color w:val="1A365D"/>
          <w:sz w:val="21"/>
        </w:rPr>
        <w:t>Enhanced Customer Experience:</w:t>
      </w:r>
      <w:r>
        <w:rPr>
          <w:rFonts w:ascii="Segoe UI" w:hAnsi="Segoe UI"/>
          <w:color w:val="2D3748"/>
          <w:sz w:val="21"/>
        </w:rPr>
        <w:t xml:space="preserve"> Guarantee accurate product availability, leading to higher satisfaction and repeat business.</w:t>
      </w:r>
    </w:p>
    <w:p>
      <w:pPr>
        <w:pStyle w:val="ListNumber"/>
        <w:spacing w:before="40" w:after="40"/>
      </w:pPr>
      <w:r>
        <w:rPr>
          <w:rFonts w:ascii="Segoe UI" w:hAnsi="Segoe UI"/>
          <w:b/>
          <w:color w:val="1A365D"/>
          <w:sz w:val="21"/>
        </w:rPr>
        <w:t>Scalability &amp; Future-Proofing:</w:t>
      </w:r>
      <w:r>
        <w:rPr>
          <w:rFonts w:ascii="Segoe UI" w:hAnsi="Segoe UI"/>
          <w:color w:val="2D3748"/>
          <w:sz w:val="21"/>
        </w:rPr>
        <w:t xml:space="preserve"> Build a resilient inventory foundation that supports rapid growth without increasing operational burden.</w:t>
      </w:r>
    </w:p>
    <w:p>
      <w:pPr>
        <w:pStyle w:val="ListNumber"/>
        <w:spacing w:before="40" w:after="40"/>
      </w:pPr>
      <w:r>
        <w:rPr>
          <w:rFonts w:ascii="Segoe UI" w:hAnsi="Segoe UI"/>
          <w:b/>
          <w:color w:val="1A365D"/>
          <w:sz w:val="21"/>
        </w:rPr>
        <w:t>Strategic Advantage:</w:t>
      </w:r>
      <w:r>
        <w:rPr>
          <w:rFonts w:ascii="Segoe UI" w:hAnsi="Segoe UI"/>
          <w:color w:val="2D3748"/>
          <w:sz w:val="21"/>
        </w:rPr>
        <w:t xml:space="preserve"> Leverage AI insights to optimize stock levels and make proactive business decisions.</w:t>
      </w:r>
    </w:p>
    <w:p>
      <w:pPr>
        <w:spacing w:before="60" w:after="100" w:line="276" w:lineRule="auto"/>
      </w:pPr>
      <w:r>
        <w:rPr>
          <w:rFonts w:ascii="Segoe UI" w:hAnsi="Segoe UI"/>
          <w:b/>
          <w:color w:val="1A365D"/>
          <w:sz w:val="21"/>
        </w:rPr>
        <w:t>3.3. Channels &amp; Tactics:</w:t>
      </w:r>
    </w:p>
    <w:p>
      <w:pPr>
        <w:pStyle w:val="ListBullet"/>
        <w:spacing w:before="40" w:after="40"/>
      </w:pPr>
      <w:r>
        <w:rPr>
          <w:rFonts w:ascii="Segoe UI" w:hAnsi="Segoe UI"/>
          <w:b/>
          <w:color w:val="1A365D"/>
          <w:sz w:val="21"/>
        </w:rPr>
        <w:t>Content Marketing (Thought Leadership &amp; SEO):</w:t>
      </w:r>
    </w:p>
    <w:p>
      <w:pPr>
        <w:pStyle w:val="ListBullet"/>
        <w:spacing w:before="40" w:after="40"/>
      </w:pPr>
      <w:r>
        <w:rPr>
          <w:rFonts w:ascii="Segoe UI" w:hAnsi="Segoe UI"/>
          <w:b/>
          <w:color w:val="1A365D"/>
          <w:sz w:val="21"/>
        </w:rPr>
        <w:t>Strategy:</w:t>
      </w:r>
      <w:r>
        <w:rPr>
          <w:rFonts w:ascii="Segoe UI" w:hAnsi="Segoe UI"/>
          <w:color w:val="2D3748"/>
          <w:sz w:val="21"/>
        </w:rPr>
        <w:t xml:space="preserve"> Develop high-value content that educates the market on the hidden costs of manual inventory, the ROI of automation, and the benefits of AI in supply chain.</w:t>
      </w:r>
    </w:p>
    <w:p>
      <w:pPr>
        <w:pStyle w:val="ListBullet"/>
        <w:spacing w:before="40" w:after="40"/>
      </w:pPr>
      <w:r>
        <w:rPr>
          <w:rFonts w:ascii="Segoe UI" w:hAnsi="Segoe UI"/>
          <w:b/>
          <w:color w:val="1A365D"/>
          <w:sz w:val="21"/>
        </w:rPr>
        <w:t>Tactics:</w:t>
      </w:r>
    </w:p>
    <w:p>
      <w:pPr>
        <w:pStyle w:val="ListBullet"/>
        <w:spacing w:before="40" w:after="40"/>
      </w:pPr>
      <w:r>
        <w:rPr>
          <w:rFonts w:ascii="Segoe UI" w:hAnsi="Segoe UI"/>
          <w:b/>
          <w:color w:val="1A365D"/>
          <w:sz w:val="21"/>
        </w:rPr>
        <w:t>Blog:</w:t>
      </w:r>
      <w:r>
        <w:rPr>
          <w:rFonts w:ascii="Segoe UI" w:hAnsi="Segoe UI"/>
          <w:color w:val="2D3748"/>
          <w:sz w:val="21"/>
        </w:rPr>
        <w:t xml:space="preserve"> "The True Cost of a Stockout: More Than Just a Lost Sale," "Why Your ERP Isn't Enough for Real-time B2B Inventory," "AI in Inventory: From Reactive to Predictive."</w:t>
      </w:r>
    </w:p>
    <w:p>
      <w:pPr>
        <w:pStyle w:val="ListBullet"/>
        <w:spacing w:before="40" w:after="40"/>
      </w:pPr>
      <w:r>
        <w:rPr>
          <w:rFonts w:ascii="Segoe UI" w:hAnsi="Segoe UI"/>
          <w:b/>
          <w:color w:val="1A365D"/>
          <w:sz w:val="21"/>
        </w:rPr>
        <w:t>Whitepapers/eBooks:</w:t>
      </w:r>
      <w:r>
        <w:rPr>
          <w:rFonts w:ascii="Segoe UI" w:hAnsi="Segoe UI"/>
          <w:color w:val="2D3748"/>
          <w:sz w:val="21"/>
        </w:rPr>
        <w:t xml:space="preserve"> "The B2B E-commerce Inventory Playbook," "Quantifying the ROI of Real-time Stock Synchronization."</w:t>
      </w:r>
    </w:p>
    <w:p>
      <w:pPr>
        <w:pStyle w:val="ListBullet"/>
        <w:spacing w:before="40" w:after="40"/>
      </w:pPr>
      <w:r>
        <w:rPr>
          <w:rFonts w:ascii="Segoe UI" w:hAnsi="Segoe UI"/>
          <w:b/>
          <w:color w:val="1A365D"/>
          <w:sz w:val="21"/>
        </w:rPr>
        <w:t>Case Studies:</w:t>
      </w:r>
      <w:r>
        <w:rPr>
          <w:rFonts w:ascii="Segoe UI" w:hAnsi="Segoe UI"/>
          <w:color w:val="2D3748"/>
          <w:sz w:val="21"/>
        </w:rPr>
        <w:t xml:space="preserve"> Highlight early adopter success stories, focusing on quantifiable results (e.g., "Reduced manual reconciliation by 80%, increased order fulfillment accuracy by 15%").</w:t>
      </w:r>
    </w:p>
    <w:p>
      <w:pPr>
        <w:pStyle w:val="ListBullet"/>
        <w:spacing w:before="40" w:after="40"/>
      </w:pPr>
      <w:r>
        <w:rPr>
          <w:rFonts w:ascii="Segoe UI" w:hAnsi="Segoe UI"/>
          <w:b/>
          <w:color w:val="1A365D"/>
          <w:sz w:val="21"/>
        </w:rPr>
        <w:t>SEO:</w:t>
      </w:r>
      <w:r>
        <w:rPr>
          <w:rFonts w:ascii="Segoe UI" w:hAnsi="Segoe UI"/>
          <w:color w:val="2D3748"/>
          <w:sz w:val="21"/>
        </w:rPr>
        <w:t xml:space="preserve"> Target long-tail keywords like "B2B inventory synchronization software," "e-commerce ERP stock integration," "AI inventory management for wholesale," "prevent stockouts B2B."</w:t>
      </w:r>
    </w:p>
    <w:p>
      <w:pPr>
        <w:pStyle w:val="ListBullet"/>
        <w:spacing w:before="40" w:after="40"/>
      </w:pPr>
      <w:r>
        <w:rPr>
          <w:rFonts w:ascii="Segoe UI" w:hAnsi="Segoe UI"/>
          <w:b/>
          <w:color w:val="1A365D"/>
          <w:sz w:val="21"/>
        </w:rPr>
        <w:t>Strategic Partnerships:</w:t>
      </w:r>
    </w:p>
    <w:p>
      <w:pPr>
        <w:pStyle w:val="ListBullet"/>
        <w:spacing w:before="40" w:after="40"/>
      </w:pPr>
      <w:r>
        <w:rPr>
          <w:rFonts w:ascii="Segoe UI" w:hAnsi="Segoe UI"/>
          <w:b/>
          <w:color w:val="1A365D"/>
          <w:sz w:val="21"/>
        </w:rPr>
        <w:t>Strategy:</w:t>
      </w:r>
      <w:r>
        <w:rPr>
          <w:rFonts w:ascii="Segoe UI" w:hAnsi="Segoe UI"/>
          <w:color w:val="2D3748"/>
          <w:sz w:val="21"/>
        </w:rPr>
        <w:t xml:space="preserve"> Collaborate with key players in the B2B e-commerce and ERP ecosystem.</w:t>
      </w:r>
    </w:p>
    <w:p>
      <w:pPr>
        <w:pStyle w:val="ListBullet"/>
        <w:spacing w:before="40" w:after="40"/>
      </w:pPr>
      <w:r>
        <w:rPr>
          <w:rFonts w:ascii="Segoe UI" w:hAnsi="Segoe UI"/>
          <w:b/>
          <w:color w:val="1A365D"/>
          <w:sz w:val="21"/>
        </w:rPr>
        <w:t>Tactics:</w:t>
      </w:r>
    </w:p>
    <w:p>
      <w:pPr>
        <w:pStyle w:val="ListBullet"/>
        <w:spacing w:before="40" w:after="40"/>
      </w:pPr>
      <w:r>
        <w:rPr>
          <w:rFonts w:ascii="Segoe UI" w:hAnsi="Segoe UI"/>
          <w:b/>
          <w:color w:val="1A365D"/>
          <w:sz w:val="21"/>
        </w:rPr>
        <w:t>ERP Integrators &amp; Consultants:</w:t>
      </w:r>
      <w:r>
        <w:rPr>
          <w:rFonts w:ascii="Segoe UI" w:hAnsi="Segoe UI"/>
          <w:color w:val="2D3748"/>
          <w:sz w:val="21"/>
        </w:rPr>
        <w:t xml:space="preserve"> Establish referral programs and co-selling agreements. Position SyncFlow AI as their preferred solution for real-time inventory challenges.</w:t>
      </w:r>
    </w:p>
    <w:p>
      <w:pPr>
        <w:pStyle w:val="ListBullet"/>
        <w:spacing w:before="40" w:after="40"/>
      </w:pPr>
      <w:r>
        <w:rPr>
          <w:rFonts w:ascii="Segoe UI" w:hAnsi="Segoe UI"/>
          <w:b/>
          <w:color w:val="1A365D"/>
          <w:sz w:val="21"/>
        </w:rPr>
        <w:t>B2B E-commerce Platform Agencies:</w:t>
      </w:r>
      <w:r>
        <w:rPr>
          <w:rFonts w:ascii="Segoe UI" w:hAnsi="Segoe UI"/>
          <w:color w:val="2D3748"/>
          <w:sz w:val="21"/>
        </w:rPr>
        <w:t xml:space="preserve"> Partner with agencies specializing in Magento, Shopify Plus, BigCommerce B2B implementations to offer SyncFlow AI as an essential add-on.</w:t>
      </w:r>
    </w:p>
    <w:p>
      <w:pPr>
        <w:pStyle w:val="ListBullet"/>
        <w:spacing w:before="40" w:after="40"/>
      </w:pPr>
      <w:r>
        <w:rPr>
          <w:rFonts w:ascii="Segoe UI" w:hAnsi="Segoe UI"/>
          <w:b/>
          <w:color w:val="1A365D"/>
          <w:sz w:val="21"/>
        </w:rPr>
        <w:t>Industry Associations:</w:t>
      </w:r>
      <w:r>
        <w:rPr>
          <w:rFonts w:ascii="Segoe UI" w:hAnsi="Segoe UI"/>
          <w:color w:val="2D3748"/>
          <w:sz w:val="21"/>
        </w:rPr>
        <w:t xml:space="preserve"> Engage with B2B e-commerce and supply chain organizations.</w:t>
      </w:r>
    </w:p>
    <w:p>
      <w:pPr>
        <w:pStyle w:val="ListBullet"/>
        <w:spacing w:before="40" w:after="40"/>
      </w:pPr>
      <w:r>
        <w:rPr>
          <w:rFonts w:ascii="Segoe UI" w:hAnsi="Segoe UI"/>
          <w:b/>
          <w:color w:val="1A365D"/>
          <w:sz w:val="21"/>
        </w:rPr>
        <w:t>Direct Sales &amp; Account-Based Marketing (ABM):</w:t>
      </w:r>
    </w:p>
    <w:p>
      <w:pPr>
        <w:pStyle w:val="ListBullet"/>
        <w:spacing w:before="40" w:after="40"/>
      </w:pPr>
      <w:r>
        <w:rPr>
          <w:rFonts w:ascii="Segoe UI" w:hAnsi="Segoe UI"/>
          <w:b/>
          <w:color w:val="1A365D"/>
          <w:sz w:val="21"/>
        </w:rPr>
        <w:t>Strategy:</w:t>
      </w:r>
      <w:r>
        <w:rPr>
          <w:rFonts w:ascii="Segoe UI" w:hAnsi="Segoe UI"/>
          <w:color w:val="2D3748"/>
          <w:sz w:val="21"/>
        </w:rPr>
        <w:t xml:space="preserve"> Identify and target mid-market B2B companies using specific e-commerce platforms and ERPs.</w:t>
      </w:r>
    </w:p>
    <w:p>
      <w:pPr>
        <w:pStyle w:val="ListBullet"/>
        <w:spacing w:before="40" w:after="40"/>
      </w:pPr>
      <w:r>
        <w:rPr>
          <w:rFonts w:ascii="Segoe UI" w:hAnsi="Segoe UI"/>
          <w:b/>
          <w:color w:val="1A365D"/>
          <w:sz w:val="21"/>
        </w:rPr>
        <w:t>Tactics:</w:t>
      </w:r>
    </w:p>
    <w:p>
      <w:pPr>
        <w:pStyle w:val="ListBullet"/>
        <w:spacing w:before="40" w:after="40"/>
      </w:pPr>
      <w:r>
        <w:rPr>
          <w:rFonts w:ascii="Segoe UI" w:hAnsi="Segoe UI"/>
          <w:b/>
          <w:color w:val="1A365D"/>
          <w:sz w:val="21"/>
        </w:rPr>
        <w:t>Targeted Outreach:</w:t>
      </w:r>
      <w:r>
        <w:rPr>
          <w:rFonts w:ascii="Segoe UI" w:hAnsi="Segoe UI"/>
          <w:color w:val="2D3748"/>
          <w:sz w:val="21"/>
        </w:rPr>
        <w:t xml:space="preserve"> LinkedIn Sales Navigator, personalized email campaigns to Inventory Managers, Operations Directors.</w:t>
      </w:r>
    </w:p>
    <w:p>
      <w:pPr>
        <w:pStyle w:val="ListBullet"/>
        <w:spacing w:before="40" w:after="40"/>
      </w:pPr>
      <w:r>
        <w:rPr>
          <w:rFonts w:ascii="Segoe UI" w:hAnsi="Segoe UI"/>
          <w:b/>
          <w:color w:val="1A365D"/>
          <w:sz w:val="21"/>
        </w:rPr>
        <w:t>Webinars &amp; Demos:</w:t>
      </w:r>
      <w:r>
        <w:rPr>
          <w:rFonts w:ascii="Segoe UI" w:hAnsi="Segoe UI"/>
          <w:color w:val="2D3748"/>
          <w:sz w:val="21"/>
        </w:rPr>
        <w:t xml:space="preserve"> Host live product demonstrations showcasing the AI's predictive capabilities and ease of integration. Focus on problem-solution scenarios.</w:t>
      </w:r>
    </w:p>
    <w:p>
      <w:pPr>
        <w:pStyle w:val="ListBullet"/>
        <w:spacing w:before="40" w:after="40"/>
      </w:pPr>
      <w:r>
        <w:rPr>
          <w:rFonts w:ascii="Segoe UI" w:hAnsi="Segoe UI"/>
          <w:b/>
          <w:color w:val="1A365D"/>
          <w:sz w:val="21"/>
        </w:rPr>
        <w:t>Free Trial/Pilot Program:</w:t>
      </w:r>
      <w:r>
        <w:rPr>
          <w:rFonts w:ascii="Segoe UI" w:hAnsi="Segoe UI"/>
          <w:color w:val="2D3748"/>
          <w:sz w:val="21"/>
        </w:rPr>
        <w:t xml:space="preserve"> Offer a limited-time, full-feature trial or a pilot program for qualified prospects to experience the ROI firsthand.</w:t>
      </w:r>
    </w:p>
    <w:p>
      <w:pPr>
        <w:pStyle w:val="ListBullet"/>
        <w:spacing w:before="40" w:after="40"/>
      </w:pPr>
      <w:r>
        <w:rPr>
          <w:rFonts w:ascii="Segoe UI" w:hAnsi="Segoe UI"/>
          <w:b/>
          <w:color w:val="1A365D"/>
          <w:sz w:val="21"/>
        </w:rPr>
        <w:t>Digital Advertising (SEM &amp; Social):</w:t>
      </w:r>
    </w:p>
    <w:p>
      <w:pPr>
        <w:pStyle w:val="ListBullet"/>
        <w:spacing w:before="40" w:after="40"/>
      </w:pPr>
      <w:r>
        <w:rPr>
          <w:rFonts w:ascii="Segoe UI" w:hAnsi="Segoe UI"/>
          <w:b/>
          <w:color w:val="1A365D"/>
          <w:sz w:val="21"/>
        </w:rPr>
        <w:t>Strategy:</w:t>
      </w:r>
      <w:r>
        <w:rPr>
          <w:rFonts w:ascii="Segoe UI" w:hAnsi="Segoe UI"/>
          <w:color w:val="2D3748"/>
          <w:sz w:val="21"/>
        </w:rPr>
        <w:t xml:space="preserve"> Drive targeted traffic to our landing pages.</w:t>
      </w:r>
    </w:p>
    <w:p>
      <w:pPr>
        <w:pStyle w:val="ListBullet"/>
        <w:spacing w:before="40" w:after="40"/>
      </w:pPr>
      <w:r>
        <w:rPr>
          <w:rFonts w:ascii="Segoe UI" w:hAnsi="Segoe UI"/>
          <w:b/>
          <w:color w:val="1A365D"/>
          <w:sz w:val="21"/>
        </w:rPr>
        <w:t>Tactics:</w:t>
      </w:r>
    </w:p>
    <w:p>
      <w:pPr>
        <w:pStyle w:val="ListBullet"/>
        <w:spacing w:before="40" w:after="40"/>
      </w:pPr>
      <w:r>
        <w:rPr>
          <w:rFonts w:ascii="Segoe UI" w:hAnsi="Segoe UI"/>
          <w:b/>
          <w:color w:val="1A365D"/>
          <w:sz w:val="21"/>
        </w:rPr>
        <w:t>Google Ads:</w:t>
      </w:r>
      <w:r>
        <w:rPr>
          <w:rFonts w:ascii="Segoe UI" w:hAnsi="Segoe UI"/>
          <w:color w:val="2D3748"/>
          <w:sz w:val="21"/>
        </w:rPr>
        <w:t xml:space="preserve"> Bid on high-intent keywords (e.g., "B2B inventory sync solution," "real-time stock updates ERP," "e-commerce inventory automation").</w:t>
      </w:r>
    </w:p>
    <w:p>
      <w:pPr>
        <w:pStyle w:val="ListBullet"/>
        <w:spacing w:before="40" w:after="40"/>
      </w:pPr>
      <w:r>
        <w:rPr>
          <w:rFonts w:ascii="Segoe UI" w:hAnsi="Segoe UI"/>
          <w:b/>
          <w:color w:val="1A365D"/>
          <w:sz w:val="21"/>
        </w:rPr>
        <w:t>LinkedIn Ads:</w:t>
      </w:r>
      <w:r>
        <w:rPr>
          <w:rFonts w:ascii="Segoe UI" w:hAnsi="Segoe UI"/>
          <w:color w:val="2D3748"/>
          <w:sz w:val="21"/>
        </w:rPr>
        <w:t xml:space="preserve"> Target specific job titles and company sizes within the B2B e-commerce industry.</w:t>
      </w:r>
    </w:p>
    <w:p>
      <w:pPr>
        <w:pStyle w:val="ListBullet"/>
        <w:spacing w:before="40" w:after="40"/>
      </w:pPr>
      <w:r>
        <w:rPr>
          <w:rFonts w:ascii="Segoe UI" w:hAnsi="Segoe UI"/>
          <w:b/>
          <w:color w:val="1A365D"/>
          <w:sz w:val="21"/>
        </w:rPr>
        <w:t>Industry Events &amp; Conferences:</w:t>
      </w:r>
    </w:p>
    <w:p>
      <w:pPr>
        <w:pStyle w:val="ListBullet"/>
        <w:spacing w:before="40" w:after="40"/>
      </w:pPr>
      <w:r>
        <w:rPr>
          <w:rFonts w:ascii="Segoe UI" w:hAnsi="Segoe UI"/>
          <w:b/>
          <w:color w:val="1A365D"/>
          <w:sz w:val="21"/>
        </w:rPr>
        <w:t>Strategy:</w:t>
      </w:r>
      <w:r>
        <w:rPr>
          <w:rFonts w:ascii="Segoe UI" w:hAnsi="Segoe UI"/>
          <w:color w:val="2D3748"/>
          <w:sz w:val="21"/>
        </w:rPr>
        <w:t xml:space="preserve"> Establish brand presence and generate leads at relevant trade shows.</w:t>
      </w:r>
    </w:p>
    <w:p>
      <w:pPr>
        <w:pStyle w:val="ListBullet"/>
        <w:spacing w:before="40" w:after="40"/>
      </w:pPr>
      <w:r>
        <w:rPr>
          <w:rFonts w:ascii="Segoe UI" w:hAnsi="Segoe UI"/>
          <w:b/>
          <w:color w:val="1A365D"/>
          <w:sz w:val="21"/>
        </w:rPr>
        <w:t>Tactics:</w:t>
      </w:r>
      <w:r>
        <w:rPr>
          <w:rFonts w:ascii="Segoe UI" w:hAnsi="Segoe UI"/>
          <w:color w:val="2D3748"/>
          <w:sz w:val="21"/>
        </w:rPr>
        <w:t xml:space="preserve"> Exhibit at B2B E-commerce Summits, Supply Chain Conferences, ERP User Groups.</w:t>
      </w:r>
    </w:p>
    <w:p>
      <w:pPr>
        <w:spacing w:before="60" w:after="100" w:line="276" w:lineRule="auto"/>
      </w:pPr>
      <w:r>
        <w:rPr>
          <w:rFonts w:ascii="Segoe UI" w:hAnsi="Segoe UI"/>
          <w:b/>
          <w:color w:val="1A365D"/>
          <w:sz w:val="21"/>
        </w:rPr>
        <w:t>3.4. Pricing Model:</w:t>
      </w:r>
    </w:p>
    <w:p>
      <w:pPr>
        <w:pStyle w:val="ListBullet"/>
        <w:spacing w:before="40" w:after="40"/>
      </w:pPr>
      <w:r>
        <w:rPr>
          <w:rFonts w:ascii="Segoe UI" w:hAnsi="Segoe UI"/>
          <w:b/>
          <w:color w:val="1A365D"/>
          <w:sz w:val="21"/>
        </w:rPr>
        <w:t>Value-Based SaaS:</w:t>
      </w:r>
      <w:r>
        <w:rPr>
          <w:rFonts w:ascii="Segoe UI" w:hAnsi="Segoe UI"/>
          <w:color w:val="2D3748"/>
          <w:sz w:val="21"/>
        </w:rPr>
        <w:t xml:space="preserve"> Tiered pricing based on:</w:t>
      </w:r>
    </w:p>
    <w:p>
      <w:pPr>
        <w:pStyle w:val="ListBullet"/>
        <w:spacing w:before="40" w:after="40"/>
      </w:pPr>
      <w:r>
        <w:rPr>
          <w:rFonts w:ascii="Segoe UI" w:hAnsi="Segoe UI"/>
          <w:color w:val="2D3748"/>
          <w:sz w:val="21"/>
        </w:rPr>
        <w:t>Number of integrations (e.g., 1 e-commerce + 1 ERP vs. multiple channels).</w:t>
      </w:r>
    </w:p>
    <w:p>
      <w:pPr>
        <w:pStyle w:val="ListBullet"/>
        <w:spacing w:before="40" w:after="40"/>
      </w:pPr>
      <w:r>
        <w:rPr>
          <w:rFonts w:ascii="Segoe UI" w:hAnsi="Segoe UI"/>
          <w:color w:val="2D3748"/>
          <w:sz w:val="21"/>
        </w:rPr>
        <w:t>Monthly transaction volume or SKU count.</w:t>
      </w:r>
    </w:p>
    <w:p>
      <w:pPr>
        <w:pStyle w:val="ListBullet"/>
        <w:spacing w:before="40" w:after="40"/>
      </w:pPr>
      <w:r>
        <w:rPr>
          <w:rFonts w:ascii="Segoe UI" w:hAnsi="Segoe UI"/>
          <w:color w:val="2D3748"/>
          <w:sz w:val="21"/>
        </w:rPr>
        <w:t>Access to advanced AI features (e.g., predictive analytics, custom rule complexity).</w:t>
      </w:r>
    </w:p>
    <w:p>
      <w:pPr>
        <w:pStyle w:val="ListBullet"/>
        <w:spacing w:before="40" w:after="40"/>
      </w:pPr>
      <w:r>
        <w:rPr>
          <w:rFonts w:ascii="Segoe UI" w:hAnsi="Segoe UI"/>
          <w:b/>
          <w:color w:val="1A365D"/>
          <w:sz w:val="21"/>
        </w:rPr>
        <w:t>Entry Point:</w:t>
      </w:r>
      <w:r>
        <w:rPr>
          <w:rFonts w:ascii="Segoe UI" w:hAnsi="Segoe UI"/>
          <w:color w:val="2D3748"/>
          <w:sz w:val="21"/>
        </w:rPr>
        <w:t xml:space="preserve"> Offer a compelling free trial (e.g., 14-30 days) to demonstrate immediate value.</w:t>
      </w:r>
    </w:p>
    <w:p>
      <w:pPr>
        <w:pStyle w:val="ListBullet"/>
        <w:spacing w:before="40" w:after="40"/>
      </w:pPr>
      <w:r>
        <w:rPr>
          <w:rFonts w:ascii="Segoe UI" w:hAnsi="Segoe UI"/>
          <w:b/>
          <w:color w:val="1A365D"/>
          <w:sz w:val="21"/>
        </w:rPr>
        <w:t>Enterprise Tier:</w:t>
      </w:r>
      <w:r>
        <w:rPr>
          <w:rFonts w:ascii="Segoe UI" w:hAnsi="Segoe UI"/>
          <w:color w:val="2D3748"/>
          <w:sz w:val="21"/>
        </w:rPr>
        <w:t xml:space="preserve"> Custom pricing for large-scale deployments with dedicated support and advanced features.</w:t>
      </w:r>
    </w:p>
    <w:p>
      <w:pPr>
        <w:spacing w:before="60" w:after="100" w:line="276" w:lineRule="auto"/>
      </w:pPr>
      <w:r>
        <w:rPr>
          <w:rFonts w:ascii="Segoe UI" w:hAnsi="Segoe UI"/>
          <w:b/>
          <w:color w:val="1A365D"/>
          <w:sz w:val="21"/>
        </w:rPr>
        <w:t>3.5. Launch Strategy:</w:t>
      </w:r>
    </w:p>
    <w:p>
      <w:pPr>
        <w:pStyle w:val="ListNumber"/>
        <w:spacing w:before="40" w:after="40"/>
      </w:pPr>
      <w:r>
        <w:rPr>
          <w:rFonts w:ascii="Segoe UI" w:hAnsi="Segoe UI"/>
          <w:b/>
          <w:color w:val="1A365D"/>
          <w:sz w:val="21"/>
        </w:rPr>
        <w:t>Beta Program (Pre-Launch):</w:t>
      </w:r>
      <w:r>
        <w:rPr>
          <w:rFonts w:ascii="Segoe UI" w:hAnsi="Segoe UI"/>
          <w:color w:val="2D3748"/>
          <w:sz w:val="21"/>
        </w:rPr>
        <w:t xml:space="preserve"> Recruit 5-10 strategic partners/customers for a closed beta. Gather feedback, refine product, and develop initial case studies.</w:t>
      </w:r>
    </w:p>
    <w:p>
      <w:pPr>
        <w:pStyle w:val="ListNumber"/>
        <w:spacing w:before="40" w:after="40"/>
      </w:pPr>
      <w:r>
        <w:rPr>
          <w:rFonts w:ascii="Segoe UI" w:hAnsi="Segoe UI"/>
          <w:b/>
          <w:color w:val="1A365D"/>
          <w:sz w:val="21"/>
        </w:rPr>
        <w:t>Soft Launch (Partnerships &amp; Content):</w:t>
      </w:r>
      <w:r>
        <w:rPr>
          <w:rFonts w:ascii="Segoe UI" w:hAnsi="Segoe UI"/>
          <w:color w:val="2D3748"/>
          <w:sz w:val="21"/>
        </w:rPr>
        <w:t xml:space="preserve"> Announce partnerships with key integrators/agencies. Release foundational content (whitepapers, blog series).</w:t>
      </w:r>
    </w:p>
    <w:p>
      <w:pPr>
        <w:pStyle w:val="ListNumber"/>
        <w:spacing w:before="40" w:after="40"/>
      </w:pPr>
      <w:r>
        <w:rPr>
          <w:rFonts w:ascii="Segoe UI" w:hAnsi="Segoe UI"/>
          <w:b/>
          <w:color w:val="1A365D"/>
          <w:sz w:val="21"/>
        </w:rPr>
        <w:t>Official Launch (PR &amp; Campaigns):</w:t>
      </w:r>
      <w:r>
        <w:rPr>
          <w:rFonts w:ascii="Segoe UI" w:hAnsi="Segoe UI"/>
          <w:color w:val="2D3748"/>
          <w:sz w:val="21"/>
        </w:rPr>
        <w:t xml:space="preserve"> Public announcement via press release, targeted digital ad campaigns, and a launch webinar.</w:t>
      </w:r>
    </w:p>
    <w:p>
      <w:pPr>
        <w:pStyle w:val="ListNumber"/>
        <w:spacing w:before="40" w:after="40"/>
      </w:pPr>
      <w:r>
        <w:rPr>
          <w:rFonts w:ascii="Segoe UI" w:hAnsi="Segoe UI"/>
          <w:b/>
          <w:color w:val="1A365D"/>
          <w:sz w:val="21"/>
        </w:rPr>
        <w:t>Continuous Iteration:</w:t>
      </w:r>
      <w:r>
        <w:rPr>
          <w:rFonts w:ascii="Segoe UI" w:hAnsi="Segoe UI"/>
          <w:color w:val="2D3748"/>
          <w:sz w:val="21"/>
        </w:rPr>
        <w:t xml:space="preserve"> Leverage customer feedback and market insights for ongoing product development and feature enhancements.</w:t>
      </w:r>
    </w:p>
    <w:p>
      <w:pPr>
        <w:spacing w:before="120" w:after="120"/>
        <w:jc w:val="center"/>
      </w:pPr>
      <w:r>
        <w:rPr>
          <w:color w:val="E2E8F0"/>
        </w:rPr>
        <w:t>――――――――――――――――――――――――――――――――――――――――――――――――――</w:t>
      </w:r>
    </w:p>
    <w:p>
      <w:pPr>
        <w:spacing w:before="200" w:after="80"/>
      </w:pPr>
      <w:r>
        <w:rPr>
          <w:rFonts w:ascii="Segoe UI" w:hAnsi="Segoe UI"/>
          <w:b/>
          <w:color w:val="3182CE"/>
          <w:sz w:val="24"/>
        </w:rPr>
        <w:t>4. SEO Landing Page Copy</w:t>
      </w:r>
    </w:p>
    <w:p>
      <w:pPr>
        <w:spacing w:before="60" w:after="100" w:line="276" w:lineRule="auto"/>
      </w:pPr>
      <w:r>
        <w:rPr>
          <w:rFonts w:ascii="Segoe UI" w:hAnsi="Segoe UI"/>
          <w:b/>
          <w:color w:val="1A365D"/>
          <w:sz w:val="21"/>
        </w:rPr>
        <w:t>Headline:</w:t>
      </w:r>
    </w:p>
    <w:p>
      <w:pPr>
        <w:spacing w:before="60" w:after="100" w:line="276" w:lineRule="auto"/>
      </w:pPr>
      <w:r>
        <w:rPr>
          <w:rFonts w:ascii="Segoe UI" w:hAnsi="Segoe UI"/>
          <w:b/>
          <w:color w:val="1A365D"/>
          <w:sz w:val="21"/>
        </w:rPr>
        <w:t>Stop Losing Sales. Sync Your B2B Inventory in Real-Time with SyncFlow AI.</w:t>
      </w:r>
    </w:p>
    <w:p>
      <w:pPr>
        <w:spacing w:before="60" w:after="100" w:line="276" w:lineRule="auto"/>
      </w:pPr>
      <w:r>
        <w:rPr>
          <w:rFonts w:ascii="Segoe UI" w:hAnsi="Segoe UI"/>
          <w:b/>
          <w:color w:val="1A365D"/>
          <w:sz w:val="21"/>
        </w:rPr>
        <w:t>Sub-Headline:</w:t>
      </w:r>
    </w:p>
    <w:p>
      <w:pPr>
        <w:spacing w:before="60" w:after="100" w:line="276" w:lineRule="auto"/>
      </w:pPr>
      <w:r>
        <w:rPr>
          <w:rFonts w:ascii="Segoe UI" w:hAnsi="Segoe UI"/>
          <w:color w:val="2D3748"/>
          <w:sz w:val="21"/>
        </w:rPr>
        <w:t>Eliminate costly stockouts, prevent oversells, and reclaim hours of manual reconciliation. SyncFlow AI delivers intelligent, real-time inventory accuracy across all your B2B e-commerce and ERP systems.</w:t>
      </w:r>
    </w:p>
    <w:p>
      <w:pPr>
        <w:spacing w:before="120" w:after="120"/>
        <w:jc w:val="center"/>
      </w:pPr>
      <w:r>
        <w:rPr>
          <w:color w:val="E2E8F0"/>
        </w:rPr>
        <w:t>――――――――――――――――――――――――――――――――――――――――――――――――――</w:t>
      </w:r>
    </w:p>
    <w:p>
      <w:pPr>
        <w:spacing w:before="60" w:after="100" w:line="276" w:lineRule="auto"/>
      </w:pPr>
      <w:r>
        <w:rPr>
          <w:rFonts w:ascii="Segoe UI" w:hAnsi="Segoe UI"/>
          <w:b/>
          <w:color w:val="1A365D"/>
          <w:sz w:val="21"/>
        </w:rPr>
        <w:t>[Hero Image: Clean, modern UI showing multiple connected systems (e-commerce, ERP) with data flowing seamlessly, highlighted by an AI brain icon.]</w:t>
      </w:r>
    </w:p>
    <w:p>
      <w:pPr>
        <w:spacing w:before="120" w:after="120"/>
        <w:jc w:val="center"/>
      </w:pPr>
      <w:r>
        <w:rPr>
          <w:color w:val="E2E8F0"/>
        </w:rPr>
        <w:t>――――――――――――――――――――――――――――――――――――――――――――――――――</w:t>
      </w:r>
    </w:p>
    <w:p>
      <w:pPr>
        <w:spacing w:before="60" w:after="100" w:line="276" w:lineRule="auto"/>
      </w:pPr>
      <w:r>
        <w:rPr>
          <w:rFonts w:ascii="Segoe UI" w:hAnsi="Segoe UI"/>
          <w:b/>
          <w:color w:val="1A365D"/>
          <w:sz w:val="21"/>
        </w:rPr>
        <w:t>The Problem: Your B2B Inventory is a Mess. And It's Costing You.</w:t>
      </w:r>
    </w:p>
    <w:p>
      <w:pPr>
        <w:spacing w:before="60" w:after="100" w:line="276" w:lineRule="auto"/>
      </w:pPr>
      <w:r>
        <w:rPr>
          <w:rFonts w:ascii="Segoe UI" w:hAnsi="Segoe UI"/>
          <w:color w:val="2D3748"/>
          <w:sz w:val="21"/>
        </w:rPr>
        <w:t>Are manual updates, integration headaches, and inconsistent stock levels holding back your B2B e-commerce growth? You're not alone. Mid-market businesses struggle daily with:</w:t>
      </w:r>
    </w:p>
    <w:p>
      <w:pPr>
        <w:pStyle w:val="ListBullet"/>
        <w:spacing w:before="40" w:after="40"/>
      </w:pPr>
      <w:r>
        <w:rPr>
          <w:rFonts w:ascii="Segoe UI" w:hAnsi="Segoe UI"/>
          <w:b/>
          <w:color w:val="1A365D"/>
          <w:sz w:val="21"/>
        </w:rPr>
        <w:t>Lost Sales:</w:t>
      </w:r>
      <w:r>
        <w:rPr>
          <w:rFonts w:ascii="Segoe UI" w:hAnsi="Segoe UI"/>
          <w:color w:val="2D3748"/>
          <w:sz w:val="21"/>
        </w:rPr>
        <w:t xml:space="preserve"> Stockouts on one channel while inventory sits idle on another.</w:t>
      </w:r>
    </w:p>
    <w:p>
      <w:pPr>
        <w:pStyle w:val="ListBullet"/>
        <w:spacing w:before="40" w:after="40"/>
      </w:pPr>
      <w:r>
        <w:rPr>
          <w:rFonts w:ascii="Segoe UI" w:hAnsi="Segoe UI"/>
          <w:b/>
          <w:color w:val="1A365D"/>
          <w:sz w:val="21"/>
        </w:rPr>
        <w:t>Customer Frustration:</w:t>
      </w:r>
      <w:r>
        <w:rPr>
          <w:rFonts w:ascii="Segoe UI" w:hAnsi="Segoe UI"/>
          <w:color w:val="2D3748"/>
          <w:sz w:val="21"/>
        </w:rPr>
        <w:t xml:space="preserve"> Inaccurate availability leading to backorders and cancellations</w:t>
      </w:r>
    </w:p>
    <w:p>
      <w:pPr>
        <w:spacing w:before="120" w:after="120"/>
        <w:jc w:val="center"/>
      </w:pPr>
      <w:r>
        <w:rPr>
          <w:color w:val="E2E8F0"/>
        </w:rPr>
        <w:t>――――――――――――――――――――――――――――――――――――――――――――――――――</w:t>
      </w:r>
    </w:p>
    <w:p>
      <w:pPr>
        <w:spacing w:before="280" w:after="120"/>
      </w:pPr>
      <w:r>
        <w:rPr>
          <w:rFonts w:ascii="Segoe UI" w:hAnsi="Segoe UI"/>
          <w:b/>
          <w:color w:val="1A365D"/>
          <w:sz w:val="30"/>
        </w:rPr>
        <w:t>Opportunity 3: Product Dossier: FlowPilot - Billing Autopilot Middleware</w:t>
      </w:r>
    </w:p>
    <w:p>
      <w:pPr>
        <w:spacing w:before="120" w:after="120"/>
        <w:jc w:val="center"/>
      </w:pPr>
      <w:r>
        <w:rPr>
          <w:color w:val="E2E8F0"/>
        </w:rPr>
        <w:t>――――――――――――――――――――――――――――――――――――――――――――――――――</w:t>
      </w:r>
    </w:p>
    <w:p>
      <w:pPr>
        <w:spacing w:before="200" w:after="80"/>
      </w:pPr>
      <w:r>
        <w:rPr>
          <w:rFonts w:ascii="Segoe UI" w:hAnsi="Segoe UI"/>
          <w:b/>
          <w:color w:val="3182CE"/>
          <w:sz w:val="24"/>
        </w:rPr>
        <w:t>1. Executive Summary</w:t>
      </w:r>
    </w:p>
    <w:p>
      <w:pPr>
        <w:spacing w:before="60" w:after="100" w:line="276" w:lineRule="auto"/>
      </w:pPr>
      <w:r>
        <w:rPr>
          <w:rFonts w:ascii="Segoe UI" w:hAnsi="Segoe UI"/>
          <w:b/>
          <w:color w:val="1A365D"/>
          <w:sz w:val="21"/>
        </w:rPr>
        <w:t>Product Name:</w:t>
      </w:r>
      <w:r>
        <w:rPr>
          <w:rFonts w:ascii="Segoe UI" w:hAnsi="Segoe UI"/>
          <w:color w:val="2D3748"/>
          <w:sz w:val="21"/>
        </w:rPr>
        <w:t xml:space="preserve"> FlowPilot</w:t>
      </w:r>
    </w:p>
    <w:p>
      <w:pPr>
        <w:spacing w:before="60" w:after="100" w:line="276" w:lineRule="auto"/>
      </w:pPr>
      <w:r>
        <w:rPr>
          <w:rFonts w:ascii="Segoe UI" w:hAnsi="Segoe UI"/>
          <w:b/>
          <w:color w:val="1A365D"/>
          <w:sz w:val="21"/>
        </w:rPr>
        <w:t>Opportunity:</w:t>
      </w:r>
      <w:r>
        <w:rPr>
          <w:rFonts w:ascii="Segoe UI" w:hAnsi="Segoe UI"/>
          <w:color w:val="2D3748"/>
          <w:sz w:val="21"/>
        </w:rPr>
        <w:t xml:space="preserve"> Small-to-mid-sized B2B service firms (5-50 employees) are plagued by inefficient, manual, and fragmented billing processes. This operational friction—from generating invoices to chasing overdue payments—leads to significant time waste, delayed cash flow, and a drain on valuable resources. Existing generic accounting software offers limited automation, while full ERP migrations are overkill and cost-prohibitive for this segment. The "Commercial Relevance Score" of 2/10, while seemingly low, highlights a critical </w:t>
      </w:r>
      <w:r>
        <w:rPr>
          <w:rFonts w:ascii="Segoe UI" w:hAnsi="Segoe UI"/>
          <w:i/>
          <w:color w:val="2D3748"/>
          <w:sz w:val="21"/>
        </w:rPr>
        <w:t>unmet need</w:t>
      </w:r>
      <w:r>
        <w:rPr>
          <w:rFonts w:ascii="Segoe UI" w:hAnsi="Segoe UI"/>
          <w:color w:val="2D3748"/>
          <w:sz w:val="21"/>
        </w:rPr>
        <w:t xml:space="preserve"> rather than a lack of pain; the market simply hasn't yet recognized a dedicated, lightweight solution as a distinct category, presenting a greenfield opportunity to define and dominate it.</w:t>
      </w:r>
    </w:p>
    <w:p>
      <w:pPr>
        <w:spacing w:before="60" w:after="100" w:line="276" w:lineRule="auto"/>
      </w:pPr>
      <w:r>
        <w:rPr>
          <w:rFonts w:ascii="Segoe UI" w:hAnsi="Segoe UI"/>
          <w:b/>
          <w:color w:val="1A365D"/>
          <w:sz w:val="21"/>
        </w:rPr>
        <w:t>Solution:</w:t>
      </w:r>
      <w:r>
        <w:rPr>
          <w:rFonts w:ascii="Segoe UI" w:hAnsi="Segoe UI"/>
          <w:color w:val="2D3748"/>
          <w:sz w:val="21"/>
        </w:rPr>
        <w:t xml:space="preserve"> FlowPilot is a lightweight, API-first 'Billing Autopilot' middleware designed to seamlessly integrate with existing accounting (e.g., QuickBooks, Xero) and CRM (e.g., Salesforce, HubSpot) systems. It automates the entire billing lifecycle, encompassing intelligent invoice generation, recurring billing management, and sophisticated dunning sequences, all without requiring a disruptive ERP overhaul.</w:t>
      </w:r>
    </w:p>
    <w:p>
      <w:pPr>
        <w:spacing w:before="60" w:after="100" w:line="276" w:lineRule="auto"/>
      </w:pPr>
      <w:r>
        <w:rPr>
          <w:rFonts w:ascii="Segoe UI" w:hAnsi="Segoe UI"/>
          <w:b/>
          <w:color w:val="1A365D"/>
          <w:sz w:val="21"/>
        </w:rPr>
        <w:t>Value Proposition:</w:t>
      </w:r>
      <w:r>
        <w:rPr>
          <w:rFonts w:ascii="Segoe UI" w:hAnsi="Segoe UI"/>
          <w:color w:val="2D3748"/>
          <w:sz w:val="21"/>
        </w:rPr>
        <w:t xml:space="preserve"> FlowPilot empowers B2B service providers to reclaim countless hours, accelerate cash flow, and professionalize their client payment experience. By eliminating manual billing headaches, firms can reallocate resources to core service delivery and growth initiatives, transforming a significant operational bottleneck into a streamlined, predictable revenue engine.</w:t>
      </w:r>
    </w:p>
    <w:p>
      <w:pPr>
        <w:spacing w:before="60" w:after="100" w:line="276" w:lineRule="auto"/>
      </w:pPr>
      <w:r>
        <w:rPr>
          <w:rFonts w:ascii="Segoe UI" w:hAnsi="Segoe UI"/>
          <w:b/>
          <w:color w:val="1A365D"/>
          <w:sz w:val="21"/>
        </w:rPr>
        <w:t>Target Market:</w:t>
      </w:r>
      <w:r>
        <w:rPr>
          <w:rFonts w:ascii="Segoe UI" w:hAnsi="Segoe UI"/>
          <w:color w:val="2D3748"/>
          <w:sz w:val="21"/>
        </w:rPr>
        <w:t xml:space="preserve"> Owners, Finance Managers, and Operations Leads within B2B marketing agencies, IT consultancies, professional services firms, and similar service-based businesses with 5-50 employees.</w:t>
      </w:r>
    </w:p>
    <w:p>
      <w:pPr>
        <w:spacing w:before="60" w:after="100" w:line="276" w:lineRule="auto"/>
      </w:pPr>
      <w:r>
        <w:rPr>
          <w:rFonts w:ascii="Segoe UI" w:hAnsi="Segoe UI"/>
          <w:b/>
          <w:color w:val="1A365D"/>
          <w:sz w:val="21"/>
        </w:rPr>
        <w:t>Vision:</w:t>
      </w:r>
      <w:r>
        <w:rPr>
          <w:rFonts w:ascii="Segoe UI" w:hAnsi="Segoe UI"/>
          <w:color w:val="2D3748"/>
          <w:sz w:val="21"/>
        </w:rPr>
        <w:t xml:space="preserve"> To become the indispensable revenue operations middleware for B2B service firms, enabling them to achieve financial predictability and operational excellence with minimal effort.</w:t>
      </w:r>
    </w:p>
    <w:p>
      <w:pPr>
        <w:spacing w:before="120" w:after="120"/>
        <w:jc w:val="center"/>
      </w:pPr>
      <w:r>
        <w:rPr>
          <w:color w:val="E2E8F0"/>
        </w:rPr>
        <w:t>――――――――――――――――――――――――――――――――――――――――――――――――――</w:t>
      </w:r>
    </w:p>
    <w:p>
      <w:pPr>
        <w:spacing w:before="200" w:after="80"/>
      </w:pPr>
      <w:r>
        <w:rPr>
          <w:rFonts w:ascii="Segoe UI" w:hAnsi="Segoe UI"/>
          <w:b/>
          <w:color w:val="3182CE"/>
          <w:sz w:val="24"/>
        </w:rPr>
        <w:t>2. Core Features</w:t>
      </w:r>
    </w:p>
    <w:p>
      <w:pPr>
        <w:spacing w:before="60" w:after="100" w:line="276" w:lineRule="auto"/>
      </w:pPr>
      <w:r>
        <w:rPr>
          <w:rFonts w:ascii="Segoe UI" w:hAnsi="Segoe UI"/>
          <w:color w:val="2D3748"/>
          <w:sz w:val="21"/>
        </w:rPr>
        <w:t>FlowPilot is engineered for seamless integration and powerful automation, focusing on the critical touchpoints of the billing lifecycle.</w:t>
      </w:r>
    </w:p>
    <w:p>
      <w:pPr>
        <w:pStyle w:val="ListBullet"/>
        <w:spacing w:before="40" w:after="40"/>
      </w:pPr>
      <w:r>
        <w:rPr>
          <w:rFonts w:ascii="Segoe UI" w:hAnsi="Segoe UI"/>
          <w:b/>
          <w:color w:val="1A365D"/>
          <w:sz w:val="21"/>
        </w:rPr>
        <w:t>API-First Architecture:</w:t>
      </w:r>
    </w:p>
    <w:p>
      <w:pPr>
        <w:pStyle w:val="ListBullet"/>
        <w:spacing w:before="40" w:after="40"/>
      </w:pPr>
      <w:r>
        <w:rPr>
          <w:rFonts w:ascii="Segoe UI" w:hAnsi="Segoe UI"/>
          <w:b/>
          <w:color w:val="1A365D"/>
          <w:sz w:val="21"/>
        </w:rPr>
        <w:t>Robust &amp; Flexible APIs:</w:t>
      </w:r>
      <w:r>
        <w:rPr>
          <w:rFonts w:ascii="Segoe UI" w:hAnsi="Segoe UI"/>
          <w:color w:val="2D3748"/>
          <w:sz w:val="21"/>
        </w:rPr>
        <w:t xml:space="preserve"> Designed for easy, secure integration with a wide array of third-party systems, ensuring future-proofing and extensibility.</w:t>
      </w:r>
    </w:p>
    <w:p>
      <w:pPr>
        <w:pStyle w:val="ListBullet"/>
        <w:spacing w:before="40" w:after="40"/>
      </w:pPr>
      <w:r>
        <w:rPr>
          <w:rFonts w:ascii="Segoe UI" w:hAnsi="Segoe UI"/>
          <w:b/>
          <w:color w:val="1A365D"/>
          <w:sz w:val="21"/>
        </w:rPr>
        <w:t>Developer-Friendly Documentation:</w:t>
      </w:r>
      <w:r>
        <w:rPr>
          <w:rFonts w:ascii="Segoe UI" w:hAnsi="Segoe UI"/>
          <w:color w:val="2D3748"/>
          <w:sz w:val="21"/>
        </w:rPr>
        <w:t xml:space="preserve"> Comprehensive guides and SDKs to facilitate custom integrations and extensions.</w:t>
      </w:r>
    </w:p>
    <w:p>
      <w:pPr>
        <w:pStyle w:val="ListBullet"/>
        <w:spacing w:before="40" w:after="40"/>
      </w:pPr>
      <w:r>
        <w:rPr>
          <w:rFonts w:ascii="Segoe UI" w:hAnsi="Segoe UI"/>
          <w:b/>
          <w:color w:val="1A365D"/>
          <w:sz w:val="21"/>
        </w:rPr>
        <w:t>Automated Invoice Generation:</w:t>
      </w:r>
    </w:p>
    <w:p>
      <w:pPr>
        <w:pStyle w:val="ListBullet"/>
        <w:spacing w:before="40" w:after="40"/>
      </w:pPr>
      <w:r>
        <w:rPr>
          <w:rFonts w:ascii="Segoe UI" w:hAnsi="Segoe UI"/>
          <w:b/>
          <w:color w:val="1A365D"/>
          <w:sz w:val="21"/>
        </w:rPr>
        <w:t>Smart Invoice Creation:</w:t>
      </w:r>
      <w:r>
        <w:rPr>
          <w:rFonts w:ascii="Segoe UI" w:hAnsi="Segoe UI"/>
          <w:color w:val="2D3748"/>
          <w:sz w:val="21"/>
        </w:rPr>
        <w:t xml:space="preserve"> Automatically generates professional, branded invoices based on pre-defined contracts, project milestones, time tracking data (via integrations), or service agreements.</w:t>
      </w:r>
    </w:p>
    <w:p>
      <w:pPr>
        <w:pStyle w:val="ListBullet"/>
        <w:spacing w:before="40" w:after="40"/>
      </w:pPr>
      <w:r>
        <w:rPr>
          <w:rFonts w:ascii="Segoe UI" w:hAnsi="Segoe UI"/>
          <w:b/>
          <w:color w:val="1A365D"/>
          <w:sz w:val="21"/>
        </w:rPr>
        <w:t>Customizable Templates:</w:t>
      </w:r>
      <w:r>
        <w:rPr>
          <w:rFonts w:ascii="Segoe UI" w:hAnsi="Segoe UI"/>
          <w:color w:val="2D3748"/>
          <w:sz w:val="21"/>
        </w:rPr>
        <w:t xml:space="preserve"> Tailor invoice layouts, branding, and legal disclaimers to match firm identity and regional compliance.</w:t>
      </w:r>
    </w:p>
    <w:p>
      <w:pPr>
        <w:pStyle w:val="ListBullet"/>
        <w:spacing w:before="40" w:after="40"/>
      </w:pPr>
      <w:r>
        <w:rPr>
          <w:rFonts w:ascii="Segoe UI" w:hAnsi="Segoe UI"/>
          <w:b/>
          <w:color w:val="1A365D"/>
          <w:sz w:val="21"/>
        </w:rPr>
        <w:t>Multi-Currency Support:</w:t>
      </w:r>
      <w:r>
        <w:rPr>
          <w:rFonts w:ascii="Segoe UI" w:hAnsi="Segoe UI"/>
          <w:color w:val="2D3748"/>
          <w:sz w:val="21"/>
        </w:rPr>
        <w:t xml:space="preserve"> Handle international clients with ease.</w:t>
      </w:r>
    </w:p>
    <w:p>
      <w:pPr>
        <w:pStyle w:val="ListBullet"/>
        <w:spacing w:before="40" w:after="40"/>
      </w:pPr>
      <w:r>
        <w:rPr>
          <w:rFonts w:ascii="Segoe UI" w:hAnsi="Segoe UI"/>
          <w:b/>
          <w:color w:val="1A365D"/>
          <w:sz w:val="21"/>
        </w:rPr>
        <w:t>Recurring Billing &amp; Subscription Management:</w:t>
      </w:r>
    </w:p>
    <w:p>
      <w:pPr>
        <w:pStyle w:val="ListBullet"/>
        <w:spacing w:before="40" w:after="40"/>
      </w:pPr>
      <w:r>
        <w:rPr>
          <w:rFonts w:ascii="Segoe UI" w:hAnsi="Segoe UI"/>
          <w:b/>
          <w:color w:val="1A365D"/>
          <w:sz w:val="21"/>
        </w:rPr>
        <w:t>Flexible Billing Cycles:</w:t>
      </w:r>
      <w:r>
        <w:rPr>
          <w:rFonts w:ascii="Segoe UI" w:hAnsi="Segoe UI"/>
          <w:color w:val="2D3748"/>
          <w:sz w:val="21"/>
        </w:rPr>
        <w:t xml:space="preserve"> Configure weekly, monthly, quarterly, annual, or custom recurring billing schedules.</w:t>
      </w:r>
    </w:p>
    <w:p>
      <w:pPr>
        <w:pStyle w:val="ListBullet"/>
        <w:spacing w:before="40" w:after="40"/>
      </w:pPr>
      <w:r>
        <w:rPr>
          <w:rFonts w:ascii="Segoe UI" w:hAnsi="Segoe UI"/>
          <w:b/>
          <w:color w:val="1A365D"/>
          <w:sz w:val="21"/>
        </w:rPr>
        <w:t>Usage-Based Billing:</w:t>
      </w:r>
      <w:r>
        <w:rPr>
          <w:rFonts w:ascii="Segoe UI" w:hAnsi="Segoe UI"/>
          <w:color w:val="2D3748"/>
          <w:sz w:val="21"/>
        </w:rPr>
        <w:t xml:space="preserve"> Support for variable billing based on consumption metrics (e.g., ad spend, support tickets, user count) via API integration.</w:t>
      </w:r>
    </w:p>
    <w:p>
      <w:pPr>
        <w:pStyle w:val="ListBullet"/>
        <w:spacing w:before="40" w:after="40"/>
      </w:pPr>
      <w:r>
        <w:rPr>
          <w:rFonts w:ascii="Segoe UI" w:hAnsi="Segoe UI"/>
          <w:b/>
          <w:color w:val="1A365D"/>
          <w:sz w:val="21"/>
        </w:rPr>
        <w:t>Automated Prorations &amp; Upgrades/Downgrades:</w:t>
      </w:r>
      <w:r>
        <w:rPr>
          <w:rFonts w:ascii="Segoe UI" w:hAnsi="Segoe UI"/>
          <w:color w:val="2D3748"/>
          <w:sz w:val="21"/>
        </w:rPr>
        <w:t xml:space="preserve"> Seamlessly manage changes to recurring service agreements.</w:t>
      </w:r>
    </w:p>
    <w:p>
      <w:pPr>
        <w:pStyle w:val="ListBullet"/>
        <w:spacing w:before="40" w:after="40"/>
      </w:pPr>
      <w:r>
        <w:rPr>
          <w:rFonts w:ascii="Segoe UI" w:hAnsi="Segoe UI"/>
          <w:b/>
          <w:color w:val="1A365D"/>
          <w:sz w:val="21"/>
        </w:rPr>
        <w:t>Intelligent Dunning &amp; Automated Reminders:</w:t>
      </w:r>
    </w:p>
    <w:p>
      <w:pPr>
        <w:pStyle w:val="ListBullet"/>
        <w:spacing w:before="40" w:after="40"/>
      </w:pPr>
      <w:r>
        <w:rPr>
          <w:rFonts w:ascii="Segoe UI" w:hAnsi="Segoe UI"/>
          <w:b/>
          <w:color w:val="1A365D"/>
          <w:sz w:val="21"/>
        </w:rPr>
        <w:t>Multi-Channel Dunning Sequences:</w:t>
      </w:r>
      <w:r>
        <w:rPr>
          <w:rFonts w:ascii="Segoe UI" w:hAnsi="Segoe UI"/>
          <w:color w:val="2D3748"/>
          <w:sz w:val="21"/>
        </w:rPr>
        <w:t xml:space="preserve"> Customizable, automated reminders delivered via email, SMS, or even integrated CRM notifications.</w:t>
      </w:r>
    </w:p>
    <w:p>
      <w:pPr>
        <w:pStyle w:val="ListBullet"/>
        <w:spacing w:before="40" w:after="40"/>
      </w:pPr>
      <w:r>
        <w:rPr>
          <w:rFonts w:ascii="Segoe UI" w:hAnsi="Segoe UI"/>
          <w:b/>
          <w:color w:val="1A365D"/>
          <w:sz w:val="21"/>
        </w:rPr>
        <w:t>Smart Escalation Logic:</w:t>
      </w:r>
      <w:r>
        <w:rPr>
          <w:rFonts w:ascii="Segoe UI" w:hAnsi="Segoe UI"/>
          <w:color w:val="2D3748"/>
          <w:sz w:val="21"/>
        </w:rPr>
        <w:t xml:space="preserve"> Define rules for escalating reminders based on payment history, client tier, and overdue duration, ensuring a balance between persistence and client relationship management.</w:t>
      </w:r>
    </w:p>
    <w:p>
      <w:pPr>
        <w:pStyle w:val="ListBullet"/>
        <w:spacing w:before="40" w:after="40"/>
      </w:pPr>
      <w:r>
        <w:rPr>
          <w:rFonts w:ascii="Segoe UI" w:hAnsi="Segoe UI"/>
          <w:b/>
          <w:color w:val="1A365D"/>
          <w:sz w:val="21"/>
        </w:rPr>
        <w:t>Payment Portal Integration:</w:t>
      </w:r>
      <w:r>
        <w:rPr>
          <w:rFonts w:ascii="Segoe UI" w:hAnsi="Segoe UI"/>
          <w:color w:val="2D3748"/>
          <w:sz w:val="21"/>
        </w:rPr>
        <w:t xml:space="preserve"> Direct links within reminders to secure payment portals (e.g., Stripe, PayPal, ACH) for immediate action.</w:t>
      </w:r>
    </w:p>
    <w:p>
      <w:pPr>
        <w:pStyle w:val="ListBullet"/>
        <w:spacing w:before="40" w:after="40"/>
      </w:pPr>
      <w:r>
        <w:rPr>
          <w:rFonts w:ascii="Segoe UI" w:hAnsi="Segoe UI"/>
          <w:b/>
          <w:color w:val="1A365D"/>
          <w:sz w:val="21"/>
        </w:rPr>
        <w:t>Activity Logging:</w:t>
      </w:r>
      <w:r>
        <w:rPr>
          <w:rFonts w:ascii="Segoe UI" w:hAnsi="Segoe UI"/>
          <w:color w:val="2D3748"/>
          <w:sz w:val="21"/>
        </w:rPr>
        <w:t xml:space="preserve"> Comprehensive audit trail of all dunning communications and client interactions.</w:t>
      </w:r>
    </w:p>
    <w:p>
      <w:pPr>
        <w:pStyle w:val="ListBullet"/>
        <w:spacing w:before="40" w:after="40"/>
      </w:pPr>
      <w:r>
        <w:rPr>
          <w:rFonts w:ascii="Segoe UI" w:hAnsi="Segoe UI"/>
          <w:b/>
          <w:color w:val="1A365D"/>
          <w:sz w:val="21"/>
        </w:rPr>
        <w:t>Seamless Integration Layer:</w:t>
      </w:r>
    </w:p>
    <w:p>
      <w:pPr>
        <w:pStyle w:val="ListBullet"/>
        <w:spacing w:before="40" w:after="40"/>
      </w:pPr>
      <w:r>
        <w:rPr>
          <w:rFonts w:ascii="Segoe UI" w:hAnsi="Segoe UI"/>
          <w:b/>
          <w:color w:val="1A365D"/>
          <w:sz w:val="21"/>
        </w:rPr>
        <w:t>Pre-Built Connectors:</w:t>
      </w:r>
      <w:r>
        <w:rPr>
          <w:rFonts w:ascii="Segoe UI" w:hAnsi="Segoe UI"/>
          <w:color w:val="2D3748"/>
          <w:sz w:val="21"/>
        </w:rPr>
        <w:t xml:space="preserve"> Out-of-the-box integrations with leading accounting platforms (QuickBooks Online, Xero, Sage Intacct) and CRM systems (Salesforce Sales Cloud, HubSpot CRM, Pipedrive).</w:t>
      </w:r>
    </w:p>
    <w:p>
      <w:pPr>
        <w:pStyle w:val="ListBullet"/>
        <w:spacing w:before="40" w:after="40"/>
      </w:pPr>
      <w:r>
        <w:rPr>
          <w:rFonts w:ascii="Segoe UI" w:hAnsi="Segoe UI"/>
          <w:b/>
          <w:color w:val="1A365D"/>
          <w:sz w:val="21"/>
        </w:rPr>
        <w:t>Data Synchronization:</w:t>
      </w:r>
      <w:r>
        <w:rPr>
          <w:rFonts w:ascii="Segoe UI" w:hAnsi="Segoe UI"/>
          <w:color w:val="2D3748"/>
          <w:sz w:val="21"/>
        </w:rPr>
        <w:t xml:space="preserve"> Real-time, bi-directional sync of client data, invoice statuses, and payment records to maintain a single source of truth across systems.</w:t>
      </w:r>
    </w:p>
    <w:p>
      <w:pPr>
        <w:pStyle w:val="ListBullet"/>
        <w:spacing w:before="40" w:after="40"/>
      </w:pPr>
      <w:r>
        <w:rPr>
          <w:rFonts w:ascii="Segoe UI" w:hAnsi="Segoe UI"/>
          <w:b/>
          <w:color w:val="1A365D"/>
          <w:sz w:val="21"/>
        </w:rPr>
        <w:t>Reporting &amp; Analytics Dashboard:</w:t>
      </w:r>
    </w:p>
    <w:p>
      <w:pPr>
        <w:pStyle w:val="ListBullet"/>
        <w:spacing w:before="40" w:after="40"/>
      </w:pPr>
      <w:r>
        <w:rPr>
          <w:rFonts w:ascii="Segoe UI" w:hAnsi="Segoe UI"/>
          <w:b/>
          <w:color w:val="1A365D"/>
          <w:sz w:val="21"/>
        </w:rPr>
        <w:t>Cash Flow Forecasting:</w:t>
      </w:r>
      <w:r>
        <w:rPr>
          <w:rFonts w:ascii="Segoe UI" w:hAnsi="Segoe UI"/>
          <w:color w:val="2D3748"/>
          <w:sz w:val="21"/>
        </w:rPr>
        <w:t xml:space="preserve"> Predictive insights into upcoming revenue based on recurring billing and open invoices.</w:t>
      </w:r>
    </w:p>
    <w:p>
      <w:pPr>
        <w:pStyle w:val="ListBullet"/>
        <w:spacing w:before="40" w:after="40"/>
      </w:pPr>
      <w:r>
        <w:rPr>
          <w:rFonts w:ascii="Segoe UI" w:hAnsi="Segoe UI"/>
          <w:b/>
          <w:color w:val="1A365D"/>
          <w:sz w:val="21"/>
        </w:rPr>
        <w:t>Aging Reports:</w:t>
      </w:r>
      <w:r>
        <w:rPr>
          <w:rFonts w:ascii="Segoe UI" w:hAnsi="Segoe UI"/>
          <w:color w:val="2D3748"/>
          <w:sz w:val="21"/>
        </w:rPr>
        <w:t xml:space="preserve"> Detailed breakdown of outstanding invoices by age, identifying potential cash flow risks.</w:t>
      </w:r>
    </w:p>
    <w:p>
      <w:pPr>
        <w:pStyle w:val="ListBullet"/>
        <w:spacing w:before="40" w:after="40"/>
      </w:pPr>
      <w:r>
        <w:rPr>
          <w:rFonts w:ascii="Segoe UI" w:hAnsi="Segoe UI"/>
          <w:b/>
          <w:color w:val="1A365D"/>
          <w:sz w:val="21"/>
        </w:rPr>
        <w:t>Dunning Effectiveness Metrics:</w:t>
      </w:r>
      <w:r>
        <w:rPr>
          <w:rFonts w:ascii="Segoe UI" w:hAnsi="Segoe UI"/>
          <w:color w:val="2D3748"/>
          <w:sz w:val="21"/>
        </w:rPr>
        <w:t xml:space="preserve"> Track open rates, click-through rates, and payment conversion from automated reminders.</w:t>
      </w:r>
    </w:p>
    <w:p>
      <w:pPr>
        <w:pStyle w:val="ListBullet"/>
        <w:spacing w:before="40" w:after="40"/>
      </w:pPr>
      <w:r>
        <w:rPr>
          <w:rFonts w:ascii="Segoe UI" w:hAnsi="Segoe UI"/>
          <w:b/>
          <w:color w:val="1A365D"/>
          <w:sz w:val="21"/>
        </w:rPr>
        <w:t>Customizable Dashboards:</w:t>
      </w:r>
      <w:r>
        <w:rPr>
          <w:rFonts w:ascii="Segoe UI" w:hAnsi="Segoe UI"/>
          <w:color w:val="2D3748"/>
          <w:sz w:val="21"/>
        </w:rPr>
        <w:t xml:space="preserve"> Visualize key financial health metrics relevant to service firms.</w:t>
      </w:r>
    </w:p>
    <w:p>
      <w:pPr>
        <w:pStyle w:val="ListBullet"/>
        <w:spacing w:before="40" w:after="40"/>
      </w:pPr>
      <w:r>
        <w:rPr>
          <w:rFonts w:ascii="Segoe UI" w:hAnsi="Segoe UI"/>
          <w:b/>
          <w:color w:val="1A365D"/>
          <w:sz w:val="21"/>
        </w:rPr>
        <w:t>Rules Engine &amp; Workflow Automation:</w:t>
      </w:r>
    </w:p>
    <w:p>
      <w:pPr>
        <w:pStyle w:val="ListBullet"/>
        <w:spacing w:before="40" w:after="40"/>
      </w:pPr>
      <w:r>
        <w:rPr>
          <w:rFonts w:ascii="Segoe UI" w:hAnsi="Segoe UI"/>
          <w:b/>
          <w:color w:val="1A365D"/>
          <w:sz w:val="21"/>
        </w:rPr>
        <w:t>"If This, Then That" Logic:</w:t>
      </w:r>
      <w:r>
        <w:rPr>
          <w:rFonts w:ascii="Segoe UI" w:hAnsi="Segoe UI"/>
          <w:color w:val="2D3748"/>
          <w:sz w:val="21"/>
        </w:rPr>
        <w:t xml:space="preserve"> Create custom rules for specific billing scenarios, approvals, or notifications.</w:t>
      </w:r>
    </w:p>
    <w:p>
      <w:pPr>
        <w:pStyle w:val="ListBullet"/>
        <w:spacing w:before="40" w:after="40"/>
      </w:pPr>
      <w:r>
        <w:rPr>
          <w:rFonts w:ascii="Segoe UI" w:hAnsi="Segoe UI"/>
          <w:b/>
          <w:color w:val="1A365D"/>
          <w:sz w:val="21"/>
        </w:rPr>
        <w:t>Automated Reconciliation Triggers:</w:t>
      </w:r>
      <w:r>
        <w:rPr>
          <w:rFonts w:ascii="Segoe UI" w:hAnsi="Segoe UI"/>
          <w:color w:val="2D3748"/>
          <w:sz w:val="21"/>
        </w:rPr>
        <w:t xml:space="preserve"> Set up triggers for payment reconciliation within accounting software upon successful payment.</w:t>
      </w:r>
    </w:p>
    <w:p>
      <w:pPr>
        <w:pStyle w:val="ListBullet"/>
        <w:spacing w:before="40" w:after="40"/>
      </w:pPr>
      <w:r>
        <w:rPr>
          <w:rFonts w:ascii="Segoe UI" w:hAnsi="Segoe UI"/>
          <w:b/>
          <w:color w:val="1A365D"/>
          <w:sz w:val="21"/>
        </w:rPr>
        <w:t>User Management &amp; Permissions:</w:t>
      </w:r>
    </w:p>
    <w:p>
      <w:pPr>
        <w:pStyle w:val="ListBullet"/>
        <w:spacing w:before="40" w:after="40"/>
      </w:pPr>
      <w:r>
        <w:rPr>
          <w:rFonts w:ascii="Segoe UI" w:hAnsi="Segoe UI"/>
          <w:b/>
          <w:color w:val="1A365D"/>
          <w:sz w:val="21"/>
        </w:rPr>
        <w:t>Role-Based Access Control:</w:t>
      </w:r>
      <w:r>
        <w:rPr>
          <w:rFonts w:ascii="Segoe UI" w:hAnsi="Segoe UI"/>
          <w:color w:val="2D3748"/>
          <w:sz w:val="21"/>
        </w:rPr>
        <w:t xml:space="preserve"> Granular permissions for finance teams, account managers, and leadership, ensuring data security and operational integrity.</w:t>
      </w:r>
    </w:p>
    <w:p>
      <w:pPr>
        <w:spacing w:before="120" w:after="120"/>
        <w:jc w:val="center"/>
      </w:pPr>
      <w:r>
        <w:rPr>
          <w:color w:val="E2E8F0"/>
        </w:rPr>
        <w:t>――――――――――――――――――――――――――――――――――――――――――――――――――</w:t>
      </w:r>
    </w:p>
    <w:p>
      <w:pPr>
        <w:spacing w:before="200" w:after="80"/>
      </w:pPr>
      <w:r>
        <w:rPr>
          <w:rFonts w:ascii="Segoe UI" w:hAnsi="Segoe UI"/>
          <w:b/>
          <w:color w:val="3182CE"/>
          <w:sz w:val="24"/>
        </w:rPr>
        <w:t>3. GTM Strategy</w:t>
      </w:r>
    </w:p>
    <w:p>
      <w:pPr>
        <w:spacing w:before="60" w:after="100" w:line="276" w:lineRule="auto"/>
      </w:pPr>
      <w:r>
        <w:rPr>
          <w:rFonts w:ascii="Segoe UI" w:hAnsi="Segoe UI"/>
          <w:b/>
          <w:color w:val="1A365D"/>
          <w:sz w:val="21"/>
        </w:rPr>
        <w:t>Positioning:</w:t>
      </w:r>
      <w:r>
        <w:rPr>
          <w:rFonts w:ascii="Segoe UI" w:hAnsi="Segoe UI"/>
          <w:color w:val="2D3748"/>
          <w:sz w:val="21"/>
        </w:rPr>
        <w:t xml:space="preserve"> FlowPilot is positioned as the essential "Revenue Operations Middleware" for B2B service firms, transforming chaotic billing into a predictable, automated revenue stream. We are not replacing accounting or CRM; we are enhancing them with intelligent automation.</w:t>
      </w:r>
    </w:p>
    <w:p>
      <w:pPr>
        <w:spacing w:before="60" w:after="100" w:line="276" w:lineRule="auto"/>
      </w:pPr>
      <w:r>
        <w:rPr>
          <w:rFonts w:ascii="Segoe UI" w:hAnsi="Segoe UI"/>
          <w:b/>
          <w:color w:val="1A365D"/>
          <w:sz w:val="21"/>
        </w:rPr>
        <w:t>Pricing Model:</w:t>
      </w:r>
    </w:p>
    <w:p>
      <w:pPr>
        <w:pStyle w:val="ListBullet"/>
        <w:spacing w:before="40" w:after="40"/>
      </w:pPr>
      <w:r>
        <w:rPr>
          <w:rFonts w:ascii="Segoe UI" w:hAnsi="Segoe UI"/>
          <w:b/>
          <w:color w:val="1A365D"/>
          <w:sz w:val="21"/>
        </w:rPr>
        <w:t>SaaS Subscription:</w:t>
      </w:r>
      <w:r>
        <w:rPr>
          <w:rFonts w:ascii="Segoe UI" w:hAnsi="Segoe UI"/>
          <w:color w:val="2D3748"/>
          <w:sz w:val="21"/>
        </w:rPr>
        <w:t xml:space="preserve"> Tiered model based on:</w:t>
      </w:r>
    </w:p>
    <w:p>
      <w:pPr>
        <w:pStyle w:val="ListBullet"/>
        <w:spacing w:before="40" w:after="40"/>
      </w:pPr>
      <w:r>
        <w:rPr>
          <w:rFonts w:ascii="Segoe UI" w:hAnsi="Segoe UI"/>
          <w:color w:val="2D3748"/>
          <w:sz w:val="21"/>
        </w:rPr>
        <w:t>Number of active clients/invoices managed per month.</w:t>
      </w:r>
    </w:p>
    <w:p>
      <w:pPr>
        <w:pStyle w:val="ListBullet"/>
        <w:spacing w:before="40" w:after="40"/>
      </w:pPr>
      <w:r>
        <w:rPr>
          <w:rFonts w:ascii="Segoe UI" w:hAnsi="Segoe UI"/>
          <w:color w:val="2D3748"/>
          <w:sz w:val="21"/>
        </w:rPr>
        <w:t>Volume of automated transactions (e.g., dunning emails sent).</w:t>
      </w:r>
    </w:p>
    <w:p>
      <w:pPr>
        <w:pStyle w:val="ListBullet"/>
        <w:spacing w:before="40" w:after="40"/>
      </w:pPr>
      <w:r>
        <w:rPr>
          <w:rFonts w:ascii="Segoe UI" w:hAnsi="Segoe UI"/>
          <w:color w:val="2D3748"/>
          <w:sz w:val="21"/>
        </w:rPr>
        <w:t>Access to advanced features (e.g., usage-based billing, premium integrations, custom reporting).</w:t>
      </w:r>
    </w:p>
    <w:p>
      <w:pPr>
        <w:pStyle w:val="ListBullet"/>
        <w:spacing w:before="40" w:after="40"/>
      </w:pPr>
      <w:r>
        <w:rPr>
          <w:rFonts w:ascii="Segoe UI" w:hAnsi="Segoe UI"/>
          <w:b/>
          <w:color w:val="1A365D"/>
          <w:sz w:val="21"/>
        </w:rPr>
        <w:t>Free Trial:</w:t>
      </w:r>
      <w:r>
        <w:rPr>
          <w:rFonts w:ascii="Segoe UI" w:hAnsi="Segoe UI"/>
          <w:color w:val="2D3748"/>
          <w:sz w:val="21"/>
        </w:rPr>
        <w:t xml:space="preserve"> 14-day full-feature trial to demonstrate immediate value.</w:t>
      </w:r>
    </w:p>
    <w:p>
      <w:pPr>
        <w:spacing w:before="60" w:after="100" w:line="276" w:lineRule="auto"/>
      </w:pPr>
      <w:r>
        <w:rPr>
          <w:rFonts w:ascii="Segoe UI" w:hAnsi="Segoe UI"/>
          <w:b/>
          <w:color w:val="1A365D"/>
          <w:sz w:val="21"/>
        </w:rPr>
        <w:t>Target Audience Engagement:</w:t>
      </w:r>
    </w:p>
    <w:p>
      <w:pPr>
        <w:pStyle w:val="ListBullet"/>
        <w:spacing w:before="40" w:after="40"/>
      </w:pPr>
      <w:r>
        <w:rPr>
          <w:rFonts w:ascii="Segoe UI" w:hAnsi="Segoe UI"/>
          <w:b/>
          <w:color w:val="1A365D"/>
          <w:sz w:val="21"/>
        </w:rPr>
        <w:t>Owners/Founders:</w:t>
      </w:r>
      <w:r>
        <w:rPr>
          <w:rFonts w:ascii="Segoe UI" w:hAnsi="Segoe UI"/>
          <w:color w:val="2D3748"/>
          <w:sz w:val="21"/>
        </w:rPr>
        <w:t xml:space="preserve"> Focus on time savings, reduced stress, improved cash flow, and ability to focus on growth.</w:t>
      </w:r>
    </w:p>
    <w:p>
      <w:pPr>
        <w:pStyle w:val="ListBullet"/>
        <w:spacing w:before="40" w:after="40"/>
      </w:pPr>
      <w:r>
        <w:rPr>
          <w:rFonts w:ascii="Segoe UI" w:hAnsi="Segoe UI"/>
          <w:b/>
          <w:color w:val="1A365D"/>
          <w:sz w:val="21"/>
        </w:rPr>
        <w:t>Finance Managers:</w:t>
      </w:r>
      <w:r>
        <w:rPr>
          <w:rFonts w:ascii="Segoe UI" w:hAnsi="Segoe UI"/>
          <w:color w:val="2D3748"/>
          <w:sz w:val="21"/>
        </w:rPr>
        <w:t xml:space="preserve"> Emphasize accuracy, compliance, reduced manual errors, and comprehensive reporting.</w:t>
      </w:r>
    </w:p>
    <w:p>
      <w:pPr>
        <w:pStyle w:val="ListBullet"/>
        <w:spacing w:before="40" w:after="40"/>
      </w:pPr>
      <w:r>
        <w:rPr>
          <w:rFonts w:ascii="Segoe UI" w:hAnsi="Segoe UI"/>
          <w:b/>
          <w:color w:val="1A365D"/>
          <w:sz w:val="21"/>
        </w:rPr>
        <w:t>Operations Managers:</w:t>
      </w:r>
      <w:r>
        <w:rPr>
          <w:rFonts w:ascii="Segoe UI" w:hAnsi="Segoe UI"/>
          <w:color w:val="2D3748"/>
          <w:sz w:val="21"/>
        </w:rPr>
        <w:t xml:space="preserve"> Highlight efficiency gains, streamlined workflows, and seamless integration.</w:t>
      </w:r>
    </w:p>
    <w:p>
      <w:pPr>
        <w:spacing w:before="60" w:after="100" w:line="276" w:lineRule="auto"/>
      </w:pPr>
      <w:r>
        <w:rPr>
          <w:rFonts w:ascii="Segoe UI" w:hAnsi="Segoe UI"/>
          <w:b/>
          <w:color w:val="1A365D"/>
          <w:sz w:val="21"/>
        </w:rPr>
        <w:t>Key Channels &amp; Tactics:</w:t>
      </w:r>
    </w:p>
    <w:p>
      <w:pPr>
        <w:pStyle w:val="ListNumber"/>
        <w:spacing w:before="40" w:after="40"/>
      </w:pPr>
      <w:r>
        <w:rPr>
          <w:rFonts w:ascii="Segoe UI" w:hAnsi="Segoe UI"/>
          <w:b/>
          <w:color w:val="1A365D"/>
          <w:sz w:val="21"/>
        </w:rPr>
        <w:t>Content Marketing &amp; SEO (Education-First):</w:t>
      </w:r>
    </w:p>
    <w:p>
      <w:pPr>
        <w:pStyle w:val="ListBullet"/>
        <w:spacing w:before="40" w:after="40"/>
      </w:pPr>
      <w:r>
        <w:rPr>
          <w:rFonts w:ascii="Segoe UI" w:hAnsi="Segoe UI"/>
          <w:b/>
          <w:color w:val="1A365D"/>
          <w:sz w:val="21"/>
        </w:rPr>
        <w:t>Blog &amp; Guides:</w:t>
      </w:r>
      <w:r>
        <w:rPr>
          <w:rFonts w:ascii="Segoe UI" w:hAnsi="Segoe UI"/>
          <w:color w:val="2D3748"/>
          <w:sz w:val="21"/>
        </w:rPr>
        <w:t xml:space="preserve"> Create authoritative content around "The Hidden Cost of Manual Billing," "Optimizing Agency Cash Flow," "Automating Client Payments," "Dunning Best Practices for B2B."</w:t>
      </w:r>
    </w:p>
    <w:p>
      <w:pPr>
        <w:pStyle w:val="ListBullet"/>
        <w:spacing w:before="40" w:after="40"/>
      </w:pPr>
      <w:r>
        <w:rPr>
          <w:rFonts w:ascii="Segoe UI" w:hAnsi="Segoe UI"/>
          <w:b/>
          <w:color w:val="1A365D"/>
          <w:sz w:val="21"/>
        </w:rPr>
        <w:t>Whitepapers/E-books:</w:t>
      </w:r>
      <w:r>
        <w:rPr>
          <w:rFonts w:ascii="Segoe UI" w:hAnsi="Segoe UI"/>
          <w:color w:val="2D3748"/>
          <w:sz w:val="21"/>
        </w:rPr>
        <w:t xml:space="preserve"> Deep dives into revenue operations for service firms, demonstrating FlowPilot as the solution.</w:t>
      </w:r>
    </w:p>
    <w:p>
      <w:pPr>
        <w:pStyle w:val="ListBullet"/>
        <w:spacing w:before="40" w:after="40"/>
      </w:pPr>
      <w:r>
        <w:rPr>
          <w:rFonts w:ascii="Segoe UI" w:hAnsi="Segoe UI"/>
          <w:b/>
          <w:color w:val="1A365D"/>
          <w:sz w:val="21"/>
        </w:rPr>
        <w:t>SEO:</w:t>
      </w:r>
      <w:r>
        <w:rPr>
          <w:rFonts w:ascii="Segoe UI" w:hAnsi="Segoe UI"/>
          <w:color w:val="2D3748"/>
          <w:sz w:val="21"/>
        </w:rPr>
        <w:t xml:space="preserve"> Target long-tail keywords like "billing automation for marketing agencies," "IT consulting recurring invoice software," "professional services dunning management," "QuickBooks automation for service businesses."</w:t>
      </w:r>
    </w:p>
    <w:p>
      <w:pPr>
        <w:pStyle w:val="ListBullet"/>
        <w:spacing w:before="40" w:after="40"/>
      </w:pPr>
      <w:r>
        <w:rPr>
          <w:rFonts w:ascii="Segoe UI" w:hAnsi="Segoe UI"/>
          <w:b/>
          <w:color w:val="1A365D"/>
          <w:sz w:val="21"/>
        </w:rPr>
        <w:t>Case Studies:</w:t>
      </w:r>
      <w:r>
        <w:rPr>
          <w:rFonts w:ascii="Segoe UI" w:hAnsi="Segoe UI"/>
          <w:color w:val="2D3748"/>
          <w:sz w:val="21"/>
        </w:rPr>
        <w:t xml:space="preserve"> Showcase early adopter success stories with quantifiable ROI (e.g., "Agency X Reduced DSO by 30% with FlowPilot").</w:t>
      </w:r>
    </w:p>
    <w:p>
      <w:pPr>
        <w:pStyle w:val="ListNumber"/>
        <w:spacing w:before="40" w:after="40"/>
      </w:pPr>
      <w:r>
        <w:rPr>
          <w:rFonts w:ascii="Segoe UI" w:hAnsi="Segoe UI"/>
          <w:b/>
          <w:color w:val="1A365D"/>
          <w:sz w:val="21"/>
        </w:rPr>
        <w:t>Partnerships &amp; Integrations:</w:t>
      </w:r>
    </w:p>
    <w:p>
      <w:pPr>
        <w:pStyle w:val="ListBullet"/>
        <w:spacing w:before="40" w:after="40"/>
      </w:pPr>
      <w:r>
        <w:rPr>
          <w:rFonts w:ascii="Segoe UI" w:hAnsi="Segoe UI"/>
          <w:b/>
          <w:color w:val="1A365D"/>
          <w:sz w:val="21"/>
        </w:rPr>
        <w:t>Accounting &amp; CRM Marketplaces:</w:t>
      </w:r>
      <w:r>
        <w:rPr>
          <w:rFonts w:ascii="Segoe UI" w:hAnsi="Segoe UI"/>
          <w:color w:val="2D3748"/>
          <w:sz w:val="21"/>
        </w:rPr>
        <w:t xml:space="preserve"> Actively pursue listings and preferred partner status on QuickBooks App Store, Xero App Store, Salesforce AppExchange, HubSpot App Marketplace.</w:t>
      </w:r>
    </w:p>
    <w:p>
      <w:pPr>
        <w:pStyle w:val="ListBullet"/>
        <w:spacing w:before="40" w:after="40"/>
      </w:pPr>
      <w:r>
        <w:rPr>
          <w:rFonts w:ascii="Segoe UI" w:hAnsi="Segoe UI"/>
          <w:b/>
          <w:color w:val="1A365D"/>
          <w:sz w:val="21"/>
        </w:rPr>
        <w:t>Industry Associations:</w:t>
      </w:r>
      <w:r>
        <w:rPr>
          <w:rFonts w:ascii="Segoe UI" w:hAnsi="Segoe UI"/>
          <w:color w:val="2D3748"/>
          <w:sz w:val="21"/>
        </w:rPr>
        <w:t xml:space="preserve"> Partner with associations for marketing agencies (e.g., 4A's), IT consultancies, and professional services to offer exclusive webinars and member benefits.</w:t>
      </w:r>
    </w:p>
    <w:p>
      <w:pPr>
        <w:pStyle w:val="ListBullet"/>
        <w:spacing w:before="40" w:after="40"/>
      </w:pPr>
      <w:r>
        <w:rPr>
          <w:rFonts w:ascii="Segoe UI" w:hAnsi="Segoe UI"/>
          <w:b/>
          <w:color w:val="1A365D"/>
          <w:sz w:val="21"/>
        </w:rPr>
        <w:t>Accountants &amp; Bookkeepers:</w:t>
      </w:r>
      <w:r>
        <w:rPr>
          <w:rFonts w:ascii="Segoe UI" w:hAnsi="Segoe UI"/>
          <w:color w:val="2D3748"/>
          <w:sz w:val="21"/>
        </w:rPr>
        <w:t xml:space="preserve"> Develop a referral program for accounting firms that serve our target market, positioning FlowPilot as a value-add for their clients.</w:t>
      </w:r>
    </w:p>
    <w:p>
      <w:pPr>
        <w:pStyle w:val="ListNumber"/>
        <w:spacing w:before="40" w:after="40"/>
      </w:pPr>
      <w:r>
        <w:rPr>
          <w:rFonts w:ascii="Segoe UI" w:hAnsi="Segoe UI"/>
          <w:b/>
          <w:color w:val="1A365D"/>
          <w:sz w:val="21"/>
        </w:rPr>
        <w:t>Direct Sales &amp; Outbound:</w:t>
      </w:r>
    </w:p>
    <w:p>
      <w:pPr>
        <w:pStyle w:val="ListBullet"/>
        <w:spacing w:before="40" w:after="40"/>
      </w:pPr>
      <w:r>
        <w:rPr>
          <w:rFonts w:ascii="Segoe UI" w:hAnsi="Segoe UI"/>
          <w:b/>
          <w:color w:val="1A365D"/>
          <w:sz w:val="21"/>
        </w:rPr>
        <w:t>Targeted Outreach:</w:t>
      </w:r>
      <w:r>
        <w:rPr>
          <w:rFonts w:ascii="Segoe UI" w:hAnsi="Segoe UI"/>
          <w:color w:val="2D3748"/>
          <w:sz w:val="21"/>
        </w:rPr>
        <w:t xml:space="preserve"> Utilize LinkedIn Sales Navigator and industry directories to identify and engage decision-makers at firms matching our ideal customer profile.</w:t>
      </w:r>
    </w:p>
    <w:p>
      <w:pPr>
        <w:pStyle w:val="ListBullet"/>
        <w:spacing w:before="40" w:after="40"/>
      </w:pPr>
      <w:r>
        <w:rPr>
          <w:rFonts w:ascii="Segoe UI" w:hAnsi="Segoe UI"/>
          <w:b/>
          <w:color w:val="1A365D"/>
          <w:sz w:val="21"/>
        </w:rPr>
        <w:t>Webinars &amp; Workshops:</w:t>
      </w:r>
      <w:r>
        <w:rPr>
          <w:rFonts w:ascii="Segoe UI" w:hAnsi="Segoe UI"/>
          <w:color w:val="2D3748"/>
          <w:sz w:val="21"/>
        </w:rPr>
        <w:t xml:space="preserve"> Host live demonstrations focusing on specific pain points (e.g., "Stop Chasing Payments: A Workshop for Agency Owners").</w:t>
      </w:r>
    </w:p>
    <w:p>
      <w:pPr>
        <w:pStyle w:val="ListBullet"/>
        <w:spacing w:before="40" w:after="40"/>
      </w:pPr>
      <w:r>
        <w:rPr>
          <w:rFonts w:ascii="Segoe UI" w:hAnsi="Segoe UI"/>
          <w:b/>
          <w:color w:val="1A365D"/>
          <w:sz w:val="21"/>
        </w:rPr>
        <w:t>Personalized Demos:</w:t>
      </w:r>
      <w:r>
        <w:rPr>
          <w:rFonts w:ascii="Segoe UI" w:hAnsi="Segoe UI"/>
          <w:color w:val="2D3748"/>
          <w:sz w:val="21"/>
        </w:rPr>
        <w:t xml:space="preserve"> Offer tailored product walkthroughs to showcase how FlowPilot solves their unique billing challenges.</w:t>
      </w:r>
    </w:p>
    <w:p>
      <w:pPr>
        <w:pStyle w:val="ListNumber"/>
        <w:spacing w:before="40" w:after="40"/>
      </w:pPr>
      <w:r>
        <w:rPr>
          <w:rFonts w:ascii="Segoe UI" w:hAnsi="Segoe UI"/>
          <w:b/>
          <w:color w:val="1A365D"/>
          <w:sz w:val="21"/>
        </w:rPr>
        <w:t>Community Building &amp; Advocacy:</w:t>
      </w:r>
    </w:p>
    <w:p>
      <w:pPr>
        <w:pStyle w:val="ListBullet"/>
        <w:spacing w:before="40" w:after="40"/>
      </w:pPr>
      <w:r>
        <w:rPr>
          <w:rFonts w:ascii="Segoe UI" w:hAnsi="Segoe UI"/>
          <w:b/>
          <w:color w:val="1A365D"/>
          <w:sz w:val="21"/>
        </w:rPr>
        <w:t>Early Adopter Program:</w:t>
      </w:r>
      <w:r>
        <w:rPr>
          <w:rFonts w:ascii="Segoe UI" w:hAnsi="Segoe UI"/>
          <w:color w:val="2D3748"/>
          <w:sz w:val="21"/>
        </w:rPr>
        <w:t xml:space="preserve"> Cultivate a community of beta users and early customers who become advocates and provide valuable feedback.</w:t>
      </w:r>
    </w:p>
    <w:p>
      <w:pPr>
        <w:pStyle w:val="ListBullet"/>
        <w:spacing w:before="40" w:after="40"/>
      </w:pPr>
      <w:r>
        <w:rPr>
          <w:rFonts w:ascii="Segoe UI" w:hAnsi="Segoe UI"/>
          <w:b/>
          <w:color w:val="1A365D"/>
          <w:sz w:val="21"/>
        </w:rPr>
        <w:t>Referral Program:</w:t>
      </w:r>
      <w:r>
        <w:rPr>
          <w:rFonts w:ascii="Segoe UI" w:hAnsi="Segoe UI"/>
          <w:color w:val="2D3748"/>
          <w:sz w:val="21"/>
        </w:rPr>
        <w:t xml:space="preserve"> Incentivize existing customers to refer new businesses.</w:t>
      </w:r>
    </w:p>
    <w:p>
      <w:pPr>
        <w:spacing w:before="60" w:after="100" w:line="276" w:lineRule="auto"/>
      </w:pPr>
      <w:r>
        <w:rPr>
          <w:rFonts w:ascii="Segoe UI" w:hAnsi="Segoe UI"/>
          <w:b/>
          <w:color w:val="1A365D"/>
          <w:sz w:val="21"/>
        </w:rPr>
        <w:t>Messaging Strategy (Addressing 2/10 Commercial Relevance):</w:t>
      </w:r>
    </w:p>
    <w:p>
      <w:pPr>
        <w:pStyle w:val="ListBullet"/>
        <w:spacing w:before="40" w:after="40"/>
      </w:pPr>
      <w:r>
        <w:rPr>
          <w:rFonts w:ascii="Segoe UI" w:hAnsi="Segoe UI"/>
          <w:b/>
          <w:color w:val="1A365D"/>
          <w:sz w:val="21"/>
        </w:rPr>
        <w:t>Problem-Centric:</w:t>
      </w:r>
      <w:r>
        <w:rPr>
          <w:rFonts w:ascii="Segoe UI" w:hAnsi="Segoe UI"/>
          <w:color w:val="2D3748"/>
          <w:sz w:val="21"/>
        </w:rPr>
        <w:t xml:space="preserve"> Start by deeply empathizing with the pain of manual billing, delayed payments, and operational overhead.</w:t>
      </w:r>
    </w:p>
    <w:p>
      <w:pPr>
        <w:pStyle w:val="ListBullet"/>
        <w:spacing w:before="40" w:after="40"/>
      </w:pPr>
      <w:r>
        <w:rPr>
          <w:rFonts w:ascii="Segoe UI" w:hAnsi="Segoe UI"/>
          <w:b/>
          <w:color w:val="1A365D"/>
          <w:sz w:val="21"/>
        </w:rPr>
        <w:t>Solution-Oriented:</w:t>
      </w:r>
      <w:r>
        <w:rPr>
          <w:rFonts w:ascii="Segoe UI" w:hAnsi="Segoe UI"/>
          <w:color w:val="2D3748"/>
          <w:sz w:val="21"/>
        </w:rPr>
        <w:t xml:space="preserve"> Position FlowPilot not as a "nice-to-have" but as an </w:t>
      </w:r>
      <w:r>
        <w:rPr>
          <w:rFonts w:ascii="Segoe UI" w:hAnsi="Segoe UI"/>
          <w:i/>
          <w:color w:val="2D3748"/>
          <w:sz w:val="21"/>
        </w:rPr>
        <w:t>essential operational upgrade</w:t>
      </w:r>
      <w:r>
        <w:rPr>
          <w:rFonts w:ascii="Segoe UI" w:hAnsi="Segoe UI"/>
          <w:color w:val="2D3748"/>
          <w:sz w:val="21"/>
        </w:rPr>
        <w:t xml:space="preserve"> that directly impacts profitability and growth.</w:t>
      </w:r>
    </w:p>
    <w:p>
      <w:pPr>
        <w:pStyle w:val="ListBullet"/>
        <w:spacing w:before="40" w:after="40"/>
      </w:pPr>
      <w:r>
        <w:rPr>
          <w:rFonts w:ascii="Segoe UI" w:hAnsi="Segoe UI"/>
          <w:b/>
          <w:color w:val="1A365D"/>
          <w:sz w:val="21"/>
        </w:rPr>
        <w:t>ROI-Driven:</w:t>
      </w:r>
      <w:r>
        <w:rPr>
          <w:rFonts w:ascii="Segoe UI" w:hAnsi="Segoe UI"/>
          <w:color w:val="2D3748"/>
          <w:sz w:val="21"/>
        </w:rPr>
        <w:t xml:space="preserve"> Quantify the benefits: "Save 10+ hours/week," "Improve cash flow by X%," "Reduce DSO (Days Sales Outstanding)."</w:t>
      </w:r>
    </w:p>
    <w:p>
      <w:pPr>
        <w:pStyle w:val="ListBullet"/>
        <w:spacing w:before="40" w:after="40"/>
      </w:pPr>
      <w:r>
        <w:rPr>
          <w:rFonts w:ascii="Segoe UI" w:hAnsi="Segoe UI"/>
          <w:b/>
          <w:color w:val="1A365D"/>
          <w:sz w:val="21"/>
        </w:rPr>
        <w:t>Ease of Adoption:</w:t>
      </w:r>
      <w:r>
        <w:rPr>
          <w:rFonts w:ascii="Segoe UI" w:hAnsi="Segoe UI"/>
          <w:color w:val="2D3748"/>
          <w:sz w:val="21"/>
        </w:rPr>
        <w:t xml:space="preserve"> Emphasize "lightweight," "API-first," "integrates seamlessly," "no ERP migration," to counter perceived complexity.</w:t>
      </w:r>
    </w:p>
    <w:p>
      <w:pPr>
        <w:pStyle w:val="ListBullet"/>
        <w:spacing w:before="40" w:after="40"/>
      </w:pPr>
      <w:r>
        <w:rPr>
          <w:rFonts w:ascii="Segoe UI" w:hAnsi="Segoe UI"/>
          <w:b/>
          <w:color w:val="1A365D"/>
          <w:sz w:val="21"/>
        </w:rPr>
        <w:t>Category Creation:</w:t>
      </w:r>
      <w:r>
        <w:rPr>
          <w:rFonts w:ascii="Segoe UI" w:hAnsi="Segoe UI"/>
          <w:color w:val="2D3748"/>
          <w:sz w:val="21"/>
        </w:rPr>
        <w:t xml:space="preserve"> Educate the market on the concept of "Revenue Operations Middleware" and why a dedicated solution is superior to fragmented tools.</w:t>
      </w:r>
    </w:p>
    <w:p>
      <w:pPr>
        <w:spacing w:before="60" w:after="100" w:line="276" w:lineRule="auto"/>
      </w:pPr>
      <w:r>
        <w:rPr>
          <w:rFonts w:ascii="Segoe UI" w:hAnsi="Segoe UI"/>
          <w:b/>
          <w:color w:val="1A365D"/>
          <w:sz w:val="21"/>
        </w:rPr>
        <w:t>Launch Strategy:</w:t>
      </w:r>
    </w:p>
    <w:p>
      <w:pPr>
        <w:pStyle w:val="ListNumber"/>
        <w:spacing w:before="40" w:after="40"/>
      </w:pPr>
      <w:r>
        <w:rPr>
          <w:rFonts w:ascii="Segoe UI" w:hAnsi="Segoe UI"/>
          <w:b/>
          <w:color w:val="1A365D"/>
          <w:sz w:val="21"/>
        </w:rPr>
        <w:t>Private Beta (3 months):</w:t>
      </w:r>
      <w:r>
        <w:rPr>
          <w:rFonts w:ascii="Segoe UI" w:hAnsi="Segoe UI"/>
          <w:color w:val="2D3748"/>
          <w:sz w:val="21"/>
        </w:rPr>
        <w:t xml:space="preserve"> Recruit 10-15 target firms, gather intensive feedback, refine product, and secure initial testimonials.</w:t>
      </w:r>
    </w:p>
    <w:p>
      <w:pPr>
        <w:pStyle w:val="ListNumber"/>
        <w:spacing w:before="40" w:after="40"/>
      </w:pPr>
      <w:r>
        <w:rPr>
          <w:rFonts w:ascii="Segoe UI" w:hAnsi="Segoe UI"/>
          <w:b/>
          <w:color w:val="1A365D"/>
          <w:sz w:val="21"/>
        </w:rPr>
        <w:t>Public Launch (Q4 2024):</w:t>
      </w:r>
    </w:p>
    <w:p>
      <w:pPr>
        <w:pStyle w:val="ListBullet"/>
        <w:spacing w:before="40" w:after="40"/>
      </w:pPr>
      <w:r>
        <w:rPr>
          <w:rFonts w:ascii="Segoe UI" w:hAnsi="Segoe UI"/>
          <w:color w:val="2D3748"/>
          <w:sz w:val="21"/>
        </w:rPr>
        <w:t>Press release and targeted media outreach.</w:t>
      </w:r>
    </w:p>
    <w:p>
      <w:pPr>
        <w:pStyle w:val="ListBullet"/>
        <w:spacing w:before="40" w:after="40"/>
      </w:pPr>
      <w:r>
        <w:rPr>
          <w:rFonts w:ascii="Segoe UI" w:hAnsi="Segoe UI"/>
          <w:color w:val="2D3748"/>
          <w:sz w:val="21"/>
        </w:rPr>
        <w:t>Launch campaigns across content, social, and partnership channels.</w:t>
      </w:r>
    </w:p>
    <w:p>
      <w:pPr>
        <w:pStyle w:val="ListBullet"/>
        <w:spacing w:before="40" w:after="40"/>
      </w:pPr>
      <w:r>
        <w:rPr>
          <w:rFonts w:ascii="Segoe UI" w:hAnsi="Segoe UI"/>
          <w:color w:val="2D3748"/>
          <w:sz w:val="21"/>
        </w:rPr>
        <w:t>Launch webinars and free workshops.</w:t>
      </w:r>
    </w:p>
    <w:p>
      <w:pPr>
        <w:pStyle w:val="ListBullet"/>
        <w:spacing w:before="40" w:after="40"/>
      </w:pPr>
      <w:r>
        <w:rPr>
          <w:rFonts w:ascii="Segoe UI" w:hAnsi="Segoe UI"/>
          <w:color w:val="2D3748"/>
          <w:sz w:val="21"/>
        </w:rPr>
        <w:t>Aggressive SEO push for core keywords.</w:t>
      </w:r>
    </w:p>
    <w:p>
      <w:pPr>
        <w:pStyle w:val="ListNumber"/>
        <w:spacing w:before="40" w:after="40"/>
      </w:pPr>
      <w:r>
        <w:rPr>
          <w:rFonts w:ascii="Segoe UI" w:hAnsi="Segoe UI"/>
          <w:b/>
          <w:color w:val="1A365D"/>
          <w:sz w:val="21"/>
        </w:rPr>
        <w:t>Continuous Iteration:</w:t>
      </w:r>
      <w:r>
        <w:rPr>
          <w:rFonts w:ascii="Segoe UI" w:hAnsi="Segoe UI"/>
          <w:color w:val="2D3748"/>
          <w:sz w:val="21"/>
        </w:rPr>
        <w:t xml:space="preserve"> Leverage customer feedback and market data to drive product roadmap and GTM refinements.</w:t>
      </w:r>
    </w:p>
    <w:p>
      <w:pPr>
        <w:spacing w:before="120" w:after="120"/>
        <w:jc w:val="center"/>
      </w:pPr>
      <w:r>
        <w:rPr>
          <w:color w:val="E2E8F0"/>
        </w:rPr>
        <w:t>――――――――――――――――――――――――――――――――――――――――――――――――――</w:t>
      </w:r>
    </w:p>
    <w:p>
      <w:pPr>
        <w:spacing w:before="200" w:after="80"/>
      </w:pPr>
      <w:r>
        <w:rPr>
          <w:rFonts w:ascii="Segoe UI" w:hAnsi="Segoe UI"/>
          <w:b/>
          <w:color w:val="3182CE"/>
          <w:sz w:val="24"/>
        </w:rPr>
        <w:t>4. SEO Landing Page Copy</w:t>
      </w:r>
    </w:p>
    <w:p>
      <w:pPr>
        <w:spacing w:before="60" w:after="100" w:line="276" w:lineRule="auto"/>
      </w:pPr>
      <w:r>
        <w:rPr>
          <w:rFonts w:ascii="Segoe UI" w:hAnsi="Segoe UI"/>
          <w:b/>
          <w:color w:val="1A365D"/>
          <w:sz w:val="21"/>
        </w:rPr>
        <w:t>Headline:</w:t>
      </w:r>
    </w:p>
    <w:p>
      <w:pPr>
        <w:spacing w:before="60" w:after="100" w:line="276" w:lineRule="auto"/>
      </w:pPr>
      <w:r>
        <w:rPr>
          <w:rFonts w:ascii="Segoe UI" w:hAnsi="Segoe UI"/>
          <w:b/>
          <w:color w:val="1A365D"/>
          <w:sz w:val="21"/>
        </w:rPr>
        <w:t>Automate Your B2B Billing. Reclaim Your Time. Boost Your Cash Flow.</w:t>
      </w:r>
    </w:p>
    <w:p>
      <w:pPr>
        <w:spacing w:before="60" w:after="100" w:line="276" w:lineRule="auto"/>
      </w:pPr>
      <w:r>
        <w:rPr>
          <w:rFonts w:ascii="Segoe UI" w:hAnsi="Segoe UI"/>
          <w:b/>
          <w:color w:val="1A365D"/>
          <w:sz w:val="21"/>
        </w:rPr>
        <w:t>Sub-headline:</w:t>
      </w:r>
    </w:p>
    <w:p>
      <w:pPr>
        <w:spacing w:before="60" w:after="100" w:line="276" w:lineRule="auto"/>
      </w:pPr>
      <w:r>
        <w:rPr>
          <w:rFonts w:ascii="Segoe UI" w:hAnsi="Segoe UI"/>
          <w:color w:val="2D3748"/>
          <w:sz w:val="21"/>
        </w:rPr>
        <w:t>FlowPilot is the lightweight, API-first middleware that integrates with your existing accounting and CRM to automate invoices, recurring billing, and intelligent dunning for B2B service firms.</w:t>
      </w:r>
    </w:p>
    <w:p>
      <w:pPr>
        <w:spacing w:before="120" w:after="120"/>
        <w:jc w:val="center"/>
      </w:pPr>
      <w:r>
        <w:rPr>
          <w:color w:val="E2E8F0"/>
        </w:rPr>
        <w:t>――――――――――――――――――――――――――――――――――――――――――――――――――</w:t>
      </w:r>
    </w:p>
    <w:p>
      <w:pPr>
        <w:spacing w:before="60" w:after="100" w:line="276" w:lineRule="auto"/>
      </w:pPr>
      <w:r>
        <w:rPr>
          <w:rFonts w:ascii="Segoe UI" w:hAnsi="Segoe UI"/>
          <w:b/>
          <w:color w:val="1A365D"/>
          <w:sz w:val="21"/>
        </w:rPr>
        <w:t>[Hero Image: Clean, modern UI showing a dashboard with cash flow metrics and automated billing workflows]</w:t>
      </w:r>
    </w:p>
    <w:p>
      <w:pPr>
        <w:spacing w:before="120" w:after="120"/>
        <w:jc w:val="center"/>
      </w:pPr>
      <w:r>
        <w:rPr>
          <w:color w:val="E2E8F0"/>
        </w:rPr>
        <w:t>――――――――――――――――――――――――――――――――――――――――――――――――――</w:t>
      </w:r>
    </w:p>
    <w:p>
      <w:pPr>
        <w:spacing w:before="60" w:after="100" w:line="276" w:lineRule="auto"/>
      </w:pPr>
      <w:r>
        <w:rPr>
          <w:rFonts w:ascii="Segoe UI" w:hAnsi="Segoe UI"/>
          <w:b/>
          <w:color w:val="1A365D"/>
          <w:sz w:val="21"/>
        </w:rPr>
        <w:t>The Problem: Your Billing is Holding You Back.</w:t>
      </w:r>
    </w:p>
    <w:p>
      <w:pPr>
        <w:spacing w:before="60" w:after="100" w:line="276" w:lineRule="auto"/>
      </w:pPr>
      <w:r>
        <w:rPr>
          <w:rFonts w:ascii="Segoe UI" w:hAnsi="Segoe UI"/>
          <w:color w:val="2D3748"/>
          <w:sz w:val="21"/>
        </w:rPr>
        <w:t>Are you an agency owner, IT consultant, or professional services firm tired of:</w:t>
      </w:r>
    </w:p>
    <w:p>
      <w:pPr>
        <w:pStyle w:val="ListBullet"/>
        <w:spacing w:before="40" w:after="40"/>
      </w:pPr>
      <w:r>
        <w:rPr>
          <w:rFonts w:ascii="Segoe UI" w:hAnsi="Segoe UI"/>
          <w:color w:val="2D3748"/>
          <w:sz w:val="21"/>
        </w:rPr>
        <w:t>Manually generating invoices, week after week?</w:t>
      </w:r>
    </w:p>
    <w:p>
      <w:pPr>
        <w:pStyle w:val="ListBullet"/>
        <w:spacing w:before="40" w:after="40"/>
      </w:pPr>
      <w:r>
        <w:rPr>
          <w:rFonts w:ascii="Segoe UI" w:hAnsi="Segoe UI"/>
          <w:color w:val="2D3748"/>
          <w:sz w:val="21"/>
        </w:rPr>
        <w:t>Chasing overdue payments with awkward emails and phone calls?</w:t>
      </w:r>
    </w:p>
    <w:p>
      <w:pPr>
        <w:pStyle w:val="ListBullet"/>
        <w:spacing w:before="40" w:after="40"/>
      </w:pPr>
      <w:r>
        <w:rPr>
          <w:rFonts w:ascii="Segoe UI" w:hAnsi="Segoe UI"/>
          <w:color w:val="2D3748"/>
          <w:sz w:val="21"/>
        </w:rPr>
        <w:t>Wrestling with fragmented spreadsheets and limited accounting software?</w:t>
      </w:r>
    </w:p>
    <w:p>
      <w:pPr>
        <w:pStyle w:val="ListBullet"/>
        <w:spacing w:before="40" w:after="40"/>
      </w:pPr>
      <w:r>
        <w:rPr>
          <w:rFonts w:ascii="Segoe UI" w:hAnsi="Segoe UI"/>
          <w:color w:val="2D3748"/>
          <w:sz w:val="21"/>
        </w:rPr>
        <w:t>Losing valuable time that could be spent growing your business?</w:t>
      </w:r>
    </w:p>
    <w:p>
      <w:pPr>
        <w:spacing w:before="60" w:after="100" w:line="276" w:lineRule="auto"/>
      </w:pPr>
      <w:r>
        <w:rPr>
          <w:rFonts w:ascii="Segoe UI" w:hAnsi="Segoe UI"/>
          <w:color w:val="2D3748"/>
          <w:sz w:val="21"/>
        </w:rPr>
        <w:t>You're not alone. Manual billing processes are a silent drain on resources, delaying cash flow and creating unnecessary operational friction. It's time for a smarter way.</w:t>
      </w:r>
    </w:p>
    <w:p>
      <w:pPr>
        <w:spacing w:before="120" w:after="120"/>
        <w:jc w:val="center"/>
      </w:pPr>
      <w:r>
        <w:rPr>
          <w:color w:val="E2E8F0"/>
        </w:rPr>
        <w:t>――――――――――――――――――――――――――――――――――――――――――――――――――</w:t>
      </w:r>
    </w:p>
    <w:p>
      <w:pPr>
        <w:spacing w:before="60" w:after="100" w:line="276" w:lineRule="auto"/>
      </w:pPr>
      <w:r>
        <w:rPr>
          <w:rFonts w:ascii="Segoe UI" w:hAnsi="Segoe UI"/>
          <w:b/>
          <w:color w:val="1A365D"/>
          <w:sz w:val="21"/>
        </w:rPr>
        <w:t>The Solution: FlowPilot – Your Billing Autopilot.</w:t>
      </w:r>
    </w:p>
    <w:p>
      <w:pPr>
        <w:spacing w:before="60" w:after="100" w:line="276" w:lineRule="auto"/>
      </w:pPr>
      <w:r>
        <w:rPr>
          <w:rFonts w:ascii="Segoe UI" w:hAnsi="Segoe UI"/>
          <w:color w:val="2D3748"/>
          <w:sz w:val="21"/>
        </w:rPr>
        <w:t>FlowPilot seamlessly connects your existing accounting (QuickBooks, Xero) and CRM (Salesforce, HubSpot) systems, transforming your billing from a chaotic chore into a streamlined, automated process. No complex ERP migration needed. Just pure, intelligent automation designed for B2B service providers like you.</w:t>
      </w:r>
    </w:p>
    <w:p>
      <w:pPr>
        <w:spacing w:before="120" w:after="120"/>
        <w:jc w:val="center"/>
      </w:pPr>
      <w:r>
        <w:rPr>
          <w:color w:val="E2E8F0"/>
        </w:rPr>
        <w:t>――――――――――――――――――――――――――――――――――――――――――――――――――</w:t>
      </w:r>
    </w:p>
    <w:p>
      <w:pPr>
        <w:spacing w:before="60" w:after="100" w:line="276" w:lineRule="auto"/>
      </w:pPr>
      <w:r>
        <w:rPr>
          <w:rFonts w:ascii="Segoe UI" w:hAnsi="Segoe UI"/>
          <w:b/>
          <w:color w:val="1A365D"/>
          <w:sz w:val="21"/>
        </w:rPr>
        <w:t>How FlowPilot Transforms Your Revenue Operations:</w:t>
      </w:r>
    </w:p>
    <w:p>
      <w:pPr>
        <w:spacing w:before="60" w:after="100" w:line="276" w:lineRule="auto"/>
      </w:pPr>
      <w:r>
        <w:rPr>
          <w:rFonts w:ascii="Segoe UI" w:hAnsi="Segoe UI"/>
          <w:b/>
          <w:color w:val="1A365D"/>
          <w:sz w:val="21"/>
        </w:rPr>
        <w:t>1. Effortless Invoice Generation</w:t>
      </w:r>
    </w:p>
    <w:p>
      <w:pPr>
        <w:pStyle w:val="ListBullet"/>
        <w:spacing w:before="40" w:after="40"/>
      </w:pPr>
      <w:r>
        <w:rPr>
          <w:rFonts w:ascii="Segoe UI" w:hAnsi="Segoe UI"/>
          <w:b/>
          <w:color w:val="1A365D"/>
          <w:sz w:val="21"/>
        </w:rPr>
        <w:t>Automated &amp; Accurate:</w:t>
      </w:r>
      <w:r>
        <w:rPr>
          <w:rFonts w:ascii="Segoe UI" w:hAnsi="Segoe UI"/>
          <w:color w:val="2D3748"/>
          <w:sz w:val="21"/>
        </w:rPr>
        <w:t xml:space="preserve"> Generate professional, branded invoices automatically from your contracts, project milestones, or</w:t>
      </w:r>
    </w:p>
    <w:p>
      <w:pPr>
        <w:spacing w:before="120" w:after="120"/>
        <w:jc w:val="center"/>
      </w:pPr>
      <w:r>
        <w:rPr>
          <w:color w:val="E2E8F0"/>
        </w:rPr>
        <w:t>――――――――――――――――――――――――――――――――――――――――――――――――――</w:t>
      </w:r>
    </w:p>
    <w:p>
      <w:pPr>
        <w:spacing w:before="280" w:after="120"/>
      </w:pPr>
      <w:r>
        <w:rPr>
          <w:rFonts w:ascii="Segoe UI" w:hAnsi="Segoe UI"/>
          <w:b/>
          <w:color w:val="1A365D"/>
          <w:sz w:val="30"/>
        </w:rPr>
        <w:t>Opportunity 4: Product Dossier: LeadFlow AI</w:t>
      </w:r>
    </w:p>
    <w:p>
      <w:pPr>
        <w:spacing w:before="120" w:after="120"/>
        <w:jc w:val="center"/>
      </w:pPr>
      <w:r>
        <w:rPr>
          <w:color w:val="E2E8F0"/>
        </w:rPr>
        <w:t>――――――――――――――――――――――――――――――――――――――――――――――――――</w:t>
      </w:r>
    </w:p>
    <w:p>
      <w:pPr>
        <w:spacing w:before="200" w:after="80"/>
      </w:pPr>
      <w:r>
        <w:rPr>
          <w:rFonts w:ascii="Segoe UI" w:hAnsi="Segoe UI"/>
          <w:b/>
          <w:color w:val="3182CE"/>
          <w:sz w:val="24"/>
        </w:rPr>
        <w:t>1. Executive Summary</w:t>
      </w:r>
    </w:p>
    <w:p>
      <w:pPr>
        <w:spacing w:before="60" w:after="100" w:line="276" w:lineRule="auto"/>
      </w:pPr>
      <w:r>
        <w:rPr>
          <w:rFonts w:ascii="Segoe UI" w:hAnsi="Segoe UI"/>
          <w:b/>
          <w:color w:val="1A365D"/>
          <w:sz w:val="21"/>
        </w:rPr>
        <w:t>Problem:</w:t>
      </w:r>
      <w:r>
        <w:rPr>
          <w:rFonts w:ascii="Segoe UI" w:hAnsi="Segoe UI"/>
          <w:color w:val="2D3748"/>
          <w:sz w:val="21"/>
        </w:rPr>
        <w:t xml:space="preserve"> Small to medium-sized B2B service providers (e.g., marketing agencies, IT consultancies, professional services firms with 5-50 employees) face a critical challenge: inconsistent lead generation. They often lack dedicated sales teams, rely on time-consuming manual outreach, or are priced out of expensive enterprise-grade sales engagement platforms. This results in unpredictable revenue, stalled growth, and significant operational inefficiencies.</w:t>
      </w:r>
    </w:p>
    <w:p>
      <w:pPr>
        <w:spacing w:before="60" w:after="100" w:line="276" w:lineRule="auto"/>
      </w:pPr>
      <w:r>
        <w:rPr>
          <w:rFonts w:ascii="Segoe UI" w:hAnsi="Segoe UI"/>
          <w:b/>
          <w:color w:val="1A365D"/>
          <w:sz w:val="21"/>
        </w:rPr>
        <w:t>Solution:</w:t>
      </w:r>
      <w:r>
        <w:rPr>
          <w:rFonts w:ascii="Segoe UI" w:hAnsi="Segoe UI"/>
          <w:color w:val="2D3748"/>
          <w:sz w:val="21"/>
        </w:rPr>
        <w:t xml:space="preserve"> LeadFlow AI is an innovative, low-cost, AI-driven platform designed to democratize sophisticated lead generation and outreach. It automates the entire prospecting, data enrichment, and personalized email sequencing process, delivering a consistent flow of qualified leads directly to SMBs.</w:t>
      </w:r>
    </w:p>
    <w:p>
      <w:pPr>
        <w:spacing w:before="120" w:after="120"/>
        <w:jc w:val="center"/>
      </w:pPr>
      <w:r>
        <w:rPr>
          <w:color w:val="E2E8F0"/>
        </w:rPr>
        <w:t>――――――――――――――――――――――――――――――――――――――――――――――――――</w:t>
      </w:r>
    </w:p>
    <w:p>
      <w:pPr>
        <w:spacing w:before="280" w:after="120"/>
      </w:pPr>
      <w:r>
        <w:rPr>
          <w:rFonts w:ascii="Segoe UI" w:hAnsi="Segoe UI"/>
          <w:b/>
          <w:color w:val="1A365D"/>
          <w:sz w:val="30"/>
        </w:rPr>
        <w:t>Opportunity 5: AdaptivOS: Product Dossier</w:t>
      </w:r>
    </w:p>
    <w:p>
      <w:pPr>
        <w:spacing w:before="60" w:after="100" w:line="276" w:lineRule="auto"/>
      </w:pPr>
      <w:r>
        <w:rPr>
          <w:rFonts w:ascii="Segoe UI" w:hAnsi="Segoe UI"/>
          <w:b/>
          <w:color w:val="1A365D"/>
          <w:sz w:val="21"/>
        </w:rPr>
        <w:t>Product Name:</w:t>
      </w:r>
      <w:r>
        <w:rPr>
          <w:rFonts w:ascii="Segoe UI" w:hAnsi="Segoe UI"/>
          <w:color w:val="2D3748"/>
          <w:sz w:val="21"/>
        </w:rPr>
        <w:t xml:space="preserve"> AdaptivOS</w:t>
      </w:r>
    </w:p>
    <w:p>
      <w:pPr>
        <w:spacing w:before="120" w:after="120"/>
        <w:jc w:val="center"/>
      </w:pPr>
      <w:r>
        <w:rPr>
          <w:color w:val="E2E8F0"/>
        </w:rPr>
        <w:t>――――――――――――――――――――――――――――――――――――――――――――――――――</w:t>
      </w:r>
    </w:p>
    <w:p>
      <w:pPr>
        <w:spacing w:before="200" w:after="80"/>
      </w:pPr>
      <w:r>
        <w:rPr>
          <w:rFonts w:ascii="Segoe UI" w:hAnsi="Segoe UI"/>
          <w:b/>
          <w:color w:val="3182CE"/>
          <w:sz w:val="24"/>
        </w:rPr>
        <w:t>1) Executive Summary</w:t>
      </w:r>
    </w:p>
    <w:p>
      <w:pPr>
        <w:spacing w:before="60" w:after="100" w:line="276" w:lineRule="auto"/>
      </w:pPr>
      <w:r>
        <w:rPr>
          <w:rFonts w:ascii="Segoe UI" w:hAnsi="Segoe UI"/>
          <w:color w:val="2D3748"/>
          <w:sz w:val="21"/>
        </w:rPr>
        <w:t>AdaptivOS is a pioneering modular SaaS platform engineered to redefine how small to medium-sized businesses (SMBs) and startups acquire and utilize essential business software. In an era dominated by expensive, all-inclusive SaaS bundles and restrictive feature-gating, AdaptivOS offers a refreshing alternative. Our platform empowers users to construct a bespoke toolset from a comprehensive, ever-growing library of core business functionalities (e.g., CRM, invoicing, project management).</w:t>
      </w:r>
    </w:p>
    <w:p>
      <w:pPr>
        <w:spacing w:before="60" w:after="100" w:line="276" w:lineRule="auto"/>
      </w:pPr>
      <w:r>
        <w:rPr>
          <w:rFonts w:ascii="Segoe UI" w:hAnsi="Segoe UI"/>
          <w:color w:val="2D3748"/>
          <w:sz w:val="21"/>
        </w:rPr>
        <w:t>The core innovation lies in our pay-as-you-go model, which, combined with a robust free tier, ensures businesses only invest in the specific features they actively need. This eliminates the financial burden of unused software, fosters unparalleled scalability, and provides true vendor flexibility. AdaptivOS directly addresses the pain points of cost-conscious SMBs and agile startups seeking flexible, integrated solutions without the overhead and complexity of enterprise-level pricing. We are building the adaptable operating system for the modern, lean business.</w:t>
      </w:r>
    </w:p>
    <w:p>
      <w:pPr>
        <w:spacing w:before="120" w:after="120"/>
        <w:jc w:val="center"/>
      </w:pPr>
      <w:r>
        <w:rPr>
          <w:color w:val="E2E8F0"/>
        </w:rPr>
        <w:t>――――――――――――――――――――――――――――――――――――――――――――――――――</w:t>
      </w:r>
    </w:p>
    <w:p>
      <w:pPr>
        <w:spacing w:before="200" w:after="80"/>
      </w:pPr>
      <w:r>
        <w:rPr>
          <w:rFonts w:ascii="Segoe UI" w:hAnsi="Segoe UI"/>
          <w:b/>
          <w:color w:val="3182CE"/>
          <w:sz w:val="24"/>
        </w:rPr>
        <w:t>2) Core Features</w:t>
      </w:r>
    </w:p>
    <w:p>
      <w:pPr>
        <w:spacing w:before="60" w:after="100" w:line="276" w:lineRule="auto"/>
      </w:pPr>
      <w:r>
        <w:rPr>
          <w:rFonts w:ascii="Segoe UI" w:hAnsi="Segoe UI"/>
          <w:color w:val="2D3748"/>
          <w:sz w:val="21"/>
        </w:rPr>
        <w:t>AdaptivOS is built on a foundation of modularity, flexibility, and user control. Each feature is designed as an independent, yet seamlessly integrated, module that users can activate or deactivate on demand.</w:t>
      </w:r>
    </w:p>
    <w:p>
      <w:pPr>
        <w:pStyle w:val="ListBullet"/>
        <w:spacing w:before="40" w:after="40"/>
      </w:pPr>
      <w:r>
        <w:rPr>
          <w:rFonts w:ascii="Segoe UI" w:hAnsi="Segoe UI"/>
          <w:b/>
          <w:color w:val="1A365D"/>
          <w:sz w:val="21"/>
        </w:rPr>
        <w:t>Modular Feature Library:</w:t>
      </w:r>
      <w:r>
        <w:rPr>
          <w:rFonts w:ascii="Segoe UI" w:hAnsi="Segoe UI"/>
          <w:color w:val="2D3748"/>
          <w:sz w:val="21"/>
        </w:rPr>
        <w:t xml:space="preserve"> A curated and expanding collection of essential business tools available for selection:</w:t>
      </w:r>
    </w:p>
    <w:p>
      <w:pPr>
        <w:pStyle w:val="ListBullet"/>
        <w:spacing w:before="40" w:after="40"/>
      </w:pPr>
      <w:r>
        <w:rPr>
          <w:rFonts w:ascii="Segoe UI" w:hAnsi="Segoe UI"/>
          <w:b/>
          <w:color w:val="1A365D"/>
          <w:sz w:val="21"/>
        </w:rPr>
        <w:t>CRM Lite:</w:t>
      </w:r>
      <w:r>
        <w:rPr>
          <w:rFonts w:ascii="Segoe UI" w:hAnsi="Segoe UI"/>
          <w:color w:val="2D3748"/>
          <w:sz w:val="21"/>
        </w:rPr>
        <w:t xml:space="preserve"> Contact management, lead tracking, basic sales pipeline.</w:t>
      </w:r>
    </w:p>
    <w:p>
      <w:pPr>
        <w:pStyle w:val="ListBullet"/>
        <w:spacing w:before="40" w:after="40"/>
      </w:pPr>
      <w:r>
        <w:rPr>
          <w:rFonts w:ascii="Segoe UI" w:hAnsi="Segoe UI"/>
          <w:b/>
          <w:color w:val="1A365D"/>
          <w:sz w:val="21"/>
        </w:rPr>
        <w:t>Invoicing &amp; Billing:</w:t>
      </w:r>
      <w:r>
        <w:rPr>
          <w:rFonts w:ascii="Segoe UI" w:hAnsi="Segoe UI"/>
          <w:color w:val="2D3748"/>
          <w:sz w:val="21"/>
        </w:rPr>
        <w:t xml:space="preserve"> Professional invoice generation, payment tracking, expense logging.</w:t>
      </w:r>
    </w:p>
    <w:p>
      <w:pPr>
        <w:pStyle w:val="ListBullet"/>
        <w:spacing w:before="40" w:after="40"/>
      </w:pPr>
      <w:r>
        <w:rPr>
          <w:rFonts w:ascii="Segoe UI" w:hAnsi="Segoe UI"/>
          <w:b/>
          <w:color w:val="1A365D"/>
          <w:sz w:val="21"/>
        </w:rPr>
        <w:t>Project &amp; Task Management:</w:t>
      </w:r>
      <w:r>
        <w:rPr>
          <w:rFonts w:ascii="Segoe UI" w:hAnsi="Segoe UI"/>
          <w:color w:val="2D3748"/>
          <w:sz w:val="21"/>
        </w:rPr>
        <w:t xml:space="preserve"> Task assignment, progress tracking, team collaboration, Kanban boards.</w:t>
      </w:r>
    </w:p>
    <w:p>
      <w:pPr>
        <w:pStyle w:val="ListBullet"/>
        <w:spacing w:before="40" w:after="40"/>
      </w:pPr>
      <w:r>
        <w:rPr>
          <w:rFonts w:ascii="Segoe UI" w:hAnsi="Segoe UI"/>
          <w:b/>
          <w:color w:val="1A365D"/>
          <w:sz w:val="21"/>
        </w:rPr>
        <w:t>Reporting &amp; Analytics (Basic):</w:t>
      </w:r>
      <w:r>
        <w:rPr>
          <w:rFonts w:ascii="Segoe UI" w:hAnsi="Segoe UI"/>
          <w:color w:val="2D3748"/>
          <w:sz w:val="21"/>
        </w:rPr>
        <w:t xml:space="preserve"> Customizable dashboards, key performance indicators (KPIs) for activated modules.</w:t>
      </w:r>
    </w:p>
    <w:p>
      <w:pPr>
        <w:pStyle w:val="ListBullet"/>
        <w:spacing w:before="40" w:after="40"/>
      </w:pPr>
      <w:r>
        <w:rPr>
          <w:rFonts w:ascii="Segoe UI" w:hAnsi="Segoe UI"/>
          <w:b/>
          <w:color w:val="1A365D"/>
          <w:sz w:val="21"/>
        </w:rPr>
        <w:t>Document Management:</w:t>
      </w:r>
      <w:r>
        <w:rPr>
          <w:rFonts w:ascii="Segoe UI" w:hAnsi="Segoe UI"/>
          <w:color w:val="2D3748"/>
          <w:sz w:val="21"/>
        </w:rPr>
        <w:t xml:space="preserve"> Secure storage, sharing, and version control for business documents.</w:t>
      </w:r>
    </w:p>
    <w:p>
      <w:pPr>
        <w:pStyle w:val="ListBullet"/>
        <w:spacing w:before="40" w:after="40"/>
      </w:pPr>
      <w:r>
        <w:rPr>
          <w:rFonts w:ascii="Segoe UI" w:hAnsi="Segoe UI"/>
          <w:b/>
          <w:color w:val="1A365D"/>
          <w:sz w:val="21"/>
        </w:rPr>
        <w:t>Basic HR:</w:t>
      </w:r>
      <w:r>
        <w:rPr>
          <w:rFonts w:ascii="Segoe UI" w:hAnsi="Segoe UI"/>
          <w:color w:val="2D3748"/>
          <w:sz w:val="21"/>
        </w:rPr>
        <w:t xml:space="preserve"> Employee directory, time-off requests, simple attendance tracking.</w:t>
      </w:r>
    </w:p>
    <w:p>
      <w:pPr>
        <w:pStyle w:val="ListBullet"/>
        <w:spacing w:before="40" w:after="40"/>
      </w:pPr>
      <w:r>
        <w:rPr>
          <w:rFonts w:ascii="Segoe UI" w:hAnsi="Segoe UI"/>
          <w:b/>
          <w:color w:val="1A365D"/>
          <w:sz w:val="21"/>
        </w:rPr>
        <w:t>Lightweight Marketing Automation:</w:t>
      </w:r>
      <w:r>
        <w:rPr>
          <w:rFonts w:ascii="Segoe UI" w:hAnsi="Segoe UI"/>
          <w:color w:val="2D3748"/>
          <w:sz w:val="21"/>
        </w:rPr>
        <w:t xml:space="preserve"> Email campaign builder, contact segmentation.</w:t>
      </w:r>
    </w:p>
    <w:p>
      <w:pPr>
        <w:spacing w:before="120" w:after="120"/>
        <w:jc w:val="center"/>
      </w:pPr>
      <w:r>
        <w:rPr>
          <w:color w:val="E2E8F0"/>
        </w:rPr>
        <w:t>――――――――――――――――――――――――――――――――――――――――――――――――――</w:t>
      </w:r>
    </w:p>
    <w:p>
      <w:pPr>
        <w:spacing w:before="280" w:after="120"/>
      </w:pPr>
      <w:r>
        <w:rPr>
          <w:rFonts w:ascii="Segoe UI" w:hAnsi="Segoe UI"/>
          <w:b/>
          <w:color w:val="1A365D"/>
          <w:sz w:val="30"/>
        </w:rPr>
        <w:t>Opportunity 6: Product Dossier: ContractorFlow - Specialized Financial Operations for Small Business Contractors</w:t>
      </w:r>
    </w:p>
    <w:p>
      <w:pPr>
        <w:spacing w:before="60" w:after="100" w:line="276" w:lineRule="auto"/>
      </w:pPr>
      <w:r>
        <w:rPr>
          <w:rFonts w:ascii="Segoe UI" w:hAnsi="Segoe UI"/>
          <w:b/>
          <w:color w:val="1A365D"/>
          <w:sz w:val="21"/>
        </w:rPr>
        <w:t>Product Name:</w:t>
      </w:r>
      <w:r>
        <w:rPr>
          <w:rFonts w:ascii="Segoe UI" w:hAnsi="Segoe UI"/>
          <w:color w:val="2D3748"/>
          <w:sz w:val="21"/>
        </w:rPr>
        <w:t xml:space="preserve"> ContractorFlow</w:t>
      </w:r>
    </w:p>
    <w:p>
      <w:pPr>
        <w:spacing w:before="60" w:after="100" w:line="276" w:lineRule="auto"/>
      </w:pPr>
      <w:r>
        <w:rPr>
          <w:rFonts w:ascii="Segoe UI" w:hAnsi="Segoe UI"/>
          <w:b/>
          <w:color w:val="1A365D"/>
          <w:sz w:val="21"/>
        </w:rPr>
        <w:t>Prepared By:</w:t>
      </w:r>
      <w:r>
        <w:rPr>
          <w:rFonts w:ascii="Segoe UI" w:hAnsi="Segoe UI"/>
          <w:color w:val="2D3748"/>
          <w:sz w:val="21"/>
        </w:rPr>
        <w:t xml:space="preserve"> [Your Name/Company Name], Elite PMM &amp; Founder</w:t>
      </w:r>
    </w:p>
    <w:p>
      <w:pPr>
        <w:spacing w:before="120" w:after="120"/>
        <w:jc w:val="center"/>
      </w:pPr>
      <w:r>
        <w:rPr>
          <w:color w:val="E2E8F0"/>
        </w:rPr>
        <w:t>――――――――――――――――――――――――――――――――――――――――――――――――――</w:t>
      </w:r>
    </w:p>
    <w:p>
      <w:pPr>
        <w:spacing w:before="200" w:after="80"/>
      </w:pPr>
      <w:r>
        <w:rPr>
          <w:rFonts w:ascii="Segoe UI" w:hAnsi="Segoe UI"/>
          <w:b/>
          <w:color w:val="3182CE"/>
          <w:sz w:val="24"/>
        </w:rPr>
        <w:t>1. Executive Summary</w:t>
      </w:r>
    </w:p>
    <w:p>
      <w:pPr>
        <w:spacing w:before="60" w:after="100" w:line="276" w:lineRule="auto"/>
      </w:pPr>
      <w:r>
        <w:rPr>
          <w:rFonts w:ascii="Segoe UI" w:hAnsi="Segoe UI"/>
          <w:color w:val="2D3748"/>
          <w:sz w:val="21"/>
        </w:rPr>
        <w:t>The small business contractor market (HVAC, plumbing, electrical, general contractors with 1-10 employees) is a vibrant, essential segment of our economy, yet it remains critically underserved by existing financial management solutions. Generic accounting software like QuickBooks Online, while powerful, is overly complex, feature-bloated, and not purpose-built for the unique operational workflows and financial tracking needs of contractors. This forces owners to either grapple with cumbersome software, rely on error-prone manual spreadsheets, or worse, make critical business decisions based on gut feeling rather than data. The result is a pervasive struggle with accurate job costing, unpredictable cash flow, and ultimately, lost profitability.</w:t>
      </w:r>
    </w:p>
    <w:p>
      <w:pPr>
        <w:spacing w:before="60" w:after="100" w:line="276" w:lineRule="auto"/>
      </w:pPr>
      <w:r>
        <w:rPr>
          <w:rFonts w:ascii="Segoe UI" w:hAnsi="Segoe UI"/>
          <w:b/>
          <w:color w:val="1A365D"/>
          <w:sz w:val="21"/>
        </w:rPr>
        <w:t>ContractorFlow</w:t>
      </w:r>
      <w:r>
        <w:rPr>
          <w:rFonts w:ascii="Segoe UI" w:hAnsi="Segoe UI"/>
          <w:color w:val="2D3748"/>
          <w:sz w:val="21"/>
        </w:rPr>
        <w:t xml:space="preserve"> is a specialized financial operations platform designed from the ground up to address these precise pain points. We provide a simplified, intuitive interface that integrates essential job costing, real-time invoice tracking, and predictive cash flow forecasting directly into a contractor-centric workflow. By eliminating the irrelevant complexities of general-purpose accounting software, ContractorFlow empowers small business contractors to gain unparalleled visibility into their job profitability, optimize cash flow, and make data-driven decisions with confidence.</w:t>
      </w:r>
    </w:p>
    <w:p>
      <w:pPr>
        <w:spacing w:before="60" w:after="100" w:line="276" w:lineRule="auto"/>
      </w:pPr>
      <w:r>
        <w:rPr>
          <w:rFonts w:ascii="Segoe UI" w:hAnsi="Segoe UI"/>
          <w:color w:val="2D3748"/>
          <w:sz w:val="21"/>
        </w:rPr>
        <w:t>While the broader accounting software market may appear saturated (leading to a perceived "Commercial Relevance Score" of 2/10 if viewed superficially), this score fundamentally misjudges the acute, unaddressed pain within this specific vertical. ContractorFlow is not competing as another general accounting tool; it is carving out a blue ocean by delivering a highly specialized, high-value solution to a deeply frustrated and underserved customer segment. Our focus on simplicity, specificity, and direct impact on profitability positions ContractorFlow as the indispensable financial backbone for the modern small business contractor.</w:t>
      </w:r>
    </w:p>
    <w:p>
      <w:pPr>
        <w:spacing w:before="120" w:after="120"/>
        <w:jc w:val="center"/>
      </w:pPr>
      <w:r>
        <w:rPr>
          <w:color w:val="E2E8F0"/>
        </w:rPr>
        <w:t>――――――――――――――――――――――――――――――――――――――――――――――――――</w:t>
      </w:r>
    </w:p>
    <w:p>
      <w:pPr>
        <w:spacing w:before="200" w:after="80"/>
      </w:pPr>
      <w:r>
        <w:rPr>
          <w:rFonts w:ascii="Segoe UI" w:hAnsi="Segoe UI"/>
          <w:b/>
          <w:color w:val="3182CE"/>
          <w:sz w:val="24"/>
        </w:rPr>
        <w:t>2. Core Features</w:t>
      </w:r>
    </w:p>
    <w:p>
      <w:pPr>
        <w:spacing w:before="60" w:after="100" w:line="276" w:lineRule="auto"/>
      </w:pPr>
      <w:r>
        <w:rPr>
          <w:rFonts w:ascii="Segoe UI" w:hAnsi="Segoe UI"/>
          <w:color w:val="2D3748"/>
          <w:sz w:val="21"/>
        </w:rPr>
        <w:t>ContractorFlow is engineered to provide immediate value and long-term financial clarity for small business contractors. Our core features are meticulously designed to be intuitive, powerful, and directly relevant to their daily operations:</w:t>
      </w:r>
    </w:p>
    <w:p>
      <w:pPr>
        <w:pStyle w:val="ListNumber"/>
        <w:spacing w:before="40" w:after="40"/>
      </w:pPr>
      <w:r>
        <w:rPr>
          <w:rFonts w:ascii="Segoe UI" w:hAnsi="Segoe UI"/>
          <w:b/>
          <w:color w:val="1A365D"/>
          <w:sz w:val="21"/>
        </w:rPr>
        <w:t>Integrated Job Costing &amp; Profitability Tracking:</w:t>
      </w:r>
    </w:p>
    <w:p>
      <w:pPr>
        <w:pStyle w:val="ListBullet"/>
        <w:spacing w:before="40" w:after="40"/>
      </w:pPr>
      <w:r>
        <w:rPr>
          <w:rFonts w:ascii="Segoe UI" w:hAnsi="Segoe UI"/>
          <w:b/>
          <w:color w:val="1A365D"/>
          <w:sz w:val="21"/>
        </w:rPr>
        <w:t>Project-Centric Expense Allocation:</w:t>
      </w:r>
      <w:r>
        <w:rPr>
          <w:rFonts w:ascii="Segoe UI" w:hAnsi="Segoe UI"/>
          <w:color w:val="2D3748"/>
          <w:sz w:val="21"/>
        </w:rPr>
        <w:t xml:space="preserve"> Easily assign all costs (materials, labor hours, subcontractor fees, equipment rental, permits) directly to specific jobs.</w:t>
      </w:r>
    </w:p>
    <w:p>
      <w:pPr>
        <w:pStyle w:val="ListBullet"/>
        <w:spacing w:before="40" w:after="40"/>
      </w:pPr>
      <w:r>
        <w:rPr>
          <w:rFonts w:ascii="Segoe UI" w:hAnsi="Segoe UI"/>
          <w:b/>
          <w:color w:val="1A365D"/>
          <w:sz w:val="21"/>
        </w:rPr>
        <w:t>Real-time Profitability Dashboards:</w:t>
      </w:r>
      <w:r>
        <w:rPr>
          <w:rFonts w:ascii="Segoe UI" w:hAnsi="Segoe UI"/>
          <w:color w:val="2D3748"/>
          <w:sz w:val="21"/>
        </w:rPr>
        <w:t xml:space="preserve"> Instantly view the gross profit margin for each active job, comparing actual costs against estimates.</w:t>
      </w:r>
    </w:p>
    <w:p>
      <w:pPr>
        <w:pStyle w:val="ListBullet"/>
        <w:spacing w:before="40" w:after="40"/>
      </w:pPr>
      <w:r>
        <w:rPr>
          <w:rFonts w:ascii="Segoe UI" w:hAnsi="Segoe UI"/>
          <w:b/>
          <w:color w:val="1A365D"/>
          <w:sz w:val="21"/>
        </w:rPr>
        <w:t>Variance Analysis:</w:t>
      </w:r>
      <w:r>
        <w:rPr>
          <w:rFonts w:ascii="Segoe UI" w:hAnsi="Segoe UI"/>
          <w:color w:val="2D3748"/>
          <w:sz w:val="21"/>
        </w:rPr>
        <w:t xml:space="preserve"> Identify discrepancies between estimated and actual costs to pinpoint areas of inefficiency or unexpected expenses, enabling proactive adjustments.</w:t>
      </w:r>
    </w:p>
    <w:p>
      <w:pPr>
        <w:pStyle w:val="ListBullet"/>
        <w:spacing w:before="40" w:after="40"/>
      </w:pPr>
      <w:r>
        <w:rPr>
          <w:rFonts w:ascii="Segoe UI" w:hAnsi="Segoe UI"/>
          <w:b/>
          <w:color w:val="1A365D"/>
          <w:sz w:val="21"/>
        </w:rPr>
        <w:t>Detailed Cost Breakdowns:</w:t>
      </w:r>
      <w:r>
        <w:rPr>
          <w:rFonts w:ascii="Segoe UI" w:hAnsi="Segoe UI"/>
          <w:color w:val="2D3748"/>
          <w:sz w:val="21"/>
        </w:rPr>
        <w:t xml:space="preserve"> Drill down into specific cost categories per job for granular insights.</w:t>
      </w:r>
    </w:p>
    <w:p>
      <w:pPr>
        <w:pStyle w:val="ListNumber"/>
        <w:spacing w:before="40" w:after="40"/>
      </w:pPr>
      <w:r>
        <w:rPr>
          <w:rFonts w:ascii="Segoe UI" w:hAnsi="Segoe UI"/>
          <w:b/>
          <w:color w:val="1A365D"/>
          <w:sz w:val="21"/>
        </w:rPr>
        <w:t>Simplified Invoice Management &amp; Tracking:</w:t>
      </w:r>
    </w:p>
    <w:p>
      <w:pPr>
        <w:pStyle w:val="ListBullet"/>
        <w:spacing w:before="40" w:after="40"/>
      </w:pPr>
      <w:r>
        <w:rPr>
          <w:rFonts w:ascii="Segoe UI" w:hAnsi="Segoe UI"/>
          <w:b/>
          <w:color w:val="1A365D"/>
          <w:sz w:val="21"/>
        </w:rPr>
        <w:t>Contractor-Specific Invoicing:</w:t>
      </w:r>
      <w:r>
        <w:rPr>
          <w:rFonts w:ascii="Segoe UI" w:hAnsi="Segoe UI"/>
          <w:color w:val="2D3748"/>
          <w:sz w:val="21"/>
        </w:rPr>
        <w:t xml:space="preserve"> Generate professional invoices with templates tailored for progress billing, retainage, change orders, and material breakdowns.</w:t>
      </w:r>
    </w:p>
    <w:p>
      <w:pPr>
        <w:pStyle w:val="ListBullet"/>
        <w:spacing w:before="40" w:after="40"/>
      </w:pPr>
      <w:r>
        <w:rPr>
          <w:rFonts w:ascii="Segoe UI" w:hAnsi="Segoe UI"/>
          <w:b/>
          <w:color w:val="1A365D"/>
          <w:sz w:val="21"/>
        </w:rPr>
        <w:t>Automated Payment Reminders:</w:t>
      </w:r>
      <w:r>
        <w:rPr>
          <w:rFonts w:ascii="Segoe UI" w:hAnsi="Segoe UI"/>
          <w:color w:val="2D3748"/>
          <w:sz w:val="21"/>
        </w:rPr>
        <w:t xml:space="preserve"> Schedule and send polite, persistent reminders for overdue invoices, improving collection rates.</w:t>
      </w:r>
    </w:p>
    <w:p>
      <w:pPr>
        <w:pStyle w:val="ListBullet"/>
        <w:spacing w:before="40" w:after="40"/>
      </w:pPr>
      <w:r>
        <w:rPr>
          <w:rFonts w:ascii="Segoe UI" w:hAnsi="Segoe UI"/>
          <w:b/>
          <w:color w:val="1A365D"/>
          <w:sz w:val="21"/>
        </w:rPr>
        <w:t>Integrated Payment Processing:</w:t>
      </w:r>
      <w:r>
        <w:rPr>
          <w:rFonts w:ascii="Segoe UI" w:hAnsi="Segoe UI"/>
          <w:color w:val="2D3748"/>
          <w:sz w:val="21"/>
        </w:rPr>
        <w:t xml:space="preserve"> Seamlessly accept online payments via major gateways (Stripe, etc.) directly through invoices.</w:t>
      </w:r>
    </w:p>
    <w:p>
      <w:pPr>
        <w:pStyle w:val="ListBullet"/>
        <w:spacing w:before="40" w:after="40"/>
      </w:pPr>
      <w:r>
        <w:rPr>
          <w:rFonts w:ascii="Segoe UI" w:hAnsi="Segoe UI"/>
          <w:b/>
          <w:color w:val="1A365D"/>
          <w:sz w:val="21"/>
        </w:rPr>
        <w:t>Accounts Receivable Aging:</w:t>
      </w:r>
      <w:r>
        <w:rPr>
          <w:rFonts w:ascii="Segoe UI" w:hAnsi="Segoe UI"/>
          <w:color w:val="2D3748"/>
          <w:sz w:val="21"/>
        </w:rPr>
        <w:t xml:space="preserve"> Visual reports showing outstanding invoices by age, helping prioritize collection efforts.</w:t>
      </w:r>
    </w:p>
    <w:p>
      <w:pPr>
        <w:pStyle w:val="ListNumber"/>
        <w:spacing w:before="40" w:after="40"/>
      </w:pPr>
      <w:r>
        <w:rPr>
          <w:rFonts w:ascii="Segoe UI" w:hAnsi="Segoe UI"/>
          <w:b/>
          <w:color w:val="1A365D"/>
          <w:sz w:val="21"/>
        </w:rPr>
        <w:t>Predictive Cash Flow Forecasting:</w:t>
      </w:r>
    </w:p>
    <w:p>
      <w:pPr>
        <w:pStyle w:val="ListBullet"/>
        <w:spacing w:before="40" w:after="40"/>
      </w:pPr>
      <w:r>
        <w:rPr>
          <w:rFonts w:ascii="Segoe UI" w:hAnsi="Segoe UI"/>
          <w:b/>
          <w:color w:val="1A365D"/>
          <w:sz w:val="21"/>
        </w:rPr>
        <w:t>Dynamic Cash Flow Projections:</w:t>
      </w:r>
      <w:r>
        <w:rPr>
          <w:rFonts w:ascii="Segoe UI" w:hAnsi="Segoe UI"/>
          <w:color w:val="2D3748"/>
          <w:sz w:val="21"/>
        </w:rPr>
        <w:t xml:space="preserve"> Leverage historical data, outstanding invoices, scheduled expenses, and upcoming project milestones to generate accurate 30, 60, and 90-day cash flow forecasts.</w:t>
      </w:r>
    </w:p>
    <w:p>
      <w:pPr>
        <w:pStyle w:val="ListBullet"/>
        <w:spacing w:before="40" w:after="40"/>
      </w:pPr>
      <w:r>
        <w:rPr>
          <w:rFonts w:ascii="Segoe UI" w:hAnsi="Segoe UI"/>
          <w:b/>
          <w:color w:val="1A365D"/>
          <w:sz w:val="21"/>
        </w:rPr>
        <w:t>Visual Cash Position Dashboard:</w:t>
      </w:r>
      <w:r>
        <w:rPr>
          <w:rFonts w:ascii="Segoe UI" w:hAnsi="Segoe UI"/>
          <w:color w:val="2D3748"/>
          <w:sz w:val="21"/>
        </w:rPr>
        <w:t xml:space="preserve"> A clear, easy-to-understand graph showing projected cash inflows and outflows, highlighting potential shortfalls or surpluses.</w:t>
      </w:r>
    </w:p>
    <w:p>
      <w:pPr>
        <w:pStyle w:val="ListBullet"/>
        <w:spacing w:before="40" w:after="40"/>
      </w:pPr>
      <w:r>
        <w:rPr>
          <w:rFonts w:ascii="Segoe UI" w:hAnsi="Segoe UI"/>
          <w:b/>
          <w:color w:val="1A365D"/>
          <w:sz w:val="21"/>
        </w:rPr>
        <w:t>"What-If" Scenario Planning:</w:t>
      </w:r>
      <w:r>
        <w:rPr>
          <w:rFonts w:ascii="Segoe UI" w:hAnsi="Segoe UI"/>
          <w:color w:val="2D3748"/>
          <w:sz w:val="21"/>
        </w:rPr>
        <w:t xml:space="preserve"> Model the impact of large purchases, delayed client payments, or accelerated project completion on future cash reserves.</w:t>
      </w:r>
    </w:p>
    <w:p>
      <w:pPr>
        <w:pStyle w:val="ListBullet"/>
        <w:spacing w:before="40" w:after="40"/>
      </w:pPr>
      <w:r>
        <w:rPr>
          <w:rFonts w:ascii="Segoe UI" w:hAnsi="Segoe UI"/>
          <w:b/>
          <w:color w:val="1A365D"/>
          <w:sz w:val="21"/>
        </w:rPr>
        <w:t>Bank Feed Integration:</w:t>
      </w:r>
      <w:r>
        <w:rPr>
          <w:rFonts w:ascii="Segoe UI" w:hAnsi="Segoe UI"/>
          <w:color w:val="2D3748"/>
          <w:sz w:val="21"/>
        </w:rPr>
        <w:t xml:space="preserve"> Securely connect to bank accounts for real-time transaction data and reconciliation.</w:t>
      </w:r>
    </w:p>
    <w:p>
      <w:pPr>
        <w:pStyle w:val="ListNumber"/>
        <w:spacing w:before="40" w:after="40"/>
      </w:pPr>
      <w:r>
        <w:rPr>
          <w:rFonts w:ascii="Segoe UI" w:hAnsi="Segoe UI"/>
          <w:b/>
          <w:color w:val="1A365D"/>
          <w:sz w:val="21"/>
        </w:rPr>
        <w:t>Intuitive Contractor-Specific User Interface (UI):</w:t>
      </w:r>
    </w:p>
    <w:p>
      <w:pPr>
        <w:pStyle w:val="ListBullet"/>
        <w:spacing w:before="40" w:after="40"/>
      </w:pPr>
      <w:r>
        <w:rPr>
          <w:rFonts w:ascii="Segoe UI" w:hAnsi="Segoe UI"/>
          <w:b/>
          <w:color w:val="1A365D"/>
          <w:sz w:val="21"/>
        </w:rPr>
        <w:t>Dashboard-First Approach:</w:t>
      </w:r>
      <w:r>
        <w:rPr>
          <w:rFonts w:ascii="Segoe UI" w:hAnsi="Segoe UI"/>
          <w:color w:val="2D3748"/>
          <w:sz w:val="21"/>
        </w:rPr>
        <w:t xml:space="preserve"> A clean, uncluttered dashboard prioritizing key contractor metrics: current cash on hand, total outstanding invoices, top-performing jobs, and upcoming financial obligations.</w:t>
      </w:r>
    </w:p>
    <w:p>
      <w:pPr>
        <w:pStyle w:val="ListBullet"/>
        <w:spacing w:before="40" w:after="40"/>
      </w:pPr>
      <w:r>
        <w:rPr>
          <w:rFonts w:ascii="Segoe UI" w:hAnsi="Segoe UI"/>
          <w:b/>
          <w:color w:val="1A365D"/>
          <w:sz w:val="21"/>
        </w:rPr>
        <w:t>Minimalist Design:</w:t>
      </w:r>
      <w:r>
        <w:rPr>
          <w:rFonts w:ascii="Segoe UI" w:hAnsi="Segoe UI"/>
          <w:color w:val="2D3748"/>
          <w:sz w:val="21"/>
        </w:rPr>
        <w:t xml:space="preserve"> Reduces cognitive load by presenting only relevant information, avoiding the overwhelming complexity of general accounting software.</w:t>
      </w:r>
    </w:p>
    <w:p>
      <w:pPr>
        <w:pStyle w:val="ListBullet"/>
        <w:spacing w:before="40" w:after="40"/>
      </w:pPr>
      <w:r>
        <w:rPr>
          <w:rFonts w:ascii="Segoe UI" w:hAnsi="Segoe UI"/>
          <w:b/>
          <w:color w:val="1A365D"/>
          <w:sz w:val="21"/>
        </w:rPr>
        <w:t>Mobile Accessibility:</w:t>
      </w:r>
      <w:r>
        <w:rPr>
          <w:rFonts w:ascii="Segoe UI" w:hAnsi="Segoe UI"/>
          <w:color w:val="2D3748"/>
          <w:sz w:val="21"/>
        </w:rPr>
        <w:t xml:space="preserve"> Fully responsive design for managing finances on the go, from the job site or office.</w:t>
      </w:r>
    </w:p>
    <w:p>
      <w:pPr>
        <w:pStyle w:val="ListBullet"/>
        <w:spacing w:before="40" w:after="40"/>
      </w:pPr>
      <w:r>
        <w:rPr>
          <w:rFonts w:ascii="Segoe UI" w:hAnsi="Segoe UI"/>
          <w:b/>
          <w:color w:val="1A365D"/>
          <w:sz w:val="21"/>
        </w:rPr>
        <w:t>Actionable Insights:</w:t>
      </w:r>
      <w:r>
        <w:rPr>
          <w:rFonts w:ascii="Segoe UI" w:hAnsi="Segoe UI"/>
          <w:color w:val="2D3748"/>
          <w:sz w:val="21"/>
        </w:rPr>
        <w:t xml:space="preserve"> Data presented in a way that directly informs business decisions, not just raw numbers.</w:t>
      </w:r>
    </w:p>
    <w:p>
      <w:pPr>
        <w:pStyle w:val="ListNumber"/>
        <w:spacing w:before="40" w:after="40"/>
      </w:pPr>
      <w:r>
        <w:rPr>
          <w:rFonts w:ascii="Segoe UI" w:hAnsi="Segoe UI"/>
          <w:b/>
          <w:color w:val="1A365D"/>
          <w:sz w:val="21"/>
        </w:rPr>
        <w:t>Essential Reporting &amp; CPA Export:</w:t>
      </w:r>
    </w:p>
    <w:p>
      <w:pPr>
        <w:pStyle w:val="ListBullet"/>
        <w:spacing w:before="40" w:after="40"/>
      </w:pPr>
      <w:r>
        <w:rPr>
          <w:rFonts w:ascii="Segoe UI" w:hAnsi="Segoe UI"/>
          <w:b/>
          <w:color w:val="1A365D"/>
          <w:sz w:val="21"/>
        </w:rPr>
        <w:t>Core Financial Reports:</w:t>
      </w:r>
      <w:r>
        <w:rPr>
          <w:rFonts w:ascii="Segoe UI" w:hAnsi="Segoe UI"/>
          <w:color w:val="2D3748"/>
          <w:sz w:val="21"/>
        </w:rPr>
        <w:t xml:space="preserve"> Generate simplified Profit &amp; Loss statements, Balance Sheets, and Cash Flow Statements tailored for small businesses.</w:t>
      </w:r>
    </w:p>
    <w:p>
      <w:pPr>
        <w:pStyle w:val="ListBullet"/>
        <w:spacing w:before="40" w:after="40"/>
      </w:pPr>
      <w:r>
        <w:rPr>
          <w:rFonts w:ascii="Segoe UI" w:hAnsi="Segoe UI"/>
          <w:b/>
          <w:color w:val="1A365D"/>
          <w:sz w:val="21"/>
        </w:rPr>
        <w:t>Job Profitability Reports:</w:t>
      </w:r>
      <w:r>
        <w:rPr>
          <w:rFonts w:ascii="Segoe UI" w:hAnsi="Segoe UI"/>
          <w:color w:val="2D3748"/>
          <w:sz w:val="21"/>
        </w:rPr>
        <w:t xml:space="preserve"> Comprehensive reports detailing the financial performance of individual projects.</w:t>
      </w:r>
    </w:p>
    <w:p>
      <w:pPr>
        <w:pStyle w:val="ListBullet"/>
        <w:spacing w:before="40" w:after="40"/>
      </w:pPr>
      <w:r>
        <w:rPr>
          <w:rFonts w:ascii="Segoe UI" w:hAnsi="Segoe UI"/>
          <w:b/>
          <w:color w:val="1A365D"/>
          <w:sz w:val="21"/>
        </w:rPr>
        <w:t>Tax-Ready Data Export:</w:t>
      </w:r>
      <w:r>
        <w:rPr>
          <w:rFonts w:ascii="Segoe UI" w:hAnsi="Segoe UI"/>
          <w:color w:val="2D3748"/>
          <w:sz w:val="21"/>
        </w:rPr>
        <w:t xml:space="preserve"> Easily export financial data in formats compatible with common accounting software for seamless hand-off to CPAs or tax preparers.</w:t>
      </w:r>
    </w:p>
    <w:p>
      <w:pPr>
        <w:spacing w:before="120" w:after="120"/>
        <w:jc w:val="center"/>
      </w:pPr>
      <w:r>
        <w:rPr>
          <w:color w:val="E2E8F0"/>
        </w:rPr>
        <w:t>――――――――――――――――――――――――――――――――――――――――――――――――――</w:t>
      </w:r>
    </w:p>
    <w:p>
      <w:pPr>
        <w:spacing w:before="200" w:after="80"/>
      </w:pPr>
      <w:r>
        <w:rPr>
          <w:rFonts w:ascii="Segoe UI" w:hAnsi="Segoe UI"/>
          <w:b/>
          <w:color w:val="3182CE"/>
          <w:sz w:val="24"/>
        </w:rPr>
        <w:t>3. Go-To-Market (GTM) Strategy</w:t>
      </w:r>
    </w:p>
    <w:p>
      <w:pPr>
        <w:spacing w:before="60" w:after="100" w:line="276" w:lineRule="auto"/>
      </w:pPr>
      <w:r>
        <w:rPr>
          <w:rFonts w:ascii="Segoe UI" w:hAnsi="Segoe UI"/>
          <w:color w:val="2D3748"/>
          <w:sz w:val="21"/>
        </w:rPr>
        <w:t>Our GTM strategy for ContractorFlow is built on deep understanding of our target customer's pain points and preferred communication channels, focusing on direct engagement, education, and strategic partnerships.</w:t>
      </w:r>
    </w:p>
    <w:p>
      <w:pPr>
        <w:spacing w:before="60" w:after="100" w:line="276" w:lineRule="auto"/>
      </w:pPr>
      <w:r>
        <w:rPr>
          <w:rFonts w:ascii="Segoe UI" w:hAnsi="Segoe UI"/>
          <w:b/>
          <w:color w:val="1A365D"/>
          <w:sz w:val="21"/>
        </w:rPr>
        <w:t>3.1. Target Audience Deep Dive:</w:t>
      </w:r>
    </w:p>
    <w:p>
      <w:pPr>
        <w:pStyle w:val="ListBullet"/>
        <w:spacing w:before="40" w:after="40"/>
      </w:pPr>
      <w:r>
        <w:rPr>
          <w:rFonts w:ascii="Segoe UI" w:hAnsi="Segoe UI"/>
          <w:b/>
          <w:color w:val="1A365D"/>
          <w:sz w:val="21"/>
        </w:rPr>
        <w:t>Primary:</w:t>
      </w:r>
      <w:r>
        <w:rPr>
          <w:rFonts w:ascii="Segoe UI" w:hAnsi="Segoe UI"/>
          <w:color w:val="2D3748"/>
          <w:sz w:val="21"/>
        </w:rPr>
        <w:t xml:space="preserve"> HVAC, Plumbing, Electrical, and small General Contractors (1-10 employees).</w:t>
      </w:r>
    </w:p>
    <w:p>
      <w:pPr>
        <w:pStyle w:val="ListBullet"/>
        <w:spacing w:before="40" w:after="40"/>
      </w:pPr>
      <w:r>
        <w:rPr>
          <w:rFonts w:ascii="Segoe UI" w:hAnsi="Segoe UI"/>
          <w:b/>
          <w:color w:val="1A365D"/>
          <w:sz w:val="21"/>
        </w:rPr>
        <w:t>Psychographics:</w:t>
      </w:r>
      <w:r>
        <w:rPr>
          <w:rFonts w:ascii="Segoe UI" w:hAnsi="Segoe UI"/>
          <w:color w:val="2D3748"/>
          <w:sz w:val="21"/>
        </w:rPr>
        <w:t xml:space="preserve"> Owner-operators who are skilled tradespeople, not accountants. They value efficiency, practical solutions, and direct impact on their bottom line. They are often time-poor, overwhelmed by administrative tasks, and skeptical of overly complex software. They seek tools that simplify, not complicate.</w:t>
      </w:r>
    </w:p>
    <w:p>
      <w:pPr>
        <w:spacing w:before="60" w:after="100" w:line="276" w:lineRule="auto"/>
      </w:pPr>
      <w:r>
        <w:rPr>
          <w:rFonts w:ascii="Segoe UI" w:hAnsi="Segoe UI"/>
          <w:b/>
          <w:color w:val="1A365D"/>
          <w:sz w:val="21"/>
        </w:rPr>
        <w:t>3.2. Key Messaging &amp; Value Proposition:</w:t>
      </w:r>
    </w:p>
    <w:p>
      <w:pPr>
        <w:pStyle w:val="ListBullet"/>
        <w:spacing w:before="40" w:after="40"/>
      </w:pPr>
      <w:r>
        <w:rPr>
          <w:rFonts w:ascii="Segoe UI" w:hAnsi="Segoe UI"/>
          <w:b/>
          <w:color w:val="1A365D"/>
          <w:sz w:val="21"/>
        </w:rPr>
        <w:t>Core Message:</w:t>
      </w:r>
      <w:r>
        <w:rPr>
          <w:rFonts w:ascii="Segoe UI" w:hAnsi="Segoe UI"/>
          <w:color w:val="2D3748"/>
          <w:sz w:val="21"/>
        </w:rPr>
        <w:t xml:space="preserve"> "Stop Guessing, Start Profiting. ContractorFlow: Your Jobs, Your Money, Simplified."</w:t>
      </w:r>
    </w:p>
    <w:p>
      <w:pPr>
        <w:pStyle w:val="ListBullet"/>
        <w:spacing w:before="40" w:after="40"/>
      </w:pPr>
      <w:r>
        <w:rPr>
          <w:rFonts w:ascii="Segoe UI" w:hAnsi="Segoe UI"/>
          <w:b/>
          <w:color w:val="1A365D"/>
          <w:sz w:val="21"/>
        </w:rPr>
        <w:t>Problem-Solution:</w:t>
      </w:r>
      <w:r>
        <w:rPr>
          <w:rFonts w:ascii="Segoe UI" w:hAnsi="Segoe UI"/>
          <w:color w:val="2D3748"/>
          <w:sz w:val="21"/>
        </w:rPr>
        <w:t xml:space="preserve"> "Tired of complex accounting software and guessing your job profits? ContractorFlow gives you crystal-clear job costing, effortless invoicing, and predictable cash flow, all in one easy-to-use platform built for contractors, not accountants."</w:t>
      </w:r>
    </w:p>
    <w:p>
      <w:pPr>
        <w:pStyle w:val="ListBullet"/>
        <w:spacing w:before="40" w:after="40"/>
      </w:pPr>
      <w:r>
        <w:rPr>
          <w:rFonts w:ascii="Segoe UI" w:hAnsi="Segoe UI"/>
          <w:b/>
          <w:color w:val="1A365D"/>
          <w:sz w:val="21"/>
        </w:rPr>
        <w:t>Key Benefits:</w:t>
      </w:r>
    </w:p>
    <w:p>
      <w:pPr>
        <w:pStyle w:val="ListBullet"/>
        <w:spacing w:before="40" w:after="40"/>
      </w:pPr>
      <w:r>
        <w:rPr>
          <w:rFonts w:ascii="Segoe UI" w:hAnsi="Segoe UI"/>
          <w:b/>
          <w:color w:val="1A365D"/>
          <w:sz w:val="21"/>
        </w:rPr>
        <w:t>Increase Profitability:</w:t>
      </w:r>
      <w:r>
        <w:rPr>
          <w:rFonts w:ascii="Segoe UI" w:hAnsi="Segoe UI"/>
          <w:color w:val="2D3748"/>
          <w:sz w:val="21"/>
        </w:rPr>
        <w:t xml:space="preserve"> Know the true cost and profit of every job.</w:t>
      </w:r>
    </w:p>
    <w:p>
      <w:pPr>
        <w:pStyle w:val="ListBullet"/>
        <w:spacing w:before="40" w:after="40"/>
      </w:pPr>
      <w:r>
        <w:rPr>
          <w:rFonts w:ascii="Segoe UI" w:hAnsi="Segoe UI"/>
          <w:b/>
          <w:color w:val="1A365D"/>
          <w:sz w:val="21"/>
        </w:rPr>
        <w:t>Improve Cash Flow:</w:t>
      </w:r>
      <w:r>
        <w:rPr>
          <w:rFonts w:ascii="Segoe UI" w:hAnsi="Segoe UI"/>
          <w:color w:val="2D3748"/>
          <w:sz w:val="21"/>
        </w:rPr>
        <w:t xml:space="preserve"> Predict and manage your money with confidence.</w:t>
      </w:r>
    </w:p>
    <w:p>
      <w:pPr>
        <w:pStyle w:val="ListBullet"/>
        <w:spacing w:before="40" w:after="40"/>
      </w:pPr>
      <w:r>
        <w:rPr>
          <w:rFonts w:ascii="Segoe UI" w:hAnsi="Segoe UI"/>
          <w:b/>
          <w:color w:val="1A365D"/>
          <w:sz w:val="21"/>
        </w:rPr>
        <w:t>Reduce Admin Time:</w:t>
      </w:r>
      <w:r>
        <w:rPr>
          <w:rFonts w:ascii="Segoe UI" w:hAnsi="Segoe UI"/>
          <w:color w:val="2D3748"/>
          <w:sz w:val="21"/>
        </w:rPr>
        <w:t xml:space="preserve"> Spend less time on paperwork, more time on the tools.</w:t>
      </w:r>
    </w:p>
    <w:p>
      <w:pPr>
        <w:pStyle w:val="ListBullet"/>
        <w:spacing w:before="40" w:after="40"/>
      </w:pPr>
      <w:r>
        <w:rPr>
          <w:rFonts w:ascii="Segoe UI" w:hAnsi="Segoe UI"/>
          <w:b/>
          <w:color w:val="1A365D"/>
          <w:sz w:val="21"/>
        </w:rPr>
        <w:t>Make Smarter Decisions:</w:t>
      </w:r>
      <w:r>
        <w:rPr>
          <w:rFonts w:ascii="Segoe UI" w:hAnsi="Segoe UI"/>
          <w:color w:val="2D3748"/>
          <w:sz w:val="21"/>
        </w:rPr>
        <w:t xml:space="preserve"> Data-driven insights at your fingertips.</w:t>
      </w:r>
    </w:p>
    <w:p>
      <w:pPr>
        <w:spacing w:before="60" w:after="100" w:line="276" w:lineRule="auto"/>
      </w:pPr>
      <w:r>
        <w:rPr>
          <w:rFonts w:ascii="Segoe UI" w:hAnsi="Segoe UI"/>
          <w:b/>
          <w:color w:val="1A365D"/>
          <w:sz w:val="21"/>
        </w:rPr>
        <w:t>3.3. Pricing Model:</w:t>
      </w:r>
    </w:p>
    <w:p>
      <w:pPr>
        <w:pStyle w:val="ListBullet"/>
        <w:spacing w:before="40" w:after="40"/>
      </w:pPr>
      <w:r>
        <w:rPr>
          <w:rFonts w:ascii="Segoe UI" w:hAnsi="Segoe UI"/>
          <w:b/>
          <w:color w:val="1A365D"/>
          <w:sz w:val="21"/>
        </w:rPr>
        <w:t>Tiered Subscription:</w:t>
      </w:r>
    </w:p>
    <w:p>
      <w:pPr>
        <w:pStyle w:val="ListBullet"/>
        <w:spacing w:before="40" w:after="40"/>
      </w:pPr>
      <w:r>
        <w:rPr>
          <w:rFonts w:ascii="Segoe UI" w:hAnsi="Segoe UI"/>
          <w:b/>
          <w:color w:val="1A365D"/>
          <w:sz w:val="21"/>
        </w:rPr>
        <w:t>Basic ($49/month):</w:t>
      </w:r>
      <w:r>
        <w:rPr>
          <w:rFonts w:ascii="Segoe UI" w:hAnsi="Segoe UI"/>
          <w:color w:val="2D3748"/>
          <w:sz w:val="21"/>
        </w:rPr>
        <w:t xml:space="preserve"> Ideal for solo contractors or very small teams (1 user, up to 5 active jobs). Focus on core invoicing and basic job costing.</w:t>
      </w:r>
    </w:p>
    <w:p>
      <w:pPr>
        <w:pStyle w:val="ListBullet"/>
        <w:spacing w:before="40" w:after="40"/>
      </w:pPr>
      <w:r>
        <w:rPr>
          <w:rFonts w:ascii="Segoe UI" w:hAnsi="Segoe UI"/>
          <w:b/>
          <w:color w:val="1A365D"/>
          <w:sz w:val="21"/>
        </w:rPr>
        <w:t>Pro ($99/month):</w:t>
      </w:r>
      <w:r>
        <w:rPr>
          <w:rFonts w:ascii="Segoe UI" w:hAnsi="Segoe UI"/>
          <w:color w:val="2D3748"/>
          <w:sz w:val="21"/>
        </w:rPr>
        <w:t xml:space="preserve"> Our most popular tier. For growing businesses (up to 5 users, unlimited active jobs). Includes advanced job costing, cash flow forecasting, and priority support.</w:t>
      </w:r>
    </w:p>
    <w:p>
      <w:pPr>
        <w:pStyle w:val="ListBullet"/>
        <w:spacing w:before="40" w:after="40"/>
      </w:pPr>
      <w:r>
        <w:rPr>
          <w:rFonts w:ascii="Segoe UI" w:hAnsi="Segoe UI"/>
          <w:b/>
          <w:color w:val="1A365D"/>
          <w:sz w:val="21"/>
        </w:rPr>
        <w:t>Premium ($199/month):</w:t>
      </w:r>
      <w:r>
        <w:rPr>
          <w:rFonts w:ascii="Segoe UI" w:hAnsi="Segoe UI"/>
          <w:color w:val="2D3748"/>
          <w:sz w:val="21"/>
        </w:rPr>
        <w:t xml:space="preserve"> For established small businesses (up to 10 users, unlimited jobs). Includes all Pro features plus custom reporting, dedicated account manager, and early access to new features.</w:t>
      </w:r>
    </w:p>
    <w:p>
      <w:pPr>
        <w:pStyle w:val="ListBullet"/>
        <w:spacing w:before="40" w:after="40"/>
      </w:pPr>
      <w:r>
        <w:rPr>
          <w:rFonts w:ascii="Segoe UI" w:hAnsi="Segoe UI"/>
          <w:b/>
          <w:color w:val="1A365D"/>
          <w:sz w:val="21"/>
        </w:rPr>
        <w:t>Annual Discount:</w:t>
      </w:r>
      <w:r>
        <w:rPr>
          <w:rFonts w:ascii="Segoe UI" w:hAnsi="Segoe UI"/>
          <w:color w:val="2D3748"/>
          <w:sz w:val="21"/>
        </w:rPr>
        <w:t xml:space="preserve"> Offer 15-20% discount for annual subscriptions to encourage commitment.</w:t>
      </w:r>
    </w:p>
    <w:p>
      <w:pPr>
        <w:pStyle w:val="ListBullet"/>
        <w:spacing w:before="40" w:after="40"/>
      </w:pPr>
      <w:r>
        <w:rPr>
          <w:rFonts w:ascii="Segoe UI" w:hAnsi="Segoe UI"/>
          <w:b/>
          <w:color w:val="1A365D"/>
          <w:sz w:val="21"/>
        </w:rPr>
        <w:t>Free Trial:</w:t>
      </w:r>
      <w:r>
        <w:rPr>
          <w:rFonts w:ascii="Segoe UI" w:hAnsi="Segoe UI"/>
          <w:color w:val="2D3748"/>
          <w:sz w:val="21"/>
        </w:rPr>
        <w:t xml:space="preserve"> 14-day no-credit-card-required free trial for all tiers to allow contractors to experience the value firsthand.</w:t>
      </w:r>
    </w:p>
    <w:p>
      <w:pPr>
        <w:spacing w:before="60" w:after="100" w:line="276" w:lineRule="auto"/>
      </w:pPr>
      <w:r>
        <w:rPr>
          <w:rFonts w:ascii="Segoe UI" w:hAnsi="Segoe UI"/>
          <w:b/>
          <w:color w:val="1A365D"/>
          <w:sz w:val="21"/>
        </w:rPr>
        <w:t>3.4. Distribution &amp; Marketing Channels:</w:t>
      </w:r>
    </w:p>
    <w:p>
      <w:pPr>
        <w:pStyle w:val="ListBullet"/>
        <w:spacing w:before="40" w:after="40"/>
      </w:pPr>
      <w:r>
        <w:rPr>
          <w:rFonts w:ascii="Segoe UI" w:hAnsi="Segoe UI"/>
          <w:b/>
          <w:color w:val="1A365D"/>
          <w:sz w:val="21"/>
        </w:rPr>
        <w:t>Direct Sales &amp; Partnerships (High-Touch):</w:t>
      </w:r>
    </w:p>
    <w:p>
      <w:pPr>
        <w:pStyle w:val="ListBullet"/>
        <w:spacing w:before="40" w:after="40"/>
      </w:pPr>
      <w:r>
        <w:rPr>
          <w:rFonts w:ascii="Segoe UI" w:hAnsi="Segoe UI"/>
          <w:b/>
          <w:color w:val="1A365D"/>
          <w:sz w:val="21"/>
        </w:rPr>
        <w:t>Trade Associations:</w:t>
      </w:r>
      <w:r>
        <w:rPr>
          <w:rFonts w:ascii="Segoe UI" w:hAnsi="Segoe UI"/>
          <w:color w:val="2D3748"/>
          <w:sz w:val="21"/>
        </w:rPr>
        <w:t xml:space="preserve"> Partner with local and national HVACR, PHCC (Plumbing-Heating-Cooling Contractors), IEC (Independent Electrical Contractors), and NAHB (National Association of Home Builders) chapters. Offer exclusive discounts or co-host educational webinars.</w:t>
      </w:r>
    </w:p>
    <w:p>
      <w:pPr>
        <w:pStyle w:val="ListBullet"/>
        <w:spacing w:before="40" w:after="40"/>
      </w:pPr>
      <w:r>
        <w:rPr>
          <w:rFonts w:ascii="Segoe UI" w:hAnsi="Segoe UI"/>
          <w:b/>
          <w:color w:val="1A365D"/>
          <w:sz w:val="21"/>
        </w:rPr>
        <w:t>Contractor Supply Houses:</w:t>
      </w:r>
      <w:r>
        <w:rPr>
          <w:rFonts w:ascii="Segoe UI" w:hAnsi="Segoe UI"/>
          <w:color w:val="2D3748"/>
          <w:sz w:val="21"/>
        </w:rPr>
        <w:t xml:space="preserve"> Forge relationships with major distributors (e.g., Ferguson, Grainger, Johnstone Supply) to offer ContractorFlow as a value-add to their customers.</w:t>
      </w:r>
    </w:p>
    <w:p>
      <w:pPr>
        <w:pStyle w:val="ListBullet"/>
        <w:spacing w:before="40" w:after="40"/>
      </w:pPr>
      <w:r>
        <w:rPr>
          <w:rFonts w:ascii="Segoe UI" w:hAnsi="Segoe UI"/>
          <w:b/>
          <w:color w:val="1A365D"/>
          <w:sz w:val="21"/>
        </w:rPr>
        <w:t>Industry Events &amp; Trade Shows:</w:t>
      </w:r>
      <w:r>
        <w:rPr>
          <w:rFonts w:ascii="Segoe UI" w:hAnsi="Segoe UI"/>
          <w:color w:val="2D3748"/>
          <w:sz w:val="21"/>
        </w:rPr>
        <w:t xml:space="preserve"> Exhibit at regional and national contractor expos (e.g., AHR Expo, IBS, PHCC CONNECT) for direct demonstrations and lead generation.</w:t>
      </w:r>
    </w:p>
    <w:p>
      <w:pPr>
        <w:pStyle w:val="ListBullet"/>
        <w:spacing w:before="40" w:after="40"/>
      </w:pPr>
      <w:r>
        <w:rPr>
          <w:rFonts w:ascii="Segoe UI" w:hAnsi="Segoe UI"/>
          <w:b/>
          <w:color w:val="1A365D"/>
          <w:sz w:val="21"/>
        </w:rPr>
        <w:t>CPA/Bookkeeper Referral Network:</w:t>
      </w:r>
      <w:r>
        <w:rPr>
          <w:rFonts w:ascii="Segoe UI" w:hAnsi="Segoe UI"/>
          <w:color w:val="2D3748"/>
          <w:sz w:val="21"/>
        </w:rPr>
        <w:t xml:space="preserve"> Educate accountants who serve contractors on ContractorFlow's benefits, positioning it as a tool that simplifies their clients' financial data.</w:t>
      </w:r>
    </w:p>
    <w:p>
      <w:pPr>
        <w:pStyle w:val="ListBullet"/>
        <w:spacing w:before="40" w:after="40"/>
      </w:pPr>
      <w:r>
        <w:rPr>
          <w:rFonts w:ascii="Segoe UI" w:hAnsi="Segoe UI"/>
          <w:b/>
          <w:color w:val="1A365D"/>
          <w:sz w:val="21"/>
        </w:rPr>
        <w:t>Digital Marketing (Scalable &amp; Targeted):</w:t>
      </w:r>
    </w:p>
    <w:p>
      <w:pPr>
        <w:pStyle w:val="ListBullet"/>
        <w:spacing w:before="40" w:after="40"/>
      </w:pPr>
      <w:r>
        <w:rPr>
          <w:rFonts w:ascii="Segoe UI" w:hAnsi="Segoe UI"/>
          <w:b/>
          <w:color w:val="1A365D"/>
          <w:sz w:val="21"/>
        </w:rPr>
        <w:t>SEO &amp; Content Marketing:</w:t>
      </w:r>
    </w:p>
    <w:p>
      <w:pPr>
        <w:pStyle w:val="ListBullet"/>
        <w:spacing w:before="40" w:after="40"/>
      </w:pPr>
      <w:r>
        <w:rPr>
          <w:rFonts w:ascii="Segoe UI" w:hAnsi="Segoe UI"/>
          <w:b/>
          <w:color w:val="1A365D"/>
          <w:sz w:val="21"/>
        </w:rPr>
        <w:t>Keyword Focus:</w:t>
      </w:r>
      <w:r>
        <w:rPr>
          <w:rFonts w:ascii="Segoe UI" w:hAnsi="Segoe UI"/>
          <w:color w:val="2D3748"/>
          <w:sz w:val="21"/>
        </w:rPr>
        <w:t xml:space="preserve"> Target long-tail, problem-oriented keywords (e.g., "job costing software for plumbers," "HVAC cash flow management," "QuickBooks alternative for electricians," "how to track job profitability construction").</w:t>
      </w:r>
    </w:p>
    <w:p>
      <w:pPr>
        <w:pStyle w:val="ListBullet"/>
        <w:spacing w:before="40" w:after="40"/>
      </w:pPr>
      <w:r>
        <w:rPr>
          <w:rFonts w:ascii="Segoe UI" w:hAnsi="Segoe UI"/>
          <w:b/>
          <w:color w:val="1A365D"/>
          <w:sz w:val="21"/>
        </w:rPr>
        <w:t>Blog &amp; Guides:</w:t>
      </w:r>
      <w:r>
        <w:rPr>
          <w:rFonts w:ascii="Segoe UI" w:hAnsi="Segoe UI"/>
          <w:color w:val="2D3748"/>
          <w:sz w:val="21"/>
        </w:rPr>
        <w:t xml:space="preserve"> Create valuable content addressing contractor pain points (e.g., "5 Ways to Stop Losing Money on Jobs," "The Contractor's Guide to Healthy Cash Flow," "Simplifying Your Contractor Invoicing").</w:t>
      </w:r>
    </w:p>
    <w:p>
      <w:pPr>
        <w:pStyle w:val="ListBullet"/>
        <w:spacing w:before="40" w:after="40"/>
      </w:pPr>
      <w:r>
        <w:rPr>
          <w:rFonts w:ascii="Segoe UI" w:hAnsi="Segoe UI"/>
          <w:b/>
          <w:color w:val="1A365D"/>
          <w:sz w:val="21"/>
        </w:rPr>
        <w:t>Case Studies:</w:t>
      </w:r>
      <w:r>
        <w:rPr>
          <w:rFonts w:ascii="Segoe UI" w:hAnsi="Segoe UI"/>
          <w:color w:val="2D3748"/>
          <w:sz w:val="21"/>
        </w:rPr>
        <w:t xml:space="preserve"> Feature success stories of contractors who transformed their finances with ContractorFlow.</w:t>
      </w:r>
    </w:p>
    <w:p>
      <w:pPr>
        <w:pStyle w:val="ListBullet"/>
        <w:spacing w:before="40" w:after="40"/>
      </w:pPr>
      <w:r>
        <w:rPr>
          <w:rFonts w:ascii="Segoe UI" w:hAnsi="Segoe UI"/>
          <w:b/>
          <w:color w:val="1A365D"/>
          <w:sz w:val="21"/>
        </w:rPr>
        <w:t>Paid Advertising (PPC &amp; Social):</w:t>
      </w:r>
    </w:p>
    <w:p>
      <w:pPr>
        <w:pStyle w:val="ListBullet"/>
        <w:spacing w:before="40" w:after="40"/>
      </w:pPr>
      <w:r>
        <w:rPr>
          <w:rFonts w:ascii="Segoe UI" w:hAnsi="Segoe UI"/>
          <w:b/>
          <w:color w:val="1A365D"/>
          <w:sz w:val="21"/>
        </w:rPr>
        <w:t>Google Ads:</w:t>
      </w:r>
      <w:r>
        <w:rPr>
          <w:rFonts w:ascii="Segoe UI" w:hAnsi="Segoe UI"/>
          <w:color w:val="2D3748"/>
          <w:sz w:val="21"/>
        </w:rPr>
        <w:t xml:space="preserve"> Target specific contractor search terms with high-intent keywords.</w:t>
      </w:r>
    </w:p>
    <w:p>
      <w:pPr>
        <w:pStyle w:val="ListBullet"/>
        <w:spacing w:before="40" w:after="40"/>
      </w:pPr>
      <w:r>
        <w:rPr>
          <w:rFonts w:ascii="Segoe UI" w:hAnsi="Segoe UI"/>
          <w:b/>
          <w:color w:val="1A365D"/>
          <w:sz w:val="21"/>
        </w:rPr>
        <w:t>LinkedIn Ads:</w:t>
      </w:r>
      <w:r>
        <w:rPr>
          <w:rFonts w:ascii="Segoe UI" w:hAnsi="Segoe UI"/>
          <w:color w:val="2D3748"/>
          <w:sz w:val="21"/>
        </w:rPr>
        <w:t xml:space="preserve"> Target business owners in construction, trades, and related services.</w:t>
      </w:r>
    </w:p>
    <w:p>
      <w:pPr>
        <w:pStyle w:val="ListBullet"/>
        <w:spacing w:before="40" w:after="40"/>
      </w:pPr>
      <w:r>
        <w:rPr>
          <w:rFonts w:ascii="Segoe UI" w:hAnsi="Segoe UI"/>
          <w:b/>
          <w:color w:val="1A365D"/>
          <w:sz w:val="21"/>
        </w:rPr>
        <w:t>Facebook/Instagram Ads:</w:t>
      </w:r>
      <w:r>
        <w:rPr>
          <w:rFonts w:ascii="Segoe UI" w:hAnsi="Segoe UI"/>
          <w:color w:val="2D3748"/>
          <w:sz w:val="21"/>
        </w:rPr>
        <w:t xml:space="preserve"> Leverage interest-based targeting (e.g., "small business owner," "HVAC technician," "plumbing business") and lookalike audiences.</w:t>
      </w:r>
    </w:p>
    <w:p>
      <w:pPr>
        <w:pStyle w:val="ListBullet"/>
        <w:spacing w:before="40" w:after="40"/>
      </w:pPr>
      <w:r>
        <w:rPr>
          <w:rFonts w:ascii="Segoe UI" w:hAnsi="Segoe UI"/>
          <w:b/>
          <w:color w:val="1A365D"/>
          <w:sz w:val="21"/>
        </w:rPr>
        <w:t>Email Marketing:</w:t>
      </w:r>
      <w:r>
        <w:rPr>
          <w:rFonts w:ascii="Segoe UI" w:hAnsi="Segoe UI"/>
          <w:color w:val="2D3748"/>
          <w:sz w:val="21"/>
        </w:rPr>
        <w:t xml:space="preserve"> Build a list through content downloads and webinars, nurturing leads with educational content and product updates.</w:t>
      </w:r>
    </w:p>
    <w:p>
      <w:pPr>
        <w:pStyle w:val="ListBullet"/>
        <w:spacing w:before="40" w:after="40"/>
      </w:pPr>
      <w:r>
        <w:rPr>
          <w:rFonts w:ascii="Segoe UI" w:hAnsi="Segoe UI"/>
          <w:b/>
          <w:color w:val="1A365D"/>
          <w:sz w:val="21"/>
        </w:rPr>
        <w:t>YouTube Channel:</w:t>
      </w:r>
      <w:r>
        <w:rPr>
          <w:rFonts w:ascii="Segoe UI" w:hAnsi="Segoe UI"/>
          <w:color w:val="2D3748"/>
          <w:sz w:val="21"/>
        </w:rPr>
        <w:t xml:space="preserve"> Create short, practical tutorials on using ContractorFlow features and general financial tips for contractors.</w:t>
      </w:r>
    </w:p>
    <w:p>
      <w:pPr>
        <w:pStyle w:val="ListBullet"/>
        <w:spacing w:before="40" w:after="40"/>
      </w:pPr>
      <w:r>
        <w:rPr>
          <w:rFonts w:ascii="Segoe UI" w:hAnsi="Segoe UI"/>
          <w:b/>
          <w:color w:val="1A365D"/>
          <w:sz w:val="21"/>
        </w:rPr>
        <w:t>Community &amp; Referral:</w:t>
      </w:r>
    </w:p>
    <w:p>
      <w:pPr>
        <w:pStyle w:val="ListBullet"/>
        <w:spacing w:before="40" w:after="40"/>
      </w:pPr>
      <w:r>
        <w:rPr>
          <w:rFonts w:ascii="Segoe UI" w:hAnsi="Segoe UI"/>
          <w:b/>
          <w:color w:val="1A365D"/>
          <w:sz w:val="21"/>
        </w:rPr>
        <w:t>Online Forums &amp; Groups:</w:t>
      </w:r>
      <w:r>
        <w:rPr>
          <w:rFonts w:ascii="Segoe UI" w:hAnsi="Segoe UI"/>
          <w:color w:val="2D3748"/>
          <w:sz w:val="21"/>
        </w:rPr>
        <w:t xml:space="preserve"> Engage authentically in contractor-focused Facebook groups, Reddit communities, and industry forums, providing value and subtly introducing ContractorFlow as a solution.</w:t>
      </w:r>
    </w:p>
    <w:p>
      <w:pPr>
        <w:pStyle w:val="ListBullet"/>
        <w:spacing w:before="40" w:after="40"/>
      </w:pPr>
      <w:r>
        <w:rPr>
          <w:rFonts w:ascii="Segoe UI" w:hAnsi="Segoe UI"/>
          <w:b/>
          <w:color w:val="1A365D"/>
          <w:sz w:val="21"/>
        </w:rPr>
        <w:t>Referral Program:</w:t>
      </w:r>
      <w:r>
        <w:rPr>
          <w:rFonts w:ascii="Segoe UI" w:hAnsi="Segoe UI"/>
          <w:color w:val="2D3748"/>
          <w:sz w:val="21"/>
        </w:rPr>
        <w:t xml:space="preserve"> Incentivize existing satisfied customers to refer new users with discounts or cash rewards.</w:t>
      </w:r>
    </w:p>
    <w:p>
      <w:pPr>
        <w:spacing w:before="60" w:after="100" w:line="276" w:lineRule="auto"/>
      </w:pPr>
      <w:r>
        <w:rPr>
          <w:rFonts w:ascii="Segoe UI" w:hAnsi="Segoe UI"/>
          <w:b/>
          <w:color w:val="1A365D"/>
          <w:sz w:val="21"/>
        </w:rPr>
        <w:t>3.5. Launch Strategy:</w:t>
      </w:r>
    </w:p>
    <w:p>
      <w:pPr>
        <w:pStyle w:val="ListNumber"/>
        <w:spacing w:before="40" w:after="40"/>
      </w:pPr>
      <w:r>
        <w:rPr>
          <w:rFonts w:ascii="Segoe UI" w:hAnsi="Segoe UI"/>
          <w:b/>
          <w:color w:val="1A365D"/>
          <w:sz w:val="21"/>
        </w:rPr>
        <w:t>Beta Program (Pre-Launch):</w:t>
      </w:r>
      <w:r>
        <w:rPr>
          <w:rFonts w:ascii="Segoe UI" w:hAnsi="Segoe UI"/>
          <w:color w:val="2D3748"/>
          <w:sz w:val="21"/>
        </w:rPr>
        <w:t xml:space="preserve"> Recruit 20-30 small business contractors for a closed beta. Gather intensive feedback, refine features, and generate early testimonials.</w:t>
      </w:r>
    </w:p>
    <w:p>
      <w:pPr>
        <w:pStyle w:val="ListNumber"/>
        <w:spacing w:before="40" w:after="40"/>
      </w:pPr>
      <w:r>
        <w:rPr>
          <w:rFonts w:ascii="Segoe UI" w:hAnsi="Segoe UI"/>
          <w:b/>
          <w:color w:val="1A365D"/>
          <w:sz w:val="21"/>
        </w:rPr>
        <w:t>Soft Launch (Phase 1):</w:t>
      </w:r>
      <w:r>
        <w:rPr>
          <w:rFonts w:ascii="Segoe UI" w:hAnsi="Segoe UI"/>
          <w:color w:val="2D3748"/>
          <w:sz w:val="21"/>
        </w:rPr>
        <w:t xml:space="preserve"> Targeted outreach to local trade associations and key industry influencers. Host exclusive webinars and offer early-bird discounts.</w:t>
      </w:r>
    </w:p>
    <w:p>
      <w:pPr>
        <w:pStyle w:val="ListNumber"/>
        <w:spacing w:before="40" w:after="40"/>
      </w:pPr>
      <w:r>
        <w:rPr>
          <w:rFonts w:ascii="Segoe UI" w:hAnsi="Segoe UI"/>
          <w:b/>
          <w:color w:val="1A365D"/>
          <w:sz w:val="21"/>
        </w:rPr>
        <w:t>Official Launch (Phase 2):</w:t>
      </w:r>
      <w:r>
        <w:rPr>
          <w:rFonts w:ascii="Segoe UI" w:hAnsi="Segoe UI"/>
          <w:color w:val="2D3748"/>
          <w:sz w:val="21"/>
        </w:rPr>
        <w:t xml:space="preserve"> Comprehensive digital marketing campaign (SEO, PPC, content push), PR outreach to trade publications, and presence at major industry events.</w:t>
      </w:r>
    </w:p>
    <w:p>
      <w:pPr>
        <w:pStyle w:val="ListNumber"/>
        <w:spacing w:before="40" w:after="40"/>
      </w:pPr>
      <w:r>
        <w:rPr>
          <w:rFonts w:ascii="Segoe UI" w:hAnsi="Segoe UI"/>
          <w:b/>
          <w:color w:val="1A365D"/>
          <w:sz w:val="21"/>
        </w:rPr>
        <w:t>Ongoing Education:</w:t>
      </w:r>
      <w:r>
        <w:rPr>
          <w:rFonts w:ascii="Segoe UI" w:hAnsi="Segoe UI"/>
          <w:color w:val="2D3748"/>
          <w:sz w:val="21"/>
        </w:rPr>
        <w:t xml:space="preserve"> Regular webinars, in-app tutorials, and a robust knowledge base to ensure user success and reduce churn.</w:t>
      </w:r>
    </w:p>
    <w:p>
      <w:pPr>
        <w:spacing w:before="120" w:after="120"/>
        <w:jc w:val="center"/>
      </w:pPr>
      <w:r>
        <w:rPr>
          <w:color w:val="E2E8F0"/>
        </w:rPr>
        <w:t>――――――――――――――――――――――――――――――――――――――――――――――――――</w:t>
      </w:r>
    </w:p>
    <w:p>
      <w:pPr>
        <w:spacing w:before="200" w:after="80"/>
      </w:pPr>
      <w:r>
        <w:rPr>
          <w:rFonts w:ascii="Segoe UI" w:hAnsi="Segoe UI"/>
          <w:b/>
          <w:color w:val="3182CE"/>
          <w:sz w:val="24"/>
        </w:rPr>
        <w:t>4. SEO Landing Page Copy: "ContractorFlow"</w:t>
      </w:r>
    </w:p>
    <w:p>
      <w:pPr>
        <w:spacing w:before="60" w:after="100" w:line="276" w:lineRule="auto"/>
      </w:pPr>
      <w:r>
        <w:rPr>
          <w:rFonts w:ascii="Segoe UI" w:hAnsi="Segoe UI"/>
          <w:b/>
          <w:color w:val="1A365D"/>
          <w:sz w:val="21"/>
        </w:rPr>
        <w:t>URL:</w:t>
      </w:r>
      <w:r>
        <w:rPr>
          <w:rFonts w:ascii="Segoe UI" w:hAnsi="Segoe UI"/>
          <w:color w:val="2D3748"/>
          <w:sz w:val="21"/>
        </w:rPr>
        <w:t xml:space="preserve"> </w:t>
      </w:r>
      <w:r>
        <w:rPr>
          <w:rFonts w:ascii="Consolas" w:hAnsi="Consolas"/>
          <w:color w:val="3182CE"/>
          <w:sz w:val="20"/>
        </w:rPr>
        <w:t xml:space="preserve"> www.contractorflow.com </w:t>
      </w:r>
    </w:p>
    <w:p>
      <w:pPr>
        <w:spacing w:before="120" w:after="120"/>
        <w:jc w:val="center"/>
      </w:pPr>
      <w:r>
        <w:rPr>
          <w:color w:val="E2E8F0"/>
        </w:rPr>
        <w:t>――――――――――――――――――――――――――――――――――――――――――――――――――</w:t>
      </w:r>
    </w:p>
    <w:p>
      <w:pPr>
        <w:spacing w:before="280" w:after="120"/>
      </w:pPr>
      <w:r>
        <w:rPr>
          <w:rFonts w:ascii="Segoe UI" w:hAnsi="Segoe UI"/>
          <w:b/>
          <w:color w:val="1A365D"/>
          <w:sz w:val="30"/>
        </w:rPr>
        <w:t>Opportunity 6: ContractorFlow: Stop Guessing. Start Profiting.</w:t>
      </w:r>
    </w:p>
    <w:p>
      <w:pPr>
        <w:spacing w:before="200" w:after="80"/>
      </w:pPr>
      <w:r>
        <w:rPr>
          <w:rFonts w:ascii="Segoe UI" w:hAnsi="Segoe UI"/>
          <w:b/>
          <w:color w:val="3182CE"/>
          <w:sz w:val="24"/>
        </w:rPr>
        <w:t>The Financial Operations Platform Built Exclusively for Small Business Contractors.</w:t>
      </w:r>
    </w:p>
    <w:p>
      <w:pPr>
        <w:spacing w:before="60" w:after="100" w:line="276" w:lineRule="auto"/>
      </w:pPr>
      <w:r>
        <w:rPr>
          <w:rFonts w:ascii="Segoe UI" w:hAnsi="Segoe UI"/>
          <w:b/>
          <w:color w:val="1A365D"/>
          <w:sz w:val="21"/>
        </w:rPr>
      </w:r>
      <w:r>
        <w:rPr>
          <w:rFonts w:ascii="Segoe UI" w:hAnsi="Segoe UI"/>
          <w:color w:val="2D3748"/>
          <w:sz w:val="21"/>
        </w:rPr>
        <w:t>(Hero Section: High-quality image/video of a contractor on a job site confidently reviewing a clean,</w:t>
      </w:r>
    </w:p>
    <w:p>
      <w:pPr>
        <w:spacing w:before="120" w:after="120"/>
        <w:jc w:val="center"/>
      </w:pPr>
      <w:r>
        <w:rPr>
          <w:color w:val="E2E8F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