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</w:t>
            </w:r>
          </w:p>
        </w:tc>
        <w:tc>
          <w:tcPr>
            <w:tcW w:type="dxa" w:w="2880"/>
          </w:tcPr>
          <w:p>
            <w:r>
              <w:t>Aadhar Number</w:t>
            </w:r>
          </w:p>
        </w:tc>
        <w:tc>
          <w:tcPr>
            <w:tcW w:type="dxa" w:w="2880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rajani</w:t>
            </w:r>
          </w:p>
        </w:tc>
        <w:tc>
          <w:tcPr>
            <w:tcW w:type="dxa" w:w="2880"/>
          </w:tcPr>
          <w:p>
            <w:r>
              <w:t>3997798666855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60849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325-105227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084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dtddtf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duhiehxbi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bdhxbssj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2147483647</w:t>
            </w:r>
          </w:p>
        </w:tc>
        <w:tc>
          <w:tcPr>
            <w:tcW w:type="dxa" w:w="1440"/>
          </w:tcPr>
          <w:p>
            <w:r>
              <w:t>dhhdhdb</w:t>
            </w:r>
          </w:p>
        </w:tc>
        <w:tc>
          <w:tcPr>
            <w:tcW w:type="dxa" w:w="144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5143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ou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