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Cellular Respiration and Energy Production</w:t>
      </w:r>
    </w:p>
    <w:p>
      <w:r>
        <w:t>Cellular respiration is the process by which cells break down glucose to release usable energy in the form of ATP.</w:t>
      </w:r>
    </w:p>
    <w:p>
      <w:r>
        <w:t>Mitochondria are the organelles often called the powerhouse of the cell because they generate most of the cell's ATP.</w:t>
      </w:r>
    </w:p>
    <w:p>
      <w:r>
        <w:t>The Krebs cycle occurs in the mitochondrial matrix and produces electron carriers used in the electron transport chain.</w:t>
      </w:r>
    </w:p>
    <w:p>
      <w:r>
        <w:t>Oxygen is required as the final electron acceptor in aerobic respiration, producing water as a byproduct.</w:t>
      </w:r>
    </w:p>
    <w:p>
      <w:r>
        <w:t>Glycolysis is the first stage of cellular respiration and breaks down glucose into pyruvate in the cytoplasm.</w:t>
      </w:r>
    </w:p>
    <w:p>
      <w:r>
        <w:t>ATP synthase is an enzyme that produces ATP by allowing hydrogen ions to flow across the mitochondrial membrane.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