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Credit Card Customer Transaction Report Dashboards</w:t>
      </w:r>
      <w:r w:rsidR="007E2058" w:rsidRPr="007E2058">
        <w:rPr>
          <w:rFonts w:ascii="Times New Roman" w:hAnsi="Times New Roman" w:cs="Times New Roman"/>
          <w:b/>
          <w:sz w:val="28"/>
        </w:rPr>
        <w:t xml:space="preserve"> Power BI Project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4"/>
        </w:rPr>
      </w:pPr>
      <w:r w:rsidRPr="007E2058">
        <w:rPr>
          <w:b/>
          <w:sz w:val="28"/>
        </w:rPr>
        <w:t xml:space="preserve">Credit Card </w:t>
      </w:r>
      <w:r w:rsidRPr="007E2058">
        <w:rPr>
          <w:rFonts w:ascii="Times New Roman" w:hAnsi="Times New Roman" w:cs="Times New Roman"/>
          <w:b/>
          <w:sz w:val="28"/>
        </w:rPr>
        <w:t>Customer and Transaction Analysis</w:t>
      </w:r>
    </w:p>
    <w:p w:rsidR="0019538A" w:rsidRDefault="0019538A" w:rsidP="0019538A">
      <w:r>
        <w:t>This Power BI project consists of two main dashboards: a Credit Card Transaction Report and a Credit Card Customer Report. These dashboards provide comprehensive insights into customer demographics, transaction patterns, revenue generation, and other key metrics related to credit card usage.</w:t>
      </w:r>
      <w:bookmarkStart w:id="0" w:name="_GoBack"/>
      <w:bookmarkEnd w:id="0"/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Key Metrics</w:t>
      </w:r>
    </w:p>
    <w:p w:rsidR="0019538A" w:rsidRDefault="0019538A" w:rsidP="0019538A">
      <w:r>
        <w:t>Total Revenue: $55M</w:t>
      </w:r>
    </w:p>
    <w:p w:rsidR="0019538A" w:rsidRDefault="0019538A" w:rsidP="0019538A">
      <w:r>
        <w:t>Total Income: $576M</w:t>
      </w:r>
    </w:p>
    <w:p w:rsidR="0019538A" w:rsidRDefault="0019538A" w:rsidP="0019538A">
      <w:r>
        <w:t>Total Interest: $7.84M</w:t>
      </w:r>
    </w:p>
    <w:p w:rsidR="0019538A" w:rsidRDefault="0019538A" w:rsidP="0019538A">
      <w:r>
        <w:t>Customer Satisfaction Score (CSS): 3.19</w:t>
      </w:r>
    </w:p>
    <w:p w:rsidR="0019538A" w:rsidRDefault="0019538A" w:rsidP="0019538A">
      <w:r>
        <w:t>Total Transaction Amount: $45M</w:t>
      </w:r>
    </w:p>
    <w:p w:rsidR="0019538A" w:rsidRDefault="0019538A" w:rsidP="0019538A">
      <w:r>
        <w:t>Total Transaction Count: 656K</w:t>
      </w:r>
    </w:p>
    <w:p w:rsidR="0019538A" w:rsidRDefault="0019538A" w:rsidP="0019538A"/>
    <w:p w:rsidR="0019538A" w:rsidRDefault="0019538A" w:rsidP="0019538A">
      <w:pPr>
        <w:rPr>
          <w:rFonts w:ascii="Times New Roman" w:hAnsi="Times New Roman" w:cs="Times New Roman"/>
          <w:b/>
          <w:sz w:val="28"/>
        </w:rPr>
      </w:pPr>
      <w:r w:rsidRPr="008D1A76">
        <w:rPr>
          <w:rFonts w:ascii="Times New Roman" w:hAnsi="Times New Roman" w:cs="Times New Roman"/>
          <w:b/>
          <w:sz w:val="28"/>
        </w:rPr>
        <w:t>Customer Demographic</w:t>
      </w:r>
    </w:p>
    <w:p w:rsidR="008D1A76" w:rsidRPr="008D1A76" w:rsidRDefault="008D1A76" w:rsidP="0019538A">
      <w:pPr>
        <w:rPr>
          <w:rFonts w:ascii="Times New Roman" w:hAnsi="Times New Roman" w:cs="Times New Roman"/>
          <w:b/>
          <w:sz w:val="28"/>
        </w:rPr>
      </w:pPr>
    </w:p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Gender Distribution</w:t>
      </w:r>
    </w:p>
    <w:p w:rsidR="0019538A" w:rsidRDefault="0019538A" w:rsidP="0019538A">
      <w:r>
        <w:t>Male customers generate $30M in revenue</w:t>
      </w:r>
    </w:p>
    <w:p w:rsidR="0019538A" w:rsidRDefault="0019538A" w:rsidP="0019538A">
      <w:r>
        <w:t>Female customers generate $25M in revenue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Age Groups</w:t>
      </w:r>
    </w:p>
    <w:p w:rsidR="0019538A" w:rsidRDefault="0019538A" w:rsidP="0019538A">
      <w:r>
        <w:t>The 40-50 age group is the largest contributor to revenue</w:t>
      </w:r>
    </w:p>
    <w:p w:rsidR="0019538A" w:rsidRDefault="0019538A" w:rsidP="0019538A">
      <w:r>
        <w:t>Male customers in the 40-50 age group generate $14M</w:t>
      </w:r>
    </w:p>
    <w:p w:rsidR="0019538A" w:rsidRDefault="0019538A" w:rsidP="0019538A">
      <w:r>
        <w:t>Female customers in the 40-50 age group generate $11M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Marital Status</w:t>
      </w:r>
    </w:p>
    <w:p w:rsidR="0019538A" w:rsidRDefault="0019538A" w:rsidP="0019538A">
      <w:r>
        <w:t>Married customers generate more revenue than single customers</w:t>
      </w:r>
    </w:p>
    <w:p w:rsidR="0019538A" w:rsidRDefault="0019538A" w:rsidP="0019538A">
      <w:r>
        <w:t>Married: Male ($15M) and Female ($13M)</w:t>
      </w:r>
    </w:p>
    <w:p w:rsidR="0019538A" w:rsidRDefault="0019538A" w:rsidP="0019538A">
      <w:r>
        <w:t>Single: Male ($12M) and Female ($11M)</w:t>
      </w:r>
    </w:p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lastRenderedPageBreak/>
        <w:t>Education Level</w:t>
      </w:r>
    </w:p>
    <w:p w:rsidR="0019538A" w:rsidRDefault="0019538A" w:rsidP="0019538A">
      <w:r>
        <w:t>Graduates are the highest revenue generators</w:t>
      </w:r>
    </w:p>
    <w:p w:rsidR="0019538A" w:rsidRDefault="0019538A" w:rsidP="0019538A">
      <w:r>
        <w:t>Male graduates: $9M</w:t>
      </w:r>
    </w:p>
    <w:p w:rsidR="0019538A" w:rsidRDefault="0019538A" w:rsidP="0019538A">
      <w:r>
        <w:t>Female graduates: $6M</w:t>
      </w:r>
    </w:p>
    <w:p w:rsidR="0019538A" w:rsidRDefault="0019538A" w:rsidP="0019538A">
      <w:r>
        <w:t>High school graduates follow closely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4"/>
        </w:rPr>
      </w:pPr>
      <w:r w:rsidRPr="007E2058">
        <w:rPr>
          <w:rFonts w:ascii="Times New Roman" w:hAnsi="Times New Roman" w:cs="Times New Roman"/>
          <w:b/>
          <w:sz w:val="28"/>
        </w:rPr>
        <w:t>Customer Job Types</w:t>
      </w:r>
    </w:p>
    <w:p w:rsidR="0019538A" w:rsidRDefault="0019538A" w:rsidP="0019538A">
      <w:r>
        <w:t>Businessmen contribute the highest revenue ($17,387,832)</w:t>
      </w:r>
    </w:p>
    <w:p w:rsidR="0019538A" w:rsidRDefault="0019538A" w:rsidP="0019538A">
      <w:r>
        <w:t>White-collar workers are the second-highest contributors ($10,114,656)</w:t>
      </w:r>
    </w:p>
    <w:p w:rsidR="0019538A" w:rsidRDefault="0019538A" w:rsidP="0019538A">
      <w:r>
        <w:t>Self-employed individuals and government employees also contribute significantly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Income Groups</w:t>
      </w:r>
    </w:p>
    <w:p w:rsidR="0019538A" w:rsidRDefault="0019538A" w:rsidP="0019538A">
      <w:r>
        <w:t xml:space="preserve">High-income group: Male ($14M) </w:t>
      </w:r>
      <w:proofErr w:type="spellStart"/>
      <w:r>
        <w:t>vs</w:t>
      </w:r>
      <w:proofErr w:type="spellEnd"/>
      <w:r>
        <w:t xml:space="preserve"> Female ($4M)</w:t>
      </w:r>
    </w:p>
    <w:p w:rsidR="0019538A" w:rsidRDefault="0019538A" w:rsidP="0019538A">
      <w:r>
        <w:t>Medium-income group: Equal contribution from both genders ($6M each)</w:t>
      </w:r>
    </w:p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Top 5 States</w:t>
      </w:r>
    </w:p>
    <w:p w:rsidR="0019538A" w:rsidRDefault="0019538A" w:rsidP="0019538A">
      <w:r>
        <w:t>1. TX: Male ($4.6M), Female ($4.0M)</w:t>
      </w:r>
    </w:p>
    <w:p w:rsidR="0019538A" w:rsidRDefault="0019538A" w:rsidP="0019538A">
      <w:r>
        <w:t>2. CA: Male ($4.1M), Female ($4.5M)</w:t>
      </w:r>
    </w:p>
    <w:p w:rsidR="0019538A" w:rsidRDefault="0019538A" w:rsidP="0019538A">
      <w:r>
        <w:t>3. NY: Male ($4.9M), Female ($3.6M)</w:t>
      </w:r>
    </w:p>
    <w:p w:rsidR="0019538A" w:rsidRDefault="0019538A" w:rsidP="0019538A">
      <w:r>
        <w:t>4. FL: Male ($4.0M), Female ($2.6M)</w:t>
      </w:r>
    </w:p>
    <w:p w:rsidR="0019538A" w:rsidRDefault="0019538A" w:rsidP="0019538A">
      <w:r>
        <w:t>5. NJ: Male (data not visible), Female ($1.8M)</w:t>
      </w:r>
    </w:p>
    <w:p w:rsidR="000A717C" w:rsidRDefault="000A717C" w:rsidP="0019538A"/>
    <w:p w:rsidR="000A717C" w:rsidRPr="007E2058" w:rsidRDefault="000A717C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Transaction Analysis</w:t>
      </w:r>
    </w:p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Card Categories</w:t>
      </w:r>
    </w:p>
    <w:p w:rsidR="0019538A" w:rsidRDefault="0019538A" w:rsidP="0019538A">
      <w:r>
        <w:t>Blue cards generate the highest revenue ($46,139,398)</w:t>
      </w:r>
    </w:p>
    <w:p w:rsidR="0019538A" w:rsidRDefault="0019538A" w:rsidP="0019538A">
      <w:r>
        <w:t>Silver cards come second ($5,586,332)</w:t>
      </w:r>
    </w:p>
    <w:p w:rsidR="0019538A" w:rsidRDefault="0019538A" w:rsidP="0019538A">
      <w:r>
        <w:t>Gold and Platinum cards have lowe</w:t>
      </w:r>
      <w:r w:rsidR="007E2058">
        <w:t>r but significant contributions</w:t>
      </w:r>
    </w:p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Transaction Methods</w:t>
      </w:r>
    </w:p>
    <w:p w:rsidR="0019538A" w:rsidRDefault="0019538A" w:rsidP="0019538A">
      <w:r>
        <w:t>Swipe transactions dominate with $35M in revenue</w:t>
      </w:r>
    </w:p>
    <w:p w:rsidR="0019538A" w:rsidRDefault="0019538A" w:rsidP="0019538A">
      <w:r>
        <w:t>Chip transactions follow with $17M</w:t>
      </w:r>
    </w:p>
    <w:p w:rsidR="0019538A" w:rsidRDefault="0019538A" w:rsidP="0019538A">
      <w:r>
        <w:t>Online transactions contribute $3M</w:t>
      </w:r>
    </w:p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lastRenderedPageBreak/>
        <w:t>Quarterly Performance</w:t>
      </w:r>
    </w:p>
    <w:p w:rsidR="0019538A" w:rsidRDefault="0019538A" w:rsidP="0019538A">
      <w:r>
        <w:t>Q3 shows the highest revenue ($13.8M) and transaction count (166.6K)</w:t>
      </w:r>
    </w:p>
    <w:p w:rsidR="0019538A" w:rsidRDefault="0019538A" w:rsidP="0019538A">
      <w:r>
        <w:t>Q4 shows a decline in both revenue and transaction count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Expenditure Types</w:t>
      </w:r>
    </w:p>
    <w:p w:rsidR="0019538A" w:rsidRDefault="0019538A" w:rsidP="0019538A">
      <w:r>
        <w:t>Bills are the highest expenditure category ($14M)</w:t>
      </w:r>
    </w:p>
    <w:p w:rsidR="00ED6411" w:rsidRDefault="0019538A" w:rsidP="0019538A">
      <w:r>
        <w:t>Entertainment, Fuel, and Groce</w:t>
      </w:r>
      <w:r w:rsidR="00ED6411">
        <w:t>ry follow closely ($9-10M each)</w:t>
      </w:r>
    </w:p>
    <w:p w:rsidR="0019538A" w:rsidRDefault="0019538A" w:rsidP="0019538A">
      <w:r>
        <w:t>Travel has the lowest expenditure among the top categories ($6M)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Time-based Analysis</w:t>
      </w:r>
    </w:p>
    <w:p w:rsidR="004D7E37" w:rsidRDefault="008D1A76" w:rsidP="0019538A">
      <w:r>
        <w:t>The revenue-by-week</w:t>
      </w:r>
      <w:r w:rsidR="0019538A">
        <w:t xml:space="preserve"> chart shows fluctuations througho</w:t>
      </w:r>
      <w:r>
        <w:t>ut the year</w:t>
      </w:r>
    </w:p>
    <w:p w:rsidR="0019538A" w:rsidRDefault="0019538A" w:rsidP="0019538A">
      <w:r>
        <w:t>There's a noticeable decline in revenue towards the end of the year (around October-December 2023)</w:t>
      </w:r>
    </w:p>
    <w:p w:rsidR="0019538A" w:rsidRDefault="0019538A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Customer Segmentation</w:t>
      </w:r>
    </w:p>
    <w:p w:rsidR="0019538A" w:rsidRDefault="0019538A" w:rsidP="0019538A">
      <w:r>
        <w:t>Card tiers: Blue, Gold, Platinum, and Silver</w:t>
      </w:r>
    </w:p>
    <w:p w:rsidR="0019538A" w:rsidRDefault="008D1A76" w:rsidP="0019538A">
      <w:r>
        <w:t>Dependent</w:t>
      </w:r>
      <w:r w:rsidR="0019538A">
        <w:t xml:space="preserve"> status: Ranges from 0 to 4+ dependents</w:t>
      </w:r>
    </w:p>
    <w:p w:rsidR="008D1A76" w:rsidRDefault="0019538A" w:rsidP="0019538A">
      <w:r>
        <w:t>Incom</w:t>
      </w:r>
      <w:r w:rsidR="008D1A76">
        <w:t>e groups: Low, Medium, and High</w:t>
      </w:r>
    </w:p>
    <w:p w:rsidR="008D1A76" w:rsidRDefault="008D1A76" w:rsidP="0019538A"/>
    <w:p w:rsidR="0019538A" w:rsidRPr="007E2058" w:rsidRDefault="0019538A" w:rsidP="0019538A">
      <w:pPr>
        <w:rPr>
          <w:rFonts w:ascii="Times New Roman" w:hAnsi="Times New Roman" w:cs="Times New Roman"/>
          <w:b/>
          <w:sz w:val="28"/>
        </w:rPr>
      </w:pPr>
      <w:r w:rsidRPr="007E2058">
        <w:rPr>
          <w:rFonts w:ascii="Times New Roman" w:hAnsi="Times New Roman" w:cs="Times New Roman"/>
          <w:b/>
          <w:sz w:val="28"/>
        </w:rPr>
        <w:t>Insights and Recommendations</w:t>
      </w:r>
    </w:p>
    <w:p w:rsidR="0019538A" w:rsidRDefault="0019538A" w:rsidP="0019538A">
      <w:r>
        <w:t>F</w:t>
      </w:r>
      <w:r w:rsidR="008D1A76">
        <w:t>ocus</w:t>
      </w:r>
      <w:r>
        <w:t xml:space="preserve"> on retaining and growing the business customer segment, as they contribute significantly to revenue</w:t>
      </w:r>
    </w:p>
    <w:p w:rsidR="0019538A" w:rsidRDefault="0019538A" w:rsidP="0019538A">
      <w:r>
        <w:t>Investigate the decline in Q4 performance and develop strategies to boost year-end transactions</w:t>
      </w:r>
    </w:p>
    <w:p w:rsidR="0019538A" w:rsidRDefault="0019538A" w:rsidP="0019538A">
      <w:r>
        <w:t>Develop targeted marketing campaigns for the 40-50 age group, as they are the highest revenue generators</w:t>
      </w:r>
    </w:p>
    <w:p w:rsidR="0019538A" w:rsidRDefault="0019538A" w:rsidP="0019538A">
      <w:r>
        <w:t>Explore opportunities to increase online transactions, as they currently contribute the least to revenue</w:t>
      </w:r>
    </w:p>
    <w:p w:rsidR="0019538A" w:rsidRDefault="0019538A" w:rsidP="0019538A">
      <w:r>
        <w:t>Consider loyalty programs or incentives for Blue card holders, as they generate the most revenue</w:t>
      </w:r>
    </w:p>
    <w:p w:rsidR="0019538A" w:rsidRDefault="0019538A" w:rsidP="0019538A">
      <w:r>
        <w:t>Ana</w:t>
      </w:r>
      <w:r w:rsidR="008D1A76">
        <w:t>lys</w:t>
      </w:r>
      <w:r>
        <w:t>e the high-income male customer segment to understand their preferences and replicate success in other segments</w:t>
      </w:r>
    </w:p>
    <w:p w:rsidR="0019538A" w:rsidRDefault="0019538A" w:rsidP="0019538A"/>
    <w:p w:rsidR="00B55C56" w:rsidRDefault="00B55C56" w:rsidP="0019538A"/>
    <w:sectPr w:rsidR="00B5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8A"/>
    <w:rsid w:val="000A717C"/>
    <w:rsid w:val="0019538A"/>
    <w:rsid w:val="004D7E37"/>
    <w:rsid w:val="007E2058"/>
    <w:rsid w:val="008D1A76"/>
    <w:rsid w:val="00B55C56"/>
    <w:rsid w:val="00ED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3626-532A-43A0-9DC4-E659B972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476</Words>
  <Characters>2930</Characters>
  <Application>Microsoft Office Word</Application>
  <DocSecurity>0</DocSecurity>
  <Lines>92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2024-07-27T07:17:00Z</dcterms:created>
  <dcterms:modified xsi:type="dcterms:W3CDTF">2024-07-27T10:16:00Z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a14065c2-46fb-4189-a6f1-a4ec1062e9c2</vt:lpwstr>
  </property>
</Properties>
</file>