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C44892" w14:textId="77777777" w:rsidR="00841E53" w:rsidRDefault="0096219B" w:rsidP="00C5366E">
      <w:pPr>
        <w:pStyle w:val="Heading1"/>
      </w:pPr>
      <w:r>
        <w:t>Scientific Summarization – Annotation Guidelines</w:t>
      </w:r>
    </w:p>
    <w:p w14:paraId="2BF9E9C3" w14:textId="48BE15F9" w:rsidR="007A16C3" w:rsidRPr="007B7C89" w:rsidRDefault="007A16C3" w:rsidP="001D1872">
      <w:r>
        <w:br/>
      </w:r>
      <w:r w:rsidR="003861A6">
        <w:t xml:space="preserve">Dropbox directory link: </w:t>
      </w:r>
    </w:p>
    <w:p w14:paraId="0420B5ED" w14:textId="77777777" w:rsidR="009D5846" w:rsidRDefault="009D5846" w:rsidP="00C5366E">
      <w:pPr>
        <w:pStyle w:val="Heading2"/>
      </w:pPr>
      <w:r>
        <w:t>Background</w:t>
      </w:r>
    </w:p>
    <w:p w14:paraId="75EFF101" w14:textId="4EC4753C" w:rsidR="00471F77" w:rsidRDefault="00C5366E" w:rsidP="00C5366E">
      <w:r>
        <w:t xml:space="preserve">Our task is to </w:t>
      </w:r>
      <w:r w:rsidR="00AE67D6">
        <w:t>creat</w:t>
      </w:r>
      <w:r>
        <w:t>e</w:t>
      </w:r>
      <w:r w:rsidR="00AE67D6">
        <w:t xml:space="preserve"> annotation</w:t>
      </w:r>
      <w:r>
        <w:t>s</w:t>
      </w:r>
      <w:r w:rsidR="00AE67D6">
        <w:t xml:space="preserve"> so that </w:t>
      </w:r>
      <w:r w:rsidR="00471F77">
        <w:t xml:space="preserve">when you are reading a paper </w:t>
      </w:r>
      <w:r w:rsidR="002F1F25">
        <w:t>(</w:t>
      </w:r>
      <w:r w:rsidR="002F1F25" w:rsidRPr="00C5366E">
        <w:rPr>
          <w:u w:val="single"/>
        </w:rPr>
        <w:t>the citing paper</w:t>
      </w:r>
      <w:r w:rsidR="002F1F25">
        <w:t xml:space="preserve">) </w:t>
      </w:r>
      <w:r w:rsidR="00471F77">
        <w:t>that cites another paper</w:t>
      </w:r>
      <w:r w:rsidR="00F32188">
        <w:t xml:space="preserve"> </w:t>
      </w:r>
      <w:r w:rsidR="002F1F25">
        <w:t>(the reference paper</w:t>
      </w:r>
      <w:r w:rsidR="00EC0E32">
        <w:t>),</w:t>
      </w:r>
      <w:r w:rsidR="00471F77">
        <w:t xml:space="preserve"> you will have a </w:t>
      </w:r>
      <w:r w:rsidR="00AC115F">
        <w:t xml:space="preserve">direct </w:t>
      </w:r>
      <w:r w:rsidR="00471F77">
        <w:t>link to those portion</w:t>
      </w:r>
      <w:r>
        <w:t>s</w:t>
      </w:r>
      <w:r w:rsidR="00471F77">
        <w:t xml:space="preserve"> of </w:t>
      </w:r>
      <w:r w:rsidR="00471F77" w:rsidRPr="00C5366E">
        <w:rPr>
          <w:u w:val="single"/>
        </w:rPr>
        <w:t>the reference paper</w:t>
      </w:r>
      <w:r w:rsidR="00471F77">
        <w:t xml:space="preserve"> that the author was referring to. </w:t>
      </w:r>
      <w:r>
        <w:t>I</w:t>
      </w:r>
      <w:r w:rsidR="00471F77">
        <w:t xml:space="preserve">f we follow this process for all citing papers, then </w:t>
      </w:r>
      <w:r w:rsidR="00AC115F">
        <w:t xml:space="preserve">when you look at a reference paper, you </w:t>
      </w:r>
      <w:r>
        <w:t xml:space="preserve">will able to see which portions of </w:t>
      </w:r>
      <w:r w:rsidR="002F1F25">
        <w:t xml:space="preserve">a </w:t>
      </w:r>
      <w:r>
        <w:t xml:space="preserve">reference paper were important to subsequent research, and why (was it the method? </w:t>
      </w:r>
      <w:r w:rsidR="00EC0E32">
        <w:t>t</w:t>
      </w:r>
      <w:r>
        <w:t xml:space="preserve">he results?). </w:t>
      </w:r>
      <w:r w:rsidR="00AC115F">
        <w:t>In addition, when reading a reference paper</w:t>
      </w:r>
      <w:r>
        <w:t xml:space="preserve">, you will be able to see what people later said about that part of the reference paper, whether they support the reference paper or find fault with it, or both. </w:t>
      </w:r>
    </w:p>
    <w:p w14:paraId="6CA87868" w14:textId="05B67B4E" w:rsidR="00C5366E" w:rsidRDefault="00471F77" w:rsidP="00C5366E">
      <w:r>
        <w:t>Here are two diagrams showing the possibilities</w:t>
      </w:r>
      <w:r w:rsidR="00C5366E">
        <w:t>.</w:t>
      </w:r>
      <w:r>
        <w:t xml:space="preserve"> </w:t>
      </w:r>
      <w:r w:rsidR="00C5366E">
        <w:t>F</w:t>
      </w:r>
      <w:r>
        <w:t>igure 1 represents the scenario where the reader is deciding whether to read a specific referenced paper</w:t>
      </w:r>
      <w:r w:rsidR="00C5366E">
        <w:t>, looks at the reference spans in the reference paper</w:t>
      </w:r>
      <w:r w:rsidR="00AC115F">
        <w:t xml:space="preserve">; in addition, the reader can also </w:t>
      </w:r>
      <w:r w:rsidR="00C5366E">
        <w:t>discover other papers that cite the same or a neighboring span</w:t>
      </w:r>
      <w:r>
        <w:t>.  Figure 2 represents the scenario where the reader is committed to reading the reference paper, but is getting a deeper understanding of the impact of the paper from seeing the subsequent discussion of that paper.</w:t>
      </w:r>
      <w:r w:rsidR="00EC0E32">
        <w:t xml:space="preserve"> </w:t>
      </w:r>
      <w:r w:rsidR="00C5366E">
        <w:t xml:space="preserve">A full description can be found in this document: </w:t>
      </w:r>
      <w:r w:rsidR="00EC0E32">
        <w:t>SciSumm-background-and-proposal.pdf</w:t>
      </w:r>
      <w:r w:rsidR="00C5366E">
        <w:t xml:space="preserve"> </w:t>
      </w:r>
      <w:r w:rsidR="00EC0E32">
        <w:t>in the Dropbox directory</w:t>
      </w:r>
      <w:r w:rsidR="00C5366E">
        <w:t>.</w:t>
      </w:r>
    </w:p>
    <w:p w14:paraId="162029DE" w14:textId="77777777" w:rsidR="009D5846" w:rsidRDefault="00AE67D6">
      <w:r>
        <w:rPr>
          <w:noProof/>
        </w:rPr>
        <w:drawing>
          <wp:inline distT="0" distB="0" distL="0" distR="0" wp14:anchorId="2EDC5A94" wp14:editId="568BA3E0">
            <wp:extent cx="2733040" cy="1533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33040" cy="1533525"/>
                    </a:xfrm>
                    <a:prstGeom prst="rect">
                      <a:avLst/>
                    </a:prstGeom>
                    <a:noFill/>
                  </pic:spPr>
                </pic:pic>
              </a:graphicData>
            </a:graphic>
          </wp:inline>
        </w:drawing>
      </w:r>
    </w:p>
    <w:p w14:paraId="6AF2D554" w14:textId="03735F76" w:rsidR="00AE67D6" w:rsidRDefault="00AE67D6" w:rsidP="00AE67D6">
      <w:pPr>
        <w:rPr>
          <w:rFonts w:ascii="Arial" w:hAnsi="Arial"/>
          <w:sz w:val="20"/>
        </w:rPr>
      </w:pPr>
      <w:r>
        <w:rPr>
          <w:rFonts w:ascii="Arial" w:hAnsi="Arial"/>
          <w:sz w:val="20"/>
        </w:rPr>
        <w:t xml:space="preserve">Figure </w:t>
      </w:r>
      <w:r w:rsidR="00471F77">
        <w:rPr>
          <w:rFonts w:ascii="Arial" w:hAnsi="Arial"/>
          <w:sz w:val="20"/>
        </w:rPr>
        <w:t>1</w:t>
      </w:r>
      <w:r>
        <w:rPr>
          <w:rFonts w:ascii="Arial" w:hAnsi="Arial"/>
          <w:sz w:val="20"/>
        </w:rPr>
        <w:t xml:space="preserve">. Citance to </w:t>
      </w:r>
      <w:r w:rsidR="00840948">
        <w:rPr>
          <w:rFonts w:ascii="Arial" w:hAnsi="Arial"/>
          <w:sz w:val="20"/>
        </w:rPr>
        <w:t>reference paper</w:t>
      </w:r>
      <w:r>
        <w:rPr>
          <w:rFonts w:ascii="Arial" w:hAnsi="Arial"/>
          <w:sz w:val="20"/>
        </w:rPr>
        <w:t xml:space="preserve"> summary, where each set of sentences in the </w:t>
      </w:r>
      <w:r w:rsidR="00840948">
        <w:rPr>
          <w:rFonts w:ascii="Arial" w:hAnsi="Arial"/>
          <w:sz w:val="20"/>
        </w:rPr>
        <w:t xml:space="preserve">reference paper </w:t>
      </w:r>
      <w:r>
        <w:rPr>
          <w:rFonts w:ascii="Arial" w:hAnsi="Arial"/>
          <w:sz w:val="20"/>
        </w:rPr>
        <w:t>summary preserves links back to the citances that selected those sentences.</w:t>
      </w:r>
    </w:p>
    <w:p w14:paraId="00EEF3C0" w14:textId="77777777" w:rsidR="009D5846" w:rsidRDefault="009D5846"/>
    <w:p w14:paraId="6A09C684" w14:textId="77777777" w:rsidR="00AE67D6" w:rsidRDefault="00AE67D6">
      <w:r>
        <w:rPr>
          <w:rFonts w:ascii="Arial" w:hAnsi="Arial"/>
          <w:noProof/>
          <w:sz w:val="20"/>
        </w:rPr>
        <w:drawing>
          <wp:inline distT="0" distB="0" distL="0" distR="0" wp14:anchorId="461AA67C" wp14:editId="0771C249">
            <wp:extent cx="2596515" cy="1527175"/>
            <wp:effectExtent l="19050" t="19050" r="13335" b="15875"/>
            <wp:docPr id="4" name="Picture 4" descr="RP-to-c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P-to-cita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96515" cy="1527175"/>
                    </a:xfrm>
                    <a:prstGeom prst="rect">
                      <a:avLst/>
                    </a:prstGeom>
                    <a:noFill/>
                    <a:ln w="6350" cmpd="sng">
                      <a:solidFill>
                        <a:srgbClr val="000000"/>
                      </a:solidFill>
                      <a:miter lim="800000"/>
                      <a:headEnd/>
                      <a:tailEnd/>
                    </a:ln>
                    <a:effectLst/>
                  </pic:spPr>
                </pic:pic>
              </a:graphicData>
            </a:graphic>
          </wp:inline>
        </w:drawing>
      </w:r>
    </w:p>
    <w:p w14:paraId="1411B7E2" w14:textId="77777777" w:rsidR="00AE67D6" w:rsidRDefault="00AE67D6" w:rsidP="00AE67D6">
      <w:pPr>
        <w:rPr>
          <w:rFonts w:ascii="Arial" w:hAnsi="Arial"/>
          <w:sz w:val="20"/>
        </w:rPr>
      </w:pPr>
      <w:r>
        <w:rPr>
          <w:rFonts w:ascii="Arial" w:hAnsi="Arial"/>
          <w:sz w:val="20"/>
        </w:rPr>
        <w:t xml:space="preserve">Figure </w:t>
      </w:r>
      <w:r w:rsidR="00471F77">
        <w:rPr>
          <w:rFonts w:ascii="Arial" w:hAnsi="Arial"/>
          <w:sz w:val="20"/>
        </w:rPr>
        <w:t>2</w:t>
      </w:r>
      <w:r>
        <w:rPr>
          <w:rFonts w:ascii="Arial" w:hAnsi="Arial"/>
          <w:sz w:val="20"/>
        </w:rPr>
        <w:t>. Reference paper with forward links to subsequent literature</w:t>
      </w:r>
    </w:p>
    <w:p w14:paraId="06C816B2" w14:textId="1FC5FAF4" w:rsidR="00AE67D6" w:rsidRDefault="00AC115F" w:rsidP="005A1BDF">
      <w:pPr>
        <w:pStyle w:val="Heading2"/>
      </w:pPr>
      <w:r>
        <w:lastRenderedPageBreak/>
        <w:t>Key Concepts</w:t>
      </w:r>
    </w:p>
    <w:p w14:paraId="2E5C0D8E" w14:textId="77777777" w:rsidR="00AC115F" w:rsidRDefault="00AC115F"/>
    <w:p w14:paraId="2F1FA39B" w14:textId="33E1F19F" w:rsidR="00AC115F" w:rsidRDefault="00AC115F">
      <w:r w:rsidRPr="005A1BDF">
        <w:rPr>
          <w:b/>
        </w:rPr>
        <w:t>Citing Paper</w:t>
      </w:r>
      <w:r>
        <w:t>: a paper that cites another paper</w:t>
      </w:r>
    </w:p>
    <w:p w14:paraId="1F91B538" w14:textId="73B00E01" w:rsidR="00AC115F" w:rsidRDefault="00AC115F">
      <w:r w:rsidRPr="005A1BDF">
        <w:rPr>
          <w:b/>
        </w:rPr>
        <w:t>Reference Paper</w:t>
      </w:r>
      <w:r>
        <w:t>: a paper that is cited by another paper</w:t>
      </w:r>
    </w:p>
    <w:p w14:paraId="16740469" w14:textId="77777777" w:rsidR="007A16C3" w:rsidRDefault="00AC115F">
      <w:r w:rsidRPr="005A1BDF">
        <w:rPr>
          <w:b/>
        </w:rPr>
        <w:t>Citance</w:t>
      </w:r>
      <w:r>
        <w:t xml:space="preserve">: </w:t>
      </w:r>
      <w:r w:rsidR="007A16C3">
        <w:t>a citance is made up of the citation text and the citation marker.</w:t>
      </w:r>
    </w:p>
    <w:p w14:paraId="6524479C" w14:textId="44A50733" w:rsidR="00AC115F" w:rsidRDefault="007A16C3">
      <w:r w:rsidRPr="001D1872">
        <w:rPr>
          <w:b/>
        </w:rPr>
        <w:t>Citation text</w:t>
      </w:r>
      <w:r>
        <w:t xml:space="preserve">: </w:t>
      </w:r>
      <w:r w:rsidR="00AC115F">
        <w:t xml:space="preserve">the sentence(s) in a citing paper that contain the citation and convey the authors’ discussion of the citation. The </w:t>
      </w:r>
      <w:r>
        <w:t xml:space="preserve">citation text </w:t>
      </w:r>
      <w:r w:rsidR="00AC115F">
        <w:t xml:space="preserve">may consist only of the sentence containing the citation, or may include one or more sentences before and/or after the citation. </w:t>
      </w:r>
      <w:r w:rsidR="00EC0E32">
        <w:t xml:space="preserve">A </w:t>
      </w:r>
      <w:r>
        <w:t xml:space="preserve">citation text </w:t>
      </w:r>
      <w:r w:rsidR="00EC0E32">
        <w:t>may also consist of a portion of the sentence containing the citation.</w:t>
      </w:r>
    </w:p>
    <w:p w14:paraId="461E0586" w14:textId="70985EE0" w:rsidR="00734F4C" w:rsidRDefault="00734F4C">
      <w:r>
        <w:t>In particular, a citing paper may frequently include discussion of a reference paper in the sentences following the citation. Such discussion may be to express contrast to what was claimed or found in the reference paper, or it may express confirmation or a narrowing/broadening of the findings. We would like you to include all discussion that is pertinent to the reference paper in the citation text.</w:t>
      </w:r>
    </w:p>
    <w:p w14:paraId="58B55DCC" w14:textId="1C02485A" w:rsidR="00456C9B" w:rsidRDefault="00456C9B">
      <w:pPr>
        <w:rPr>
          <w:b/>
        </w:rPr>
      </w:pPr>
      <w:r>
        <w:rPr>
          <w:b/>
        </w:rPr>
        <w:t xml:space="preserve">Citation marker: </w:t>
      </w:r>
      <w:r w:rsidRPr="001D1872">
        <w:t>the citation to the reference paper, usually either (author, year) or [number in refs section]</w:t>
      </w:r>
    </w:p>
    <w:p w14:paraId="43A7709F" w14:textId="509C50B9" w:rsidR="0026680F" w:rsidRDefault="00AC115F">
      <w:r w:rsidRPr="005A1BDF">
        <w:rPr>
          <w:b/>
        </w:rPr>
        <w:t>Reference span</w:t>
      </w:r>
      <w:r>
        <w:t>: the portions of the reference paper that the authors of the citing paper are discussing.  In print publications, there used to be citations not only to the reference paper, but also which paragraph(s) or line number(s) the citation was for. We are trying to reintroduce that level of granularity in this annotation effort.</w:t>
      </w:r>
      <w:r w:rsidR="000E1DBF">
        <w:t xml:space="preserve"> There may be up to three reference spans corresponding to a citance; if there are more, choose the most informative ones. </w:t>
      </w:r>
    </w:p>
    <w:p w14:paraId="3348F2E1" w14:textId="17D1A333" w:rsidR="004E769B" w:rsidRDefault="004E769B">
      <w:r w:rsidRPr="005A1BDF">
        <w:rPr>
          <w:b/>
        </w:rPr>
        <w:t>Facet</w:t>
      </w:r>
      <w:r>
        <w:t xml:space="preserve">: a facet is the specific part of the scientific method that the reference span is playing. A reference span might be part of the methods section, for example, or the results section.  Currently, this is the set of facets that we identify: hypothesis, method, results, implication, </w:t>
      </w:r>
      <w:r w:rsidR="000E1DBF">
        <w:t xml:space="preserve">discussion, </w:t>
      </w:r>
      <w:r>
        <w:t>and data-set-used.</w:t>
      </w:r>
    </w:p>
    <w:p w14:paraId="4738E46C" w14:textId="7997814B" w:rsidR="000E1DBF" w:rsidRDefault="008501A0" w:rsidP="002A5308">
      <w:pPr>
        <w:pStyle w:val="Heading2"/>
      </w:pPr>
      <w:r>
        <w:lastRenderedPageBreak/>
        <w:t>Example:</w:t>
      </w:r>
    </w:p>
    <w:p w14:paraId="3E85504E" w14:textId="6AF0B91F" w:rsidR="000E1DBF" w:rsidRDefault="0061630C">
      <w:r>
        <w:rPr>
          <w:noProof/>
        </w:rPr>
        <w:drawing>
          <wp:inline distT="0" distB="0" distL="0" distR="0" wp14:anchorId="390FD522" wp14:editId="0464D3B7">
            <wp:extent cx="5843252" cy="3951351"/>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3690" cy="3951647"/>
                    </a:xfrm>
                    <a:prstGeom prst="rect">
                      <a:avLst/>
                    </a:prstGeom>
                    <a:noFill/>
                  </pic:spPr>
                </pic:pic>
              </a:graphicData>
            </a:graphic>
          </wp:inline>
        </w:drawing>
      </w:r>
    </w:p>
    <w:p w14:paraId="5AC5D6FB" w14:textId="77777777" w:rsidR="00AC115F" w:rsidRDefault="00AC115F">
      <w:pPr>
        <w:rPr>
          <w:highlight w:val="yellow"/>
        </w:rPr>
      </w:pPr>
    </w:p>
    <w:p w14:paraId="47BD8851" w14:textId="77777777" w:rsidR="0096219B" w:rsidRDefault="0096219B" w:rsidP="00C5366E">
      <w:pPr>
        <w:pStyle w:val="Heading2"/>
      </w:pPr>
      <w:r>
        <w:t>Setting Up</w:t>
      </w:r>
    </w:p>
    <w:p w14:paraId="4D2365DD" w14:textId="77777777" w:rsidR="0096219B" w:rsidRDefault="0096219B" w:rsidP="0096219B">
      <w:r>
        <w:t xml:space="preserve">First, you will install Protégé/Knowtator, following the instructions </w:t>
      </w:r>
      <w:hyperlink r:id="rId11" w:history="1">
        <w:r w:rsidRPr="0096219B">
          <w:rPr>
            <w:rStyle w:val="Hyperlink"/>
          </w:rPr>
          <w:t>here</w:t>
        </w:r>
      </w:hyperlink>
      <w:r>
        <w:t xml:space="preserve">  (or </w:t>
      </w:r>
      <w:hyperlink r:id="rId12" w:history="1">
        <w:r w:rsidRPr="00CB2E6A">
          <w:rPr>
            <w:rStyle w:val="Hyperlink"/>
          </w:rPr>
          <w:t>http://knowtator.sourceforge.net/install.shtml</w:t>
        </w:r>
      </w:hyperlink>
      <w:r>
        <w:t>).</w:t>
      </w:r>
    </w:p>
    <w:p w14:paraId="0AA09472" w14:textId="77777777" w:rsidR="008D3A86" w:rsidRDefault="008D3A86" w:rsidP="0096219B"/>
    <w:p w14:paraId="4BB6C719" w14:textId="081A328A" w:rsidR="008D3A86" w:rsidRDefault="008D3A86" w:rsidP="0096219B">
      <w:r>
        <w:t xml:space="preserve">If you have a Mac and you get an error about PowerPC no longer being supported, download the Unix version and use ls and cd commands at the terminal window (In Applications-Utilities-Terminal) to open up the folder where you have the Unix version saved.  (ls lists the files in the current folder, cd folder1 changes the current folder to folder1 as long as folder1 is in the current folder.  The command </w:t>
      </w:r>
      <w:r w:rsidR="00841E53">
        <w:t xml:space="preserve">cd </w:t>
      </w:r>
      <w:r>
        <w:t>.. takes you up one folder level)</w:t>
      </w:r>
    </w:p>
    <w:p w14:paraId="13B617AB" w14:textId="4442DA40" w:rsidR="008D3A86" w:rsidRDefault="008D3A86" w:rsidP="0096219B">
      <w:r>
        <w:t xml:space="preserve">Then type the </w:t>
      </w:r>
      <w:r w:rsidRPr="008D3A86">
        <w:t xml:space="preserve">command </w:t>
      </w:r>
    </w:p>
    <w:p w14:paraId="4D6B8852" w14:textId="3738A8F2" w:rsidR="008D3A86" w:rsidRDefault="008D3A86" w:rsidP="0096219B">
      <w:r w:rsidRPr="002A5308">
        <w:rPr>
          <w:bCs/>
        </w:rPr>
        <w:t>sh ./install_protege.bin</w:t>
      </w:r>
    </w:p>
    <w:p w14:paraId="1D6E742A" w14:textId="436260ED" w:rsidR="007B7C89" w:rsidRDefault="007B7C89" w:rsidP="0096219B">
      <w:pPr>
        <w:spacing w:before="100" w:beforeAutospacing="1" w:after="100" w:afterAutospacing="1"/>
      </w:pPr>
      <w:r>
        <w:t xml:space="preserve">Download the contents of the </w:t>
      </w:r>
      <w:hyperlink r:id="rId13" w:history="1">
        <w:r w:rsidRPr="004208D0">
          <w:rPr>
            <w:rStyle w:val="Hyperlink"/>
          </w:rPr>
          <w:t>dropbox directory</w:t>
        </w:r>
      </w:hyperlink>
      <w:r>
        <w:t xml:space="preserve"> onto your machine</w:t>
      </w:r>
      <w:r w:rsidR="004208D0">
        <w:t>.</w:t>
      </w:r>
    </w:p>
    <w:p w14:paraId="546CD7AA" w14:textId="213EC2C9" w:rsidR="004208D0" w:rsidRDefault="004208D0" w:rsidP="004208D0">
      <w:r>
        <w:lastRenderedPageBreak/>
        <w:t>Here is what your directory will look like:</w:t>
      </w:r>
      <w:r w:rsidR="008663E0">
        <w:rPr>
          <w:noProof/>
        </w:rPr>
        <w:drawing>
          <wp:inline distT="0" distB="0" distL="0" distR="0" wp14:anchorId="7FC35C27" wp14:editId="04B33AC9">
            <wp:extent cx="4901094" cy="2028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a:stretch/>
                  </pic:blipFill>
                  <pic:spPr bwMode="auto">
                    <a:xfrm>
                      <a:off x="0" y="0"/>
                      <a:ext cx="4901094" cy="2028825"/>
                    </a:xfrm>
                    <a:prstGeom prst="rect">
                      <a:avLst/>
                    </a:prstGeom>
                    <a:ln>
                      <a:noFill/>
                    </a:ln>
                    <a:extLst>
                      <a:ext uri="{53640926-AAD7-44D8-BBD7-CCE9431645EC}">
                        <a14:shadowObscured xmlns:a14="http://schemas.microsoft.com/office/drawing/2010/main"/>
                      </a:ext>
                    </a:extLst>
                  </pic:spPr>
                </pic:pic>
              </a:graphicData>
            </a:graphic>
          </wp:inline>
        </w:drawing>
      </w:r>
    </w:p>
    <w:p w14:paraId="6E9A8659" w14:textId="3F1DC8E1" w:rsidR="004208D0" w:rsidRDefault="004208D0" w:rsidP="004208D0">
      <w:r>
        <w:t>Figure 3. Main</w:t>
      </w:r>
      <w:r w:rsidR="008663E0">
        <w:t xml:space="preserve"> Directory structure. Note the</w:t>
      </w:r>
      <w:r>
        <w:t xml:space="preserve"> Knowtator files required in each task subdirectory.  The </w:t>
      </w:r>
      <w:r w:rsidR="008663E0">
        <w:t>“newproject”</w:t>
      </w:r>
      <w:r>
        <w:t xml:space="preserve"> project file is where you’ll start your work. </w:t>
      </w:r>
    </w:p>
    <w:p w14:paraId="6207B257" w14:textId="31329CCC" w:rsidR="0096219B" w:rsidRDefault="004208D0" w:rsidP="0096219B">
      <w:pPr>
        <w:spacing w:before="100" w:beforeAutospacing="1" w:after="100" w:afterAutospacing="1"/>
      </w:pPr>
      <w:r>
        <w:t>C</w:t>
      </w:r>
      <w:r w:rsidR="00E3666B">
        <w:t xml:space="preserve">opy the file </w:t>
      </w:r>
      <w:r w:rsidR="00840948">
        <w:t>k</w:t>
      </w:r>
      <w:r w:rsidR="0096219B">
        <w:t xml:space="preserve">nowtator.jar to /plugins/edu.uchsc.ccp.knowtator, in the </w:t>
      </w:r>
      <w:r w:rsidR="00840948">
        <w:t>P</w:t>
      </w:r>
      <w:r w:rsidR="0096219B">
        <w:t xml:space="preserve">rotégé file directory (using a default installation, you’ll put this in the directory: C:\Program Files (x86)\Protege_3.3.1\plugins\edu.uchsc.ccp.knowtator. </w:t>
      </w:r>
    </w:p>
    <w:p w14:paraId="5C519263" w14:textId="2AF2E43B" w:rsidR="000A3337" w:rsidRDefault="000A3337" w:rsidP="0096219B">
      <w:r w:rsidRPr="001D1872">
        <w:rPr>
          <w:highlight w:val="yellow"/>
        </w:rPr>
        <w:t xml:space="preserve">Next follow the directions you will be given </w:t>
      </w:r>
      <w:r w:rsidR="004208D0">
        <w:rPr>
          <w:highlight w:val="yellow"/>
        </w:rPr>
        <w:t xml:space="preserve">for your own </w:t>
      </w:r>
      <w:r w:rsidRPr="001D1872">
        <w:rPr>
          <w:highlight w:val="yellow"/>
        </w:rPr>
        <w:t>task subdirectories.</w:t>
      </w:r>
      <w:r>
        <w:t xml:space="preserve"> Each subdirectory will correspond to one task. The name of the subdirectory will be the document name for the paper that we’ll be studying in each task</w:t>
      </w:r>
      <w:r w:rsidR="00674221">
        <w:t>; in other words, the name of the subdirectory will be the name of the reference paper</w:t>
      </w:r>
      <w:r>
        <w:t xml:space="preserve">. Contained in the subdirectory will be the </w:t>
      </w:r>
      <w:r w:rsidR="00674221">
        <w:t>reference paper</w:t>
      </w:r>
      <w:r>
        <w:t xml:space="preserve"> (the one corresponding to the directory name) and a set of citing </w:t>
      </w:r>
      <w:r w:rsidR="00674221">
        <w:t>papers</w:t>
      </w:r>
      <w:r>
        <w:t xml:space="preserve">.  </w:t>
      </w:r>
      <w:r w:rsidR="006C4FF1">
        <w:t xml:space="preserve">This </w:t>
      </w:r>
      <w:r>
        <w:t xml:space="preserve">is a subdirectory /text with the corresponding text files which is what Knowtator will use when you annotate. </w:t>
      </w:r>
    </w:p>
    <w:p w14:paraId="5F07C2CA" w14:textId="432A6BCC" w:rsidR="007B7C89" w:rsidRDefault="007B7C89" w:rsidP="0096219B"/>
    <w:p w14:paraId="6A62533D" w14:textId="46ADC3C9" w:rsidR="007B7C89" w:rsidRDefault="006C4FF1" w:rsidP="0096219B">
      <w:pPr>
        <w:rPr>
          <w:noProof/>
        </w:rPr>
      </w:pPr>
      <w:r w:rsidRPr="006C4FF1">
        <w:rPr>
          <w:noProof/>
        </w:rPr>
        <w:t xml:space="preserve"> </w:t>
      </w:r>
      <w:r w:rsidR="004208D0">
        <w:rPr>
          <w:noProof/>
        </w:rPr>
        <w:t>To begin work:</w:t>
      </w:r>
    </w:p>
    <w:p w14:paraId="1B892D20" w14:textId="1DE26966" w:rsidR="00323B88" w:rsidRDefault="007B7C89" w:rsidP="001D1872">
      <w:pPr>
        <w:pStyle w:val="ListParagraph"/>
        <w:numPr>
          <w:ilvl w:val="0"/>
          <w:numId w:val="6"/>
        </w:numPr>
      </w:pPr>
      <w:r>
        <w:rPr>
          <w:noProof/>
        </w:rPr>
        <w:t xml:space="preserve">Double-click on </w:t>
      </w:r>
      <w:r w:rsidR="008663E0">
        <w:rPr>
          <w:noProof/>
        </w:rPr>
        <w:t>“newproject”</w:t>
      </w:r>
      <w:r>
        <w:rPr>
          <w:noProof/>
        </w:rPr>
        <w:t xml:space="preserve"> prot</w:t>
      </w:r>
      <w:r w:rsidR="00AA2685">
        <w:rPr>
          <w:noProof/>
        </w:rPr>
        <w:t>égé project</w:t>
      </w:r>
    </w:p>
    <w:p w14:paraId="2ABE8199" w14:textId="56FB2E32" w:rsidR="007B7C89" w:rsidRDefault="004208D0" w:rsidP="001D1872">
      <w:pPr>
        <w:pStyle w:val="ListParagraph"/>
        <w:numPr>
          <w:ilvl w:val="0"/>
          <w:numId w:val="6"/>
        </w:numPr>
      </w:pPr>
      <w:r>
        <w:t>Select the icon “open text source collection”</w:t>
      </w:r>
      <w:r>
        <w:br/>
      </w:r>
      <w:r>
        <w:rPr>
          <w:noProof/>
        </w:rPr>
        <w:drawing>
          <wp:inline distT="0" distB="0" distL="0" distR="0" wp14:anchorId="100D38A3" wp14:editId="6029189A">
            <wp:extent cx="4518660" cy="1252928"/>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1767" cy="1256562"/>
                    </a:xfrm>
                    <a:prstGeom prst="rect">
                      <a:avLst/>
                    </a:prstGeom>
                    <a:noFill/>
                    <a:ln>
                      <a:noFill/>
                    </a:ln>
                  </pic:spPr>
                </pic:pic>
              </a:graphicData>
            </a:graphic>
          </wp:inline>
        </w:drawing>
      </w:r>
    </w:p>
    <w:p w14:paraId="7D28221D" w14:textId="77777777" w:rsidR="004208D0" w:rsidRDefault="004208D0" w:rsidP="001D1872"/>
    <w:p w14:paraId="0BF6638A" w14:textId="1D7A204B" w:rsidR="004208D0" w:rsidRDefault="004208D0" w:rsidP="001D1872">
      <w:pPr>
        <w:pStyle w:val="ListParagraph"/>
        <w:numPr>
          <w:ilvl w:val="0"/>
          <w:numId w:val="6"/>
        </w:numPr>
      </w:pPr>
      <w:r>
        <w:t xml:space="preserve">Select Local files from the pull down menu (it is the default choice), and then navigate to and open the subdirectory that you are assigned to work on.  Verify that you can now scroll through </w:t>
      </w:r>
      <w:r>
        <w:lastRenderedPageBreak/>
        <w:t>all the documents in that directory using these two controls:</w:t>
      </w:r>
      <w:r>
        <w:rPr>
          <w:noProof/>
        </w:rPr>
        <w:drawing>
          <wp:inline distT="0" distB="0" distL="0" distR="0" wp14:anchorId="1DDE1DBE" wp14:editId="6172C791">
            <wp:extent cx="4632960" cy="1294853"/>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3498" cy="1306183"/>
                    </a:xfrm>
                    <a:prstGeom prst="rect">
                      <a:avLst/>
                    </a:prstGeom>
                    <a:noFill/>
                    <a:ln>
                      <a:noFill/>
                    </a:ln>
                  </pic:spPr>
                </pic:pic>
              </a:graphicData>
            </a:graphic>
          </wp:inline>
        </w:drawing>
      </w:r>
    </w:p>
    <w:p w14:paraId="4A0EE2A1" w14:textId="77777777" w:rsidR="00F60A2F" w:rsidRDefault="00F60A2F" w:rsidP="00F60A2F">
      <w:pPr>
        <w:pStyle w:val="ListParagraph"/>
      </w:pPr>
    </w:p>
    <w:p w14:paraId="74767974" w14:textId="73F3BBBF" w:rsidR="004208D0" w:rsidRDefault="00F60A2F" w:rsidP="00F60A2F">
      <w:pPr>
        <w:pStyle w:val="ListParagraph"/>
        <w:numPr>
          <w:ilvl w:val="0"/>
          <w:numId w:val="6"/>
        </w:numPr>
      </w:pPr>
      <w:r>
        <w:t>Use the button between the arrows to navigate to the “.xml” files, as seen below.</w:t>
      </w:r>
    </w:p>
    <w:p w14:paraId="4D69EE9C" w14:textId="72736EED" w:rsidR="00F60A2F" w:rsidRDefault="00F60A2F" w:rsidP="00F60A2F">
      <w:pPr>
        <w:pStyle w:val="ListParagraph"/>
      </w:pPr>
      <w:r>
        <w:rPr>
          <w:noProof/>
        </w:rPr>
        <mc:AlternateContent>
          <mc:Choice Requires="wps">
            <w:drawing>
              <wp:anchor distT="0" distB="0" distL="114300" distR="114300" simplePos="0" relativeHeight="251659264" behindDoc="0" locked="0" layoutInCell="1" allowOverlap="1" wp14:anchorId="517360C0" wp14:editId="70D1B7BF">
                <wp:simplePos x="0" y="0"/>
                <wp:positionH relativeFrom="column">
                  <wp:posOffset>3105150</wp:posOffset>
                </wp:positionH>
                <wp:positionV relativeFrom="paragraph">
                  <wp:posOffset>199390</wp:posOffset>
                </wp:positionV>
                <wp:extent cx="314325" cy="219075"/>
                <wp:effectExtent l="19050" t="19050" r="28575" b="28575"/>
                <wp:wrapNone/>
                <wp:docPr id="35" name="Oval 35"/>
                <wp:cNvGraphicFramePr/>
                <a:graphic xmlns:a="http://schemas.openxmlformats.org/drawingml/2006/main">
                  <a:graphicData uri="http://schemas.microsoft.com/office/word/2010/wordprocessingShape">
                    <wps:wsp>
                      <wps:cNvSpPr/>
                      <wps:spPr>
                        <a:xfrm>
                          <a:off x="0" y="0"/>
                          <a:ext cx="314325" cy="21907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E7284C" id="Oval 35" o:spid="_x0000_s1026" style="position:absolute;margin-left:244.5pt;margin-top:15.7pt;width:24.75pt;height:17.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" filled="f" strokecolor="red" strokeweight="3pt">
                <v:stroke joinstyle="miter"/>
              </v:oval>
            </w:pict>
          </mc:Fallback>
        </mc:AlternateContent>
      </w:r>
      <w:r>
        <w:rPr>
          <w:noProof/>
        </w:rPr>
        <w:drawing>
          <wp:inline distT="0" distB="0" distL="0" distR="0" wp14:anchorId="2701307D" wp14:editId="3BAFF9FA">
            <wp:extent cx="4248150" cy="3997589"/>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a:stretch/>
                  </pic:blipFill>
                  <pic:spPr bwMode="auto">
                    <a:xfrm>
                      <a:off x="0" y="0"/>
                      <a:ext cx="4248703" cy="3998109"/>
                    </a:xfrm>
                    <a:prstGeom prst="rect">
                      <a:avLst/>
                    </a:prstGeom>
                    <a:ln>
                      <a:noFill/>
                    </a:ln>
                    <a:extLst>
                      <a:ext uri="{53640926-AAD7-44D8-BBD7-CCE9431645EC}">
                        <a14:shadowObscured xmlns:a14="http://schemas.microsoft.com/office/drawing/2010/main"/>
                      </a:ext>
                    </a:extLst>
                  </pic:spPr>
                </pic:pic>
              </a:graphicData>
            </a:graphic>
          </wp:inline>
        </w:drawing>
      </w:r>
    </w:p>
    <w:p w14:paraId="6C518AC1" w14:textId="6379D92F" w:rsidR="000A3337" w:rsidRDefault="004208D0" w:rsidP="00C5366E">
      <w:pPr>
        <w:pStyle w:val="Heading2"/>
      </w:pPr>
      <w:r>
        <w:br/>
      </w:r>
      <w:r w:rsidR="0071154C">
        <w:t>Annotation:</w:t>
      </w:r>
    </w:p>
    <w:p w14:paraId="0F4507A7" w14:textId="77777777" w:rsidR="0071154C" w:rsidRDefault="0071154C" w:rsidP="0096219B">
      <w:r>
        <w:t>There are two steps to the annotation:</w:t>
      </w:r>
    </w:p>
    <w:p w14:paraId="66434DAF" w14:textId="4BF3D2D7" w:rsidR="0071154C" w:rsidRDefault="0071154C" w:rsidP="0071154C">
      <w:pPr>
        <w:pStyle w:val="ListParagraph"/>
        <w:numPr>
          <w:ilvl w:val="0"/>
          <w:numId w:val="1"/>
        </w:numPr>
      </w:pPr>
      <w:r>
        <w:t>Identifying the citance. For each citing document, you will find the sentence(s) and the</w:t>
      </w:r>
      <w:r w:rsidR="003861A6">
        <w:t xml:space="preserve"> citation</w:t>
      </w:r>
      <w:r>
        <w:t xml:space="preserve"> o the paper that is the target for the task (i.e. the paper that is the name of the task directory).</w:t>
      </w:r>
    </w:p>
    <w:p w14:paraId="3F081F5F" w14:textId="5CD44FA9" w:rsidR="0071154C" w:rsidRDefault="009D5846" w:rsidP="0071154C">
      <w:pPr>
        <w:pStyle w:val="ListParagraph"/>
        <w:numPr>
          <w:ilvl w:val="0"/>
          <w:numId w:val="1"/>
        </w:numPr>
      </w:pPr>
      <w:r>
        <w:t xml:space="preserve">Identifying the reference span(s). For each citance, identify the span(s) of text in the </w:t>
      </w:r>
      <w:r w:rsidR="00E500D3">
        <w:t xml:space="preserve">reference </w:t>
      </w:r>
      <w:r>
        <w:t xml:space="preserve">paper that the citance refers to. For each such span, you will be indicating which facet of academic discourse the citance is referencing, whether it is </w:t>
      </w:r>
      <w:r w:rsidR="0026680F">
        <w:t xml:space="preserve">hypothesis, method, results, implication, </w:t>
      </w:r>
      <w:r w:rsidR="00E500D3">
        <w:t>discussion or</w:t>
      </w:r>
      <w:r w:rsidR="0026680F">
        <w:t xml:space="preserve"> data-set-used</w:t>
      </w:r>
      <w:r>
        <w:t>.</w:t>
      </w:r>
    </w:p>
    <w:p w14:paraId="59F3A8E4" w14:textId="77777777" w:rsidR="004C1A90" w:rsidRDefault="004C1A90" w:rsidP="001D1872">
      <w:pPr>
        <w:pStyle w:val="ListParagraph"/>
      </w:pPr>
    </w:p>
    <w:p w14:paraId="0EF004F1" w14:textId="7D5F6D12" w:rsidR="004C1A90" w:rsidRDefault="004C1A90" w:rsidP="001D1872">
      <w:pPr>
        <w:pStyle w:val="ListParagraph"/>
        <w:numPr>
          <w:ilvl w:val="0"/>
          <w:numId w:val="8"/>
        </w:numPr>
      </w:pPr>
      <w:r>
        <w:t xml:space="preserve">Remember: a reference document has the same name as the directory. </w:t>
      </w:r>
    </w:p>
    <w:p w14:paraId="50E842D3" w14:textId="61B61BD3" w:rsidR="004C1A90" w:rsidRDefault="004C1A90" w:rsidP="001D1872">
      <w:pPr>
        <w:pStyle w:val="ListParagraph"/>
        <w:numPr>
          <w:ilvl w:val="0"/>
          <w:numId w:val="8"/>
        </w:numPr>
      </w:pPr>
      <w:r>
        <w:lastRenderedPageBreak/>
        <w:t>Remember: a citing document does NOT have the same name as the directory and is one of the documents that cites the reference document. You will create citances for each citing paper. No reference paper will have any citance – reference papers will only be annotated for reference spans and discourse facets.</w:t>
      </w:r>
    </w:p>
    <w:p w14:paraId="35A84F76" w14:textId="77777777" w:rsidR="005154ED" w:rsidRDefault="005154ED" w:rsidP="0096219B"/>
    <w:p w14:paraId="14FD3471" w14:textId="77777777" w:rsidR="00DB472E" w:rsidRDefault="00DB472E" w:rsidP="00C5366E">
      <w:pPr>
        <w:pStyle w:val="Heading2"/>
      </w:pPr>
      <w:r>
        <w:t xml:space="preserve">Process: </w:t>
      </w:r>
    </w:p>
    <w:p w14:paraId="3050F387" w14:textId="08E1B5C9" w:rsidR="0026680F" w:rsidRDefault="0026680F" w:rsidP="001D1872">
      <w:pPr>
        <w:pStyle w:val="Heading2"/>
      </w:pPr>
      <w:r>
        <w:t>Identify citances</w:t>
      </w:r>
    </w:p>
    <w:p w14:paraId="50D18CF8" w14:textId="22BB84D6" w:rsidR="005154ED" w:rsidRDefault="00DB472E" w:rsidP="00DB472E">
      <w:pPr>
        <w:autoSpaceDE w:val="0"/>
        <w:autoSpaceDN w:val="0"/>
        <w:adjustRightInd w:val="0"/>
        <w:spacing w:after="0" w:line="240" w:lineRule="auto"/>
        <w:rPr>
          <w:rFonts w:cs="Times New Roman"/>
        </w:rPr>
      </w:pPr>
      <w:r>
        <w:t xml:space="preserve">Annotate each citance in each of the citing papers. There may be more than one citance per citing paper, in cases where an author cites the reference paper multiple times. </w:t>
      </w:r>
      <w:r w:rsidR="0026680F">
        <w:t xml:space="preserve">For citing papers that include a large number of citations to the reference paper, </w:t>
      </w:r>
      <w:r>
        <w:t xml:space="preserve">then select the 5 most contentful citances, i.e., select those citances that refer to specific </w:t>
      </w:r>
      <w:r w:rsidR="0026680F">
        <w:t>elements</w:t>
      </w:r>
      <w:r>
        <w:t xml:space="preserve"> of the reference paper and where the reference paper is not one of a long list of other reference papers</w:t>
      </w:r>
      <w:r w:rsidR="00E500D3">
        <w:t xml:space="preserve">. For example, </w:t>
      </w:r>
      <w:r w:rsidR="00B74F91">
        <w:t xml:space="preserve">a citance for Abney 1997 </w:t>
      </w:r>
      <w:r w:rsidR="0026680F">
        <w:t>where (</w:t>
      </w:r>
      <w:r w:rsidR="00B74F91">
        <w:t>Abney 1997</w:t>
      </w:r>
      <w:r w:rsidR="0026680F">
        <w:t>)</w:t>
      </w:r>
      <w:r w:rsidR="00B74F91">
        <w:t xml:space="preserve"> was mentioned alone</w:t>
      </w:r>
      <w:r w:rsidR="0026680F">
        <w:t xml:space="preserve"> is more contentful than the following citation</w:t>
      </w:r>
      <w:r w:rsidR="00B74F91">
        <w:t xml:space="preserve">: </w:t>
      </w:r>
      <w:r>
        <w:t>“</w:t>
      </w:r>
      <w:r w:rsidRPr="00DB472E">
        <w:rPr>
          <w:rFonts w:cs="Times New Roman"/>
        </w:rPr>
        <w:t>Examples</w:t>
      </w:r>
      <w:r>
        <w:rPr>
          <w:rFonts w:cs="Times New Roman"/>
        </w:rPr>
        <w:t xml:space="preserve"> </w:t>
      </w:r>
      <w:r w:rsidRPr="00DB472E">
        <w:rPr>
          <w:rFonts w:cs="Times New Roman"/>
        </w:rPr>
        <w:t xml:space="preserve">of such techniques are Markov Random Fields </w:t>
      </w:r>
      <w:r>
        <w:rPr>
          <w:rFonts w:cs="Times New Roman"/>
        </w:rPr>
        <w:t xml:space="preserve"> (</w:t>
      </w:r>
      <w:r w:rsidRPr="00DB472E">
        <w:rPr>
          <w:rFonts w:cs="Times New Roman"/>
        </w:rPr>
        <w:t>Ratnaparkhi</w:t>
      </w:r>
      <w:r>
        <w:rPr>
          <w:rFonts w:cs="Times New Roman"/>
        </w:rPr>
        <w:t xml:space="preserve"> </w:t>
      </w:r>
      <w:r w:rsidRPr="00DB472E">
        <w:rPr>
          <w:rFonts w:cs="Times New Roman"/>
        </w:rPr>
        <w:t>et al., 1994; Abney, 1997; Della Pietra et al.,</w:t>
      </w:r>
      <w:r>
        <w:rPr>
          <w:rFonts w:cs="Times New Roman"/>
        </w:rPr>
        <w:t xml:space="preserve"> </w:t>
      </w:r>
      <w:r w:rsidRPr="00DB472E">
        <w:rPr>
          <w:rFonts w:cs="Times New Roman"/>
        </w:rPr>
        <w:t>1997; Johnson et al., 1999), and boosting or perceptron</w:t>
      </w:r>
      <w:r>
        <w:rPr>
          <w:rFonts w:cs="Times New Roman"/>
        </w:rPr>
        <w:t xml:space="preserve"> </w:t>
      </w:r>
      <w:r w:rsidRPr="00DB472E">
        <w:rPr>
          <w:rFonts w:cs="Times New Roman"/>
        </w:rPr>
        <w:t>approaches to reranking (Freund et al., 1998; Collins,</w:t>
      </w:r>
      <w:r>
        <w:rPr>
          <w:rFonts w:cs="Times New Roman"/>
        </w:rPr>
        <w:t xml:space="preserve"> 2000; Collins and Duffy, 2002).</w:t>
      </w:r>
    </w:p>
    <w:p w14:paraId="1219EF99" w14:textId="77777777" w:rsidR="00B74F91" w:rsidRPr="00DB472E" w:rsidRDefault="00B74F91" w:rsidP="00DB472E">
      <w:pPr>
        <w:autoSpaceDE w:val="0"/>
        <w:autoSpaceDN w:val="0"/>
        <w:adjustRightInd w:val="0"/>
        <w:spacing w:after="0" w:line="240" w:lineRule="auto"/>
        <w:rPr>
          <w:rFonts w:cs="Times New Roman"/>
        </w:rPr>
      </w:pPr>
    </w:p>
    <w:p w14:paraId="08096A78" w14:textId="77777777" w:rsidR="00B74F91" w:rsidRDefault="00B74F91" w:rsidP="00B74F91">
      <w:pPr>
        <w:pStyle w:val="Heading2"/>
      </w:pPr>
      <w:r>
        <w:t>Create a new citance annotation</w:t>
      </w:r>
    </w:p>
    <w:p w14:paraId="206AA716" w14:textId="46085C9B" w:rsidR="00901B59" w:rsidRDefault="00456C9B" w:rsidP="008663E0">
      <w:r>
        <w:t>In the following example,</w:t>
      </w:r>
      <w:r w:rsidR="00E500D3">
        <w:t xml:space="preserve"> the full citance will be “</w:t>
      </w:r>
      <w:r w:rsidR="008663E0">
        <w:t>In (Malouf, 2002;</w:t>
      </w:r>
      <w:r w:rsidR="008663E0">
        <w:t xml:space="preserve"> </w:t>
      </w:r>
      <w:r w:rsidR="008663E0">
        <w:t>Chieu and Ng, 2002), information about features assigned</w:t>
      </w:r>
      <w:r w:rsidR="008663E0">
        <w:t xml:space="preserve"> </w:t>
      </w:r>
      <w:r w:rsidR="008663E0">
        <w:t>to other instances of the same token is utilized.</w:t>
      </w:r>
      <w:r w:rsidR="008663E0">
        <w:t>”</w:t>
      </w:r>
      <w:r w:rsidR="00FD0C1F">
        <w:rPr>
          <w:b/>
          <w:bCs/>
        </w:rPr>
        <w:t xml:space="preserve"> </w:t>
      </w:r>
      <w:r w:rsidR="008663E0">
        <w:rPr>
          <w:b/>
          <w:bCs/>
        </w:rPr>
        <w:t>This citance also references “Malouf, 2002”. We will keep this information in the citation marker, as it conveys that Malouf, 2002 is similar to the reference paper.</w:t>
      </w:r>
      <w:r w:rsidR="00E500D3">
        <w:t xml:space="preserve"> </w:t>
      </w:r>
    </w:p>
    <w:p w14:paraId="7690B140" w14:textId="77777777" w:rsidR="00901B59" w:rsidRDefault="00901B59" w:rsidP="00901B59">
      <w:pPr>
        <w:spacing w:after="200" w:line="276" w:lineRule="auto"/>
      </w:pPr>
      <w:r>
        <w:t>You may wish to use the Find/Annotate tool under the Knowtator tab to find the citations once you know how the author is referring to the target paper.</w:t>
      </w:r>
    </w:p>
    <w:p w14:paraId="11F23970" w14:textId="503EEE7A" w:rsidR="00AA2685" w:rsidRDefault="00AA2685" w:rsidP="00901B59">
      <w:pPr>
        <w:spacing w:after="200" w:line="276" w:lineRule="auto"/>
      </w:pPr>
      <w:r>
        <w:rPr>
          <w:noProof/>
        </w:rPr>
        <w:lastRenderedPageBreak/>
        <w:drawing>
          <wp:inline distT="0" distB="0" distL="0" distR="0" wp14:anchorId="194F9264" wp14:editId="50F00E46">
            <wp:extent cx="5696127" cy="4191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a:stretch/>
                  </pic:blipFill>
                  <pic:spPr bwMode="auto">
                    <a:xfrm>
                      <a:off x="0" y="0"/>
                      <a:ext cx="5696435" cy="4191227"/>
                    </a:xfrm>
                    <a:prstGeom prst="rect">
                      <a:avLst/>
                    </a:prstGeom>
                    <a:ln>
                      <a:noFill/>
                    </a:ln>
                    <a:extLst>
                      <a:ext uri="{53640926-AAD7-44D8-BBD7-CCE9431645EC}">
                        <a14:shadowObscured xmlns:a14="http://schemas.microsoft.com/office/drawing/2010/main"/>
                      </a:ext>
                    </a:extLst>
                  </pic:spPr>
                </pic:pic>
              </a:graphicData>
            </a:graphic>
          </wp:inline>
        </w:drawing>
      </w:r>
    </w:p>
    <w:p w14:paraId="27ECE341" w14:textId="2565B884" w:rsidR="00901B59" w:rsidRDefault="00901B59" w:rsidP="002A5308">
      <w:pPr>
        <w:pStyle w:val="ListParagraph"/>
        <w:numPr>
          <w:ilvl w:val="0"/>
          <w:numId w:val="10"/>
        </w:numPr>
      </w:pPr>
      <w:r>
        <w:t>Remember: citance text may be full sentences, multiple sentences, or partial sentences.</w:t>
      </w:r>
    </w:p>
    <w:p w14:paraId="0CF1FA10" w14:textId="001E5162" w:rsidR="00456C9B" w:rsidRPr="00456C9B" w:rsidRDefault="00901B59" w:rsidP="001D1872">
      <w:r>
        <w:t>For the example below, t</w:t>
      </w:r>
      <w:r w:rsidR="00E500D3">
        <w:t>he citance is the full sentence because</w:t>
      </w:r>
      <w:r w:rsidR="00F32045">
        <w:t>, although the citation marker is in the first part of the sentence, the citation text is the full text since it</w:t>
      </w:r>
      <w:r w:rsidR="00F60A2F">
        <w:t xml:space="preserve"> is pertinent to the reference paper method of “(Chieu and Ng, 2002a)”</w:t>
      </w:r>
      <w:r w:rsidR="00F32045">
        <w:t>.</w:t>
      </w:r>
    </w:p>
    <w:p w14:paraId="6C4645AC" w14:textId="08BF8FAC" w:rsidR="00B74F91" w:rsidRPr="00F60A2F" w:rsidRDefault="00E500D3" w:rsidP="00F60A2F">
      <w:pPr>
        <w:pStyle w:val="ListParagraph"/>
        <w:numPr>
          <w:ilvl w:val="0"/>
          <w:numId w:val="3"/>
        </w:numPr>
        <w:spacing w:after="200" w:line="276" w:lineRule="auto"/>
        <w:rPr>
          <w:bCs/>
          <w:u w:val="single"/>
        </w:rPr>
      </w:pPr>
      <w:r w:rsidRPr="00E500D3">
        <w:rPr>
          <w:rFonts w:eastAsiaTheme="minorEastAsia" w:hAnsi="Calibri"/>
          <w:b/>
          <w:bCs/>
          <w:color w:val="00B0F0"/>
          <w:kern w:val="24"/>
          <w:sz w:val="21"/>
          <w:szCs w:val="21"/>
          <w:u w:val="single"/>
        </w:rPr>
        <w:t xml:space="preserve"> </w:t>
      </w:r>
      <w:r w:rsidR="00F60A2F" w:rsidRPr="00F60A2F">
        <w:rPr>
          <w:bCs/>
          <w:u w:val="single"/>
        </w:rPr>
        <w:t>For each name class, words</w:t>
      </w:r>
      <w:r w:rsidR="00F60A2F" w:rsidRPr="00F60A2F">
        <w:rPr>
          <w:bCs/>
          <w:u w:val="single"/>
        </w:rPr>
        <w:t xml:space="preserve"> </w:t>
      </w:r>
      <w:r w:rsidR="00F60A2F" w:rsidRPr="00F60A2F">
        <w:rPr>
          <w:bCs/>
          <w:u w:val="single"/>
        </w:rPr>
        <w:t>that precede the name class are ranked using correlation</w:t>
      </w:r>
      <w:r w:rsidR="00F60A2F" w:rsidRPr="00F60A2F">
        <w:rPr>
          <w:bCs/>
          <w:u w:val="single"/>
        </w:rPr>
        <w:t xml:space="preserve"> </w:t>
      </w:r>
      <w:r w:rsidR="00F60A2F" w:rsidRPr="00F60A2F">
        <w:rPr>
          <w:bCs/>
          <w:u w:val="single"/>
        </w:rPr>
        <w:t>metric (Chieu and Ng, 2002a), and the top 20 are compiled</w:t>
      </w:r>
      <w:r w:rsidR="00F60A2F" w:rsidRPr="00F60A2F">
        <w:rPr>
          <w:bCs/>
          <w:u w:val="single"/>
        </w:rPr>
        <w:t xml:space="preserve"> </w:t>
      </w:r>
      <w:r w:rsidR="00F60A2F" w:rsidRPr="00F60A2F">
        <w:rPr>
          <w:bCs/>
          <w:u w:val="single"/>
        </w:rPr>
        <w:t>into a list.</w:t>
      </w:r>
    </w:p>
    <w:p w14:paraId="33B88B7F" w14:textId="15F616F9" w:rsidR="00901B59" w:rsidRDefault="00F32045" w:rsidP="00B74F91">
      <w:pPr>
        <w:spacing w:after="200" w:line="276" w:lineRule="auto"/>
      </w:pPr>
      <w:r>
        <w:t xml:space="preserve">Consider also </w:t>
      </w:r>
      <w:r w:rsidR="00901B59">
        <w:t xml:space="preserve">the following citance, </w:t>
      </w:r>
      <w:r>
        <w:t xml:space="preserve">where </w:t>
      </w:r>
      <w:r w:rsidR="00901B59">
        <w:t>we suggest including the full sentence because the second portion reports on an alternative method for</w:t>
      </w:r>
      <w:r w:rsidR="00F60A2F">
        <w:t xml:space="preserve"> Named Entity Extraction</w:t>
      </w:r>
      <w:r w:rsidR="00901B59">
        <w:t xml:space="preserve">. As such, while reading the </w:t>
      </w:r>
      <w:r w:rsidR="00F60A2F">
        <w:t>Chieu and Ng paper,</w:t>
      </w:r>
      <w:r w:rsidR="00901B59">
        <w:t xml:space="preserve"> it would be interesting to know what alternative methods will be used in subsequent papers.</w:t>
      </w:r>
    </w:p>
    <w:p w14:paraId="1EFB022A" w14:textId="66A55543" w:rsidR="00901B59" w:rsidRPr="00F60A2F" w:rsidRDefault="00901B59" w:rsidP="00F60A2F">
      <w:pPr>
        <w:pStyle w:val="ListParagraph"/>
        <w:numPr>
          <w:ilvl w:val="0"/>
          <w:numId w:val="11"/>
        </w:numPr>
        <w:rPr>
          <w:u w:val="single"/>
        </w:rPr>
      </w:pPr>
      <w:r w:rsidRPr="002A5308">
        <w:rPr>
          <w:u w:val="single"/>
        </w:rPr>
        <w:t xml:space="preserve">Unlike previous efforts that used </w:t>
      </w:r>
      <w:r w:rsidR="00F60A2F">
        <w:rPr>
          <w:u w:val="single"/>
        </w:rPr>
        <w:t>maximum entropy for nameed entity recognition</w:t>
      </w:r>
      <w:r w:rsidRPr="002A5308">
        <w:rPr>
          <w:u w:val="single"/>
        </w:rPr>
        <w:t xml:space="preserve"> (</w:t>
      </w:r>
      <w:r w:rsidR="00F60A2F">
        <w:rPr>
          <w:u w:val="single"/>
        </w:rPr>
        <w:t>Chieu and Ng, 2002</w:t>
      </w:r>
      <w:r w:rsidRPr="002A5308">
        <w:rPr>
          <w:u w:val="single"/>
        </w:rPr>
        <w:t>), we used a unique</w:t>
      </w:r>
      <w:r w:rsidR="00F60A2F">
        <w:rPr>
          <w:u w:val="single"/>
        </w:rPr>
        <w:t xml:space="preserve"> </w:t>
      </w:r>
      <w:r w:rsidR="00F60A2F" w:rsidRPr="00F60A2F">
        <w:rPr>
          <w:u w:val="single"/>
        </w:rPr>
        <w:t>backward maximum matching with</w:t>
      </w:r>
      <w:r w:rsidR="00F60A2F">
        <w:rPr>
          <w:u w:val="single"/>
        </w:rPr>
        <w:t xml:space="preserve"> word support model</w:t>
      </w:r>
      <w:r>
        <w:t>.</w:t>
      </w:r>
    </w:p>
    <w:p w14:paraId="2BCD9309" w14:textId="74EBAD95" w:rsidR="00FD0C1F" w:rsidRDefault="00901B59" w:rsidP="00B74F91">
      <w:pPr>
        <w:spacing w:after="200" w:line="276" w:lineRule="auto"/>
      </w:pPr>
      <w:r>
        <w:t>In addition, please include in your citation texts those sentences in the CP that express a positive or negative sentiment with respect to the reference paper. Such sentences are often found AFTER the citation marker itself.</w:t>
      </w:r>
      <w:r w:rsidR="00852798">
        <w:t xml:space="preserve">  </w:t>
      </w:r>
      <w:r w:rsidR="00FD0C1F">
        <w:t>Here is an example:</w:t>
      </w:r>
    </w:p>
    <w:p w14:paraId="5FBE2CBC" w14:textId="1FE24313" w:rsidR="00FD0C1F" w:rsidRPr="00F60A2F" w:rsidRDefault="00F60A2F" w:rsidP="00246150">
      <w:pPr>
        <w:pStyle w:val="ListParagraph"/>
        <w:numPr>
          <w:ilvl w:val="0"/>
          <w:numId w:val="11"/>
        </w:numPr>
        <w:spacing w:after="200" w:line="276" w:lineRule="auto"/>
        <w:rPr>
          <w:u w:val="single"/>
        </w:rPr>
      </w:pPr>
      <w:r w:rsidRPr="00F60A2F">
        <w:rPr>
          <w:u w:val="single"/>
        </w:rPr>
        <w:lastRenderedPageBreak/>
        <w:t>Chieu and Ng (2002)</w:t>
      </w:r>
      <w:r w:rsidRPr="00F60A2F">
        <w:rPr>
          <w:u w:val="single"/>
        </w:rPr>
        <w:t xml:space="preserve"> </w:t>
      </w:r>
      <w:r w:rsidRPr="00F60A2F">
        <w:rPr>
          <w:u w:val="single"/>
        </w:rPr>
        <w:t>propose a solution to this problem: for each token,</w:t>
      </w:r>
      <w:r w:rsidRPr="00F60A2F">
        <w:rPr>
          <w:u w:val="single"/>
        </w:rPr>
        <w:t xml:space="preserve"> </w:t>
      </w:r>
      <w:r w:rsidRPr="00F60A2F">
        <w:rPr>
          <w:u w:val="single"/>
        </w:rPr>
        <w:t>they define additional features taken from other</w:t>
      </w:r>
      <w:r w:rsidRPr="00F60A2F">
        <w:rPr>
          <w:u w:val="single"/>
        </w:rPr>
        <w:t xml:space="preserve"> </w:t>
      </w:r>
      <w:r w:rsidRPr="00F60A2F">
        <w:rPr>
          <w:u w:val="single"/>
        </w:rPr>
        <w:t>occurrences of the same token in the document.</w:t>
      </w:r>
      <w:r w:rsidRPr="00F60A2F">
        <w:rPr>
          <w:u w:val="single"/>
        </w:rPr>
        <w:t xml:space="preserve"> </w:t>
      </w:r>
      <w:r w:rsidRPr="00F60A2F">
        <w:rPr>
          <w:color w:val="FF0000"/>
          <w:u w:val="single"/>
        </w:rPr>
        <w:t>This approach has the added advantage of</w:t>
      </w:r>
      <w:r w:rsidRPr="00F60A2F">
        <w:rPr>
          <w:u w:val="single"/>
        </w:rPr>
        <w:t xml:space="preserve"> allowing</w:t>
      </w:r>
      <w:r w:rsidRPr="00F60A2F">
        <w:rPr>
          <w:u w:val="single"/>
        </w:rPr>
        <w:t xml:space="preserve"> </w:t>
      </w:r>
      <w:r w:rsidRPr="00F60A2F">
        <w:rPr>
          <w:u w:val="single"/>
        </w:rPr>
        <w:t>the training procedure to automatically learn good</w:t>
      </w:r>
      <w:r w:rsidRPr="00F60A2F">
        <w:rPr>
          <w:u w:val="single"/>
        </w:rPr>
        <w:t xml:space="preserve"> </w:t>
      </w:r>
      <w:r w:rsidRPr="00F60A2F">
        <w:rPr>
          <w:u w:val="single"/>
        </w:rPr>
        <w:t>weightings for these “global” features relative to the</w:t>
      </w:r>
      <w:r w:rsidRPr="00F60A2F">
        <w:rPr>
          <w:u w:val="single"/>
        </w:rPr>
        <w:t xml:space="preserve"> </w:t>
      </w:r>
      <w:r w:rsidRPr="00F60A2F">
        <w:rPr>
          <w:u w:val="single"/>
        </w:rPr>
        <w:t>local ones. However, this approach cannot easily</w:t>
      </w:r>
      <w:r w:rsidRPr="00F60A2F">
        <w:rPr>
          <w:u w:val="single"/>
        </w:rPr>
        <w:t xml:space="preserve"> </w:t>
      </w:r>
      <w:r w:rsidRPr="00F60A2F">
        <w:rPr>
          <w:u w:val="single"/>
        </w:rPr>
        <w:t>be extended to incorporate other types of non-local</w:t>
      </w:r>
      <w:r w:rsidRPr="00F60A2F">
        <w:rPr>
          <w:u w:val="single"/>
        </w:rPr>
        <w:t xml:space="preserve"> </w:t>
      </w:r>
      <w:r w:rsidRPr="00F60A2F">
        <w:rPr>
          <w:u w:val="single"/>
        </w:rPr>
        <w:t>structure.</w:t>
      </w:r>
    </w:p>
    <w:p w14:paraId="22A7FE78" w14:textId="0A91A623" w:rsidR="00FD0C1F" w:rsidRDefault="00F60A2F" w:rsidP="00B74F91">
      <w:pPr>
        <w:spacing w:after="200" w:line="276" w:lineRule="auto"/>
      </w:pPr>
      <w:r>
        <w:t>These</w:t>
      </w:r>
      <w:r w:rsidR="00FD0C1F">
        <w:t xml:space="preserve"> sentence</w:t>
      </w:r>
      <w:r>
        <w:t>s</w:t>
      </w:r>
      <w:r w:rsidR="00FD0C1F">
        <w:t>, beginning with “</w:t>
      </w:r>
      <w:r>
        <w:t>The approach has the added advantage of</w:t>
      </w:r>
      <w:r w:rsidR="00FD0C1F">
        <w:t xml:space="preserve"> …” is still pertinent to the </w:t>
      </w:r>
      <w:r>
        <w:t>Chieu and Ng</w:t>
      </w:r>
      <w:r w:rsidR="00FD0C1F">
        <w:t xml:space="preserve"> reference of the previous sentence, in that the author is stating th</w:t>
      </w:r>
      <w:r>
        <w:t>e advantage and the disadvantage of the method of Chieu and Ng</w:t>
      </w:r>
      <w:r w:rsidR="00FD0C1F">
        <w:t xml:space="preserve">. Such information would be valuable to someone reading </w:t>
      </w:r>
      <w:r>
        <w:t>Chieu and Ng</w:t>
      </w:r>
      <w:r w:rsidR="00FD0C1F">
        <w:t>, and so should be included in the citation text.</w:t>
      </w:r>
    </w:p>
    <w:p w14:paraId="79308A1A" w14:textId="77777777" w:rsidR="00F141E8" w:rsidRDefault="00F141E8" w:rsidP="00B74F91">
      <w:pPr>
        <w:spacing w:after="200" w:line="276" w:lineRule="auto"/>
      </w:pPr>
    </w:p>
    <w:p w14:paraId="562F0147" w14:textId="49CE77E4" w:rsidR="00F141E8" w:rsidRDefault="00AA2685" w:rsidP="00B74F91">
      <w:pPr>
        <w:spacing w:after="200" w:line="276" w:lineRule="auto"/>
      </w:pPr>
      <w:r>
        <w:rPr>
          <w:noProof/>
        </w:rPr>
        <w:drawing>
          <wp:inline distT="0" distB="0" distL="0" distR="0" wp14:anchorId="10DA4D28" wp14:editId="539FA7FD">
            <wp:extent cx="5676900" cy="330224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a:stretch/>
                  </pic:blipFill>
                  <pic:spPr bwMode="auto">
                    <a:xfrm>
                      <a:off x="0" y="0"/>
                      <a:ext cx="5676900" cy="3302249"/>
                    </a:xfrm>
                    <a:prstGeom prst="rect">
                      <a:avLst/>
                    </a:prstGeom>
                    <a:ln>
                      <a:noFill/>
                    </a:ln>
                    <a:extLst>
                      <a:ext uri="{53640926-AAD7-44D8-BBD7-CCE9431645EC}">
                        <a14:shadowObscured xmlns:a14="http://schemas.microsoft.com/office/drawing/2010/main"/>
                      </a:ext>
                    </a:extLst>
                  </pic:spPr>
                </pic:pic>
              </a:graphicData>
            </a:graphic>
          </wp:inline>
        </w:drawing>
      </w:r>
    </w:p>
    <w:p w14:paraId="74E8EA23" w14:textId="40112275" w:rsidR="00F141E8" w:rsidRDefault="00AA2685" w:rsidP="00B74F91">
      <w:pPr>
        <w:spacing w:after="200" w:line="276" w:lineRule="auto"/>
      </w:pPr>
      <w:r>
        <w:rPr>
          <w:noProof/>
        </w:rPr>
        <w:lastRenderedPageBreak/>
        <w:drawing>
          <wp:inline distT="0" distB="0" distL="0" distR="0" wp14:anchorId="6C63B393" wp14:editId="66E6003F">
            <wp:extent cx="5905500" cy="30003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
                    <a:stretch/>
                  </pic:blipFill>
                  <pic:spPr bwMode="auto">
                    <a:xfrm>
                      <a:off x="0" y="0"/>
                      <a:ext cx="5905500" cy="3000375"/>
                    </a:xfrm>
                    <a:prstGeom prst="rect">
                      <a:avLst/>
                    </a:prstGeom>
                    <a:ln>
                      <a:noFill/>
                    </a:ln>
                    <a:extLst>
                      <a:ext uri="{53640926-AAD7-44D8-BBD7-CCE9431645EC}">
                        <a14:shadowObscured xmlns:a14="http://schemas.microsoft.com/office/drawing/2010/main"/>
                      </a:ext>
                    </a:extLst>
                  </pic:spPr>
                </pic:pic>
              </a:graphicData>
            </a:graphic>
          </wp:inline>
        </w:drawing>
      </w:r>
    </w:p>
    <w:p w14:paraId="5CC927BB" w14:textId="77777777" w:rsidR="00F141E8" w:rsidRDefault="00F141E8" w:rsidP="00B74F91">
      <w:pPr>
        <w:spacing w:after="200" w:line="276" w:lineRule="auto"/>
      </w:pPr>
    </w:p>
    <w:p w14:paraId="1D84DFB7" w14:textId="08F94632" w:rsidR="00296F34" w:rsidRPr="002A5308" w:rsidRDefault="00296F34" w:rsidP="002A5308">
      <w:pPr>
        <w:pStyle w:val="ListParagraph"/>
        <w:numPr>
          <w:ilvl w:val="0"/>
          <w:numId w:val="10"/>
        </w:numPr>
        <w:ind w:left="360"/>
        <w:rPr>
          <w:rFonts w:ascii="Calibri" w:eastAsia="Times New Roman" w:hAnsi="Calibri" w:cs="Helvetica"/>
        </w:rPr>
      </w:pPr>
      <w:r w:rsidRPr="002A5308">
        <w:rPr>
          <w:rFonts w:ascii="Calibri" w:eastAsia="Times New Roman" w:hAnsi="Calibri" w:cs="Helvetica"/>
        </w:rPr>
        <w:t xml:space="preserve">In most cases, the citing text is simply reporting on the reference span and reference text in a neutral, factual manner.  There are some cases, however, where the citing text expresses the author’s sentiment about the reference text.  After you’ve annotated the extent of the citing text, please consider whether the author is expressing a negative sentiment with regards to the reference paper. </w:t>
      </w:r>
      <w:r w:rsidRPr="00AA2685">
        <w:rPr>
          <w:rFonts w:ascii="Calibri" w:eastAsia="Times New Roman" w:hAnsi="Calibri" w:cs="Helvetica"/>
          <w:b/>
        </w:rPr>
        <w:t xml:space="preserve">If there is a negative sentiment, please make a note of the citing text and citing paper in </w:t>
      </w:r>
      <w:r w:rsidR="00AA2685" w:rsidRPr="00AA2685">
        <w:rPr>
          <w:rFonts w:ascii="Calibri" w:eastAsia="Times New Roman" w:hAnsi="Calibri" w:cs="Helvetica"/>
          <w:b/>
        </w:rPr>
        <w:t>an Excel spreadsheet</w:t>
      </w:r>
      <w:r w:rsidRPr="00AA2685">
        <w:rPr>
          <w:rFonts w:ascii="Calibri" w:eastAsia="Times New Roman" w:hAnsi="Calibri" w:cs="Helvetica"/>
          <w:b/>
        </w:rPr>
        <w:t xml:space="preserve"> – we would like to collect these examples for future research and your contribution will be much appreciated.  </w:t>
      </w:r>
    </w:p>
    <w:p w14:paraId="3C21BB72" w14:textId="353B7B83" w:rsidR="00AA2685" w:rsidRDefault="00AA2685" w:rsidP="002A5308">
      <w:pPr>
        <w:ind w:left="360"/>
        <w:rPr>
          <w:rFonts w:ascii="Calibri" w:eastAsia="Times New Roman" w:hAnsi="Calibri" w:cs="Helvetica"/>
        </w:rPr>
      </w:pPr>
      <w:r>
        <w:rPr>
          <w:rFonts w:ascii="Calibri" w:eastAsia="Times New Roman" w:hAnsi="Calibri" w:cs="Helvetica"/>
        </w:rPr>
        <w:t xml:space="preserve">Besides the example provided earlier, the following example also presents some author opinion – </w:t>
      </w:r>
    </w:p>
    <w:p w14:paraId="3415860A" w14:textId="71CCD001" w:rsidR="00AA2685" w:rsidRDefault="00AA2685" w:rsidP="00AA2685">
      <w:pPr>
        <w:ind w:left="720"/>
        <w:rPr>
          <w:rFonts w:ascii="Calibri" w:eastAsia="Times New Roman" w:hAnsi="Calibri" w:cs="Helvetica"/>
        </w:rPr>
      </w:pPr>
      <w:r w:rsidRPr="00AA2685">
        <w:rPr>
          <w:u w:val="single"/>
        </w:rPr>
        <w:t>The task we tackle is considerably</w:t>
      </w:r>
      <w:r>
        <w:rPr>
          <w:u w:val="single"/>
        </w:rPr>
        <w:t xml:space="preserve"> </w:t>
      </w:r>
      <w:r w:rsidRPr="00AA2685">
        <w:rPr>
          <w:u w:val="single"/>
        </w:rPr>
        <w:t>more complex than that of (Soderland, 1999; Chieu</w:t>
      </w:r>
      <w:r>
        <w:rPr>
          <w:u w:val="single"/>
        </w:rPr>
        <w:t xml:space="preserve"> and Ng, 2002a), </w:t>
      </w:r>
      <w:r w:rsidRPr="00AA2685">
        <w:rPr>
          <w:u w:val="single"/>
        </w:rPr>
        <w:t>since we need to deal with merging</w:t>
      </w:r>
      <w:r>
        <w:rPr>
          <w:u w:val="single"/>
        </w:rPr>
        <w:t xml:space="preserve"> </w:t>
      </w:r>
      <w:r w:rsidRPr="00AA2685">
        <w:rPr>
          <w:u w:val="single"/>
        </w:rPr>
        <w:t>information from multiple sentences to fill one</w:t>
      </w:r>
      <w:r>
        <w:rPr>
          <w:u w:val="single"/>
        </w:rPr>
        <w:t xml:space="preserve"> </w:t>
      </w:r>
      <w:r w:rsidRPr="00AA2685">
        <w:rPr>
          <w:u w:val="single"/>
        </w:rPr>
        <w:t>template.</w:t>
      </w:r>
    </w:p>
    <w:p w14:paraId="1429C49E" w14:textId="0A548D4B" w:rsidR="00296F34" w:rsidRPr="002A5308" w:rsidRDefault="00296F34" w:rsidP="002A5308">
      <w:pPr>
        <w:ind w:left="360"/>
        <w:rPr>
          <w:rFonts w:ascii="Calibri" w:eastAsia="Times New Roman" w:hAnsi="Calibri" w:cs="Helvetica"/>
        </w:rPr>
      </w:pPr>
      <w:r w:rsidRPr="002A5308">
        <w:rPr>
          <w:rFonts w:ascii="Calibri" w:eastAsia="Times New Roman" w:hAnsi="Calibri" w:cs="Helvetica"/>
        </w:rPr>
        <w:t>It would be much appreciated if you could make</w:t>
      </w:r>
      <w:r w:rsidR="00AA2685">
        <w:rPr>
          <w:rFonts w:ascii="Calibri" w:eastAsia="Times New Roman" w:hAnsi="Calibri" w:cs="Helvetica"/>
        </w:rPr>
        <w:t xml:space="preserve"> note of such citation text in an Excel spreadsheet</w:t>
      </w:r>
      <w:r w:rsidRPr="002A5308">
        <w:rPr>
          <w:rFonts w:ascii="Calibri" w:eastAsia="Times New Roman" w:hAnsi="Calibri" w:cs="Helvetica"/>
        </w:rPr>
        <w:t xml:space="preserve"> for future research. Thank you! </w:t>
      </w:r>
    </w:p>
    <w:p w14:paraId="192D14F3" w14:textId="4E220900" w:rsidR="009F5F4D" w:rsidRDefault="005F71ED" w:rsidP="00B74F91">
      <w:pPr>
        <w:spacing w:after="200" w:line="276" w:lineRule="auto"/>
      </w:pPr>
      <w:r>
        <w:t>C</w:t>
      </w:r>
      <w:r w:rsidR="009F5F4D">
        <w:t>reate the citation text annotation</w:t>
      </w:r>
      <w:r>
        <w:t xml:space="preserve"> </w:t>
      </w:r>
      <w:r w:rsidRPr="002A5308">
        <w:rPr>
          <w:b/>
          <w:u w:val="single"/>
        </w:rPr>
        <w:t>first</w:t>
      </w:r>
      <w:r w:rsidR="009F5F4D">
        <w:t>. Select that portion of the sentence that is the citation text, then select “citation text” from the annotation schema as below, and create the citation text annotation</w:t>
      </w:r>
      <w:r w:rsidR="00FD0C1F">
        <w:rPr>
          <w:rStyle w:val="FootnoteReference"/>
        </w:rPr>
        <w:footnoteReference w:id="1"/>
      </w:r>
      <w:r w:rsidR="009F5F4D">
        <w:t>.</w:t>
      </w:r>
    </w:p>
    <w:p w14:paraId="454942BE" w14:textId="50FC1C10" w:rsidR="005F71ED" w:rsidRDefault="005F71ED" w:rsidP="00B74F91">
      <w:pPr>
        <w:spacing w:after="200" w:line="276" w:lineRule="auto"/>
      </w:pPr>
      <w:r>
        <w:t>The citation text should include the citation marker in its span (even though we will indicate what the citation marker is separately as well.) Remember, a citation text will usually be a full sentence or multiple sentences, but it can also be a partial sentence when the full sentence discusses concepts not relevant to the reference paper.</w:t>
      </w:r>
    </w:p>
    <w:p w14:paraId="1CF06115" w14:textId="221CF30E" w:rsidR="00F141E8" w:rsidRDefault="00F141E8" w:rsidP="002A5308">
      <w:pPr>
        <w:pStyle w:val="ListParagraph"/>
        <w:numPr>
          <w:ilvl w:val="0"/>
          <w:numId w:val="10"/>
        </w:numPr>
        <w:spacing w:after="200" w:line="276" w:lineRule="auto"/>
      </w:pPr>
      <w:r>
        <w:lastRenderedPageBreak/>
        <w:t>Here is an example of a case where the citation text is a partial sentence.  The concern is that the same sentence contains two separate citations to the same reference paper.</w:t>
      </w:r>
      <w:r>
        <w:br/>
      </w:r>
    </w:p>
    <w:p w14:paraId="4FB2143D" w14:textId="6A867AD2" w:rsidR="00F141E8" w:rsidRPr="002A5308" w:rsidRDefault="00604747" w:rsidP="00061E2B">
      <w:pPr>
        <w:pStyle w:val="ListParagraph"/>
        <w:numPr>
          <w:ilvl w:val="1"/>
          <w:numId w:val="10"/>
        </w:numPr>
        <w:spacing w:before="100" w:beforeAutospacing="1" w:after="100" w:afterAutospacing="1"/>
      </w:pPr>
      <w:r>
        <w:t xml:space="preserve">A wide variety of machine learning methods </w:t>
      </w:r>
      <w:r>
        <w:t>have</w:t>
      </w:r>
      <w:r>
        <w:t xml:space="preserve"> </w:t>
      </w:r>
      <w:r>
        <w:t>been applied to this problem, including Hidden</w:t>
      </w:r>
      <w:r>
        <w:t xml:space="preserve"> </w:t>
      </w:r>
      <w:r>
        <w:t xml:space="preserve">Markov Models (Bikel et al. 1997), </w:t>
      </w:r>
      <w:r w:rsidRPr="00604747">
        <w:rPr>
          <w:u w:val="single"/>
        </w:rPr>
        <w:t>Maximum</w:t>
      </w:r>
      <w:r w:rsidRPr="00604747">
        <w:rPr>
          <w:u w:val="single"/>
        </w:rPr>
        <w:t xml:space="preserve"> </w:t>
      </w:r>
      <w:r w:rsidRPr="00604747">
        <w:rPr>
          <w:u w:val="single"/>
        </w:rPr>
        <w:t>Entropy methods (Borthwick et al. 1998, Chieu</w:t>
      </w:r>
      <w:r w:rsidRPr="00604747">
        <w:rPr>
          <w:u w:val="single"/>
        </w:rPr>
        <w:t xml:space="preserve"> </w:t>
      </w:r>
      <w:r w:rsidRPr="00604747">
        <w:rPr>
          <w:u w:val="single"/>
        </w:rPr>
        <w:t>and Ng 2002)</w:t>
      </w:r>
      <w:r>
        <w:t>, Decision Trees (Sekine et al. 1998),</w:t>
      </w:r>
      <w:r>
        <w:t xml:space="preserve"> </w:t>
      </w:r>
      <w:r>
        <w:t>Conditional Random Fields (McCallum and Li</w:t>
      </w:r>
      <w:r>
        <w:t xml:space="preserve"> </w:t>
      </w:r>
      <w:r>
        <w:t>2003), Class-based Language Model (Sun et al.</w:t>
      </w:r>
      <w:r>
        <w:t xml:space="preserve"> </w:t>
      </w:r>
      <w:r>
        <w:t>2002), Agent-based Approach (Ye et al. 2002)</w:t>
      </w:r>
      <w:r>
        <w:t xml:space="preserve">, </w:t>
      </w:r>
      <w:r w:rsidRPr="00604747">
        <w:rPr>
          <w:u w:val="single"/>
        </w:rPr>
        <w:t>Global context models (Chieu and Ng 2002)</w:t>
      </w:r>
      <w:r>
        <w:t xml:space="preserve"> and</w:t>
      </w:r>
      <w:r>
        <w:t xml:space="preserve"> </w:t>
      </w:r>
      <w:r>
        <w:t>Support Vector Machines.</w:t>
      </w:r>
    </w:p>
    <w:p w14:paraId="3E999131" w14:textId="5FC46ABC" w:rsidR="00F141E8" w:rsidRPr="00F141E8" w:rsidRDefault="00F141E8" w:rsidP="002A5308">
      <w:pPr>
        <w:pStyle w:val="ListParagraph"/>
        <w:spacing w:before="100" w:beforeAutospacing="1" w:after="100" w:afterAutospacing="1"/>
        <w:rPr>
          <w:b/>
          <w:bCs/>
        </w:rPr>
      </w:pPr>
      <w:r w:rsidRPr="001376CC">
        <w:rPr>
          <w:b/>
          <w:bCs/>
        </w:rPr>
        <w:t>If both citation markers had the same reference span(s) in the reference paper, then we would recommend creating a single citation text</w:t>
      </w:r>
      <w:r w:rsidR="001376CC">
        <w:rPr>
          <w:bCs/>
        </w:rPr>
        <w:t>.</w:t>
      </w:r>
      <w:r>
        <w:rPr>
          <w:bCs/>
        </w:rPr>
        <w:t xml:space="preserve"> </w:t>
      </w:r>
      <w:r w:rsidR="001376CC">
        <w:rPr>
          <w:bCs/>
        </w:rPr>
        <w:t>I</w:t>
      </w:r>
      <w:r>
        <w:rPr>
          <w:bCs/>
        </w:rPr>
        <w:t xml:space="preserve">n this case, the annotator finds different reference spans for each of the two citation markers and therefore needs to create two separate citances </w:t>
      </w:r>
      <w:r w:rsidRPr="001376CC">
        <w:rPr>
          <w:b/>
          <w:bCs/>
        </w:rPr>
        <w:t>(each citance can only have one set of reference spans)</w:t>
      </w:r>
      <w:r>
        <w:rPr>
          <w:bCs/>
        </w:rPr>
        <w:t>.  The annotator therefore creates two instances of citation texts.</w:t>
      </w:r>
    </w:p>
    <w:p w14:paraId="0A94477C" w14:textId="1712C093" w:rsidR="00F141E8" w:rsidRPr="001376CC" w:rsidRDefault="00604747" w:rsidP="001376CC">
      <w:pPr>
        <w:pStyle w:val="ListParagraph"/>
        <w:numPr>
          <w:ilvl w:val="1"/>
          <w:numId w:val="11"/>
        </w:numPr>
        <w:spacing w:before="100" w:beforeAutospacing="1" w:after="100" w:afterAutospacing="1"/>
        <w:rPr>
          <w:color w:val="A6A6A6" w:themeColor="background1" w:themeShade="A6"/>
        </w:rPr>
      </w:pPr>
      <w:r w:rsidRPr="001376CC">
        <w:rPr>
          <w:u w:val="single"/>
        </w:rPr>
        <w:t>A wide variety of machine learning methods have been applied to this problem, including</w:t>
      </w:r>
      <w:r w:rsidR="001376CC" w:rsidRPr="001376CC">
        <w:rPr>
          <w:u w:val="single"/>
        </w:rPr>
        <w:t xml:space="preserve"> Hidden Markov Models (Bikel et al. 1997),</w:t>
      </w:r>
      <w:r w:rsidR="001376CC" w:rsidRPr="001376CC">
        <w:rPr>
          <w:color w:val="A6A6A6" w:themeColor="background1" w:themeShade="A6"/>
        </w:rPr>
        <w:t xml:space="preserve"> </w:t>
      </w:r>
      <w:r w:rsidRPr="001376CC">
        <w:rPr>
          <w:u w:val="single"/>
        </w:rPr>
        <w:t>Maximum Entropy methods (Borthwick et al. 1998, Chieu and Ng 2002)</w:t>
      </w:r>
    </w:p>
    <w:p w14:paraId="3847F214" w14:textId="159AF1DF" w:rsidR="00604747" w:rsidRPr="00604747" w:rsidRDefault="00604747" w:rsidP="00F95613">
      <w:pPr>
        <w:pStyle w:val="ListParagraph"/>
        <w:numPr>
          <w:ilvl w:val="1"/>
          <w:numId w:val="10"/>
        </w:numPr>
        <w:spacing w:before="100" w:beforeAutospacing="1" w:after="200" w:afterAutospacing="1" w:line="276" w:lineRule="auto"/>
      </w:pPr>
      <w:r w:rsidRPr="00604747">
        <w:rPr>
          <w:u w:val="single"/>
        </w:rPr>
        <w:t>Global context models (Chieu and Ng 2002)</w:t>
      </w:r>
    </w:p>
    <w:p w14:paraId="5AD1B4D9" w14:textId="59F0B6D8" w:rsidR="00B74F91" w:rsidRDefault="009F5F4D" w:rsidP="002A5308">
      <w:pPr>
        <w:pStyle w:val="ListParagraph"/>
        <w:numPr>
          <w:ilvl w:val="0"/>
          <w:numId w:val="3"/>
        </w:numPr>
      </w:pPr>
      <w:r>
        <w:t>Next, c</w:t>
      </w:r>
      <w:r w:rsidR="00B74F91">
        <w:t>reate a “citation marker” annotation in the same way</w:t>
      </w:r>
      <w:r w:rsidR="005F71ED">
        <w:t xml:space="preserve">. </w:t>
      </w:r>
      <w:r w:rsidR="005F71ED" w:rsidRPr="00604747">
        <w:rPr>
          <w:b/>
        </w:rPr>
        <w:t>The citation marker should not include parentheses or brackets.</w:t>
      </w:r>
      <w:r w:rsidR="005F71ED">
        <w:t xml:space="preserve"> Thus, the citation markers in the above examples are</w:t>
      </w:r>
      <w:r w:rsidR="00604747">
        <w:t xml:space="preserve"> Chieu and Ng 2002</w:t>
      </w:r>
      <w:r w:rsidR="005F71ED">
        <w:t>, not (</w:t>
      </w:r>
      <w:r w:rsidR="00604747">
        <w:t>Chieu and Ng 2002</w:t>
      </w:r>
      <w:r w:rsidR="005F71ED">
        <w:t>).</w:t>
      </w:r>
      <w:r w:rsidR="00EF17EF">
        <w:t xml:space="preserve"> </w:t>
      </w:r>
    </w:p>
    <w:p w14:paraId="4EA6FF11" w14:textId="77777777" w:rsidR="009F5F4D" w:rsidRDefault="009F5F4D" w:rsidP="001D1872">
      <w:pPr>
        <w:pStyle w:val="ListParagraph"/>
      </w:pPr>
    </w:p>
    <w:p w14:paraId="3A13C6A5" w14:textId="2B31C3AB" w:rsidR="00B74F91" w:rsidRDefault="00EF17EF" w:rsidP="00B74F91">
      <w:pPr>
        <w:pStyle w:val="ListParagraph"/>
      </w:pPr>
      <w:r>
        <w:rPr>
          <w:noProof/>
        </w:rPr>
        <w:drawing>
          <wp:inline distT="0" distB="0" distL="0" distR="0" wp14:anchorId="2F2C3876" wp14:editId="639E53C9">
            <wp:extent cx="5076825" cy="278727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a:stretch/>
                  </pic:blipFill>
                  <pic:spPr bwMode="auto">
                    <a:xfrm>
                      <a:off x="0" y="0"/>
                      <a:ext cx="5076825" cy="2787276"/>
                    </a:xfrm>
                    <a:prstGeom prst="rect">
                      <a:avLst/>
                    </a:prstGeom>
                    <a:ln>
                      <a:noFill/>
                    </a:ln>
                    <a:extLst>
                      <a:ext uri="{53640926-AAD7-44D8-BBD7-CCE9431645EC}">
                        <a14:shadowObscured xmlns:a14="http://schemas.microsoft.com/office/drawing/2010/main"/>
                      </a:ext>
                    </a:extLst>
                  </pic:spPr>
                </pic:pic>
              </a:graphicData>
            </a:graphic>
          </wp:inline>
        </w:drawing>
      </w:r>
    </w:p>
    <w:p w14:paraId="46DE9D6D" w14:textId="77777777" w:rsidR="008E7BFC" w:rsidRDefault="008E7BFC" w:rsidP="00B74F91">
      <w:pPr>
        <w:pStyle w:val="ListParagraph"/>
      </w:pPr>
    </w:p>
    <w:p w14:paraId="654A3C08" w14:textId="11BB5D0B" w:rsidR="008E7BFC" w:rsidRDefault="008E7BFC" w:rsidP="00B74F91">
      <w:pPr>
        <w:pStyle w:val="ListParagraph"/>
      </w:pPr>
      <w:r>
        <w:t xml:space="preserve">NOTE: in the above screenshot, </w:t>
      </w:r>
      <w:r w:rsidR="00EF17EF">
        <w:t xml:space="preserve">one round bracket was included. </w:t>
      </w:r>
      <w:r w:rsidR="00EF17EF">
        <w:t>You can trim the citation marker using the “span edit” window on the top right, as shown in earlier screenshot.</w:t>
      </w:r>
    </w:p>
    <w:p w14:paraId="66E133FB" w14:textId="77777777" w:rsidR="00C55E09" w:rsidRDefault="00C55E09" w:rsidP="00B74F91">
      <w:pPr>
        <w:pStyle w:val="ListParagraph"/>
      </w:pPr>
    </w:p>
    <w:p w14:paraId="6893FFE5" w14:textId="3B820E6F" w:rsidR="00C55E09" w:rsidRDefault="00C55E09" w:rsidP="00B74F91">
      <w:pPr>
        <w:pStyle w:val="ListParagraph"/>
      </w:pPr>
      <w:r>
        <w:rPr>
          <w:noProof/>
        </w:rPr>
        <w:lastRenderedPageBreak/>
        <mc:AlternateContent>
          <mc:Choice Requires="wps">
            <w:drawing>
              <wp:anchor distT="91440" distB="91440" distL="114300" distR="114300" simplePos="0" relativeHeight="251657728" behindDoc="0" locked="0" layoutInCell="1" allowOverlap="1" wp14:anchorId="2EAF119E" wp14:editId="060D424C">
                <wp:simplePos x="0" y="0"/>
                <wp:positionH relativeFrom="page">
                  <wp:posOffset>2148840</wp:posOffset>
                </wp:positionH>
                <wp:positionV relativeFrom="paragraph">
                  <wp:posOffset>664845</wp:posOffset>
                </wp:positionV>
                <wp:extent cx="3474720" cy="236220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362200"/>
                        </a:xfrm>
                        <a:prstGeom prst="rect">
                          <a:avLst/>
                        </a:prstGeom>
                        <a:noFill/>
                        <a:ln w="9525">
                          <a:noFill/>
                          <a:miter lim="800000"/>
                          <a:headEnd/>
                          <a:tailEnd/>
                        </a:ln>
                      </wps:spPr>
                      <wps:txbx>
                        <w:txbxContent>
                          <w:p w14:paraId="1A15E945" w14:textId="59DD792D" w:rsidR="00C55E09" w:rsidRPr="00C55E09" w:rsidRDefault="00C55E09" w:rsidP="002A5308">
                            <w:pPr>
                              <w:pBdr>
                                <w:top w:val="single" w:sz="24" w:space="31" w:color="5B9BD5" w:themeColor="accent1"/>
                                <w:bottom w:val="single" w:sz="24" w:space="8" w:color="5B9BD5" w:themeColor="accent1"/>
                              </w:pBdr>
                              <w:spacing w:after="0"/>
                              <w:rPr>
                                <w:i/>
                                <w:iCs/>
                                <w:color w:val="5B9BD5" w:themeColor="accent1"/>
                                <w:sz w:val="24"/>
                                <w:szCs w:val="24"/>
                              </w:rPr>
                            </w:pPr>
                            <w:r w:rsidRPr="00C55E09">
                              <w:rPr>
                                <w:i/>
                                <w:iCs/>
                                <w:color w:val="5B9BD5" w:themeColor="accent1"/>
                                <w:sz w:val="24"/>
                                <w:szCs w:val="24"/>
                              </w:rPr>
                              <w:t xml:space="preserve">The emerging role of miRNAs in the regulation of fundamental set of cellular mechanisms such as proliferation, apoptosis, development, differentiation and metabolism </w:t>
                            </w:r>
                            <w:r w:rsidRPr="00C55E09">
                              <w:rPr>
                                <w:bCs/>
                                <w:i/>
                                <w:iCs/>
                                <w:color w:val="5B9BD5" w:themeColor="accent1"/>
                                <w:sz w:val="24"/>
                                <w:szCs w:val="24"/>
                              </w:rPr>
                              <w:t>[</w:t>
                            </w:r>
                            <w:r w:rsidRPr="002A5308">
                              <w:rPr>
                                <w:bCs/>
                                <w:i/>
                                <w:iCs/>
                                <w:color w:val="5B9BD5" w:themeColor="accent1"/>
                                <w:sz w:val="24"/>
                                <w:szCs w:val="24"/>
                                <w:highlight w:val="yellow"/>
                              </w:rPr>
                              <w:t>9–16</w:t>
                            </w:r>
                            <w:r w:rsidRPr="00C55E09">
                              <w:rPr>
                                <w:bCs/>
                                <w:i/>
                                <w:iCs/>
                                <w:color w:val="5B9BD5" w:themeColor="accent1"/>
                                <w:sz w:val="24"/>
                                <w:szCs w:val="24"/>
                              </w:rPr>
                              <w:t>]</w:t>
                            </w:r>
                            <w:r w:rsidRPr="00C55E09">
                              <w:rPr>
                                <w:i/>
                                <w:iCs/>
                                <w:color w:val="5B9BD5" w:themeColor="accent1"/>
                                <w:sz w:val="24"/>
                                <w:szCs w:val="24"/>
                              </w:rPr>
                              <w:t xml:space="preserve"> clearly suggests that any aberration in miRNA biogenesis pathway or its activity contributes to the human disease pathogenesis including cancer [17].</w:t>
                            </w:r>
                          </w:p>
                          <w:p w14:paraId="541F326D" w14:textId="54F86F95" w:rsidR="00C55E09" w:rsidRDefault="00C55E09" w:rsidP="002A5308">
                            <w:pPr>
                              <w:pBdr>
                                <w:top w:val="single" w:sz="24" w:space="31" w:color="5B9BD5" w:themeColor="accent1"/>
                                <w:bottom w:val="single" w:sz="24" w:space="8" w:color="5B9BD5" w:themeColor="accent1"/>
                              </w:pBdr>
                              <w:spacing w:after="0"/>
                              <w:rPr>
                                <w:i/>
                                <w:iCs/>
                                <w:color w:val="5B9BD5" w:themeColor="accent1"/>
                                <w:sz w:val="24"/>
                              </w:rPr>
                            </w:pPr>
                          </w:p>
                        </w:txbxContent>
                      </wps:txbx>
                      <wps:bodyPr rot="0" vert="horz" wrap="square" lIns="91440" tIns="45720" rIns="91440" bIns="45720" anchor="t" anchorCtr="0">
                        <a:noAutofit/>
                      </wps:bodyPr>
                    </wps:wsp>
                  </a:graphicData>
                </a:graphic>
                <wp14:sizeRelH relativeFrom="margin">
                  <wp14:pctWidth>58500</wp14:pctWidth>
                </wp14:sizeRelH>
                <wp14:sizeRelV relativeFrom="margin">
                  <wp14:pctHeight>0</wp14:pctHeight>
                </wp14:sizeRelV>
              </wp:anchor>
            </w:drawing>
          </mc:Choice>
          <mc:Fallback>
            <w:pict>
              <v:shapetype w14:anchorId="2EAF119E" id="_x0000_t202" coordsize="21600,21600" o:spt="202" path="m,l,21600r21600,l21600,xe">
                <v:stroke joinstyle="miter"/>
                <v:path gradientshapeok="t" o:connecttype="rect"/>
              </v:shapetype>
              <v:shape id="Text Box 2" o:spid="_x0000_s1026" type="#_x0000_t202" style="position:absolute;left:0;text-align:left;margin-left:169.2pt;margin-top:52.35pt;width:273.6pt;height:186pt;z-index:251657728;visibility:visible;mso-wrap-style:square;mso-width-percent:585;mso-height-percent:0;mso-wrap-distance-left:9pt;mso-wrap-distance-top:7.2pt;mso-wrap-distance-right:9pt;mso-wrap-distance-bottom:7.2pt;mso-position-horizontal:absolute;mso-position-horizontal-relative:page;mso-position-vertical:absolute;mso-position-vertical-relative:text;mso-width-percent:5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" filled="f" stroked="f">
                <v:textbox>
                  <w:txbxContent>
                    <w:p w14:paraId="1A15E945" w14:textId="59DD792D" w:rsidR="00C55E09" w:rsidRPr="00C55E09" w:rsidRDefault="00C55E09" w:rsidP="002A5308">
                      <w:pPr>
                        <w:pBdr>
                          <w:top w:val="single" w:sz="24" w:space="31" w:color="5B9BD5" w:themeColor="accent1"/>
                          <w:bottom w:val="single" w:sz="24" w:space="8" w:color="5B9BD5" w:themeColor="accent1"/>
                        </w:pBdr>
                        <w:spacing w:after="0"/>
                        <w:rPr>
                          <w:i/>
                          <w:iCs/>
                          <w:color w:val="5B9BD5" w:themeColor="accent1"/>
                          <w:sz w:val="24"/>
                          <w:szCs w:val="24"/>
                        </w:rPr>
                      </w:pPr>
                      <w:r w:rsidRPr="00C55E09">
                        <w:rPr>
                          <w:i/>
                          <w:iCs/>
                          <w:color w:val="5B9BD5" w:themeColor="accent1"/>
                          <w:sz w:val="24"/>
                          <w:szCs w:val="24"/>
                        </w:rPr>
                        <w:t xml:space="preserve">The emerging role of miRNAs in the regulation of fundamental set of cellular mechanisms such as proliferation, apoptosis, development, differentiation and metabolism </w:t>
                      </w:r>
                      <w:r w:rsidRPr="00C55E09">
                        <w:rPr>
                          <w:bCs/>
                          <w:i/>
                          <w:iCs/>
                          <w:color w:val="5B9BD5" w:themeColor="accent1"/>
                          <w:sz w:val="24"/>
                          <w:szCs w:val="24"/>
                        </w:rPr>
                        <w:t>[</w:t>
                      </w:r>
                      <w:r w:rsidRPr="002A5308">
                        <w:rPr>
                          <w:bCs/>
                          <w:i/>
                          <w:iCs/>
                          <w:color w:val="5B9BD5" w:themeColor="accent1"/>
                          <w:sz w:val="24"/>
                          <w:szCs w:val="24"/>
                          <w:highlight w:val="yellow"/>
                        </w:rPr>
                        <w:t>9–16</w:t>
                      </w:r>
                      <w:r w:rsidRPr="00C55E09">
                        <w:rPr>
                          <w:bCs/>
                          <w:i/>
                          <w:iCs/>
                          <w:color w:val="5B9BD5" w:themeColor="accent1"/>
                          <w:sz w:val="24"/>
                          <w:szCs w:val="24"/>
                        </w:rPr>
                        <w:t>]</w:t>
                      </w:r>
                      <w:r w:rsidRPr="00C55E09">
                        <w:rPr>
                          <w:i/>
                          <w:iCs/>
                          <w:color w:val="5B9BD5" w:themeColor="accent1"/>
                          <w:sz w:val="24"/>
                          <w:szCs w:val="24"/>
                        </w:rPr>
                        <w:t xml:space="preserve"> clearly suggests that any aberration in miRNA biogenesis pathway or its activity contributes to the human disease pathogenesis including cancer [17].</w:t>
                      </w:r>
                    </w:p>
                    <w:p w14:paraId="541F326D" w14:textId="54F86F95" w:rsidR="00C55E09" w:rsidRDefault="00C55E09" w:rsidP="002A5308">
                      <w:pPr>
                        <w:pBdr>
                          <w:top w:val="single" w:sz="24" w:space="31" w:color="5B9BD5" w:themeColor="accent1"/>
                          <w:bottom w:val="single" w:sz="24" w:space="8" w:color="5B9BD5" w:themeColor="accent1"/>
                        </w:pBdr>
                        <w:spacing w:after="0"/>
                        <w:rPr>
                          <w:i/>
                          <w:iCs/>
                          <w:color w:val="5B9BD5" w:themeColor="accent1"/>
                          <w:sz w:val="24"/>
                        </w:rPr>
                      </w:pPr>
                    </w:p>
                  </w:txbxContent>
                </v:textbox>
                <w10:wrap type="topAndBottom" anchorx="page"/>
              </v:shape>
            </w:pict>
          </mc:Fallback>
        </mc:AlternateContent>
      </w:r>
      <w:r>
        <w:t>If the citation marker is included in a range of citation markers and is not explicitly mentioned in the text, please select the range of citation makers, not including the square brackets (or other parentheses markers).  For example:</w:t>
      </w:r>
    </w:p>
    <w:p w14:paraId="10CCDA9F" w14:textId="416E3207" w:rsidR="00C55E09" w:rsidRDefault="00C55E09" w:rsidP="00B74F91">
      <w:pPr>
        <w:pStyle w:val="ListParagraph"/>
      </w:pPr>
    </w:p>
    <w:p w14:paraId="6563A0E9" w14:textId="77BD8892" w:rsidR="00C55E09" w:rsidRDefault="00C55E09" w:rsidP="00B74F91">
      <w:pPr>
        <w:pStyle w:val="ListParagraph"/>
      </w:pPr>
    </w:p>
    <w:p w14:paraId="03685205" w14:textId="498A09D2" w:rsidR="00C55E09" w:rsidRDefault="00C55E09" w:rsidP="00B74F91">
      <w:pPr>
        <w:pStyle w:val="ListParagraph"/>
      </w:pPr>
    </w:p>
    <w:p w14:paraId="23B86B4E" w14:textId="0533EFCF" w:rsidR="00B74F91" w:rsidRDefault="00B74F91" w:rsidP="00B74F91">
      <w:pPr>
        <w:pStyle w:val="ListParagraph"/>
        <w:numPr>
          <w:ilvl w:val="0"/>
          <w:numId w:val="3"/>
        </w:numPr>
        <w:spacing w:after="200" w:line="276" w:lineRule="auto"/>
      </w:pPr>
      <w:r>
        <w:t>Now create a “citance” annotation by selecting the node labeled “citance” in the annotation schema</w:t>
      </w:r>
    </w:p>
    <w:p w14:paraId="04FCB233" w14:textId="22966049" w:rsidR="009F5F4D" w:rsidRDefault="00EF17EF" w:rsidP="002A5308">
      <w:pPr>
        <w:pStyle w:val="ListParagraph"/>
        <w:spacing w:after="200" w:line="276" w:lineRule="auto"/>
      </w:pPr>
      <w:r>
        <w:rPr>
          <w:noProof/>
        </w:rPr>
        <w:drawing>
          <wp:inline distT="0" distB="0" distL="0" distR="0" wp14:anchorId="7DF89094" wp14:editId="424C0208">
            <wp:extent cx="5181600" cy="2361235"/>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a:stretch/>
                  </pic:blipFill>
                  <pic:spPr bwMode="auto">
                    <a:xfrm>
                      <a:off x="0" y="0"/>
                      <a:ext cx="5181600" cy="2361235"/>
                    </a:xfrm>
                    <a:prstGeom prst="rect">
                      <a:avLst/>
                    </a:prstGeom>
                    <a:ln>
                      <a:noFill/>
                    </a:ln>
                    <a:extLst>
                      <a:ext uri="{53640926-AAD7-44D8-BBD7-CCE9431645EC}">
                        <a14:shadowObscured xmlns:a14="http://schemas.microsoft.com/office/drawing/2010/main"/>
                      </a:ext>
                    </a:extLst>
                  </pic:spPr>
                </pic:pic>
              </a:graphicData>
            </a:graphic>
          </wp:inline>
        </w:drawing>
      </w:r>
    </w:p>
    <w:p w14:paraId="74F94E1F" w14:textId="34837AD1" w:rsidR="00B74F91" w:rsidRDefault="00B74F91" w:rsidP="00B74F91">
      <w:pPr>
        <w:pStyle w:val="ListParagraph"/>
      </w:pPr>
    </w:p>
    <w:p w14:paraId="1C7ED0B5" w14:textId="77777777" w:rsidR="00A91370" w:rsidRDefault="00A91370" w:rsidP="00B74F91">
      <w:pPr>
        <w:pStyle w:val="ListParagraph"/>
      </w:pPr>
    </w:p>
    <w:p w14:paraId="1B3703B5" w14:textId="47A8E3DE" w:rsidR="00B74F91" w:rsidRDefault="00B74F91" w:rsidP="00B74F91">
      <w:pPr>
        <w:pStyle w:val="ListParagraph"/>
        <w:numPr>
          <w:ilvl w:val="0"/>
          <w:numId w:val="3"/>
        </w:numPr>
        <w:spacing w:after="200" w:line="276" w:lineRule="auto"/>
      </w:pPr>
      <w:r>
        <w:t>Fill in the “Marker” and “Text” slot values of the citance annotation</w:t>
      </w:r>
      <w:r w:rsidR="00A91370">
        <w:t xml:space="preserve">, by choosing “add instance” on the far right – if you have only created one instance of a citation marker, it will auto-populate, or, it will present a drop-down list of markers for you to choose from. Similarly, for citation text.  </w:t>
      </w:r>
    </w:p>
    <w:p w14:paraId="49D0E463" w14:textId="77777777" w:rsidR="00A91370" w:rsidRDefault="00A91370" w:rsidP="001D1872">
      <w:pPr>
        <w:pStyle w:val="ListParagraph"/>
        <w:spacing w:after="200" w:line="276" w:lineRule="auto"/>
      </w:pPr>
    </w:p>
    <w:p w14:paraId="6DD69556" w14:textId="77777777" w:rsidR="00A91370" w:rsidRDefault="00A91370" w:rsidP="001D1872">
      <w:pPr>
        <w:pStyle w:val="ListParagraph"/>
        <w:spacing w:after="200" w:line="276" w:lineRule="auto"/>
      </w:pPr>
    </w:p>
    <w:p w14:paraId="1005C024" w14:textId="42D880C8" w:rsidR="00A91370" w:rsidRDefault="00A91370" w:rsidP="001D1872">
      <w:pPr>
        <w:pStyle w:val="ListParagraph"/>
        <w:numPr>
          <w:ilvl w:val="0"/>
          <w:numId w:val="9"/>
        </w:numPr>
        <w:spacing w:after="200" w:line="276" w:lineRule="auto"/>
      </w:pPr>
      <w:r>
        <w:lastRenderedPageBreak/>
        <w:t>You may need to pull down the pane for adding your annotator information in order to see all three slots of the citance: be sure to fill in the marker and the text slot at this time.</w:t>
      </w:r>
    </w:p>
    <w:p w14:paraId="543B2D4B" w14:textId="77777777" w:rsidR="00A91370" w:rsidRDefault="00A91370" w:rsidP="001D1872">
      <w:pPr>
        <w:spacing w:after="200" w:line="276" w:lineRule="auto"/>
      </w:pPr>
    </w:p>
    <w:p w14:paraId="289607C1" w14:textId="77777777" w:rsidR="00B74F91" w:rsidRDefault="00B74F91" w:rsidP="00B74F91">
      <w:pPr>
        <w:pStyle w:val="ListParagraph"/>
      </w:pPr>
      <w:r>
        <w:rPr>
          <w:noProof/>
        </w:rPr>
        <w:drawing>
          <wp:inline distT="0" distB="0" distL="0" distR="0" wp14:anchorId="2FD6E288" wp14:editId="61BD5997">
            <wp:extent cx="4823460" cy="108966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srcRect/>
                    <a:stretch>
                      <a:fillRect/>
                    </a:stretch>
                  </pic:blipFill>
                  <pic:spPr bwMode="auto">
                    <a:xfrm>
                      <a:off x="0" y="0"/>
                      <a:ext cx="4823460" cy="1089660"/>
                    </a:xfrm>
                    <a:prstGeom prst="rect">
                      <a:avLst/>
                    </a:prstGeom>
                    <a:noFill/>
                    <a:ln w="9525">
                      <a:noFill/>
                      <a:miter lim="800000"/>
                      <a:headEnd/>
                      <a:tailEnd/>
                    </a:ln>
                  </pic:spPr>
                </pic:pic>
              </a:graphicData>
            </a:graphic>
          </wp:inline>
        </w:drawing>
      </w:r>
    </w:p>
    <w:p w14:paraId="1EB43827" w14:textId="330B7A9E" w:rsidR="00B74F91" w:rsidRDefault="00B74F91" w:rsidP="00B74F91">
      <w:pPr>
        <w:pStyle w:val="ListParagraph"/>
      </w:pPr>
    </w:p>
    <w:p w14:paraId="02DAFD20" w14:textId="25C8F869" w:rsidR="00B74F91" w:rsidRDefault="00EF17EF" w:rsidP="00B74F91">
      <w:pPr>
        <w:pStyle w:val="ListParagraph"/>
      </w:pPr>
      <w:r>
        <w:rPr>
          <w:noProof/>
        </w:rPr>
        <w:drawing>
          <wp:inline distT="0" distB="0" distL="0" distR="0" wp14:anchorId="29EE8A9E" wp14:editId="5489E854">
            <wp:extent cx="5905500" cy="17430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
                    <a:stretch/>
                  </pic:blipFill>
                  <pic:spPr bwMode="auto">
                    <a:xfrm>
                      <a:off x="0" y="0"/>
                      <a:ext cx="5905500" cy="1743075"/>
                    </a:xfrm>
                    <a:prstGeom prst="rect">
                      <a:avLst/>
                    </a:prstGeom>
                    <a:ln>
                      <a:noFill/>
                    </a:ln>
                    <a:extLst>
                      <a:ext uri="{53640926-AAD7-44D8-BBD7-CCE9431645EC}">
                        <a14:shadowObscured xmlns:a14="http://schemas.microsoft.com/office/drawing/2010/main"/>
                      </a:ext>
                    </a:extLst>
                  </pic:spPr>
                </pic:pic>
              </a:graphicData>
            </a:graphic>
          </wp:inline>
        </w:drawing>
      </w:r>
    </w:p>
    <w:p w14:paraId="262D56A5" w14:textId="77777777" w:rsidR="00B74F91" w:rsidRDefault="00B74F91" w:rsidP="00B74F91">
      <w:pPr>
        <w:pStyle w:val="ListParagraph"/>
      </w:pPr>
    </w:p>
    <w:p w14:paraId="16D00D2A" w14:textId="2B7E8C21" w:rsidR="005154ED" w:rsidRPr="008E7BFC" w:rsidRDefault="00B74F91" w:rsidP="0096219B">
      <w:r>
        <w:t>Once all of the citances have been created</w:t>
      </w:r>
      <w:r w:rsidR="00A91370">
        <w:t xml:space="preserve"> for a given citing paper</w:t>
      </w:r>
      <w:r>
        <w:t xml:space="preserve">, it is time to mark the span(s) of text that each citance is referencing. To do so, </w:t>
      </w:r>
      <w:r w:rsidRPr="00B74F91">
        <w:rPr>
          <w:u w:val="single"/>
        </w:rPr>
        <w:t>it is important to read the full text of the reference paper before proceeding.</w:t>
      </w:r>
      <w:r w:rsidR="008E7BFC">
        <w:t xml:space="preserve"> Your job is to identify those passages in the reference text that best reflect what the citation text is talking about.  Ask yourself: what parts </w:t>
      </w:r>
      <w:r w:rsidR="00DE425A">
        <w:t>of the reference paper is the citation text talking about? Where is the evidence for what the citing author has written?</w:t>
      </w:r>
    </w:p>
    <w:p w14:paraId="777E47F7" w14:textId="6DD21920" w:rsidR="00A91370" w:rsidRDefault="00B74F91" w:rsidP="005D6896">
      <w:r>
        <w:t xml:space="preserve">Once you have read the reference paper, you will </w:t>
      </w:r>
      <w:r w:rsidR="00085BB1">
        <w:t xml:space="preserve">back </w:t>
      </w:r>
      <w:r>
        <w:t xml:space="preserve">go through each of the citances to identify the reference span(s) for the citance. </w:t>
      </w:r>
      <w:r w:rsidR="00A91370">
        <w:t>W</w:t>
      </w:r>
      <w:r>
        <w:t xml:space="preserve">hen there are multiple sections of the reference paper that a citance </w:t>
      </w:r>
      <w:r w:rsidR="00A91370">
        <w:t xml:space="preserve">could </w:t>
      </w:r>
      <w:r>
        <w:t>refer to – we ask that you identify up to 3 such reference spans if appropriate.</w:t>
      </w:r>
      <w:r w:rsidR="005D6896">
        <w:t xml:space="preserve"> Wherever possible, please do not limit the reference span(s) to text that appears in the Abstract of the reference paper. </w:t>
      </w:r>
      <w:r w:rsidR="00A91370">
        <w:t xml:space="preserve"> </w:t>
      </w:r>
    </w:p>
    <w:p w14:paraId="4695B962" w14:textId="6C5ECF97" w:rsidR="005D6896" w:rsidRDefault="00A91370" w:rsidP="005D6896">
      <w:r w:rsidRPr="002A5308">
        <w:rPr>
          <w:b/>
          <w:color w:val="FF0000"/>
          <w:sz w:val="32"/>
        </w:rPr>
        <w:t>!</w:t>
      </w:r>
      <w:r w:rsidRPr="001D1872">
        <w:rPr>
          <w:b/>
          <w:sz w:val="32"/>
        </w:rPr>
        <w:t xml:space="preserve"> </w:t>
      </w:r>
      <w:r>
        <w:t>In the case that you absolutely cannot find ANY text in the paper that is specific to the reference and you feel very strongly that the reference is to the paper as a whole, you may indicate this scenario by marking the title of the reference paper as the reference span. However, we hope that you will endeavor to find specific sections of the reference paper if at all possible.</w:t>
      </w:r>
    </w:p>
    <w:p w14:paraId="78F5B61F" w14:textId="11B73C32" w:rsidR="005D6896" w:rsidRDefault="005D6896" w:rsidP="001D1872">
      <w:pPr>
        <w:pStyle w:val="ListParagraph"/>
        <w:numPr>
          <w:ilvl w:val="0"/>
          <w:numId w:val="9"/>
        </w:numPr>
      </w:pPr>
      <w:r>
        <w:t>Possible best practice may involve printing out the reference paper, making note of the reference spans</w:t>
      </w:r>
      <w:r w:rsidR="00456C9B">
        <w:t xml:space="preserve"> for each </w:t>
      </w:r>
      <w:r>
        <w:t>citance, to make the identification of reference spans easier when using Knowtator.</w:t>
      </w:r>
    </w:p>
    <w:p w14:paraId="0558B515" w14:textId="77777777" w:rsidR="005D6896" w:rsidRDefault="005D6896" w:rsidP="00C5366E">
      <w:pPr>
        <w:pStyle w:val="Heading2"/>
      </w:pPr>
      <w:r>
        <w:t>Creating the reference annotation</w:t>
      </w:r>
    </w:p>
    <w:p w14:paraId="372796CF" w14:textId="68D6811D" w:rsidR="005D6896" w:rsidRDefault="005D6896" w:rsidP="005D6896">
      <w:r>
        <w:t xml:space="preserve">This part is a little bit tricky but </w:t>
      </w:r>
      <w:r w:rsidR="00A91370">
        <w:t xml:space="preserve">you will soon get used to the work flow. Please </w:t>
      </w:r>
      <w:r>
        <w:t>follow along closely the first time!</w:t>
      </w:r>
    </w:p>
    <w:p w14:paraId="117B8D35" w14:textId="24E0C023" w:rsidR="00AF6E5E" w:rsidRDefault="005D6896" w:rsidP="001D1872">
      <w:pPr>
        <w:pStyle w:val="ListParagraph"/>
        <w:numPr>
          <w:ilvl w:val="0"/>
          <w:numId w:val="3"/>
        </w:numPr>
        <w:spacing w:after="200" w:line="276" w:lineRule="auto"/>
      </w:pPr>
      <w:r>
        <w:lastRenderedPageBreak/>
        <w:t>Select the citance annotation if it isn’t already selected</w:t>
      </w:r>
      <w:r w:rsidR="00201B51">
        <w:t xml:space="preserve"> (i.e., you are annotating the citing paper). Remember to </w:t>
      </w:r>
      <w:r w:rsidR="00AF6E5E">
        <w:t>scroll the window down just a bit to see the TEXT field under the Marker field.</w:t>
      </w:r>
    </w:p>
    <w:p w14:paraId="4BE4F781" w14:textId="77777777" w:rsidR="00AF6E5E" w:rsidRDefault="00AF6E5E" w:rsidP="00AF6E5E">
      <w:pPr>
        <w:spacing w:after="200" w:line="276" w:lineRule="auto"/>
        <w:ind w:left="360"/>
      </w:pPr>
    </w:p>
    <w:p w14:paraId="29F7F41E" w14:textId="77777777" w:rsidR="005D6896" w:rsidRDefault="005D6896" w:rsidP="005D6896">
      <w:pPr>
        <w:pStyle w:val="ListParagraph"/>
        <w:numPr>
          <w:ilvl w:val="0"/>
          <w:numId w:val="3"/>
        </w:numPr>
        <w:spacing w:after="200" w:line="276" w:lineRule="auto"/>
      </w:pPr>
      <w:r>
        <w:t>Select the “create instance” button for the “has reference” slot</w:t>
      </w:r>
    </w:p>
    <w:p w14:paraId="285CFE17" w14:textId="77777777" w:rsidR="005D6896" w:rsidRDefault="005D6896" w:rsidP="005D6896">
      <w:pPr>
        <w:pStyle w:val="ListParagraph"/>
      </w:pPr>
      <w:r>
        <w:rPr>
          <w:noProof/>
        </w:rPr>
        <w:drawing>
          <wp:inline distT="0" distB="0" distL="0" distR="0" wp14:anchorId="11F56FC1" wp14:editId="0FCD0CF8">
            <wp:extent cx="4693920" cy="125730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srcRect/>
                    <a:stretch>
                      <a:fillRect/>
                    </a:stretch>
                  </pic:blipFill>
                  <pic:spPr bwMode="auto">
                    <a:xfrm>
                      <a:off x="0" y="0"/>
                      <a:ext cx="4693920" cy="1257300"/>
                    </a:xfrm>
                    <a:prstGeom prst="rect">
                      <a:avLst/>
                    </a:prstGeom>
                    <a:noFill/>
                    <a:ln w="9525">
                      <a:noFill/>
                      <a:miter lim="800000"/>
                      <a:headEnd/>
                      <a:tailEnd/>
                    </a:ln>
                  </pic:spPr>
                </pic:pic>
              </a:graphicData>
            </a:graphic>
          </wp:inline>
        </w:drawing>
      </w:r>
    </w:p>
    <w:p w14:paraId="6EAC27D9" w14:textId="77777777" w:rsidR="00201B51" w:rsidRDefault="00201B51" w:rsidP="005D6896">
      <w:pPr>
        <w:pStyle w:val="ListParagraph"/>
      </w:pPr>
    </w:p>
    <w:p w14:paraId="5CE6D328" w14:textId="77777777" w:rsidR="00201B51" w:rsidRDefault="00201B51" w:rsidP="00201B51">
      <w:pPr>
        <w:pStyle w:val="ListParagraph"/>
        <w:numPr>
          <w:ilvl w:val="0"/>
          <w:numId w:val="3"/>
        </w:numPr>
        <w:spacing w:after="200" w:line="276" w:lineRule="auto"/>
      </w:pPr>
      <w:r>
        <w:t>Choose the reference paper for your document set from the drop down that pops up when selecting “create instance”</w:t>
      </w:r>
    </w:p>
    <w:p w14:paraId="2B5AFE9F" w14:textId="77777777" w:rsidR="00201B51" w:rsidRDefault="00201B51" w:rsidP="005D6896">
      <w:pPr>
        <w:pStyle w:val="ListParagraph"/>
      </w:pPr>
    </w:p>
    <w:p w14:paraId="07C48259" w14:textId="250E1F36" w:rsidR="00201B51" w:rsidRDefault="00EF17EF" w:rsidP="00EF17EF">
      <w:pPr>
        <w:pStyle w:val="ListParagraph"/>
        <w:ind w:left="0"/>
        <w:jc w:val="center"/>
      </w:pPr>
      <w:r>
        <w:rPr>
          <w:noProof/>
        </w:rPr>
        <w:drawing>
          <wp:inline distT="0" distB="0" distL="0" distR="0" wp14:anchorId="29D01D28" wp14:editId="415E3D97">
            <wp:extent cx="4162425" cy="2570526"/>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a:stretch/>
                  </pic:blipFill>
                  <pic:spPr bwMode="auto">
                    <a:xfrm>
                      <a:off x="0" y="0"/>
                      <a:ext cx="4162425" cy="2570526"/>
                    </a:xfrm>
                    <a:prstGeom prst="rect">
                      <a:avLst/>
                    </a:prstGeom>
                    <a:ln>
                      <a:noFill/>
                    </a:ln>
                    <a:extLst>
                      <a:ext uri="{53640926-AAD7-44D8-BBD7-CCE9431645EC}">
                        <a14:shadowObscured xmlns:a14="http://schemas.microsoft.com/office/drawing/2010/main"/>
                      </a:ext>
                    </a:extLst>
                  </pic:spPr>
                </pic:pic>
              </a:graphicData>
            </a:graphic>
          </wp:inline>
        </w:drawing>
      </w:r>
    </w:p>
    <w:p w14:paraId="18C94443" w14:textId="77777777" w:rsidR="00201B51" w:rsidRDefault="00201B51" w:rsidP="005D6896">
      <w:pPr>
        <w:pStyle w:val="ListParagraph"/>
      </w:pPr>
    </w:p>
    <w:p w14:paraId="7C4C6D17" w14:textId="77777777" w:rsidR="00201B51" w:rsidRDefault="00201B51" w:rsidP="005D6896">
      <w:pPr>
        <w:pStyle w:val="ListParagraph"/>
      </w:pPr>
    </w:p>
    <w:p w14:paraId="2C9676F1" w14:textId="77777777" w:rsidR="005D6896" w:rsidRDefault="005D6896" w:rsidP="005D6896">
      <w:pPr>
        <w:pStyle w:val="ListParagraph"/>
      </w:pPr>
    </w:p>
    <w:p w14:paraId="235DD4A5" w14:textId="2C9B4188" w:rsidR="005D6896" w:rsidRDefault="005D6896" w:rsidP="005D6896">
      <w:pPr>
        <w:pStyle w:val="ListParagraph"/>
        <w:numPr>
          <w:ilvl w:val="0"/>
          <w:numId w:val="3"/>
        </w:numPr>
        <w:spacing w:after="200" w:line="276" w:lineRule="auto"/>
      </w:pPr>
      <w:r>
        <w:t>At this point you have created a reference annotation that has no span that is correctly linked to the “Has Reference” slot of the citance annotation.  Now we need to go to the reference annotation and add a text span to it.</w:t>
      </w:r>
    </w:p>
    <w:p w14:paraId="112608FF" w14:textId="77777777" w:rsidR="00201B51" w:rsidRDefault="00201B51" w:rsidP="001D1872">
      <w:pPr>
        <w:pStyle w:val="ListParagraph"/>
        <w:spacing w:after="200" w:line="276" w:lineRule="auto"/>
      </w:pPr>
    </w:p>
    <w:p w14:paraId="576DA8DD" w14:textId="77777777" w:rsidR="00EF17EF" w:rsidRDefault="005D6896" w:rsidP="005D6896">
      <w:pPr>
        <w:pStyle w:val="ListParagraph"/>
        <w:numPr>
          <w:ilvl w:val="0"/>
          <w:numId w:val="3"/>
        </w:numPr>
        <w:spacing w:after="200" w:line="276" w:lineRule="auto"/>
      </w:pPr>
      <w:r>
        <w:t>Double click on the reference annotation filling the “Has Reference” slot</w:t>
      </w:r>
      <w:r w:rsidR="00201B51">
        <w:t>, which now refocuses Knowtator to the reference paper.</w:t>
      </w:r>
    </w:p>
    <w:p w14:paraId="418D0816" w14:textId="77777777" w:rsidR="00EF17EF" w:rsidRDefault="00EF17EF" w:rsidP="00EF17EF">
      <w:pPr>
        <w:pStyle w:val="ListParagraph"/>
      </w:pPr>
    </w:p>
    <w:p w14:paraId="61B3704B" w14:textId="35F55877" w:rsidR="005D6896" w:rsidRDefault="00137ED0" w:rsidP="00EF17EF">
      <w:pPr>
        <w:pStyle w:val="ListParagraph"/>
        <w:spacing w:after="200" w:line="276" w:lineRule="auto"/>
      </w:pPr>
      <w:r>
        <w:rPr>
          <w:noProof/>
        </w:rPr>
        <w:lastRenderedPageBreak/>
        <mc:AlternateContent>
          <mc:Choice Requires="wps">
            <w:drawing>
              <wp:anchor distT="0" distB="0" distL="114300" distR="114300" simplePos="0" relativeHeight="251661312" behindDoc="0" locked="0" layoutInCell="1" allowOverlap="1" wp14:anchorId="204F9517" wp14:editId="3DD16B0C">
                <wp:simplePos x="0" y="0"/>
                <wp:positionH relativeFrom="column">
                  <wp:posOffset>1352550</wp:posOffset>
                </wp:positionH>
                <wp:positionV relativeFrom="paragraph">
                  <wp:posOffset>1340485</wp:posOffset>
                </wp:positionV>
                <wp:extent cx="495300" cy="47625"/>
                <wp:effectExtent l="38100" t="57150" r="19050" b="85725"/>
                <wp:wrapNone/>
                <wp:docPr id="47" name="Straight Arrow Connector 47"/>
                <wp:cNvGraphicFramePr/>
                <a:graphic xmlns:a="http://schemas.openxmlformats.org/drawingml/2006/main">
                  <a:graphicData uri="http://schemas.microsoft.com/office/word/2010/wordprocessingShape">
                    <wps:wsp>
                      <wps:cNvCnPr/>
                      <wps:spPr>
                        <a:xfrm flipH="1">
                          <a:off x="0" y="0"/>
                          <a:ext cx="495300" cy="476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B996812" id="_x0000_t32" coordsize="21600,21600" o:spt="32" o:oned="t" path="m,l21600,21600e" filled="f">
                <v:path arrowok="t" fillok="f" o:connecttype="none"/>
                <o:lock v:ext="edit" shapetype="t"/>
              </v:shapetype>
              <v:shape id="Straight Arrow Connector 47" o:spid="_x0000_s1026" type="#_x0000_t32" style="position:absolute;margin-left:106.5pt;margin-top:105.55pt;width:39pt;height:3.7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" strokecolor="red" strokeweight="3pt">
                <v:stroke endarrow="block" joinstyle="miter"/>
              </v:shape>
            </w:pict>
          </mc:Fallback>
        </mc:AlternateContent>
      </w:r>
      <w:r w:rsidR="00EF17EF">
        <w:rPr>
          <w:noProof/>
        </w:rPr>
        <w:drawing>
          <wp:inline distT="0" distB="0" distL="0" distR="0" wp14:anchorId="5B7728D6" wp14:editId="359CE9CB">
            <wp:extent cx="5118779" cy="2095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9359" t="10826" r="-641" b="51852"/>
                    <a:stretch/>
                  </pic:blipFill>
                  <pic:spPr bwMode="auto">
                    <a:xfrm>
                      <a:off x="0" y="0"/>
                      <a:ext cx="5118779" cy="2095500"/>
                    </a:xfrm>
                    <a:prstGeom prst="rect">
                      <a:avLst/>
                    </a:prstGeom>
                    <a:ln>
                      <a:noFill/>
                    </a:ln>
                    <a:extLst>
                      <a:ext uri="{53640926-AAD7-44D8-BBD7-CCE9431645EC}">
                        <a14:shadowObscured xmlns:a14="http://schemas.microsoft.com/office/drawing/2010/main"/>
                      </a:ext>
                    </a:extLst>
                  </pic:spPr>
                </pic:pic>
              </a:graphicData>
            </a:graphic>
          </wp:inline>
        </w:drawing>
      </w:r>
      <w:r w:rsidR="00201B51">
        <w:br/>
      </w:r>
    </w:p>
    <w:p w14:paraId="7F35BAD6" w14:textId="77777777" w:rsidR="00543EAC" w:rsidRDefault="00543EAC" w:rsidP="005D6896">
      <w:pPr>
        <w:pStyle w:val="ListParagraph"/>
      </w:pPr>
    </w:p>
    <w:p w14:paraId="4B4DB255" w14:textId="58A2AF05" w:rsidR="00543EAC" w:rsidRDefault="00543EAC" w:rsidP="001D1872">
      <w:pPr>
        <w:pStyle w:val="ListParagraph"/>
        <w:numPr>
          <w:ilvl w:val="0"/>
          <w:numId w:val="9"/>
        </w:numPr>
      </w:pPr>
      <w:r>
        <w:t>Knowtator is now refocused on the reference paper, with one reference mention already created, with a slot HasCitance, which is the citance that you just created.</w:t>
      </w:r>
    </w:p>
    <w:p w14:paraId="68F0D1B9" w14:textId="590D36D1" w:rsidR="00543EAC" w:rsidRDefault="00137ED0" w:rsidP="001D1872">
      <w:r>
        <w:rPr>
          <w:noProof/>
        </w:rPr>
        <w:drawing>
          <wp:inline distT="0" distB="0" distL="0" distR="0" wp14:anchorId="6AFCE5B6" wp14:editId="7EBF010C">
            <wp:extent cx="5905500" cy="17621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a:stretch/>
                  </pic:blipFill>
                  <pic:spPr bwMode="auto">
                    <a:xfrm>
                      <a:off x="0" y="0"/>
                      <a:ext cx="5905500" cy="1762125"/>
                    </a:xfrm>
                    <a:prstGeom prst="rect">
                      <a:avLst/>
                    </a:prstGeom>
                    <a:ln>
                      <a:noFill/>
                    </a:ln>
                    <a:extLst>
                      <a:ext uri="{53640926-AAD7-44D8-BBD7-CCE9431645EC}">
                        <a14:shadowObscured xmlns:a14="http://schemas.microsoft.com/office/drawing/2010/main"/>
                      </a:ext>
                    </a:extLst>
                  </pic:spPr>
                </pic:pic>
              </a:graphicData>
            </a:graphic>
          </wp:inline>
        </w:drawing>
      </w:r>
    </w:p>
    <w:p w14:paraId="79AAA2CF" w14:textId="77777777" w:rsidR="00543EAC" w:rsidRDefault="00543EAC" w:rsidP="001D1872"/>
    <w:p w14:paraId="1DE95585" w14:textId="556C9CE4" w:rsidR="005D6896" w:rsidRDefault="00543EAC" w:rsidP="005D6896">
      <w:pPr>
        <w:pStyle w:val="ListParagraph"/>
        <w:numPr>
          <w:ilvl w:val="0"/>
          <w:numId w:val="4"/>
        </w:numPr>
        <w:spacing w:after="200" w:line="276" w:lineRule="auto"/>
      </w:pPr>
      <w:r>
        <w:t>Now, s</w:t>
      </w:r>
      <w:r w:rsidR="005D6896">
        <w:t>elect a span of text that you want for the reference annotation</w:t>
      </w:r>
    </w:p>
    <w:p w14:paraId="7D3157DA" w14:textId="77777777" w:rsidR="00543EAC" w:rsidRDefault="00543EAC" w:rsidP="005D6896">
      <w:pPr>
        <w:pStyle w:val="ListParagraph"/>
        <w:ind w:left="360"/>
      </w:pPr>
    </w:p>
    <w:p w14:paraId="61A167C9" w14:textId="44B8DE1B" w:rsidR="00543EAC" w:rsidRDefault="00137ED0" w:rsidP="005D6896">
      <w:pPr>
        <w:pStyle w:val="ListParagraph"/>
        <w:ind w:left="360"/>
      </w:pPr>
      <w:r>
        <w:rPr>
          <w:noProof/>
        </w:rPr>
        <w:lastRenderedPageBreak/>
        <w:drawing>
          <wp:inline distT="0" distB="0" distL="0" distR="0" wp14:anchorId="032D8625" wp14:editId="20B3A322">
            <wp:extent cx="5781675" cy="27432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5781675" cy="2743200"/>
                    </a:xfrm>
                    <a:prstGeom prst="rect">
                      <a:avLst/>
                    </a:prstGeom>
                    <a:ln>
                      <a:noFill/>
                    </a:ln>
                    <a:extLst>
                      <a:ext uri="{53640926-AAD7-44D8-BBD7-CCE9431645EC}">
                        <a14:shadowObscured xmlns:a14="http://schemas.microsoft.com/office/drawing/2010/main"/>
                      </a:ext>
                    </a:extLst>
                  </pic:spPr>
                </pic:pic>
              </a:graphicData>
            </a:graphic>
          </wp:inline>
        </w:drawing>
      </w:r>
    </w:p>
    <w:p w14:paraId="459EEE86" w14:textId="77777777" w:rsidR="00543EAC" w:rsidRDefault="00543EAC" w:rsidP="005D6896">
      <w:pPr>
        <w:pStyle w:val="ListParagraph"/>
        <w:ind w:left="360"/>
      </w:pPr>
    </w:p>
    <w:p w14:paraId="616070FC" w14:textId="0DAA2D80" w:rsidR="00F72BD6" w:rsidRDefault="005D6896" w:rsidP="00F72BD6">
      <w:pPr>
        <w:pStyle w:val="ListParagraph"/>
        <w:numPr>
          <w:ilvl w:val="0"/>
          <w:numId w:val="4"/>
        </w:numPr>
        <w:spacing w:after="200" w:line="276" w:lineRule="auto"/>
      </w:pPr>
      <w:r>
        <w:t>Now click on the “add span” button near the lower right hand corner of the screen</w:t>
      </w:r>
      <w:r w:rsidR="00F72BD6">
        <w:t>. There may be more than one reference span for a citance, to do so, you simply add another reference span using the same method as the first one. We do not recommend more than 3 reference spans, however, so if there are multiple spans, please select the 3 most informative.</w:t>
      </w:r>
    </w:p>
    <w:p w14:paraId="303D5E57" w14:textId="77777777" w:rsidR="005D6896" w:rsidRDefault="005D6896" w:rsidP="005D6896">
      <w:pPr>
        <w:pStyle w:val="ListParagraph"/>
        <w:ind w:left="360"/>
      </w:pPr>
      <w:r>
        <w:rPr>
          <w:noProof/>
        </w:rPr>
        <w:drawing>
          <wp:inline distT="0" distB="0" distL="0" distR="0" wp14:anchorId="603097C0" wp14:editId="433A81EF">
            <wp:extent cx="1813560" cy="101346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cstate="print"/>
                    <a:srcRect/>
                    <a:stretch>
                      <a:fillRect/>
                    </a:stretch>
                  </pic:blipFill>
                  <pic:spPr bwMode="auto">
                    <a:xfrm>
                      <a:off x="0" y="0"/>
                      <a:ext cx="1813560" cy="1013460"/>
                    </a:xfrm>
                    <a:prstGeom prst="rect">
                      <a:avLst/>
                    </a:prstGeom>
                    <a:noFill/>
                    <a:ln w="9525">
                      <a:noFill/>
                      <a:miter lim="800000"/>
                      <a:headEnd/>
                      <a:tailEnd/>
                    </a:ln>
                  </pic:spPr>
                </pic:pic>
              </a:graphicData>
            </a:graphic>
          </wp:inline>
        </w:drawing>
      </w:r>
    </w:p>
    <w:p w14:paraId="4AEBF0BA" w14:textId="77777777" w:rsidR="00FB0A31" w:rsidRDefault="00FB0A31" w:rsidP="005D6896">
      <w:pPr>
        <w:pStyle w:val="ListParagraph"/>
        <w:ind w:left="360"/>
      </w:pPr>
    </w:p>
    <w:p w14:paraId="2240FF36" w14:textId="77777777" w:rsidR="00FB0A31" w:rsidRDefault="00FB0A31" w:rsidP="005D6896">
      <w:pPr>
        <w:pStyle w:val="ListParagraph"/>
        <w:ind w:left="360"/>
      </w:pPr>
    </w:p>
    <w:p w14:paraId="6F448712" w14:textId="73401652" w:rsidR="00820218" w:rsidRPr="00820218" w:rsidRDefault="00820218">
      <w:pPr>
        <w:pStyle w:val="ListParagraph"/>
        <w:numPr>
          <w:ilvl w:val="0"/>
          <w:numId w:val="4"/>
        </w:numPr>
        <w:rPr>
          <w:rFonts w:ascii="Calibri" w:eastAsia="Times New Roman" w:hAnsi="Calibri" w:cs="Helvetica"/>
        </w:rPr>
      </w:pPr>
      <w:r w:rsidRPr="002A5308">
        <w:rPr>
          <w:rFonts w:ascii="Calibri" w:eastAsia="Times New Roman" w:hAnsi="Calibri" w:cs="Helvetica"/>
          <w:b/>
        </w:rPr>
        <w:t>Tables as possible reference spans</w:t>
      </w:r>
      <w:r w:rsidRPr="00820218">
        <w:rPr>
          <w:rFonts w:ascii="Calibri" w:eastAsia="Times New Roman" w:hAnsi="Calibri" w:cs="Helvetica"/>
        </w:rPr>
        <w:t>:</w:t>
      </w:r>
      <w:r>
        <w:rPr>
          <w:rFonts w:ascii="Calibri" w:eastAsia="Times New Roman" w:hAnsi="Calibri" w:cs="Helvetica"/>
        </w:rPr>
        <w:t xml:space="preserve">  i</w:t>
      </w:r>
      <w:r w:rsidRPr="00820218">
        <w:rPr>
          <w:rFonts w:ascii="Calibri" w:eastAsia="Times New Roman" w:hAnsi="Calibri" w:cs="Helvetica"/>
        </w:rPr>
        <w:t>f you feel that a table is one of the best reference spans for a citing text, please consider the following:</w:t>
      </w:r>
    </w:p>
    <w:p w14:paraId="24DB636F" w14:textId="32FEBBCB" w:rsidR="00820218" w:rsidRPr="00820218" w:rsidRDefault="00820218" w:rsidP="002A5308">
      <w:pPr>
        <w:pStyle w:val="ListParagraph"/>
        <w:numPr>
          <w:ilvl w:val="1"/>
          <w:numId w:val="12"/>
        </w:numPr>
        <w:rPr>
          <w:rFonts w:ascii="Calibri" w:eastAsia="Times New Roman" w:hAnsi="Calibri" w:cs="Helvetica"/>
        </w:rPr>
      </w:pPr>
      <w:r w:rsidRPr="00820218">
        <w:rPr>
          <w:rFonts w:ascii="Calibri" w:eastAsia="Times New Roman" w:hAnsi="Calibri" w:cs="Helvetica"/>
        </w:rPr>
        <w:t>If the table is described in the text, and that text would make a good reference span, please choose that text instead of the table itself.</w:t>
      </w:r>
    </w:p>
    <w:p w14:paraId="0F825066" w14:textId="77777777" w:rsidR="00820218" w:rsidRPr="00820218" w:rsidRDefault="00820218" w:rsidP="002A5308">
      <w:pPr>
        <w:pStyle w:val="ListParagraph"/>
        <w:numPr>
          <w:ilvl w:val="1"/>
          <w:numId w:val="12"/>
        </w:numPr>
        <w:rPr>
          <w:rFonts w:ascii="Calibri" w:eastAsia="Times New Roman" w:hAnsi="Calibri" w:cs="Helvetica"/>
        </w:rPr>
      </w:pPr>
      <w:r w:rsidRPr="00820218">
        <w:rPr>
          <w:rFonts w:ascii="Calibri" w:eastAsia="Times New Roman" w:hAnsi="Calibri" w:cs="Helvetica"/>
        </w:rPr>
        <w:t>If the text description is not specific enough to be a good reference span for the citing text, please consider whether the caption of the table would make a good reference span.</w:t>
      </w:r>
    </w:p>
    <w:p w14:paraId="15531FF1" w14:textId="77777777" w:rsidR="00820218" w:rsidRDefault="00820218" w:rsidP="002A5308">
      <w:pPr>
        <w:pStyle w:val="ListParagraph"/>
        <w:numPr>
          <w:ilvl w:val="1"/>
          <w:numId w:val="12"/>
        </w:numPr>
        <w:rPr>
          <w:rFonts w:ascii="Calibri" w:eastAsia="Times New Roman" w:hAnsi="Calibri" w:cs="Helvetica"/>
        </w:rPr>
      </w:pPr>
      <w:r w:rsidRPr="00820218">
        <w:rPr>
          <w:rFonts w:ascii="Calibri" w:eastAsia="Times New Roman" w:hAnsi="Calibri" w:cs="Helvetica"/>
        </w:rPr>
        <w:t>Only if neither the text nor the caption are specific enough to be a good reference span for the citing text, then select either the specific rows or the whole table as the reference span.</w:t>
      </w:r>
    </w:p>
    <w:p w14:paraId="5A31D91D" w14:textId="77777777" w:rsidR="00724FE1" w:rsidRDefault="00724FE1" w:rsidP="002A5308">
      <w:pPr>
        <w:pStyle w:val="ListParagraph"/>
        <w:ind w:left="360"/>
      </w:pPr>
    </w:p>
    <w:p w14:paraId="0C88A49C" w14:textId="606EBCB8" w:rsidR="00724FE1" w:rsidRDefault="00724FE1" w:rsidP="002A5308">
      <w:pPr>
        <w:pStyle w:val="ListParagraph"/>
        <w:ind w:left="360"/>
      </w:pPr>
      <w:r>
        <w:t>In the citation below, Gewinner has referred to the table in Westbrook et al, 2005, but neither is the table described in the text nor is the caption on the table informative enough about how Westbrook 2005 is being cited. The citation text is highlighted below-</w:t>
      </w:r>
    </w:p>
    <w:p w14:paraId="711FB8DB" w14:textId="77777777" w:rsidR="00724FE1" w:rsidRDefault="00724FE1" w:rsidP="002A5308">
      <w:pPr>
        <w:pStyle w:val="ListParagraph"/>
        <w:ind w:left="360"/>
      </w:pPr>
    </w:p>
    <w:p w14:paraId="69038EA2" w14:textId="77777777" w:rsidR="00724FE1" w:rsidRDefault="00724FE1" w:rsidP="002A5308">
      <w:pPr>
        <w:pStyle w:val="ListParagraph"/>
        <w:ind w:left="360"/>
      </w:pPr>
    </w:p>
    <w:p w14:paraId="4883DE67" w14:textId="711BA416" w:rsidR="00724FE1" w:rsidRDefault="00724FE1" w:rsidP="002A5308">
      <w:pPr>
        <w:pStyle w:val="ListParagraph"/>
        <w:ind w:left="360"/>
      </w:pPr>
      <w:r>
        <w:rPr>
          <w:noProof/>
        </w:rPr>
        <w:lastRenderedPageBreak/>
        <w:drawing>
          <wp:inline distT="0" distB="0" distL="0" distR="0" wp14:anchorId="29FC7BF9" wp14:editId="55712815">
            <wp:extent cx="5943600" cy="33451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3522FD2B" w14:textId="77777777" w:rsidR="00724FE1" w:rsidRDefault="00724FE1" w:rsidP="002A5308">
      <w:pPr>
        <w:pStyle w:val="ListParagraph"/>
        <w:ind w:left="360"/>
      </w:pPr>
      <w:r>
        <w:t>This citation in the Gewinner text refers to the following table in Westbrook Paper:</w:t>
      </w:r>
    </w:p>
    <w:p w14:paraId="1E2B488D" w14:textId="77777777" w:rsidR="00724FE1" w:rsidRDefault="00724FE1" w:rsidP="002A5308">
      <w:pPr>
        <w:pStyle w:val="ListParagraph"/>
        <w:ind w:left="360"/>
      </w:pPr>
    </w:p>
    <w:p w14:paraId="05F7F16F" w14:textId="1A573224" w:rsidR="00724FE1" w:rsidRDefault="00724FE1" w:rsidP="002A5308">
      <w:pPr>
        <w:pStyle w:val="ListParagraph"/>
        <w:ind w:left="360"/>
      </w:pPr>
      <w:r>
        <w:rPr>
          <w:noProof/>
        </w:rPr>
        <w:drawing>
          <wp:inline distT="0" distB="0" distL="0" distR="0" wp14:anchorId="562CB781" wp14:editId="0C0A8165">
            <wp:extent cx="5943600" cy="33451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13F5E4E7" w14:textId="59E1BB9E" w:rsidR="00724FE1" w:rsidRDefault="00724FE1" w:rsidP="002A5308">
      <w:pPr>
        <w:pStyle w:val="ListParagraph"/>
        <w:ind w:left="360"/>
      </w:pPr>
      <w:r>
        <w:t xml:space="preserve">The table row is the only mention of INPP4B in the Westbrook Paper. </w:t>
      </w:r>
    </w:p>
    <w:p w14:paraId="231106D1" w14:textId="77777777" w:rsidR="00820218" w:rsidRDefault="00820218" w:rsidP="002A5308">
      <w:pPr>
        <w:pStyle w:val="ListParagraph"/>
        <w:spacing w:after="200" w:line="276" w:lineRule="auto"/>
        <w:ind w:left="360"/>
      </w:pPr>
    </w:p>
    <w:p w14:paraId="69082CDF" w14:textId="77777777" w:rsidR="00724FE1" w:rsidRDefault="00724FE1" w:rsidP="002A5308">
      <w:pPr>
        <w:pStyle w:val="ListParagraph"/>
        <w:spacing w:after="200" w:line="276" w:lineRule="auto"/>
        <w:ind w:left="360"/>
      </w:pPr>
    </w:p>
    <w:p w14:paraId="3222F5CC" w14:textId="2472F405" w:rsidR="00515917" w:rsidRDefault="00FB0A31" w:rsidP="001D1872">
      <w:pPr>
        <w:pStyle w:val="ListParagraph"/>
        <w:numPr>
          <w:ilvl w:val="0"/>
          <w:numId w:val="4"/>
        </w:numPr>
        <w:spacing w:after="200" w:line="276" w:lineRule="auto"/>
      </w:pPr>
      <w:r>
        <w:t xml:space="preserve">Finally, for each reference, you must consider what part of the scientific discourse </w:t>
      </w:r>
      <w:r w:rsidR="00F32188">
        <w:t xml:space="preserve">the text is part of. You do that by navigating to the discourse facet, clicking on “add value” and then selecting from the </w:t>
      </w:r>
      <w:r w:rsidR="00F32188">
        <w:lastRenderedPageBreak/>
        <w:t xml:space="preserve">drop-down box of discourse facets. </w:t>
      </w:r>
      <w:r w:rsidR="00515917">
        <w:br/>
      </w:r>
      <w:r w:rsidR="00515917">
        <w:br/>
        <w:t>We intend for these discourse facets to be self-explanatory. We are asking you here to identify what part of the scientific argument the selected text is part of. Please note that we are not asking you to identify in which section of the paper the text occurs in!  You can rely on your scientific training to determine whether the text discussed is a method, a hypothesis, an implication, a result, or part of general discussion; please select the most specific of these classes.</w:t>
      </w:r>
    </w:p>
    <w:p w14:paraId="518AF7E5" w14:textId="6823D9DC" w:rsidR="00F32188" w:rsidRDefault="00F32188" w:rsidP="001D1872">
      <w:pPr>
        <w:spacing w:after="200" w:line="276" w:lineRule="auto"/>
      </w:pPr>
      <w:r>
        <w:rPr>
          <w:noProof/>
        </w:rPr>
        <w:drawing>
          <wp:inline distT="0" distB="0" distL="0" distR="0" wp14:anchorId="2D05D4A4" wp14:editId="017106F0">
            <wp:extent cx="5943600" cy="1493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493520"/>
                    </a:xfrm>
                    <a:prstGeom prst="rect">
                      <a:avLst/>
                    </a:prstGeom>
                    <a:noFill/>
                    <a:ln>
                      <a:noFill/>
                    </a:ln>
                  </pic:spPr>
                </pic:pic>
              </a:graphicData>
            </a:graphic>
          </wp:inline>
        </w:drawing>
      </w:r>
    </w:p>
    <w:p w14:paraId="3D58E9D3" w14:textId="1630BF33" w:rsidR="005D6896" w:rsidRDefault="005D6896" w:rsidP="005D6896">
      <w:pPr>
        <w:pStyle w:val="ListParagraph"/>
        <w:numPr>
          <w:ilvl w:val="0"/>
          <w:numId w:val="4"/>
        </w:numPr>
        <w:spacing w:after="200" w:line="276" w:lineRule="auto"/>
      </w:pPr>
      <w:r>
        <w:t xml:space="preserve">That’s it!  The reference annotation is done and you can </w:t>
      </w:r>
      <w:r w:rsidR="00515917">
        <w:t xml:space="preserve">navigate </w:t>
      </w:r>
      <w:r>
        <w:t>back to the citance annotation by double clicking on it</w:t>
      </w:r>
    </w:p>
    <w:p w14:paraId="170F22AA" w14:textId="6723D527" w:rsidR="005D6896" w:rsidRDefault="005D6896" w:rsidP="005D6896">
      <w:pPr>
        <w:pStyle w:val="ListParagraph"/>
        <w:ind w:left="360"/>
      </w:pPr>
    </w:p>
    <w:p w14:paraId="3AB19386" w14:textId="71716C67" w:rsidR="005D6896" w:rsidRDefault="00137ED0" w:rsidP="0096219B">
      <w:bookmarkStart w:id="0" w:name="_GoBack"/>
      <w:r>
        <w:rPr>
          <w:noProof/>
        </w:rPr>
        <w:drawing>
          <wp:inline distT="0" distB="0" distL="0" distR="0" wp14:anchorId="27589A9D" wp14:editId="4E841750">
            <wp:extent cx="5943600" cy="3067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b="8262"/>
                    <a:stretch/>
                  </pic:blipFill>
                  <pic:spPr bwMode="auto">
                    <a:xfrm>
                      <a:off x="0" y="0"/>
                      <a:ext cx="5943600" cy="3067050"/>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32EEDD0E" w14:textId="77777777" w:rsidR="00474881" w:rsidRDefault="00474881" w:rsidP="0096219B"/>
    <w:p w14:paraId="49D5932E" w14:textId="7B4F89D4" w:rsidR="008663E0" w:rsidRDefault="008663E0" w:rsidP="00C5366E">
      <w:pPr>
        <w:pStyle w:val="Heading2"/>
      </w:pPr>
      <w:r>
        <w:t>Other Annotation Rules</w:t>
      </w:r>
    </w:p>
    <w:p w14:paraId="152A9727" w14:textId="77777777" w:rsidR="008663E0" w:rsidRDefault="008663E0" w:rsidP="008663E0">
      <w:pPr>
        <w:spacing w:after="0"/>
      </w:pPr>
    </w:p>
    <w:p w14:paraId="6CA5E022" w14:textId="77777777" w:rsidR="008663E0" w:rsidRPr="008663E0" w:rsidRDefault="008663E0" w:rsidP="008663E0">
      <w:pPr>
        <w:spacing w:after="0"/>
        <w:rPr>
          <w:b/>
        </w:rPr>
      </w:pPr>
      <w:r w:rsidRPr="008663E0">
        <w:rPr>
          <w:b/>
        </w:rPr>
        <w:t>Marking Citation Text:</w:t>
      </w:r>
    </w:p>
    <w:p w14:paraId="329471E3" w14:textId="77777777" w:rsidR="008663E0" w:rsidRDefault="008663E0" w:rsidP="008663E0">
      <w:pPr>
        <w:spacing w:after="0"/>
      </w:pPr>
      <w:r>
        <w:lastRenderedPageBreak/>
        <w:t>1. If there are explicit co-references to cited work, in citing sentence or following sentence, only then include those in citation.</w:t>
      </w:r>
    </w:p>
    <w:p w14:paraId="03E1DCEC" w14:textId="77777777" w:rsidR="008663E0" w:rsidRDefault="008663E0" w:rsidP="008663E0">
      <w:pPr>
        <w:spacing w:after="0"/>
      </w:pPr>
      <w:r>
        <w:t>2. Only include additional sentences if the main subject of the citing sentence is referenced in it, and it follows the citing sentence</w:t>
      </w:r>
    </w:p>
    <w:p w14:paraId="0AE4F9D8" w14:textId="77777777" w:rsidR="008663E0" w:rsidRDefault="008663E0" w:rsidP="008663E0">
      <w:pPr>
        <w:spacing w:after="0"/>
      </w:pPr>
      <w:r>
        <w:t>3. Sentences preceding the citing sentence may only be setting the context of the citation, and may not be included in the citation text.</w:t>
      </w:r>
    </w:p>
    <w:p w14:paraId="0D51781D" w14:textId="77777777" w:rsidR="008663E0" w:rsidRDefault="008663E0" w:rsidP="008663E0">
      <w:pPr>
        <w:spacing w:after="0"/>
      </w:pPr>
    </w:p>
    <w:p w14:paraId="09799D32" w14:textId="77777777" w:rsidR="008663E0" w:rsidRPr="008663E0" w:rsidRDefault="008663E0" w:rsidP="008663E0">
      <w:pPr>
        <w:spacing w:after="0"/>
        <w:rPr>
          <w:b/>
        </w:rPr>
      </w:pPr>
      <w:r w:rsidRPr="008663E0">
        <w:rPr>
          <w:b/>
        </w:rPr>
        <w:t>Marking Discourse Facets</w:t>
      </w:r>
    </w:p>
    <w:p w14:paraId="19904488" w14:textId="77777777" w:rsidR="008663E0" w:rsidRDefault="008663E0" w:rsidP="008663E0">
      <w:pPr>
        <w:spacing w:after="0"/>
      </w:pPr>
      <w:r>
        <w:t xml:space="preserve">1. Discourse facet is about the type of information described in the reference span. </w:t>
      </w:r>
    </w:p>
    <w:p w14:paraId="4EA1E62E" w14:textId="77777777" w:rsidR="008663E0" w:rsidRDefault="008663E0" w:rsidP="008663E0">
      <w:pPr>
        <w:spacing w:after="0"/>
      </w:pPr>
      <w:r>
        <w:t>2. A maximum of 3 reference spans can be marked for every citance. In case these spans describe different different discourse facets, the most prevalent discourse facet is annotated</w:t>
      </w:r>
    </w:p>
    <w:p w14:paraId="34084535" w14:textId="77777777" w:rsidR="008663E0" w:rsidRDefault="008663E0" w:rsidP="008663E0">
      <w:pPr>
        <w:spacing w:after="0"/>
      </w:pPr>
      <w:r>
        <w:t>3. The larger annotation guidelines specifically mention that don't fall into the pitfall of deciding discourse facet based on the section where the reference span is</w:t>
      </w:r>
    </w:p>
    <w:p w14:paraId="3C53DB92" w14:textId="77777777" w:rsidR="008663E0" w:rsidRDefault="008663E0" w:rsidP="008663E0">
      <w:pPr>
        <w:spacing w:after="0"/>
      </w:pPr>
      <w:r>
        <w:t>4. Types of Discourse Facets:</w:t>
      </w:r>
    </w:p>
    <w:p w14:paraId="781B374B" w14:textId="77777777" w:rsidR="008663E0" w:rsidRDefault="008663E0" w:rsidP="008663E0">
      <w:pPr>
        <w:spacing w:after="0"/>
      </w:pPr>
      <w:r>
        <w:t>a. Aim</w:t>
      </w:r>
    </w:p>
    <w:p w14:paraId="47252E7C" w14:textId="77777777" w:rsidR="008663E0" w:rsidRDefault="008663E0" w:rsidP="008663E0">
      <w:pPr>
        <w:spacing w:after="0"/>
      </w:pPr>
      <w:r>
        <w:t>b. Method</w:t>
      </w:r>
    </w:p>
    <w:p w14:paraId="787516CC" w14:textId="77777777" w:rsidR="008663E0" w:rsidRDefault="008663E0" w:rsidP="008663E0">
      <w:pPr>
        <w:spacing w:after="0"/>
      </w:pPr>
      <w:r>
        <w:t>c. Result</w:t>
      </w:r>
    </w:p>
    <w:p w14:paraId="3EF88273" w14:textId="77777777" w:rsidR="008663E0" w:rsidRDefault="008663E0" w:rsidP="008663E0">
      <w:pPr>
        <w:spacing w:after="0"/>
      </w:pPr>
      <w:r>
        <w:t>d. Implication</w:t>
      </w:r>
    </w:p>
    <w:p w14:paraId="5EB156CF" w14:textId="77777777" w:rsidR="008663E0" w:rsidRDefault="008663E0" w:rsidP="008663E0">
      <w:pPr>
        <w:spacing w:after="0"/>
      </w:pPr>
    </w:p>
    <w:p w14:paraId="545C25A7" w14:textId="77777777" w:rsidR="008663E0" w:rsidRPr="008663E0" w:rsidRDefault="008663E0" w:rsidP="008663E0">
      <w:pPr>
        <w:spacing w:after="0"/>
        <w:rPr>
          <w:b/>
        </w:rPr>
      </w:pPr>
      <w:r w:rsidRPr="008663E0">
        <w:rPr>
          <w:b/>
        </w:rPr>
        <w:t>Marking reference spans</w:t>
      </w:r>
    </w:p>
    <w:p w14:paraId="6E1D6B6E" w14:textId="77777777" w:rsidR="008663E0" w:rsidRDefault="008663E0" w:rsidP="008663E0">
      <w:pPr>
        <w:spacing w:after="0"/>
      </w:pPr>
      <w:r>
        <w:t xml:space="preserve">1. To select a reference span, look for the "reason" it was cited </w:t>
      </w:r>
    </w:p>
    <w:p w14:paraId="79AF4D26" w14:textId="77777777" w:rsidR="008663E0" w:rsidRDefault="008663E0" w:rsidP="008663E0">
      <w:pPr>
        <w:spacing w:after="0"/>
      </w:pPr>
      <w:r>
        <w:t>2. Try not to reference sentences in the Abstract. From the larger annotation guidelines document: "Wherever possible, please do not limit the reference span(s) to text that appears in the Abstract of the reference paper."</w:t>
      </w:r>
    </w:p>
    <w:p w14:paraId="552FA41D" w14:textId="77777777" w:rsidR="008663E0" w:rsidRDefault="008663E0" w:rsidP="008663E0">
      <w:pPr>
        <w:spacing w:after="0"/>
      </w:pPr>
      <w:r>
        <w:t>3. Sometimes tabulaed values are marked in the reference span. But such marking are always preceeded by the table caption.</w:t>
      </w:r>
    </w:p>
    <w:p w14:paraId="1FB7C960" w14:textId="77777777" w:rsidR="008663E0" w:rsidRDefault="008663E0" w:rsidP="008663E0">
      <w:pPr>
        <w:spacing w:after="0"/>
      </w:pPr>
      <w:r>
        <w:t>4. Sentences from the citation text can be treated as separate citances sharing a citation marker, in case reference spans are very unlike each other</w:t>
      </w:r>
    </w:p>
    <w:p w14:paraId="68B51D5F" w14:textId="77777777" w:rsidR="008663E0" w:rsidRDefault="008663E0" w:rsidP="008663E0">
      <w:pPr>
        <w:spacing w:after="0"/>
      </w:pPr>
      <w:r>
        <w:t>5. Ignore co-references in reference span</w:t>
      </w:r>
    </w:p>
    <w:p w14:paraId="0734B9E1" w14:textId="77777777" w:rsidR="008663E0" w:rsidRDefault="008663E0" w:rsidP="008663E0">
      <w:pPr>
        <w:spacing w:after="0"/>
      </w:pPr>
      <w:r>
        <w:t xml:space="preserve">6. If the citation text is a general overview, then marking sentences in abstract/introduction is appropriate. </w:t>
      </w:r>
    </w:p>
    <w:p w14:paraId="324948F0" w14:textId="0CCBA397" w:rsidR="008663E0" w:rsidRDefault="008663E0" w:rsidP="008663E0">
      <w:pPr>
        <w:spacing w:after="0"/>
      </w:pPr>
      <w:r>
        <w:t xml:space="preserve">7. If no text matches: "In the case that you absolutely cannot find ANY text in the paper that is specific to the reference and you feel very strongly that the reference is to the paper as a whole, you may indicate this scenario by marking the title of the reference paper as the reference span." </w:t>
      </w:r>
    </w:p>
    <w:p w14:paraId="10A32107" w14:textId="217C22A1" w:rsidR="00E3666B" w:rsidRDefault="005D6896" w:rsidP="00C5366E">
      <w:pPr>
        <w:pStyle w:val="Heading2"/>
      </w:pPr>
      <w:r>
        <w:t>Final Steps</w:t>
      </w:r>
      <w:r w:rsidR="003861A6">
        <w:t xml:space="preserve"> (NOT NOW!)</w:t>
      </w:r>
      <w:r>
        <w:t xml:space="preserve">: </w:t>
      </w:r>
    </w:p>
    <w:p w14:paraId="31F498E8" w14:textId="2C32E226" w:rsidR="008663E0" w:rsidRPr="008663E0" w:rsidRDefault="008663E0" w:rsidP="008663E0">
      <w:pPr>
        <w:rPr>
          <w:color w:val="000000" w:themeColor="text1"/>
        </w:rPr>
      </w:pPr>
      <w:r>
        <w:rPr>
          <w:color w:val="000000" w:themeColor="text1"/>
        </w:rPr>
        <w:t>We may include this part later.</w:t>
      </w:r>
    </w:p>
    <w:p w14:paraId="51B72875" w14:textId="77777777" w:rsidR="008663E0" w:rsidRDefault="0094099A" w:rsidP="008663E0">
      <w:pPr>
        <w:pStyle w:val="ListParagraph"/>
        <w:numPr>
          <w:ilvl w:val="0"/>
          <w:numId w:val="5"/>
        </w:numPr>
        <w:rPr>
          <w:color w:val="000000" w:themeColor="text1"/>
        </w:rPr>
      </w:pPr>
      <w:r w:rsidRPr="003861A6">
        <w:rPr>
          <w:color w:val="000000" w:themeColor="text1"/>
        </w:rPr>
        <w:t xml:space="preserve">How to export the file to be detailed by </w:t>
      </w:r>
      <w:r w:rsidR="003861A6">
        <w:rPr>
          <w:color w:val="000000" w:themeColor="text1"/>
        </w:rPr>
        <w:t>Kokil</w:t>
      </w:r>
    </w:p>
    <w:p w14:paraId="1B511436" w14:textId="7A97F08F" w:rsidR="0094099A" w:rsidRPr="008663E0" w:rsidRDefault="0094099A" w:rsidP="008663E0">
      <w:pPr>
        <w:pStyle w:val="ListParagraph"/>
        <w:numPr>
          <w:ilvl w:val="0"/>
          <w:numId w:val="5"/>
        </w:numPr>
        <w:rPr>
          <w:color w:val="000000" w:themeColor="text1"/>
        </w:rPr>
      </w:pPr>
      <w:r w:rsidRPr="008663E0">
        <w:rPr>
          <w:color w:val="000000" w:themeColor="text1"/>
        </w:rPr>
        <w:t xml:space="preserve">Writing the summary: </w:t>
      </w:r>
    </w:p>
    <w:p w14:paraId="10811670" w14:textId="05101141" w:rsidR="005D6896" w:rsidRPr="003861A6" w:rsidRDefault="0094099A" w:rsidP="0094099A">
      <w:pPr>
        <w:pStyle w:val="ListParagraph"/>
        <w:numPr>
          <w:ilvl w:val="1"/>
          <w:numId w:val="5"/>
        </w:numPr>
        <w:rPr>
          <w:color w:val="000000" w:themeColor="text1"/>
        </w:rPr>
      </w:pPr>
      <w:r w:rsidRPr="003861A6">
        <w:rPr>
          <w:color w:val="000000" w:themeColor="text1"/>
        </w:rPr>
        <w:t xml:space="preserve">Now that you have a really good understanding of the </w:t>
      </w:r>
      <w:r w:rsidR="009B5525" w:rsidRPr="003861A6">
        <w:rPr>
          <w:color w:val="000000" w:themeColor="text1"/>
        </w:rPr>
        <w:t xml:space="preserve">reference </w:t>
      </w:r>
      <w:r w:rsidRPr="003861A6">
        <w:rPr>
          <w:color w:val="000000" w:themeColor="text1"/>
        </w:rPr>
        <w:t>paper, w</w:t>
      </w:r>
      <w:r w:rsidR="005D6896" w:rsidRPr="003861A6">
        <w:rPr>
          <w:color w:val="000000" w:themeColor="text1"/>
        </w:rPr>
        <w:t>rite a 250 word summary of the reference paper, taking into consideration not only the abstract</w:t>
      </w:r>
      <w:r w:rsidR="00F32188" w:rsidRPr="003861A6">
        <w:rPr>
          <w:color w:val="000000" w:themeColor="text1"/>
        </w:rPr>
        <w:t xml:space="preserve"> for the reference paper itself</w:t>
      </w:r>
      <w:r w:rsidR="005D6896" w:rsidRPr="003861A6">
        <w:rPr>
          <w:color w:val="000000" w:themeColor="text1"/>
        </w:rPr>
        <w:t xml:space="preserve">, but </w:t>
      </w:r>
      <w:r w:rsidR="00F32188" w:rsidRPr="003861A6">
        <w:rPr>
          <w:color w:val="000000" w:themeColor="text1"/>
        </w:rPr>
        <w:t xml:space="preserve">now also those parts of the reference paper that were mentioned by the citing papers and how the citing papers discussed the reference </w:t>
      </w:r>
      <w:r w:rsidR="00F32188" w:rsidRPr="003861A6">
        <w:rPr>
          <w:color w:val="000000" w:themeColor="text1"/>
        </w:rPr>
        <w:lastRenderedPageBreak/>
        <w:t>paper</w:t>
      </w:r>
      <w:r w:rsidR="00205A8B" w:rsidRPr="003861A6">
        <w:rPr>
          <w:color w:val="000000" w:themeColor="text1"/>
        </w:rPr>
        <w:t>. This summary will highlight the merits of the paper and the discussion that references the paper subsequently.</w:t>
      </w:r>
    </w:p>
    <w:p w14:paraId="434690B7" w14:textId="77777777" w:rsidR="00AF6E5E" w:rsidRPr="001D1872" w:rsidRDefault="00AF6E5E" w:rsidP="0094099A">
      <w:pPr>
        <w:pStyle w:val="ListParagraph"/>
        <w:numPr>
          <w:ilvl w:val="1"/>
          <w:numId w:val="5"/>
        </w:numPr>
        <w:rPr>
          <w:color w:val="A6A6A6" w:themeColor="background1" w:themeShade="A6"/>
        </w:rPr>
      </w:pPr>
      <w:r w:rsidRPr="003861A6">
        <w:rPr>
          <w:color w:val="000000" w:themeColor="text1"/>
        </w:rPr>
        <w:t>Please save your summary as a txt file with the task-id, followed by “_summ” as the name of the doc.</w:t>
      </w:r>
    </w:p>
    <w:p w14:paraId="052AA802" w14:textId="77777777" w:rsidR="00E3666B" w:rsidRDefault="00E3666B" w:rsidP="0096219B"/>
    <w:p w14:paraId="507BFAF0" w14:textId="77777777" w:rsidR="0096219B" w:rsidRDefault="0096219B" w:rsidP="0096219B"/>
    <w:p w14:paraId="3F56BB74" w14:textId="77777777" w:rsidR="0096219B" w:rsidRDefault="0096219B" w:rsidP="0096219B"/>
    <w:p w14:paraId="7D622B0D" w14:textId="77777777" w:rsidR="0096219B" w:rsidRDefault="0096219B" w:rsidP="0096219B"/>
    <w:p w14:paraId="3A1A90BA" w14:textId="77777777" w:rsidR="0096219B" w:rsidRDefault="0096219B"/>
    <w:p w14:paraId="282F04EA" w14:textId="77777777" w:rsidR="0096219B" w:rsidRDefault="0096219B"/>
    <w:sectPr w:rsidR="0096219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59198F" w14:textId="77777777" w:rsidR="00AC791E" w:rsidRDefault="00AC791E" w:rsidP="00FD0C1F">
      <w:pPr>
        <w:spacing w:after="0" w:line="240" w:lineRule="auto"/>
      </w:pPr>
      <w:r>
        <w:separator/>
      </w:r>
    </w:p>
  </w:endnote>
  <w:endnote w:type="continuationSeparator" w:id="0">
    <w:p w14:paraId="261A1F82" w14:textId="77777777" w:rsidR="00AC791E" w:rsidRDefault="00AC791E" w:rsidP="00FD0C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1CB60F" w14:textId="77777777" w:rsidR="00AC791E" w:rsidRDefault="00AC791E" w:rsidP="00FD0C1F">
      <w:pPr>
        <w:spacing w:after="0" w:line="240" w:lineRule="auto"/>
      </w:pPr>
      <w:r>
        <w:separator/>
      </w:r>
    </w:p>
  </w:footnote>
  <w:footnote w:type="continuationSeparator" w:id="0">
    <w:p w14:paraId="22D6E7B2" w14:textId="77777777" w:rsidR="00AC791E" w:rsidRDefault="00AC791E" w:rsidP="00FD0C1F">
      <w:pPr>
        <w:spacing w:after="0" w:line="240" w:lineRule="auto"/>
      </w:pPr>
      <w:r>
        <w:continuationSeparator/>
      </w:r>
    </w:p>
  </w:footnote>
  <w:footnote w:id="1">
    <w:p w14:paraId="098433B0" w14:textId="26D3D387" w:rsidR="00841E53" w:rsidRDefault="00841E53">
      <w:pPr>
        <w:pStyle w:val="FootnoteText"/>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387D5A"/>
    <w:multiLevelType w:val="hybridMultilevel"/>
    <w:tmpl w:val="5F8284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2A3F4F"/>
    <w:multiLevelType w:val="hybridMultilevel"/>
    <w:tmpl w:val="FB72E040"/>
    <w:lvl w:ilvl="0" w:tplc="04090001">
      <w:start w:val="1"/>
      <w:numFmt w:val="bullet"/>
      <w:lvlText w:val=""/>
      <w:lvlJc w:val="left"/>
      <w:pPr>
        <w:ind w:left="360" w:hanging="360"/>
      </w:pPr>
      <w:rPr>
        <w:rFonts w:ascii="Symbol" w:hAnsi="Symbol"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6F43D59"/>
    <w:multiLevelType w:val="hybridMultilevel"/>
    <w:tmpl w:val="6CF0AF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4B1855"/>
    <w:multiLevelType w:val="hybridMultilevel"/>
    <w:tmpl w:val="1172926E"/>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917DD3"/>
    <w:multiLevelType w:val="hybridMultilevel"/>
    <w:tmpl w:val="85E2AC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011174"/>
    <w:multiLevelType w:val="hybridMultilevel"/>
    <w:tmpl w:val="F21A6F3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B4C6A1E"/>
    <w:multiLevelType w:val="hybridMultilevel"/>
    <w:tmpl w:val="51E07438"/>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894700"/>
    <w:multiLevelType w:val="hybridMultilevel"/>
    <w:tmpl w:val="FE302A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E30D74"/>
    <w:multiLevelType w:val="hybridMultilevel"/>
    <w:tmpl w:val="42261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9C50C0"/>
    <w:multiLevelType w:val="hybridMultilevel"/>
    <w:tmpl w:val="90BE57B4"/>
    <w:lvl w:ilvl="0" w:tplc="4F6085F6">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38452D1"/>
    <w:multiLevelType w:val="hybridMultilevel"/>
    <w:tmpl w:val="B7F4A8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B33237"/>
    <w:multiLevelType w:val="hybridMultilevel"/>
    <w:tmpl w:val="38FA273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2" w15:restartNumberingAfterBreak="0">
    <w:nsid w:val="7AAB385E"/>
    <w:multiLevelType w:val="hybridMultilevel"/>
    <w:tmpl w:val="58EE196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0"/>
  </w:num>
  <w:num w:numId="3">
    <w:abstractNumId w:val="8"/>
  </w:num>
  <w:num w:numId="4">
    <w:abstractNumId w:val="5"/>
  </w:num>
  <w:num w:numId="5">
    <w:abstractNumId w:val="12"/>
  </w:num>
  <w:num w:numId="6">
    <w:abstractNumId w:val="7"/>
  </w:num>
  <w:num w:numId="7">
    <w:abstractNumId w:val="9"/>
  </w:num>
  <w:num w:numId="8">
    <w:abstractNumId w:val="0"/>
  </w:num>
  <w:num w:numId="9">
    <w:abstractNumId w:val="2"/>
  </w:num>
  <w:num w:numId="10">
    <w:abstractNumId w:val="3"/>
  </w:num>
  <w:num w:numId="11">
    <w:abstractNumId w:val="6"/>
  </w:num>
  <w:num w:numId="12">
    <w:abstractNumId w:val="1"/>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812"/>
    <w:rsid w:val="00032827"/>
    <w:rsid w:val="00085BB1"/>
    <w:rsid w:val="000A3337"/>
    <w:rsid w:val="000E1DBF"/>
    <w:rsid w:val="00104184"/>
    <w:rsid w:val="00113B72"/>
    <w:rsid w:val="001376CC"/>
    <w:rsid w:val="00137ED0"/>
    <w:rsid w:val="00181C15"/>
    <w:rsid w:val="0018298E"/>
    <w:rsid w:val="00190807"/>
    <w:rsid w:val="001A18D4"/>
    <w:rsid w:val="001D1872"/>
    <w:rsid w:val="00201B51"/>
    <w:rsid w:val="00205A8B"/>
    <w:rsid w:val="00207116"/>
    <w:rsid w:val="0026680F"/>
    <w:rsid w:val="00273694"/>
    <w:rsid w:val="00296F34"/>
    <w:rsid w:val="002A5308"/>
    <w:rsid w:val="002F1F25"/>
    <w:rsid w:val="00323B88"/>
    <w:rsid w:val="00336058"/>
    <w:rsid w:val="00371BA0"/>
    <w:rsid w:val="00376692"/>
    <w:rsid w:val="003861A6"/>
    <w:rsid w:val="003F5925"/>
    <w:rsid w:val="004208D0"/>
    <w:rsid w:val="00456C9B"/>
    <w:rsid w:val="00457CC1"/>
    <w:rsid w:val="00471F77"/>
    <w:rsid w:val="00474881"/>
    <w:rsid w:val="004C1A90"/>
    <w:rsid w:val="004E769B"/>
    <w:rsid w:val="005154ED"/>
    <w:rsid w:val="00515917"/>
    <w:rsid w:val="00543EAC"/>
    <w:rsid w:val="005A1BDF"/>
    <w:rsid w:val="005A31BF"/>
    <w:rsid w:val="005D6896"/>
    <w:rsid w:val="005F71ED"/>
    <w:rsid w:val="006044A9"/>
    <w:rsid w:val="00604747"/>
    <w:rsid w:val="0061630C"/>
    <w:rsid w:val="006325F1"/>
    <w:rsid w:val="00674221"/>
    <w:rsid w:val="00694260"/>
    <w:rsid w:val="006C4FF1"/>
    <w:rsid w:val="006D0594"/>
    <w:rsid w:val="0071154C"/>
    <w:rsid w:val="0072074E"/>
    <w:rsid w:val="00724FE1"/>
    <w:rsid w:val="00734F4C"/>
    <w:rsid w:val="00777F0A"/>
    <w:rsid w:val="0078432B"/>
    <w:rsid w:val="007A16C3"/>
    <w:rsid w:val="007B7C89"/>
    <w:rsid w:val="007D4FBF"/>
    <w:rsid w:val="00820218"/>
    <w:rsid w:val="008225D0"/>
    <w:rsid w:val="00840948"/>
    <w:rsid w:val="00841E53"/>
    <w:rsid w:val="008501A0"/>
    <w:rsid w:val="008519F5"/>
    <w:rsid w:val="00852798"/>
    <w:rsid w:val="008663E0"/>
    <w:rsid w:val="008A30EF"/>
    <w:rsid w:val="008D3A86"/>
    <w:rsid w:val="008E7BFC"/>
    <w:rsid w:val="008F1608"/>
    <w:rsid w:val="00901B59"/>
    <w:rsid w:val="0094099A"/>
    <w:rsid w:val="0096219B"/>
    <w:rsid w:val="0097339A"/>
    <w:rsid w:val="009B5525"/>
    <w:rsid w:val="009D5846"/>
    <w:rsid w:val="009F5F4D"/>
    <w:rsid w:val="00A650A4"/>
    <w:rsid w:val="00A91370"/>
    <w:rsid w:val="00AA2685"/>
    <w:rsid w:val="00AC115F"/>
    <w:rsid w:val="00AC791E"/>
    <w:rsid w:val="00AD26FB"/>
    <w:rsid w:val="00AE67D6"/>
    <w:rsid w:val="00AF6E5E"/>
    <w:rsid w:val="00B74F91"/>
    <w:rsid w:val="00B91054"/>
    <w:rsid w:val="00C10C65"/>
    <w:rsid w:val="00C5366E"/>
    <w:rsid w:val="00C55E09"/>
    <w:rsid w:val="00CE7939"/>
    <w:rsid w:val="00D56615"/>
    <w:rsid w:val="00DB472E"/>
    <w:rsid w:val="00DE425A"/>
    <w:rsid w:val="00E13812"/>
    <w:rsid w:val="00E3666B"/>
    <w:rsid w:val="00E500D3"/>
    <w:rsid w:val="00EC0E32"/>
    <w:rsid w:val="00EF17EF"/>
    <w:rsid w:val="00F141E8"/>
    <w:rsid w:val="00F32045"/>
    <w:rsid w:val="00F32188"/>
    <w:rsid w:val="00F60A2F"/>
    <w:rsid w:val="00F72BD6"/>
    <w:rsid w:val="00F93ECA"/>
    <w:rsid w:val="00FB0A31"/>
    <w:rsid w:val="00FB1CA8"/>
    <w:rsid w:val="00FD0C1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8ADB57B"/>
  <w15:docId w15:val="{5CC7E972-0F45-49A1-AFC2-CF5326CF0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5366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74F91"/>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5D689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6219B"/>
    <w:rPr>
      <w:color w:val="0563C1" w:themeColor="hyperlink"/>
      <w:u w:val="single"/>
    </w:rPr>
  </w:style>
  <w:style w:type="paragraph" w:styleId="ListParagraph">
    <w:name w:val="List Paragraph"/>
    <w:basedOn w:val="Normal"/>
    <w:uiPriority w:val="34"/>
    <w:qFormat/>
    <w:rsid w:val="0071154C"/>
    <w:pPr>
      <w:ind w:left="720"/>
      <w:contextualSpacing/>
    </w:pPr>
  </w:style>
  <w:style w:type="character" w:customStyle="1" w:styleId="Heading2Char">
    <w:name w:val="Heading 2 Char"/>
    <w:basedOn w:val="DefaultParagraphFont"/>
    <w:link w:val="Heading2"/>
    <w:uiPriority w:val="9"/>
    <w:rsid w:val="00B74F91"/>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5D6896"/>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C5366E"/>
    <w:rPr>
      <w:rFonts w:asciiTheme="majorHAnsi" w:eastAsiaTheme="majorEastAsia" w:hAnsiTheme="majorHAnsi" w:cstheme="majorBidi"/>
      <w:color w:val="2E74B5" w:themeColor="accent1" w:themeShade="BF"/>
      <w:sz w:val="32"/>
      <w:szCs w:val="32"/>
    </w:rPr>
  </w:style>
  <w:style w:type="character" w:styleId="CommentReference">
    <w:name w:val="annotation reference"/>
    <w:basedOn w:val="DefaultParagraphFont"/>
    <w:uiPriority w:val="99"/>
    <w:semiHidden/>
    <w:unhideWhenUsed/>
    <w:rsid w:val="00AF6E5E"/>
    <w:rPr>
      <w:sz w:val="16"/>
      <w:szCs w:val="16"/>
    </w:rPr>
  </w:style>
  <w:style w:type="paragraph" w:styleId="CommentText">
    <w:name w:val="annotation text"/>
    <w:basedOn w:val="Normal"/>
    <w:link w:val="CommentTextChar"/>
    <w:uiPriority w:val="99"/>
    <w:semiHidden/>
    <w:unhideWhenUsed/>
    <w:rsid w:val="00AF6E5E"/>
    <w:pPr>
      <w:spacing w:line="240" w:lineRule="auto"/>
    </w:pPr>
    <w:rPr>
      <w:sz w:val="20"/>
      <w:szCs w:val="20"/>
    </w:rPr>
  </w:style>
  <w:style w:type="character" w:customStyle="1" w:styleId="CommentTextChar">
    <w:name w:val="Comment Text Char"/>
    <w:basedOn w:val="DefaultParagraphFont"/>
    <w:link w:val="CommentText"/>
    <w:uiPriority w:val="99"/>
    <w:semiHidden/>
    <w:rsid w:val="00AF6E5E"/>
    <w:rPr>
      <w:sz w:val="20"/>
      <w:szCs w:val="20"/>
    </w:rPr>
  </w:style>
  <w:style w:type="paragraph" w:styleId="CommentSubject">
    <w:name w:val="annotation subject"/>
    <w:basedOn w:val="CommentText"/>
    <w:next w:val="CommentText"/>
    <w:link w:val="CommentSubjectChar"/>
    <w:uiPriority w:val="99"/>
    <w:semiHidden/>
    <w:unhideWhenUsed/>
    <w:rsid w:val="00AF6E5E"/>
    <w:rPr>
      <w:b/>
      <w:bCs/>
    </w:rPr>
  </w:style>
  <w:style w:type="character" w:customStyle="1" w:styleId="CommentSubjectChar">
    <w:name w:val="Comment Subject Char"/>
    <w:basedOn w:val="CommentTextChar"/>
    <w:link w:val="CommentSubject"/>
    <w:uiPriority w:val="99"/>
    <w:semiHidden/>
    <w:rsid w:val="00AF6E5E"/>
    <w:rPr>
      <w:b/>
      <w:bCs/>
      <w:sz w:val="20"/>
      <w:szCs w:val="20"/>
    </w:rPr>
  </w:style>
  <w:style w:type="paragraph" w:styleId="BalloonText">
    <w:name w:val="Balloon Text"/>
    <w:basedOn w:val="Normal"/>
    <w:link w:val="BalloonTextChar"/>
    <w:uiPriority w:val="99"/>
    <w:semiHidden/>
    <w:unhideWhenUsed/>
    <w:rsid w:val="00AF6E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6E5E"/>
    <w:rPr>
      <w:rFonts w:ascii="Segoe UI" w:hAnsi="Segoe UI" w:cs="Segoe UI"/>
      <w:sz w:val="18"/>
      <w:szCs w:val="18"/>
    </w:rPr>
  </w:style>
  <w:style w:type="paragraph" w:styleId="Revision">
    <w:name w:val="Revision"/>
    <w:hidden/>
    <w:uiPriority w:val="99"/>
    <w:semiHidden/>
    <w:rsid w:val="008225D0"/>
    <w:pPr>
      <w:spacing w:after="0" w:line="240" w:lineRule="auto"/>
    </w:pPr>
  </w:style>
  <w:style w:type="paragraph" w:styleId="NormalWeb">
    <w:name w:val="Normal (Web)"/>
    <w:basedOn w:val="Normal"/>
    <w:uiPriority w:val="99"/>
    <w:semiHidden/>
    <w:unhideWhenUsed/>
    <w:rsid w:val="00E500D3"/>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B7C89"/>
    <w:rPr>
      <w:color w:val="954F72" w:themeColor="followedHyperlink"/>
      <w:u w:val="single"/>
    </w:rPr>
  </w:style>
  <w:style w:type="paragraph" w:styleId="FootnoteText">
    <w:name w:val="footnote text"/>
    <w:basedOn w:val="Normal"/>
    <w:link w:val="FootnoteTextChar"/>
    <w:uiPriority w:val="99"/>
    <w:semiHidden/>
    <w:unhideWhenUsed/>
    <w:rsid w:val="00FD0C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D0C1F"/>
    <w:rPr>
      <w:sz w:val="20"/>
      <w:szCs w:val="20"/>
    </w:rPr>
  </w:style>
  <w:style w:type="character" w:styleId="FootnoteReference">
    <w:name w:val="footnote reference"/>
    <w:basedOn w:val="DefaultParagraphFont"/>
    <w:uiPriority w:val="99"/>
    <w:semiHidden/>
    <w:unhideWhenUsed/>
    <w:rsid w:val="00FD0C1F"/>
    <w:rPr>
      <w:vertAlign w:val="superscript"/>
    </w:rPr>
  </w:style>
  <w:style w:type="character" w:customStyle="1" w:styleId="apple-converted-space">
    <w:name w:val="apple-converted-space"/>
    <w:basedOn w:val="DefaultParagraphFont"/>
    <w:rsid w:val="00296F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13020">
      <w:bodyDiv w:val="1"/>
      <w:marLeft w:val="0"/>
      <w:marRight w:val="0"/>
      <w:marTop w:val="0"/>
      <w:marBottom w:val="0"/>
      <w:divBdr>
        <w:top w:val="none" w:sz="0" w:space="0" w:color="auto"/>
        <w:left w:val="none" w:sz="0" w:space="0" w:color="auto"/>
        <w:bottom w:val="none" w:sz="0" w:space="0" w:color="auto"/>
        <w:right w:val="none" w:sz="0" w:space="0" w:color="auto"/>
      </w:divBdr>
    </w:div>
    <w:div w:id="59447723">
      <w:bodyDiv w:val="1"/>
      <w:marLeft w:val="0"/>
      <w:marRight w:val="0"/>
      <w:marTop w:val="0"/>
      <w:marBottom w:val="0"/>
      <w:divBdr>
        <w:top w:val="none" w:sz="0" w:space="0" w:color="auto"/>
        <w:left w:val="none" w:sz="0" w:space="0" w:color="auto"/>
        <w:bottom w:val="none" w:sz="0" w:space="0" w:color="auto"/>
        <w:right w:val="none" w:sz="0" w:space="0" w:color="auto"/>
      </w:divBdr>
    </w:div>
    <w:div w:id="175534945">
      <w:bodyDiv w:val="1"/>
      <w:marLeft w:val="0"/>
      <w:marRight w:val="0"/>
      <w:marTop w:val="0"/>
      <w:marBottom w:val="0"/>
      <w:divBdr>
        <w:top w:val="none" w:sz="0" w:space="0" w:color="auto"/>
        <w:left w:val="none" w:sz="0" w:space="0" w:color="auto"/>
        <w:bottom w:val="none" w:sz="0" w:space="0" w:color="auto"/>
        <w:right w:val="none" w:sz="0" w:space="0" w:color="auto"/>
      </w:divBdr>
    </w:div>
    <w:div w:id="350185206">
      <w:bodyDiv w:val="1"/>
      <w:marLeft w:val="0"/>
      <w:marRight w:val="0"/>
      <w:marTop w:val="0"/>
      <w:marBottom w:val="0"/>
      <w:divBdr>
        <w:top w:val="none" w:sz="0" w:space="0" w:color="auto"/>
        <w:left w:val="none" w:sz="0" w:space="0" w:color="auto"/>
        <w:bottom w:val="none" w:sz="0" w:space="0" w:color="auto"/>
        <w:right w:val="none" w:sz="0" w:space="0" w:color="auto"/>
      </w:divBdr>
    </w:div>
    <w:div w:id="1016493930">
      <w:bodyDiv w:val="1"/>
      <w:marLeft w:val="0"/>
      <w:marRight w:val="0"/>
      <w:marTop w:val="0"/>
      <w:marBottom w:val="0"/>
      <w:divBdr>
        <w:top w:val="none" w:sz="0" w:space="0" w:color="auto"/>
        <w:left w:val="none" w:sz="0" w:space="0" w:color="auto"/>
        <w:bottom w:val="none" w:sz="0" w:space="0" w:color="auto"/>
        <w:right w:val="none" w:sz="0" w:space="0" w:color="auto"/>
      </w:divBdr>
    </w:div>
    <w:div w:id="1234777241">
      <w:bodyDiv w:val="1"/>
      <w:marLeft w:val="0"/>
      <w:marRight w:val="0"/>
      <w:marTop w:val="0"/>
      <w:marBottom w:val="0"/>
      <w:divBdr>
        <w:top w:val="none" w:sz="0" w:space="0" w:color="auto"/>
        <w:left w:val="none" w:sz="0" w:space="0" w:color="auto"/>
        <w:bottom w:val="none" w:sz="0" w:space="0" w:color="auto"/>
        <w:right w:val="none" w:sz="0" w:space="0" w:color="auto"/>
      </w:divBdr>
    </w:div>
    <w:div w:id="1463645473">
      <w:bodyDiv w:val="1"/>
      <w:marLeft w:val="0"/>
      <w:marRight w:val="0"/>
      <w:marTop w:val="0"/>
      <w:marBottom w:val="0"/>
      <w:divBdr>
        <w:top w:val="none" w:sz="0" w:space="0" w:color="auto"/>
        <w:left w:val="none" w:sz="0" w:space="0" w:color="auto"/>
        <w:bottom w:val="none" w:sz="0" w:space="0" w:color="auto"/>
        <w:right w:val="none" w:sz="0" w:space="0" w:color="auto"/>
      </w:divBdr>
    </w:div>
    <w:div w:id="1627858760">
      <w:bodyDiv w:val="1"/>
      <w:marLeft w:val="0"/>
      <w:marRight w:val="0"/>
      <w:marTop w:val="0"/>
      <w:marBottom w:val="0"/>
      <w:divBdr>
        <w:top w:val="none" w:sz="0" w:space="0" w:color="auto"/>
        <w:left w:val="none" w:sz="0" w:space="0" w:color="auto"/>
        <w:bottom w:val="none" w:sz="0" w:space="0" w:color="auto"/>
        <w:right w:val="none" w:sz="0" w:space="0" w:color="auto"/>
      </w:divBdr>
    </w:div>
    <w:div w:id="1674643150">
      <w:bodyDiv w:val="1"/>
      <w:marLeft w:val="0"/>
      <w:marRight w:val="0"/>
      <w:marTop w:val="0"/>
      <w:marBottom w:val="0"/>
      <w:divBdr>
        <w:top w:val="none" w:sz="0" w:space="0" w:color="auto"/>
        <w:left w:val="none" w:sz="0" w:space="0" w:color="auto"/>
        <w:bottom w:val="none" w:sz="0" w:space="0" w:color="auto"/>
        <w:right w:val="none" w:sz="0" w:space="0" w:color="auto"/>
      </w:divBdr>
    </w:div>
    <w:div w:id="1724868415">
      <w:bodyDiv w:val="1"/>
      <w:marLeft w:val="0"/>
      <w:marRight w:val="0"/>
      <w:marTop w:val="0"/>
      <w:marBottom w:val="0"/>
      <w:divBdr>
        <w:top w:val="none" w:sz="0" w:space="0" w:color="auto"/>
        <w:left w:val="none" w:sz="0" w:space="0" w:color="auto"/>
        <w:bottom w:val="none" w:sz="0" w:space="0" w:color="auto"/>
        <w:right w:val="none" w:sz="0" w:space="0" w:color="auto"/>
      </w:divBdr>
    </w:div>
    <w:div w:id="1727954075">
      <w:bodyDiv w:val="1"/>
      <w:marLeft w:val="0"/>
      <w:marRight w:val="0"/>
      <w:marTop w:val="0"/>
      <w:marBottom w:val="0"/>
      <w:divBdr>
        <w:top w:val="none" w:sz="0" w:space="0" w:color="auto"/>
        <w:left w:val="none" w:sz="0" w:space="0" w:color="auto"/>
        <w:bottom w:val="none" w:sz="0" w:space="0" w:color="auto"/>
        <w:right w:val="none" w:sz="0" w:space="0" w:color="auto"/>
      </w:divBdr>
    </w:div>
    <w:div w:id="1739092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dropbox.com/l/4KqS3n7Hu3iyYulxpEOHx9?"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knowtator.sourceforge.net/install.s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knowtator.sourceforge.net/install.shtml"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8F957F-8D5E-4E0F-9642-582595F2E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19</Pages>
  <Words>3282</Words>
  <Characters>18708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Vanderwende</dc:creator>
  <cp:keywords/>
  <dc:description/>
  <cp:lastModifiedBy>Kokil Jaidka</cp:lastModifiedBy>
  <cp:revision>7</cp:revision>
  <dcterms:created xsi:type="dcterms:W3CDTF">2016-02-20T18:21:00Z</dcterms:created>
  <dcterms:modified xsi:type="dcterms:W3CDTF">2016-02-21T02:23:00Z</dcterms:modified>
</cp:coreProperties>
</file>