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784144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836241">
        <w:rPr>
          <w:b/>
          <w:i/>
          <w:color w:val="auto"/>
          <w:sz w:val="40"/>
          <w:szCs w:val="40"/>
        </w:rPr>
        <w:t>5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784144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784144">
        <w:rPr>
          <w:color w:val="auto"/>
          <w:szCs w:val="28"/>
          <w:u w:val="single"/>
        </w:rPr>
        <w:t>Моделирование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784144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ИУ7-7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784144">
        <w:rPr>
          <w:bCs/>
          <w:color w:val="auto"/>
          <w:szCs w:val="28"/>
          <w:u w:val="single"/>
        </w:rPr>
        <w:t>Рудаков И.В.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Default="00F808DC" w:rsidP="00F808DC">
      <w:pPr>
        <w:jc w:val="center"/>
        <w:rPr>
          <w:color w:val="auto"/>
          <w:szCs w:val="28"/>
        </w:rPr>
      </w:pPr>
    </w:p>
    <w:p w:rsidR="00784144" w:rsidRPr="002F731E" w:rsidRDefault="00784144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436C54" w:rsidRPr="00436C54" w:rsidRDefault="00BE638D" w:rsidP="00436C54">
      <w:pPr>
        <w:pStyle w:val="1"/>
      </w:pPr>
      <w:r>
        <w:lastRenderedPageBreak/>
        <w:t>Задание</w:t>
      </w:r>
    </w:p>
    <w:p w:rsidR="00196AFA" w:rsidRDefault="00B27E84" w:rsidP="00196AFA">
      <w:pPr>
        <w:ind w:firstLine="708"/>
      </w:pPr>
      <w:r>
        <w:t xml:space="preserve">Разработать программное обеспечение </w:t>
      </w:r>
      <w:r w:rsidR="0079534B">
        <w:t>для моделирования работы системы массового обслуживания</w:t>
      </w:r>
      <w:r>
        <w:t>.</w:t>
      </w:r>
      <w:r w:rsidR="00196AFA">
        <w:t xml:space="preserve"> В</w:t>
      </w:r>
      <w:r w:rsidR="00196AFA">
        <w:t xml:space="preserve"> информационный центр приходят клиенты через интервалы времени 10±2 минуты; если все три имеющихся оператора заняты, кл</w:t>
      </w:r>
      <w:r w:rsidR="00196AFA">
        <w:t xml:space="preserve">иенту отказывают в обслуживании. </w:t>
      </w:r>
    </w:p>
    <w:p w:rsidR="00196AFA" w:rsidRDefault="00196AFA" w:rsidP="00196AFA">
      <w:pPr>
        <w:ind w:firstLine="708"/>
      </w:pPr>
      <w:r>
        <w:t>О</w:t>
      </w:r>
      <w:r>
        <w:t>ператоры имеют разную производительность и могут обеспечивать обслуживание запроса пользователя за 20±5, 40±10, 40±20 минут</w:t>
      </w:r>
      <w:r>
        <w:t>.</w:t>
      </w:r>
      <w:r>
        <w:t xml:space="preserve"> </w:t>
      </w:r>
      <w:r>
        <w:t>К</w:t>
      </w:r>
      <w:r>
        <w:t>лиенты стремятся занять свободного оператора с м</w:t>
      </w:r>
      <w:r>
        <w:t>аксимальной производительностью. П</w:t>
      </w:r>
      <w:r>
        <w:t>олученные запросы попадают в приемный накопитель, отк</w:t>
      </w:r>
      <w:r>
        <w:t>уда они выбираются на обработку.</w:t>
      </w:r>
    </w:p>
    <w:p w:rsidR="00196AFA" w:rsidRDefault="00196AFA" w:rsidP="00196AFA">
      <w:pPr>
        <w:ind w:firstLine="708"/>
      </w:pPr>
      <w:r>
        <w:t>На</w:t>
      </w:r>
      <w:r>
        <w:t xml:space="preserve"> первый компьютер поступают запросы от 1-ого и 2-ого операторов, на второй – от 3-его; время обработки запросов на первом и втором компьютерах равно, с</w:t>
      </w:r>
      <w:r>
        <w:t xml:space="preserve">оответственно, 15 и 30 минутам. </w:t>
      </w:r>
      <w:r>
        <w:t>За единицу имитационного времени принять 0.01 минуты.</w:t>
      </w:r>
    </w:p>
    <w:p w:rsidR="0079534B" w:rsidRDefault="00196AFA" w:rsidP="00196AFA">
      <w:pPr>
        <w:ind w:firstLine="708"/>
      </w:pPr>
      <w:r>
        <w:t>Промоделировать процесс обработки 300 запросов. Определить вероятность отказа. Построить структурную схему модели, а также схему модели в терминах сис</w:t>
      </w:r>
      <w:r>
        <w:t>тем массового обслуживания</w:t>
      </w:r>
      <w:r>
        <w:t>.</w:t>
      </w:r>
      <w:r>
        <w:t xml:space="preserve"> </w:t>
      </w:r>
    </w:p>
    <w:p w:rsidR="00436C54" w:rsidRDefault="00042528" w:rsidP="00042528">
      <w:pPr>
        <w:pStyle w:val="1"/>
      </w:pPr>
      <w:r w:rsidRPr="00042528">
        <w:t>Теоретическая часть</w:t>
      </w:r>
    </w:p>
    <w:p w:rsidR="00196AFA" w:rsidRDefault="00196AFA" w:rsidP="00196AFA">
      <w:pPr>
        <w:ind w:firstLine="708"/>
      </w:pPr>
      <w:r>
        <w:t>В процессе взаимодействия клиентов с информационным центром возможны два режима работы.</w:t>
      </w:r>
      <w:r w:rsidRPr="00196AFA">
        <w:t xml:space="preserve"> </w:t>
      </w:r>
      <w:r>
        <w:t>Режим нормального обслуживания: клиент выбирает одного из свободных операторов (с максимальной производительностью).</w:t>
      </w:r>
      <w:r w:rsidRPr="00196AFA">
        <w:t xml:space="preserve"> </w:t>
      </w:r>
      <w:r>
        <w:t>Режим отказа в обслуживании: если все операторы заняты.</w:t>
      </w:r>
    </w:p>
    <w:p w:rsidR="00196AFA" w:rsidRDefault="00196AFA" w:rsidP="00196AFA">
      <w:pPr>
        <w:ind w:firstLine="708"/>
      </w:pPr>
      <w:r w:rsidRPr="00196AFA">
        <w:rPr>
          <w:b/>
        </w:rPr>
        <w:t>Эндогенные переменные:</w:t>
      </w:r>
      <w:r>
        <w:t xml:space="preserve"> время обработки задания </w:t>
      </w:r>
      <m:oMath>
        <m:r>
          <w:rPr>
            <w:rFonts w:ascii="Cambria Math" w:hAnsi="Cambria Math"/>
          </w:rPr>
          <m:t>і</m:t>
        </m:r>
      </m:oMath>
      <w:r>
        <w:t xml:space="preserve">-ым оператором, время решения задания на </w:t>
      </w:r>
      <m:oMath>
        <m:r>
          <w:rPr>
            <w:rFonts w:ascii="Cambria Math" w:hAnsi="Cambria Math"/>
          </w:rPr>
          <m:t>ј</m:t>
        </m:r>
      </m:oMath>
      <w:r>
        <w:t>-ом компьютере.</w:t>
      </w:r>
    </w:p>
    <w:p w:rsidR="00196AFA" w:rsidRDefault="00196AFA" w:rsidP="00196AFA">
      <w:pPr>
        <w:ind w:firstLine="708"/>
      </w:pPr>
      <w:r w:rsidRPr="00196AFA">
        <w:rPr>
          <w:b/>
        </w:rPr>
        <w:t>Экзогенные переменные: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– число обслуженных клиентов,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– число клиентов, получивших отказ.</w:t>
      </w:r>
    </w:p>
    <w:p w:rsidR="00196AFA" w:rsidRDefault="00196AFA" w:rsidP="00196AFA">
      <w:pPr>
        <w:ind w:firstLine="708"/>
      </w:pPr>
      <w:r w:rsidRPr="00196AFA">
        <w:rPr>
          <w:b/>
        </w:rPr>
        <w:t>Уравнение модели</w:t>
      </w:r>
      <w:r>
        <w:t xml:space="preserve"> (вероятность отказа в обслуживании клиента):</w:t>
      </w:r>
    </w:p>
    <w:p w:rsidR="00196AFA" w:rsidRPr="00196AFA" w:rsidRDefault="00196AFA" w:rsidP="00196AF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отказа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57408C" w:rsidRDefault="0057408C" w:rsidP="00B62F0F">
      <w:pPr>
        <w:keepNext/>
        <w:jc w:val="center"/>
      </w:pPr>
      <w:r w:rsidRPr="0057408C">
        <w:lastRenderedPageBreak/>
        <w:drawing>
          <wp:inline distT="0" distB="0" distL="0" distR="0" wp14:anchorId="3D3FB0DB" wp14:editId="4F7095DA">
            <wp:extent cx="5940425" cy="15373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8C" w:rsidRPr="0057408C" w:rsidRDefault="0057408C" w:rsidP="0057408C">
      <w:pPr>
        <w:pStyle w:val="a6"/>
        <w:jc w:val="center"/>
        <w:rPr>
          <w:i w:val="0"/>
          <w:color w:val="auto"/>
          <w:sz w:val="28"/>
          <w:szCs w:val="28"/>
        </w:rPr>
      </w:pPr>
      <w:r w:rsidRPr="0057408C">
        <w:rPr>
          <w:i w:val="0"/>
          <w:color w:val="auto"/>
          <w:sz w:val="28"/>
          <w:szCs w:val="28"/>
        </w:rPr>
        <w:t xml:space="preserve">Рисунок </w:t>
      </w:r>
      <w:r w:rsidRPr="0057408C">
        <w:rPr>
          <w:i w:val="0"/>
          <w:color w:val="auto"/>
          <w:sz w:val="28"/>
          <w:szCs w:val="28"/>
        </w:rPr>
        <w:fldChar w:fldCharType="begin"/>
      </w:r>
      <w:r w:rsidRPr="0057408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57408C">
        <w:rPr>
          <w:i w:val="0"/>
          <w:color w:val="auto"/>
          <w:sz w:val="28"/>
          <w:szCs w:val="28"/>
        </w:rPr>
        <w:fldChar w:fldCharType="separate"/>
      </w:r>
      <w:r w:rsidR="00955B6C">
        <w:rPr>
          <w:i w:val="0"/>
          <w:noProof/>
          <w:color w:val="auto"/>
          <w:sz w:val="28"/>
          <w:szCs w:val="28"/>
        </w:rPr>
        <w:t>1</w:t>
      </w:r>
      <w:r w:rsidRPr="0057408C">
        <w:rPr>
          <w:i w:val="0"/>
          <w:color w:val="auto"/>
          <w:sz w:val="28"/>
          <w:szCs w:val="28"/>
        </w:rPr>
        <w:fldChar w:fldCharType="end"/>
      </w:r>
      <w:r w:rsidRPr="0057408C">
        <w:rPr>
          <w:i w:val="0"/>
          <w:color w:val="auto"/>
          <w:sz w:val="28"/>
          <w:szCs w:val="28"/>
        </w:rPr>
        <w:t xml:space="preserve"> – </w:t>
      </w:r>
      <w:r w:rsidR="00B62F0F" w:rsidRPr="00B62F0F">
        <w:rPr>
          <w:i w:val="0"/>
          <w:color w:val="auto"/>
          <w:sz w:val="28"/>
          <w:szCs w:val="28"/>
        </w:rPr>
        <w:t>Концептуальная модель</w:t>
      </w:r>
    </w:p>
    <w:p w:rsidR="00B62F0F" w:rsidRDefault="00B62F0F" w:rsidP="00B62F0F">
      <w:pPr>
        <w:keepNext/>
        <w:jc w:val="center"/>
      </w:pPr>
      <w:r w:rsidRPr="00B62F0F">
        <w:drawing>
          <wp:inline distT="0" distB="0" distL="0" distR="0" wp14:anchorId="0F89837F" wp14:editId="298661C0">
            <wp:extent cx="5448300" cy="26865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199" cy="26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8C" w:rsidRPr="00B62F0F" w:rsidRDefault="00B62F0F" w:rsidP="00B62F0F">
      <w:pPr>
        <w:pStyle w:val="a6"/>
        <w:jc w:val="center"/>
        <w:rPr>
          <w:i w:val="0"/>
          <w:color w:val="auto"/>
          <w:sz w:val="28"/>
          <w:szCs w:val="28"/>
        </w:rPr>
      </w:pPr>
      <w:r w:rsidRPr="00B62F0F">
        <w:rPr>
          <w:i w:val="0"/>
          <w:color w:val="auto"/>
          <w:sz w:val="28"/>
          <w:szCs w:val="28"/>
        </w:rPr>
        <w:t xml:space="preserve">Рисунок </w:t>
      </w:r>
      <w:r w:rsidRPr="00B62F0F">
        <w:rPr>
          <w:i w:val="0"/>
          <w:color w:val="auto"/>
          <w:sz w:val="28"/>
          <w:szCs w:val="28"/>
        </w:rPr>
        <w:fldChar w:fldCharType="begin"/>
      </w:r>
      <w:r w:rsidRPr="00B62F0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62F0F">
        <w:rPr>
          <w:i w:val="0"/>
          <w:color w:val="auto"/>
          <w:sz w:val="28"/>
          <w:szCs w:val="28"/>
        </w:rPr>
        <w:fldChar w:fldCharType="separate"/>
      </w:r>
      <w:r w:rsidR="00955B6C">
        <w:rPr>
          <w:i w:val="0"/>
          <w:noProof/>
          <w:color w:val="auto"/>
          <w:sz w:val="28"/>
          <w:szCs w:val="28"/>
        </w:rPr>
        <w:t>2</w:t>
      </w:r>
      <w:r w:rsidRPr="00B62F0F">
        <w:rPr>
          <w:i w:val="0"/>
          <w:color w:val="auto"/>
          <w:sz w:val="28"/>
          <w:szCs w:val="28"/>
        </w:rPr>
        <w:fldChar w:fldCharType="end"/>
      </w:r>
      <w:r w:rsidRPr="00B62F0F">
        <w:rPr>
          <w:i w:val="0"/>
          <w:color w:val="auto"/>
          <w:sz w:val="28"/>
          <w:szCs w:val="28"/>
        </w:rPr>
        <w:t>– Концептуальная модель в терминах СМО</w:t>
      </w:r>
    </w:p>
    <w:p w:rsidR="0079534B" w:rsidRDefault="0079534B" w:rsidP="000F4C3C">
      <w:pPr>
        <w:pStyle w:val="1"/>
      </w:pPr>
      <w:r>
        <w:t>Результат работы</w:t>
      </w:r>
    </w:p>
    <w:p w:rsidR="00436C54" w:rsidRPr="00436C54" w:rsidRDefault="0057408C" w:rsidP="00B62F0F">
      <w:bookmarkStart w:id="0" w:name="_GoBack"/>
      <w:r>
        <w:rPr>
          <w:noProof/>
          <w:lang w:eastAsia="ru-RU"/>
        </w:rPr>
        <w:drawing>
          <wp:inline distT="0" distB="0" distL="0" distR="0">
            <wp:extent cx="3638550" cy="37509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377" cy="38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6C54" w:rsidRPr="00436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D179F"/>
    <w:multiLevelType w:val="hybridMultilevel"/>
    <w:tmpl w:val="E2DE1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329A9"/>
    <w:rsid w:val="00042528"/>
    <w:rsid w:val="0008246E"/>
    <w:rsid w:val="000A13FE"/>
    <w:rsid w:val="000A2081"/>
    <w:rsid w:val="000B30FC"/>
    <w:rsid w:val="000D71F6"/>
    <w:rsid w:val="000F4C3C"/>
    <w:rsid w:val="00114CEE"/>
    <w:rsid w:val="00157808"/>
    <w:rsid w:val="00173F05"/>
    <w:rsid w:val="00196AFA"/>
    <w:rsid w:val="001B102B"/>
    <w:rsid w:val="0021067B"/>
    <w:rsid w:val="002178DC"/>
    <w:rsid w:val="00271CA1"/>
    <w:rsid w:val="00275A1A"/>
    <w:rsid w:val="00287CC1"/>
    <w:rsid w:val="002A6F5C"/>
    <w:rsid w:val="002E1978"/>
    <w:rsid w:val="002F0E9A"/>
    <w:rsid w:val="002F731E"/>
    <w:rsid w:val="0031429E"/>
    <w:rsid w:val="00365EAD"/>
    <w:rsid w:val="003823CD"/>
    <w:rsid w:val="00386F9E"/>
    <w:rsid w:val="003A139C"/>
    <w:rsid w:val="004058D6"/>
    <w:rsid w:val="00436C54"/>
    <w:rsid w:val="0047401D"/>
    <w:rsid w:val="004A433A"/>
    <w:rsid w:val="00554E1E"/>
    <w:rsid w:val="0057408C"/>
    <w:rsid w:val="00574FB9"/>
    <w:rsid w:val="00593D81"/>
    <w:rsid w:val="005B3253"/>
    <w:rsid w:val="005C5B79"/>
    <w:rsid w:val="005D4641"/>
    <w:rsid w:val="00612484"/>
    <w:rsid w:val="00615CBB"/>
    <w:rsid w:val="0065134A"/>
    <w:rsid w:val="00784144"/>
    <w:rsid w:val="0079534B"/>
    <w:rsid w:val="007E3A88"/>
    <w:rsid w:val="0081309D"/>
    <w:rsid w:val="00836241"/>
    <w:rsid w:val="00877303"/>
    <w:rsid w:val="008D707E"/>
    <w:rsid w:val="00902788"/>
    <w:rsid w:val="00911A39"/>
    <w:rsid w:val="00916C5A"/>
    <w:rsid w:val="009257D9"/>
    <w:rsid w:val="00955B6C"/>
    <w:rsid w:val="00982591"/>
    <w:rsid w:val="009862C6"/>
    <w:rsid w:val="00A24C02"/>
    <w:rsid w:val="00A54261"/>
    <w:rsid w:val="00AA5394"/>
    <w:rsid w:val="00B1746A"/>
    <w:rsid w:val="00B27E84"/>
    <w:rsid w:val="00B6027A"/>
    <w:rsid w:val="00B62F0F"/>
    <w:rsid w:val="00BC66D3"/>
    <w:rsid w:val="00BE638D"/>
    <w:rsid w:val="00C34239"/>
    <w:rsid w:val="00C50265"/>
    <w:rsid w:val="00C53E98"/>
    <w:rsid w:val="00C95CA0"/>
    <w:rsid w:val="00CA0D24"/>
    <w:rsid w:val="00CA4281"/>
    <w:rsid w:val="00CB43CB"/>
    <w:rsid w:val="00CE498D"/>
    <w:rsid w:val="00D1421D"/>
    <w:rsid w:val="00D35F20"/>
    <w:rsid w:val="00D43B25"/>
    <w:rsid w:val="00D73D22"/>
    <w:rsid w:val="00D75208"/>
    <w:rsid w:val="00DB3401"/>
    <w:rsid w:val="00E0089A"/>
    <w:rsid w:val="00E64DDB"/>
    <w:rsid w:val="00E806AB"/>
    <w:rsid w:val="00E87A4E"/>
    <w:rsid w:val="00E93CA9"/>
    <w:rsid w:val="00F21CE7"/>
    <w:rsid w:val="00F46267"/>
    <w:rsid w:val="00F808DC"/>
    <w:rsid w:val="00F93687"/>
    <w:rsid w:val="00FA7CDE"/>
    <w:rsid w:val="00FE1CC0"/>
    <w:rsid w:val="00FE2FFF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CC363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34B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16C5A"/>
    <w:rPr>
      <w:color w:val="808080"/>
    </w:rPr>
  </w:style>
  <w:style w:type="paragraph" w:styleId="a5">
    <w:name w:val="List Paragraph"/>
    <w:basedOn w:val="a"/>
    <w:uiPriority w:val="34"/>
    <w:qFormat/>
    <w:rsid w:val="00B27E8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57408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52</cp:revision>
  <cp:lastPrinted>2025-11-16T20:35:00Z</cp:lastPrinted>
  <dcterms:created xsi:type="dcterms:W3CDTF">2025-03-19T19:39:00Z</dcterms:created>
  <dcterms:modified xsi:type="dcterms:W3CDTF">2025-11-16T20:36:00Z</dcterms:modified>
</cp:coreProperties>
</file>