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2025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Доступ к данным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создать merge request в ветку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Подготовить программный код в папке src: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Программная реализация компонента доступа к данным с обработкой ошибок и валида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цией;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" w:right="0" w:hanging="45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Интеграционные тесты для компонента доступа данных для покрытия основных сценариев (2-3 шт.)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Примечание 1.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требуется полное и полноценное покрытие тестами. Тесты нужны на данном этапе, чтобы убедиться, что программный компонент работает. Поместите самые необходимые: базовые тесты на сохранение, изменение, удаление и извлечение данных.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2.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Рекомендовано использование паттерна Repository.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08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3.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Компонент доступа к данным должен зависеть от компонента бизнес-логики.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708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4.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Интерфейс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компонента доступа к данным должен быть абстрагирован от конкретной реализации хранилища. </w:t>
      </w:r>
    </w:p>
    <w:p w:rsidR="00000000" w:rsidDel="00000000" w:rsidP="00000000" w:rsidRDefault="00000000" w:rsidRPr="00000000" w14:paraId="00000015">
      <w:pPr>
        <w:spacing w:after="0" w:line="240" w:lineRule="auto"/>
        <w:ind w:left="708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708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5.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Использование ORM не является решением поставленной задачи. В данном контексте можно считать ORM просто “более умным драйвером к СУБД”.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08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08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6.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Компонент должен обеспечивать персистентное хранение данных.</w:t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7: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Не забывайте про принципы SOLID. Используете интерфейсы, полиморфизм и инверсию зависимостей.</w:t>
      </w:r>
    </w:p>
    <w:p w:rsidR="00000000" w:rsidDel="00000000" w:rsidP="00000000" w:rsidRDefault="00000000" w:rsidRPr="00000000" w14:paraId="0000001B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58" w:hanging="45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4445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2F39B9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6xgj0BlpiVHJo7/tj53POQA2Qg==">CgMxLjAyCGguZ2pkZ3hzOAByITFCWEY3VnlVQlR0MnZyMnBZZ0hYTFh4QksweXZGMUMtMA==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2022-02-14T08:20:00Z</dcterms:created>
  <dc:creator>Бекасов Денис</dc:creator>
</cp:coreProperties>
</file>