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137A" w:rsidRDefault="0001137A" w14:paraId="36D6A703" w14:textId="77777777"/>
    <w:p w:rsidRPr="00AA3E5E" w:rsidR="00C94730" w:rsidP="00C94730" w:rsidRDefault="00C94730" w14:paraId="469357B5" w14:textId="77777777">
      <w:pPr>
        <w:pStyle w:val="Heading2"/>
      </w:pPr>
      <w:r>
        <w:rPr>
          <w:rStyle w:val="Heading2Char"/>
        </w:rPr>
        <w:t>Intro / Review – ca. 10 minutter</w:t>
      </w:r>
    </w:p>
    <w:p w:rsidR="00C94730" w:rsidP="00C94730" w:rsidRDefault="00C94730" w14:paraId="1D9891C0" w14:textId="77777777">
      <w:pPr>
        <w:pStyle w:val="ListParagraph"/>
        <w:numPr>
          <w:ilvl w:val="0"/>
          <w:numId w:val="2"/>
        </w:numPr>
        <w:spacing w:line="259" w:lineRule="auto"/>
        <w:rPr>
          <w:rFonts w:asciiTheme="majorHAnsi" w:hAnsiTheme="majorHAnsi" w:cstheme="majorHAnsi"/>
        </w:rPr>
      </w:pPr>
      <w:r w:rsidRPr="00915B74">
        <w:rPr>
          <w:rFonts w:asciiTheme="majorHAnsi" w:hAnsiTheme="majorHAnsi" w:cstheme="majorHAnsi"/>
        </w:rPr>
        <w:t>Dagens program / formål</w:t>
      </w:r>
    </w:p>
    <w:p w:rsidR="00C94730" w:rsidP="00C94730" w:rsidRDefault="00C94730" w14:paraId="011C21CF" w14:textId="77777777">
      <w:pPr>
        <w:pStyle w:val="ListParagraph"/>
        <w:numPr>
          <w:ilvl w:val="0"/>
          <w:numId w:val="2"/>
        </w:num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Noget fra sidst vi skal snakke om?</w:t>
      </w:r>
    </w:p>
    <w:p w:rsidR="00C94730" w:rsidP="00C94730" w:rsidRDefault="00C94730" w14:paraId="2F49B860" w14:textId="77777777">
      <w:pPr>
        <w:rPr>
          <w:b/>
          <w:bCs/>
          <w:i/>
          <w:iCs/>
          <w:color w:val="FF0000"/>
        </w:rPr>
      </w:pPr>
    </w:p>
    <w:p w:rsidRPr="00C94730" w:rsidR="00C94730" w:rsidP="00C94730" w:rsidRDefault="00C94730" w14:paraId="1BF49BBF" w14:textId="1B770E98">
      <w:pPr>
        <w:rPr>
          <w:b/>
          <w:bCs/>
        </w:rPr>
      </w:pPr>
      <w:r w:rsidRPr="00C94730">
        <w:rPr>
          <w:b/>
          <w:bCs/>
        </w:rPr>
        <w:t>I dag kommer udelukkende til at handle om arkitektur</w:t>
      </w:r>
      <w:r w:rsidR="00C048A4">
        <w:rPr>
          <w:b/>
          <w:bCs/>
        </w:rPr>
        <w:t>, og der er god tid sat af.</w:t>
      </w:r>
    </w:p>
    <w:p w:rsidR="00C94730" w:rsidP="00C94730" w:rsidRDefault="00C94730" w14:paraId="44031D6C" w14:textId="77777777">
      <w:pPr>
        <w:rPr>
          <w:b/>
          <w:bCs/>
          <w:i/>
          <w:iCs/>
          <w:color w:val="FF0000"/>
        </w:rPr>
      </w:pPr>
    </w:p>
    <w:p w:rsidR="00C94730" w:rsidP="00C94730" w:rsidRDefault="00C94730" w14:paraId="001D9473" w14:textId="70F56D39">
      <w:r w:rsidRPr="00C94730">
        <w:rPr>
          <w:b/>
          <w:bCs/>
          <w:i/>
          <w:iCs/>
          <w:color w:val="FF0000"/>
        </w:rPr>
        <w:t>Vælg en passende CL-struktur</w:t>
      </w:r>
    </w:p>
    <w:p w:rsidR="0001137A" w:rsidP="00C94730" w:rsidRDefault="00C94730" w14:paraId="2F9B927D" w14:textId="643CACEB">
      <w:pPr>
        <w:pStyle w:val="Heading2"/>
      </w:pPr>
      <w:r>
        <w:rPr>
          <w:rStyle w:val="Heading2Char"/>
        </w:rPr>
        <w:t>Opgave 1 kl. 9:10-9:45</w:t>
      </w:r>
    </w:p>
    <w:p w:rsidR="0012515F" w:rsidRDefault="0012515F" w14:paraId="371214F7" w14:textId="06C2A5F1">
      <w:r>
        <w:t xml:space="preserve">Diskuter Clean </w:t>
      </w:r>
      <w:proofErr w:type="spellStart"/>
      <w:r>
        <w:t>arcitechture</w:t>
      </w:r>
      <w:proofErr w:type="spellEnd"/>
      <w:r>
        <w:t xml:space="preserve"> og CQRS </w:t>
      </w:r>
    </w:p>
    <w:p w:rsidR="005C06D2" w:rsidP="005C06D2" w:rsidRDefault="005C06D2" w14:paraId="6C209573" w14:textId="5C1F680B">
      <w:pPr>
        <w:pStyle w:val="ListParagraph"/>
        <w:numPr>
          <w:ilvl w:val="0"/>
          <w:numId w:val="3"/>
        </w:numPr>
      </w:pPr>
      <w:r>
        <w:t>Hvad er det?</w:t>
      </w:r>
    </w:p>
    <w:p w:rsidR="000A0642" w:rsidP="005C06D2" w:rsidRDefault="000A0642" w14:paraId="557A8826" w14:textId="13977B95">
      <w:pPr>
        <w:pStyle w:val="ListParagraph"/>
        <w:numPr>
          <w:ilvl w:val="0"/>
          <w:numId w:val="3"/>
        </w:numPr>
      </w:pPr>
      <w:r>
        <w:t xml:space="preserve">Hvordan </w:t>
      </w:r>
      <w:r w:rsidR="00EA0E2E">
        <w:t>fungerer</w:t>
      </w:r>
      <w:r>
        <w:t xml:space="preserve"> det?</w:t>
      </w:r>
    </w:p>
    <w:p w:rsidR="005C06D2" w:rsidP="005C06D2" w:rsidRDefault="005C06D2" w14:paraId="341D49F9" w14:textId="4FC426D3">
      <w:pPr>
        <w:pStyle w:val="ListParagraph"/>
        <w:numPr>
          <w:ilvl w:val="0"/>
          <w:numId w:val="3"/>
        </w:numPr>
      </w:pPr>
      <w:r>
        <w:t>Hvad gavner det?</w:t>
      </w:r>
    </w:p>
    <w:p w:rsidR="005C06D2" w:rsidP="005C06D2" w:rsidRDefault="005C06D2" w14:paraId="5F32A0ED" w14:textId="7C1655ED">
      <w:pPr>
        <w:pStyle w:val="ListParagraph"/>
        <w:numPr>
          <w:ilvl w:val="0"/>
          <w:numId w:val="3"/>
        </w:numPr>
      </w:pPr>
      <w:r>
        <w:t>Hvornår bør man bruge det?</w:t>
      </w:r>
    </w:p>
    <w:p w:rsidR="0001137A" w:rsidRDefault="0001137A" w14:paraId="4E5B3A68" w14:textId="77777777"/>
    <w:p w:rsidR="0001137A" w:rsidRDefault="0001137A" w14:paraId="52824124" w14:textId="7B4C5C43">
      <w:pPr>
        <w:rPr>
          <w:b/>
          <w:bCs/>
          <w:i/>
          <w:iCs/>
          <w:color w:val="FF0000"/>
        </w:rPr>
      </w:pPr>
      <w:r w:rsidRPr="00C94730">
        <w:rPr>
          <w:b/>
          <w:bCs/>
          <w:i/>
          <w:iCs/>
          <w:color w:val="FF0000"/>
        </w:rPr>
        <w:t>Kodning gerne i grupper</w:t>
      </w:r>
    </w:p>
    <w:p w:rsidRPr="00C94730" w:rsidR="00C94730" w:rsidP="00C94730" w:rsidRDefault="00C94730" w14:paraId="38DACE23" w14:textId="7BE9296E">
      <w:pPr>
        <w:pStyle w:val="Heading2"/>
      </w:pPr>
      <w:r>
        <w:rPr>
          <w:rStyle w:val="Heading2Char"/>
        </w:rPr>
        <w:t>Opgave 2 kl. 10:00 - 13:00</w:t>
      </w:r>
    </w:p>
    <w:p w:rsidR="00FD65A6" w:rsidP="0001137A" w:rsidRDefault="00077176" w14:paraId="32037F95" w14:textId="1CDC825F">
      <w:pPr>
        <w:pStyle w:val="ListParagraph"/>
        <w:numPr>
          <w:ilvl w:val="0"/>
          <w:numId w:val="1"/>
        </w:numPr>
      </w:pPr>
      <w:r>
        <w:t xml:space="preserve">Prøv at omskrive jeres </w:t>
      </w:r>
      <w:proofErr w:type="spellStart"/>
      <w:r w:rsidR="00F44121">
        <w:t>blazor-</w:t>
      </w:r>
      <w:r>
        <w:t>surfapplikation</w:t>
      </w:r>
      <w:proofErr w:type="spellEnd"/>
      <w:r>
        <w:t xml:space="preserve"> til at anvende clean </w:t>
      </w:r>
      <w:proofErr w:type="spellStart"/>
      <w:r>
        <w:t>arcitechture</w:t>
      </w:r>
      <w:proofErr w:type="spellEnd"/>
    </w:p>
    <w:p w:rsidR="00401CEC" w:rsidP="0001137A" w:rsidRDefault="00F44121" w14:paraId="6157C437" w14:textId="2995080E">
      <w:pPr>
        <w:pStyle w:val="ListParagraph"/>
        <w:numPr>
          <w:ilvl w:val="0"/>
          <w:numId w:val="1"/>
        </w:numPr>
      </w:pPr>
      <w:r>
        <w:t xml:space="preserve">Tilføj </w:t>
      </w:r>
      <w:r w:rsidR="004C7268">
        <w:t xml:space="preserve">CQRS med </w:t>
      </w:r>
      <w:proofErr w:type="spellStart"/>
      <w:r w:rsidR="004C7268">
        <w:t>MediatR</w:t>
      </w:r>
      <w:proofErr w:type="spellEnd"/>
      <w:r w:rsidR="00817919">
        <w:t xml:space="preserve"> til projektet</w:t>
      </w:r>
    </w:p>
    <w:p w:rsidR="002909F9" w:rsidP="4E145B7E" w:rsidRDefault="002909F9" w14:paraId="228A0379" w14:textId="77777777" w14:noSpellErr="1">
      <w:pPr>
        <w:rPr>
          <w:b w:val="1"/>
          <w:bCs w:val="1"/>
          <w:i w:val="1"/>
          <w:iCs w:val="1"/>
          <w:color w:val="FF0000"/>
        </w:rPr>
      </w:pPr>
    </w:p>
    <w:p w:rsidR="4E145B7E" w:rsidP="4E145B7E" w:rsidRDefault="4E145B7E" w14:paraId="6CA3A568" w14:textId="041DB29E">
      <w:pPr>
        <w:pStyle w:val="Normal"/>
      </w:pPr>
      <w:r w:rsidRPr="4E145B7E" w:rsidR="4E145B7E">
        <w:rPr>
          <w:rStyle w:val="Heading2Char"/>
        </w:rPr>
        <w:t>Opgave 2 fortsat</w:t>
      </w:r>
    </w:p>
    <w:p w:rsidR="4E145B7E" w:rsidP="4E145B7E" w:rsidRDefault="4E145B7E" w14:paraId="7D82B432" w14:textId="510FF037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Pr="4E145B7E" w:rsidR="4E145B7E">
        <w:rPr>
          <w:b w:val="1"/>
          <w:bCs w:val="1"/>
          <w:i w:val="1"/>
          <w:iCs w:val="1"/>
          <w:color w:val="FF0000"/>
        </w:rPr>
        <w:t>I grupper</w:t>
      </w:r>
    </w:p>
    <w:p w:rsidR="002909F9" w:rsidP="002909F9" w:rsidRDefault="002909F9" w14:paraId="3A7A4BEE" w14:textId="3D2C3C61">
      <w:r w:rsidR="4E145B7E">
        <w:rPr/>
        <w:t xml:space="preserve">Lav i grupper en </w:t>
      </w:r>
      <w:proofErr w:type="spellStart"/>
      <w:r w:rsidR="4E145B7E">
        <w:rPr/>
        <w:t>tutorial</w:t>
      </w:r>
      <w:proofErr w:type="spellEnd"/>
      <w:r w:rsidR="4E145B7E">
        <w:rPr/>
        <w:t xml:space="preserve">, der beskriver, hvordan man skal opsætte et clean </w:t>
      </w:r>
      <w:proofErr w:type="spellStart"/>
      <w:r w:rsidR="4E145B7E">
        <w:rPr/>
        <w:t>code</w:t>
      </w:r>
      <w:proofErr w:type="spellEnd"/>
      <w:r w:rsidR="4E145B7E">
        <w:rPr/>
        <w:t xml:space="preserve"> blazorprojekt. Næste gang skal I implementere hinandens </w:t>
      </w:r>
      <w:proofErr w:type="spellStart"/>
      <w:r w:rsidR="4E145B7E">
        <w:rPr/>
        <w:t>tutorials</w:t>
      </w:r>
      <w:proofErr w:type="spellEnd"/>
      <w:r w:rsidR="4E145B7E">
        <w:rPr/>
        <w:t xml:space="preserve">. </w:t>
      </w:r>
    </w:p>
    <w:p w:rsidR="005C06D2" w:rsidP="005C06D2" w:rsidRDefault="005C06D2" w14:paraId="48CDBFE5" w14:textId="77777777">
      <w:pPr>
        <w:pStyle w:val="ListParagraph"/>
      </w:pPr>
    </w:p>
    <w:p w:rsidR="005C06D2" w:rsidP="005C06D2" w:rsidRDefault="005C06D2" w14:paraId="378EA047" w14:textId="77777777">
      <w:pPr>
        <w:rPr>
          <w:rStyle w:val="Heading2Char"/>
        </w:rPr>
      </w:pPr>
      <w:proofErr w:type="spellStart"/>
      <w:r>
        <w:rPr>
          <w:rStyle w:val="Heading2Char"/>
        </w:rPr>
        <w:t>Outro</w:t>
      </w:r>
      <w:proofErr w:type="spellEnd"/>
    </w:p>
    <w:p w:rsidRPr="00D154BB" w:rsidR="005C06D2" w:rsidP="005C06D2" w:rsidRDefault="005C06D2" w14:paraId="75A78D4B" w14:textId="77777777">
      <w:pPr>
        <w:pStyle w:val="ListParagraph"/>
        <w:numPr>
          <w:ilvl w:val="0"/>
          <w:numId w:val="4"/>
        </w:numPr>
        <w:spacing w:line="259" w:lineRule="auto"/>
        <w:rPr>
          <w:rFonts w:ascii="Calibri" w:hAnsi="Calibri" w:cs="Calibri"/>
        </w:rPr>
      </w:pPr>
      <w:r w:rsidRPr="00D154BB">
        <w:rPr>
          <w:rFonts w:ascii="Calibri" w:hAnsi="Calibri" w:cs="Calibri"/>
        </w:rPr>
        <w:t xml:space="preserve">Noget vi har glemt? </w:t>
      </w:r>
    </w:p>
    <w:p w:rsidRPr="00D154BB" w:rsidR="005C06D2" w:rsidP="005C06D2" w:rsidRDefault="005C06D2" w14:paraId="37E47DB8" w14:textId="77777777">
      <w:pPr>
        <w:pStyle w:val="ListParagraph"/>
        <w:numPr>
          <w:ilvl w:val="0"/>
          <w:numId w:val="4"/>
        </w:numPr>
        <w:spacing w:line="259" w:lineRule="auto"/>
        <w:rPr>
          <w:rFonts w:ascii="Calibri" w:hAnsi="Calibri" w:cs="Calibri"/>
        </w:rPr>
      </w:pPr>
      <w:r w:rsidRPr="00D154BB">
        <w:rPr>
          <w:rFonts w:ascii="Calibri" w:hAnsi="Calibri" w:cs="Calibri"/>
        </w:rPr>
        <w:t>Noget du stadig ikke forstår?</w:t>
      </w:r>
    </w:p>
    <w:p w:rsidRPr="00E55D08" w:rsidR="005C06D2" w:rsidP="005C06D2" w:rsidRDefault="005C06D2" w14:paraId="53B7BEE7" w14:textId="77777777">
      <w:pPr>
        <w:pStyle w:val="ListParagraph"/>
        <w:numPr>
          <w:ilvl w:val="0"/>
          <w:numId w:val="4"/>
        </w:numPr>
        <w:spacing w:line="259" w:lineRule="auto"/>
        <w:rPr>
          <w:rFonts w:ascii="Calibri" w:hAnsi="Calibri" w:cs="Calibri"/>
        </w:rPr>
      </w:pPr>
      <w:r w:rsidRPr="00D154BB">
        <w:rPr>
          <w:rFonts w:ascii="Calibri" w:hAnsi="Calibri" w:cs="Calibri"/>
        </w:rPr>
        <w:t>Hvad skal du til næste gang?</w:t>
      </w:r>
    </w:p>
    <w:p w:rsidR="005C06D2" w:rsidP="005C06D2" w:rsidRDefault="005C06D2" w14:paraId="4B239390" w14:textId="77777777"/>
    <w:p w:rsidR="00401CEC" w:rsidRDefault="00401CEC" w14:paraId="08E248B5" w14:textId="03F62514"/>
    <w:sectPr w:rsidR="00401CEC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55F3" w:rsidP="00C94730" w:rsidRDefault="000B55F3" w14:paraId="7966D496" w14:textId="77777777">
      <w:pPr>
        <w:spacing w:after="0" w:line="240" w:lineRule="auto"/>
      </w:pPr>
      <w:r>
        <w:separator/>
      </w:r>
    </w:p>
  </w:endnote>
  <w:endnote w:type="continuationSeparator" w:id="0">
    <w:p w:rsidR="000B55F3" w:rsidP="00C94730" w:rsidRDefault="000B55F3" w14:paraId="220894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55F3" w:rsidP="00C94730" w:rsidRDefault="000B55F3" w14:paraId="1234AD22" w14:textId="77777777">
      <w:pPr>
        <w:spacing w:after="0" w:line="240" w:lineRule="auto"/>
      </w:pPr>
      <w:r>
        <w:separator/>
      </w:r>
    </w:p>
  </w:footnote>
  <w:footnote w:type="continuationSeparator" w:id="0">
    <w:p w:rsidR="000B55F3" w:rsidP="00C94730" w:rsidRDefault="000B55F3" w14:paraId="58ABD5B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F5215" w:rsidR="00C94730" w:rsidP="00C94730" w:rsidRDefault="00C94730" w14:paraId="17959073" w14:textId="24FEFCD9">
    <w:pPr>
      <w:keepNext/>
      <w:keepLines/>
      <w:spacing w:before="240" w:after="0"/>
      <w:outlineLvl w:val="0"/>
      <w:rPr>
        <w:rFonts w:ascii="Calibri Light" w:hAnsi="Calibri Light" w:eastAsia="Times New Roman" w:cs="Times New Roman"/>
        <w:i/>
        <w:iCs/>
        <w:color w:val="4472C4"/>
        <w:sz w:val="32"/>
        <w:szCs w:val="32"/>
      </w:rPr>
    </w:pPr>
    <w:r w:rsidRPr="000F5215">
      <w:rPr>
        <w:rFonts w:ascii="Calibri Light" w:hAnsi="Calibri Light" w:eastAsia="Times New Roman" w:cs="Times New Roman"/>
        <w:i/>
        <w:iCs/>
        <w:color w:val="4472C4"/>
        <w:sz w:val="32"/>
        <w:szCs w:val="32"/>
      </w:rPr>
      <w:t xml:space="preserve">Programmering II </w:t>
    </w:r>
    <w:r w:rsidRPr="000F5215">
      <w:rPr>
        <w:rFonts w:ascii="Calibri Light" w:hAnsi="Calibri Light" w:eastAsia="Times New Roman" w:cs="Times New Roman"/>
        <w:i/>
        <w:iCs/>
        <w:color w:val="4472C4"/>
        <w:sz w:val="32"/>
        <w:szCs w:val="32"/>
      </w:rPr>
      <w:tab/>
    </w:r>
    <w:r w:rsidRPr="000F5215">
      <w:rPr>
        <w:rFonts w:ascii="Calibri Light" w:hAnsi="Calibri Light" w:eastAsia="Times New Roman" w:cs="Times New Roman"/>
        <w:i/>
        <w:iCs/>
        <w:color w:val="4472C4"/>
        <w:sz w:val="32"/>
        <w:szCs w:val="32"/>
      </w:rPr>
      <w:tab/>
    </w:r>
    <w:r w:rsidRPr="000F5215">
      <w:rPr>
        <w:rFonts w:ascii="Calibri Light" w:hAnsi="Calibri Light" w:eastAsia="Times New Roman" w:cs="Times New Roman"/>
        <w:i/>
        <w:iCs/>
        <w:color w:val="4472C4"/>
        <w:sz w:val="32"/>
        <w:szCs w:val="32"/>
      </w:rPr>
      <w:tab/>
    </w:r>
    <w:r w:rsidRPr="000F5215">
      <w:rPr>
        <w:rFonts w:ascii="Calibri Light" w:hAnsi="Calibri Light" w:eastAsia="Times New Roman" w:cs="Times New Roman"/>
        <w:i/>
        <w:iCs/>
        <w:color w:val="4472C4"/>
        <w:sz w:val="32"/>
        <w:szCs w:val="32"/>
      </w:rPr>
      <w:tab/>
    </w:r>
    <w:r w:rsidRPr="000F5215">
      <w:rPr>
        <w:rFonts w:ascii="Calibri Light" w:hAnsi="Calibri Light" w:eastAsia="Times New Roman" w:cs="Times New Roman"/>
        <w:i/>
        <w:iCs/>
        <w:color w:val="4472C4"/>
        <w:sz w:val="32"/>
        <w:szCs w:val="32"/>
      </w:rPr>
      <w:tab/>
    </w:r>
    <w:r w:rsidRPr="000F5215">
      <w:rPr>
        <w:rFonts w:ascii="Calibri Light" w:hAnsi="Calibri Light" w:eastAsia="Times New Roman" w:cs="Times New Roman"/>
        <w:i/>
        <w:iCs/>
        <w:color w:val="4472C4"/>
        <w:sz w:val="32"/>
        <w:szCs w:val="32"/>
      </w:rPr>
      <w:tab/>
    </w:r>
    <w:r w:rsidRPr="000F5215">
      <w:rPr>
        <w:rFonts w:ascii="Calibri Light" w:hAnsi="Calibri Light" w:eastAsia="Times New Roman" w:cs="Times New Roman"/>
        <w:i/>
        <w:iCs/>
        <w:color w:val="4472C4"/>
        <w:sz w:val="32"/>
        <w:szCs w:val="32"/>
      </w:rPr>
      <w:tab/>
    </w:r>
    <w:r w:rsidRPr="000F5215">
      <w:rPr>
        <w:rFonts w:ascii="Calibri Light" w:hAnsi="Calibri Light" w:eastAsia="Times New Roman" w:cs="Times New Roman"/>
        <w:i/>
        <w:iCs/>
        <w:color w:val="4472C4"/>
        <w:sz w:val="32"/>
        <w:szCs w:val="32"/>
      </w:rPr>
      <w:tab/>
    </w:r>
    <w:r w:rsidRPr="000F5215">
      <w:rPr>
        <w:rFonts w:ascii="Calibri Light" w:hAnsi="Calibri Light" w:eastAsia="Times New Roman" w:cs="Times New Roman"/>
        <w:i/>
        <w:iCs/>
        <w:color w:val="4472C4"/>
        <w:sz w:val="32"/>
        <w:szCs w:val="32"/>
      </w:rPr>
      <w:t xml:space="preserve">Uge </w:t>
    </w:r>
    <w:r>
      <w:rPr>
        <w:rFonts w:ascii="Calibri Light" w:hAnsi="Calibri Light" w:eastAsia="Times New Roman" w:cs="Times New Roman"/>
        <w:i/>
        <w:iCs/>
        <w:color w:val="4472C4"/>
        <w:sz w:val="32"/>
        <w:szCs w:val="32"/>
      </w:rPr>
      <w:t>48</w:t>
    </w:r>
  </w:p>
  <w:p w:rsidR="00C94730" w:rsidRDefault="00C94730" w14:paraId="431F5A5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1795"/>
    <w:multiLevelType w:val="hybridMultilevel"/>
    <w:tmpl w:val="CA0005B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DF2DF1"/>
    <w:multiLevelType w:val="hybridMultilevel"/>
    <w:tmpl w:val="2A72A5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4A4767"/>
    <w:multiLevelType w:val="hybridMultilevel"/>
    <w:tmpl w:val="06A8D13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F9307E"/>
    <w:multiLevelType w:val="hybridMultilevel"/>
    <w:tmpl w:val="1A188BB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97928694">
    <w:abstractNumId w:val="2"/>
  </w:num>
  <w:num w:numId="2" w16cid:durableId="1477800751">
    <w:abstractNumId w:val="0"/>
  </w:num>
  <w:num w:numId="3" w16cid:durableId="2034064793">
    <w:abstractNumId w:val="3"/>
  </w:num>
  <w:num w:numId="4" w16cid:durableId="112816123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76"/>
    <w:rsid w:val="0001137A"/>
    <w:rsid w:val="00077176"/>
    <w:rsid w:val="000A0642"/>
    <w:rsid w:val="000B55F3"/>
    <w:rsid w:val="0012515F"/>
    <w:rsid w:val="002909F9"/>
    <w:rsid w:val="00401CEC"/>
    <w:rsid w:val="004C7268"/>
    <w:rsid w:val="005C06D2"/>
    <w:rsid w:val="005C1DCC"/>
    <w:rsid w:val="006E3702"/>
    <w:rsid w:val="00817919"/>
    <w:rsid w:val="00862152"/>
    <w:rsid w:val="00960D59"/>
    <w:rsid w:val="00AB05FE"/>
    <w:rsid w:val="00BF03C7"/>
    <w:rsid w:val="00C048A4"/>
    <w:rsid w:val="00C21D8B"/>
    <w:rsid w:val="00C94730"/>
    <w:rsid w:val="00D71568"/>
    <w:rsid w:val="00EA0E2E"/>
    <w:rsid w:val="00F44121"/>
    <w:rsid w:val="00FD65A6"/>
    <w:rsid w:val="4E14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7D8B74"/>
  <w15:chartTrackingRefBased/>
  <w15:docId w15:val="{7BA7947A-58DF-1343-B169-70BA4130EF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17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7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77176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da-DK"/>
    </w:rPr>
  </w:style>
  <w:style w:type="character" w:styleId="Heading2Char" w:customStyle="1">
    <w:name w:val="Heading 2 Char"/>
    <w:basedOn w:val="DefaultParagraphFont"/>
    <w:link w:val="Heading2"/>
    <w:uiPriority w:val="9"/>
    <w:rsid w:val="00077176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da-DK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77176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77176"/>
    <w:rPr>
      <w:rFonts w:eastAsiaTheme="majorEastAsia" w:cstheme="majorBidi"/>
      <w:i/>
      <w:iCs/>
      <w:color w:val="0F4761" w:themeColor="accent1" w:themeShade="BF"/>
      <w:lang w:val="da-DK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77176"/>
    <w:rPr>
      <w:rFonts w:eastAsiaTheme="majorEastAsia" w:cstheme="majorBidi"/>
      <w:color w:val="0F4761" w:themeColor="accent1" w:themeShade="BF"/>
      <w:lang w:val="da-DK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77176"/>
    <w:rPr>
      <w:rFonts w:eastAsiaTheme="majorEastAsia" w:cstheme="majorBidi"/>
      <w:i/>
      <w:iCs/>
      <w:color w:val="595959" w:themeColor="text1" w:themeTint="A6"/>
      <w:lang w:val="da-DK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77176"/>
    <w:rPr>
      <w:rFonts w:eastAsiaTheme="majorEastAsia" w:cstheme="majorBidi"/>
      <w:color w:val="595959" w:themeColor="text1" w:themeTint="A6"/>
      <w:lang w:val="da-DK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77176"/>
    <w:rPr>
      <w:rFonts w:eastAsiaTheme="majorEastAsia" w:cstheme="majorBidi"/>
      <w:i/>
      <w:iCs/>
      <w:color w:val="272727" w:themeColor="text1" w:themeTint="D8"/>
      <w:lang w:val="da-DK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77176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07717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77176"/>
    <w:rPr>
      <w:rFonts w:asciiTheme="majorHAnsi" w:hAnsiTheme="majorHAnsi" w:eastAsiaTheme="majorEastAsia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77176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07717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77176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077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7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77176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0771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473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4730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C9473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4730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 Stochholm</dc:creator>
  <keywords/>
  <dc:description/>
  <lastModifiedBy>Simon Stochholm</lastModifiedBy>
  <revision>16</revision>
  <dcterms:created xsi:type="dcterms:W3CDTF">2024-10-21T05:58:00.0000000Z</dcterms:created>
  <dcterms:modified xsi:type="dcterms:W3CDTF">2024-10-22T09:01:38.4947772Z</dcterms:modified>
</coreProperties>
</file>