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6079" w14:textId="77777777" w:rsidR="00565678" w:rsidRPr="00565678" w:rsidRDefault="00565678" w:rsidP="00565678">
      <w:r w:rsidRPr="00565678">
        <w:t>Elektrostatische Aufladung</w:t>
      </w:r>
    </w:p>
    <w:p w14:paraId="0AE6EDEF" w14:textId="418649AA" w:rsidR="00565678" w:rsidRDefault="00565678" w:rsidP="00565678">
      <w:pPr>
        <w:numPr>
          <w:ilvl w:val="0"/>
          <w:numId w:val="2"/>
        </w:numPr>
      </w:pPr>
      <w:r w:rsidRPr="00565678">
        <w:t>Welche Gefahren birgt die elektrostatische Aufladung in der Elektronik, und wie kann man sie reduzieren?</w:t>
      </w:r>
    </w:p>
    <w:p w14:paraId="35883953" w14:textId="0C0575BD" w:rsidR="00565678" w:rsidRDefault="00565678" w:rsidP="00565678">
      <w:r>
        <w:t>Sie bewirken einen kurzen, hohen elektrischen Strom und können zur Zündung von entzündlichen Stoffen führen.</w:t>
      </w:r>
      <w:r>
        <w:t xml:space="preserve"> Reduzierung der Gefahr durch: ESD – gerechte Fußböden, Schuhe, Sicherheitsschuhe, Schutzhandschuhe, Oberkleidung und Arbeitsoberflächen.</w:t>
      </w:r>
    </w:p>
    <w:p w14:paraId="57C4D766" w14:textId="77777777" w:rsidR="00565678" w:rsidRPr="00565678" w:rsidRDefault="00565678" w:rsidP="00565678"/>
    <w:p w14:paraId="5842937C" w14:textId="77777777" w:rsidR="00565678" w:rsidRPr="00565678" w:rsidRDefault="00565678" w:rsidP="00565678">
      <w:r w:rsidRPr="00565678">
        <w:t>Galvanische Elemente</w:t>
      </w:r>
    </w:p>
    <w:p w14:paraId="0D20D597" w14:textId="48829047" w:rsidR="00565678" w:rsidRDefault="00565678" w:rsidP="00565678">
      <w:pPr>
        <w:numPr>
          <w:ilvl w:val="0"/>
          <w:numId w:val="3"/>
        </w:numPr>
      </w:pPr>
      <w:r w:rsidRPr="00565678">
        <w:t>Ermitteln und nennen Sie die Spannungsreihe verschiedener Metalle.</w:t>
      </w:r>
    </w:p>
    <w:p w14:paraId="53E5CB9C" w14:textId="7AF22529" w:rsidR="00565678" w:rsidRPr="00565678" w:rsidRDefault="00565678" w:rsidP="00565678">
      <w:r>
        <w:t>Fluor (F) +2,87V / Schwefel (S) +2,0V / Sauerstoff (O) +1,78V / Gold (Au) +1,4-1,69V / Chlor (Cl) +1,36V / Chrom (</w:t>
      </w:r>
      <w:proofErr w:type="spellStart"/>
      <w:r>
        <w:t>Cr</w:t>
      </w:r>
      <w:proofErr w:type="spellEnd"/>
      <w:r>
        <w:t>) +1,33V / Platin (Pt) +1,2V / Nickel (Ni) +0,98V / Silber (Ag) +0,8V / Eisen (</w:t>
      </w:r>
      <w:proofErr w:type="spellStart"/>
      <w:r>
        <w:t>Fe</w:t>
      </w:r>
      <w:proofErr w:type="spellEnd"/>
      <w:r>
        <w:t xml:space="preserve">) +0,77V </w:t>
      </w:r>
    </w:p>
    <w:p w14:paraId="3FAEB7A8" w14:textId="36889772" w:rsidR="00565678" w:rsidRPr="00565678" w:rsidRDefault="00565678" w:rsidP="00565678">
      <w:pPr>
        <w:numPr>
          <w:ilvl w:val="0"/>
          <w:numId w:val="3"/>
        </w:numPr>
      </w:pPr>
      <w:r w:rsidRPr="00565678">
        <w:t>Erklären Sie den Unters</w:t>
      </w:r>
      <w:r>
        <w:t>c</w:t>
      </w:r>
      <w:r w:rsidRPr="00565678">
        <w:t>hied zwischen Primär- und Sekundärzellen.</w:t>
      </w:r>
    </w:p>
    <w:p w14:paraId="2CC86B8B" w14:textId="23D8D1D6" w:rsidR="00565678" w:rsidRDefault="00565678" w:rsidP="00565678">
      <w:pPr>
        <w:numPr>
          <w:ilvl w:val="1"/>
          <w:numId w:val="3"/>
        </w:numPr>
      </w:pPr>
      <w:r w:rsidRPr="00565678">
        <w:t>Nennen Sie jeweils drei Beispiele.</w:t>
      </w:r>
    </w:p>
    <w:p w14:paraId="4FF6C65F" w14:textId="12BEE7F8" w:rsidR="00565678" w:rsidRDefault="005A3C75" w:rsidP="005A3C75">
      <w:r>
        <w:t>Primärzelle: nur einmal verwendbar, höhere Leistung, mehr „Abfall“ (Standardbatterien, Spezialbatterien, Historische Batterien).</w:t>
      </w:r>
    </w:p>
    <w:p w14:paraId="385ECDF8" w14:textId="7A1D187A" w:rsidR="00565678" w:rsidRPr="00565678" w:rsidRDefault="005A3C75" w:rsidP="005A3C75">
      <w:r>
        <w:t>Sekundärzelle: wiederaufladbar, geringere Leistung, weniger „Abfall“ (Akkupack, Kondensator, Akkuzelle).</w:t>
      </w:r>
    </w:p>
    <w:p w14:paraId="1FD2803A" w14:textId="4940FA27" w:rsidR="00565678" w:rsidRDefault="00565678" w:rsidP="00565678">
      <w:pPr>
        <w:numPr>
          <w:ilvl w:val="0"/>
          <w:numId w:val="3"/>
        </w:numPr>
      </w:pPr>
      <w:r w:rsidRPr="00565678">
        <w:t>Erläutern Sie, warum meist mehrere GE zusammengeschaltet werden.</w:t>
      </w:r>
    </w:p>
    <w:p w14:paraId="5CC9917E" w14:textId="38BD045B" w:rsidR="00565678" w:rsidRPr="00565678" w:rsidRDefault="005A3C75" w:rsidP="005A3C75">
      <w:r>
        <w:t>Schaltet man sie in Reihe, so addieren sich die Spannungen. Schaltet man sie parallel, so addiert sich die Stromstärke.</w:t>
      </w:r>
    </w:p>
    <w:p w14:paraId="698DE48B" w14:textId="77777777" w:rsidR="00565678" w:rsidRPr="00565678" w:rsidRDefault="00565678" w:rsidP="00565678">
      <w:r w:rsidRPr="00565678">
        <w:t>Generatorprinzip</w:t>
      </w:r>
    </w:p>
    <w:p w14:paraId="0385A089" w14:textId="465CF060" w:rsidR="00565678" w:rsidRDefault="00565678" w:rsidP="00565678">
      <w:pPr>
        <w:numPr>
          <w:ilvl w:val="0"/>
          <w:numId w:val="4"/>
        </w:numPr>
      </w:pPr>
      <w:r w:rsidRPr="00565678">
        <w:t>Nennen sie mindestens fünf Anwendungsgebiete für Generatoren in der Stromerzeugung.</w:t>
      </w:r>
    </w:p>
    <w:p w14:paraId="767E5A21" w14:textId="44FC18E8" w:rsidR="00565678" w:rsidRPr="00565678" w:rsidRDefault="005A3C75" w:rsidP="005A3C75">
      <w:r>
        <w:t>Dynamo am Fahrrad, Lichtmaschine im Auto, Tonabnehmer der E-Gitarre, Motor von Hybrid-/Elektroautos, Brennstoffzellen, Taschengenerator, Thermoelektrische Generatoren.</w:t>
      </w:r>
    </w:p>
    <w:p w14:paraId="386C5ACC" w14:textId="77777777" w:rsidR="00565678" w:rsidRPr="00565678" w:rsidRDefault="00565678" w:rsidP="00565678">
      <w:r w:rsidRPr="00565678">
        <w:t>Piezoeffekt</w:t>
      </w:r>
    </w:p>
    <w:p w14:paraId="2FE41256" w14:textId="77777777" w:rsidR="00565678" w:rsidRPr="00565678" w:rsidRDefault="00565678" w:rsidP="00565678">
      <w:pPr>
        <w:numPr>
          <w:ilvl w:val="0"/>
          <w:numId w:val="5"/>
        </w:numPr>
      </w:pPr>
      <w:r w:rsidRPr="00565678">
        <w:t>Nennen Sie jeweils ein Beispiel für die Anwendung des Piezoeffektes.</w:t>
      </w:r>
    </w:p>
    <w:p w14:paraId="5BA038FE" w14:textId="16545620" w:rsidR="00565678" w:rsidRDefault="00565678" w:rsidP="00565678">
      <w:pPr>
        <w:numPr>
          <w:ilvl w:val="1"/>
          <w:numId w:val="5"/>
        </w:numPr>
      </w:pPr>
      <w:r w:rsidRPr="00565678">
        <w:t>Zur Stromerzeugung</w:t>
      </w:r>
    </w:p>
    <w:p w14:paraId="3C78B4EF" w14:textId="2C1E910D" w:rsidR="00565678" w:rsidRPr="00565678" w:rsidRDefault="005A3C75" w:rsidP="005A3C75">
      <w:r>
        <w:t>Tonabnehmer für akustische Instrumente.</w:t>
      </w:r>
    </w:p>
    <w:p w14:paraId="2CB75A9E" w14:textId="2BAF6076" w:rsidR="00565678" w:rsidRDefault="00565678" w:rsidP="00565678">
      <w:pPr>
        <w:numPr>
          <w:ilvl w:val="1"/>
          <w:numId w:val="5"/>
        </w:numPr>
      </w:pPr>
      <w:r w:rsidRPr="00565678">
        <w:t>Zur Verformung vom Material</w:t>
      </w:r>
    </w:p>
    <w:p w14:paraId="02146650" w14:textId="6F85AC08" w:rsidR="00565678" w:rsidRPr="00565678" w:rsidRDefault="005A3C75" w:rsidP="005A3C75">
      <w:r>
        <w:t>Kraft-, Druck</w:t>
      </w:r>
      <w:r w:rsidR="00A6227E">
        <w:t>-</w:t>
      </w:r>
      <w:r>
        <w:t xml:space="preserve"> </w:t>
      </w:r>
      <w:r w:rsidR="00A6227E">
        <w:t>u</w:t>
      </w:r>
      <w:r>
        <w:t xml:space="preserve">nd </w:t>
      </w:r>
      <w:r w:rsidR="00A6227E">
        <w:t>Beschleunigungssensoren.</w:t>
      </w:r>
    </w:p>
    <w:p w14:paraId="4F347CCC" w14:textId="77777777" w:rsidR="00565678" w:rsidRDefault="00565678" w:rsidP="00565678"/>
    <w:sectPr w:rsidR="00565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9A2"/>
    <w:multiLevelType w:val="hybridMultilevel"/>
    <w:tmpl w:val="668808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45522"/>
    <w:multiLevelType w:val="hybridMultilevel"/>
    <w:tmpl w:val="9182C17C"/>
    <w:lvl w:ilvl="0" w:tplc="45960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E2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AF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2F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CE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0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C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E7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672D62"/>
    <w:multiLevelType w:val="hybridMultilevel"/>
    <w:tmpl w:val="703C3C1E"/>
    <w:lvl w:ilvl="0" w:tplc="953CC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050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63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A9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2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6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C0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F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2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02288"/>
    <w:multiLevelType w:val="hybridMultilevel"/>
    <w:tmpl w:val="CD083A5C"/>
    <w:lvl w:ilvl="0" w:tplc="62BA0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250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06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40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8A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03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6F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43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E24AE3"/>
    <w:multiLevelType w:val="hybridMultilevel"/>
    <w:tmpl w:val="32509036"/>
    <w:lvl w:ilvl="0" w:tplc="D68C5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E2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A8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2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6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26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01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C81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A6"/>
    <w:rsid w:val="00070DA6"/>
    <w:rsid w:val="00565678"/>
    <w:rsid w:val="005A3C75"/>
    <w:rsid w:val="00A6227E"/>
    <w:rsid w:val="00A9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B39A"/>
  <w15:chartTrackingRefBased/>
  <w15:docId w15:val="{93C190DE-1AFA-42DC-9B3C-546685BA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7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3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4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Jonek, Markus</dc:creator>
  <cp:keywords/>
  <dc:description/>
  <cp:lastModifiedBy>Jonek, Markus</cp:lastModifiedBy>
  <cp:revision>2</cp:revision>
  <dcterms:created xsi:type="dcterms:W3CDTF">2021-06-07T09:45:00Z</dcterms:created>
  <dcterms:modified xsi:type="dcterms:W3CDTF">2021-06-07T10:05:00Z</dcterms:modified>
</cp:coreProperties>
</file>