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Solution Fit Template</w:t>
      </w:r>
    </w:p>
    <w:p>
      <w:pPr>
        <w:spacing w:before="0" w:after="0" w:line="259"/>
        <w:ind w:right="0" w:left="0" w:firstLine="0"/>
        <w:jc w:val="both"/>
        <w:rPr>
          <w:rFonts w:ascii="Times New Roman" w:hAnsi="Times New Roman" w:cs="Times New Roman" w:eastAsia="Times New Roman"/>
          <w:b/>
          <w:color w:val="auto"/>
          <w:spacing w:val="0"/>
          <w:position w:val="0"/>
          <w:sz w:val="32"/>
          <w:shd w:fill="auto" w:val="clear"/>
        </w:rPr>
      </w:pPr>
    </w:p>
    <w:tbl>
      <w:tblPr>
        <w:tblInd w:w="216" w:type="dxa"/>
      </w:tblPr>
      <w:tblGrid>
        <w:gridCol w:w="4106"/>
        <w:gridCol w:w="4961"/>
      </w:tblGrid>
      <w:tr>
        <w:trPr>
          <w:trHeight w:val="1" w:hRule="atLeast"/>
          <w:jc w:val="left"/>
        </w:trPr>
        <w:tc>
          <w:tcPr>
            <w:tcW w:w="4106"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961"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 March 2025</w:t>
            </w:r>
          </w:p>
        </w:tc>
      </w:tr>
      <w:tr>
        <w:trPr>
          <w:trHeight w:val="1" w:hRule="atLeast"/>
          <w:jc w:val="left"/>
        </w:trPr>
        <w:tc>
          <w:tcPr>
            <w:tcW w:w="4106"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961"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Team-159066</w:t>
            </w:r>
          </w:p>
        </w:tc>
      </w:tr>
      <w:tr>
        <w:trPr>
          <w:trHeight w:val="1" w:hRule="atLeast"/>
          <w:jc w:val="left"/>
        </w:trPr>
        <w:tc>
          <w:tcPr>
            <w:tcW w:w="4106"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Name</w:t>
            </w:r>
          </w:p>
        </w:tc>
        <w:tc>
          <w:tcPr>
            <w:tcW w:w="4961"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CookBook</w:t>
            </w:r>
          </w:p>
        </w:tc>
      </w:tr>
      <w:tr>
        <w:trPr>
          <w:trHeight w:val="1" w:hRule="atLeast"/>
          <w:jc w:val="left"/>
        </w:trPr>
        <w:tc>
          <w:tcPr>
            <w:tcW w:w="4106"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961"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4marks</w:t>
            </w:r>
          </w:p>
        </w:tc>
      </w:tr>
    </w:tbl>
    <w:p>
      <w:pPr>
        <w:spacing w:before="0" w:after="160" w:line="259"/>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Team Details:</w:t>
      </w:r>
    </w:p>
    <w:tbl>
      <w:tblPr>
        <w:tblInd w:w="108" w:type="dxa"/>
      </w:tblPr>
      <w:tblGrid>
        <w:gridCol w:w="4106"/>
        <w:gridCol w:w="4961"/>
      </w:tblGrid>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Team Member</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Team Member Email ID</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Shiflina Nilofar P(Lead)</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Shiflinanilofar22@gmail.com</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Shamitha V</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Shamitha1108@gmail.com</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Harini E</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Elumalaiharini43@gmail.com</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Madhu Mitha B</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Madhu2303mitha@gmail.com</w:t>
            </w:r>
          </w:p>
        </w:tc>
      </w:tr>
    </w:tbl>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Problem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Solution Fit Overview</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Purpose</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Address the lack of a structured and personalized recipe discovery platform for users who seek healthy, quick, or ingredient-based meal options.</w:t>
        <w:br/>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Provide an intuitive and engaging experience for users to search, save, and manage recipes based on dietary preferences and available ingredients.</w:t>
        <w:br/>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Offer seamless navigation and real-time data retrieval from a trusted recipe API to enhance user experience.</w:t>
        <w:br/>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Improve accessibility and engagement through an interactive UI, responsive design, and well-structured data flow.</w:t>
      </w:r>
    </w:p>
    <w:p>
      <w:pPr>
        <w:spacing w:before="0" w:after="160" w:line="259"/>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Problem Statement</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spacing w:before="0" w:after="160" w:line="259"/>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Solution</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 React.js-based Recipe Web Application that provides users with an easy-to-navigate interface to explore and save recipes.</w:t>
        <w:br/>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Integration with a recipe API (TheMealsDB API) ensures users get up-to-date and detailed information on various recipes, ingredients, and nutritional values.</w:t>
        <w:br/>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Axios-powered API requests ensure smooth data retrieval with minimal delays.</w:t>
        <w:br/>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Categorization, filtering, and search functionalities improve accessibility and user engagement.</w:t>
        <w:br/>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 scalable and responsive UI design ensures a seamless experience across different devices, catering to both home cooks and professional chefs.</w:t>
      </w:r>
    </w:p>
    <w:p>
      <w:pPr>
        <w:spacing w:before="0" w:after="160" w:line="259"/>
        <w:ind w:right="0" w:left="0" w:firstLine="0"/>
        <w:jc w:val="both"/>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